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2B2620"/>
          <w:sz w:val="56"/>
          <w:szCs w:val="56"/>
        </w:rPr>
        <w:t xml:space="preserve">เอกสารสรุประบบ</w:t>
      </w:r>
    </w:p>
    <w:p>
      <w:pPr>
        <w:spacing w:after="80"/>
        <w:jc w:val="center"/>
      </w:pPr>
      <w:r>
        <w:rPr>
          <w:b/>
          <w:bCs/>
          <w:color w:val="C9742A"/>
          <w:sz w:val="40"/>
          <w:szCs w:val="40"/>
        </w:rPr>
        <w:t xml:space="preserve">ระบบจัดการฟาร์มไก่ไข่</w:t>
      </w:r>
    </w:p>
    <w:p>
      <w:pPr>
        <w:spacing w:after="600"/>
        <w:jc w:val="center"/>
      </w:pPr>
      <w:r>
        <w:rPr>
          <w:color w:val="6B6358"/>
          <w:sz w:val="26"/>
          <w:szCs w:val="26"/>
        </w:rPr>
        <w:t xml:space="preserve">บริษัท เอสเจเอฟ ฟาร์ม จำกัด (ฟาร์มไข่สมบูรณ์)</w:t>
      </w:r>
    </w:p>
    <w:p>
      <w:pPr>
        <w:spacing w:after="80"/>
        <w:jc w:val="center"/>
      </w:pPr>
      <w:r>
        <w:rPr>
          <w:color w:val="6B6358"/>
          <w:sz w:val="22"/>
          <w:szCs w:val="22"/>
        </w:rPr>
        <w:t xml:space="preserve">เอกสารข้อกำหนดความต้องการของระบบ (Requirements Specification)</w:t>
      </w:r>
    </w:p>
    <w:p>
      <w:pPr>
        <w:spacing w:after="80"/>
        <w:jc w:val="center"/>
      </w:pPr>
      <w:r>
        <w:rPr>
          <w:i/>
          <w:iCs/>
          <w:color w:val="6B6358"/>
          <w:sz w:val="22"/>
          <w:szCs w:val="22"/>
        </w:rPr>
        <w:t xml:space="preserve">สำหรับยื่นให้นักพัฒนาเพื่อประเมินงาน</w:t>
      </w:r>
    </w:p>
    <w:p>
      <w:pPr>
        <w:spacing w:before="1200"/>
        <w:jc w:val="center"/>
      </w:pPr>
      <w:r>
        <w:rPr>
          <w:color w:val="6B6358"/>
          <w:sz w:val="20"/>
          <w:szCs w:val="20"/>
        </w:rPr>
        <w:t xml:space="preserve">จัดทำเมื่อ มิถุนายน 2569 · เวอร์ชัน 1.0</w:t>
      </w:r>
    </w:p>
    <w:p>
      <w:r>
        <w:br w:type="page"/>
      </w:r>
    </w:p>
    <w:p>
      <w:pPr>
        <w:pStyle w:val="Heading1"/>
      </w:pPr>
      <w: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บทนำและภาพรวม</w:t>
      </w:r>
    </w:p>
    <w:p>
      <w:pPr>
        <w:spacing w:after="120"/>
      </w:pPr>
      <w:r>
        <w:t xml:space="preserve">เอกสารนี้สรุปความต้องการของระบบจัดการฟาร์มไก่ไข่ สำหรับบริษัท เอสเจเอฟ ฟาร์ม จำกัด เพื่อใช้เป็นข้อกำหนดในการพัฒนาเว็บแอปพลิเคชันที่ใช้งานจริงภายในองค์กร และเพื่อให้นักพัฒนาที่สนใจรับงานสามารถประเมินขอบเขตงาน ระยะเวลา และค่าใช้จ่ายได้</w:t>
      </w:r>
    </w:p>
    <w:p>
      <w:pPr>
        <w:pStyle w:val="Heading2"/>
      </w:pPr>
      <w:r>
        <w:t xml:space="preserve">1.1 ลักษณะธุรกิจ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ขนาดฟาร์ม: </w:t>
      </w:r>
      <w:r>
        <w:t xml:space="preserve">ไก่ไข่ประมาณ 350,000 ตัว แบ่งเป็น 5 โรงเรือน (เล้า) โรงเรือนละเกือบ 70,000 ตัว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ผลผลิต: </w:t>
      </w:r>
      <w:r>
        <w:t xml:space="preserve">ไข่ไก่คัดเกรดหลายประเภท ขายทั้งปลีกและส่ง มีระบบแผงไข่หมุนเวียน (แผงดำ)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วิธีทำงานปัจจุบัน: </w:t>
      </w:r>
      <w:r>
        <w:t xml:space="preserve">บันทึกด้วย Excel หลายไฟล์ที่ยังไม่เชื่อมต่อกัน และบิลขายแบบกระดาษ</w:t>
      </w:r>
    </w:p>
    <w:p>
      <w:pPr>
        <w:pStyle w:val="Heading2"/>
      </w:pPr>
      <w:r>
        <w:t xml:space="preserve">1.2 เป้าหมายของระบบ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รวมข้อมูลที่กระจัดกระจายให้เป็นระบบเดียวที่ทุกฝ่ายใช้ร่วมกัน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ทุกคนใช้ระบบเดียวกัน แต่เห็นและแก้ไขข้อมูลตามหน้าที่ พร้อมเก็บประวัติว่าใครบันทึกอะไรเมื่อไร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ลดการกรอกข้อมูลซ้ำซ้อน และลดข้อผิดพลาดจากการคัดลอกข้อมูลข้ามไฟล์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เห็นภาพรวมผลผลิต ต้นทุน ยอดขาย และยอดค้างชำระแบบเรียลไทม์</w:t>
      </w:r>
    </w:p>
    <w:p>
      <w:pPr>
        <w:pStyle w:val="Heading1"/>
      </w:pPr>
      <w:r>
        <w:t xml:space="preserve">2. ผู้ใช้งานและสิทธิ์การเข้าถึง</w:t>
      </w:r>
    </w:p>
    <w:p>
      <w:pPr>
        <w:spacing w:after="120"/>
      </w:pPr>
      <w:r>
        <w:t xml:space="preserve">ระบบรองรับผู้ใช้หลายบทบาท แต่ละบทบาทเห็นและแก้ไขข้อมูลเฉพาะส่วนงานของตน: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2B2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6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2B2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สิทธิ์การเข้าถึงหลัก</w:t>
            </w:r>
          </w:p>
        </w:tc>
      </w:tr>
      <w:tr>
        <w:tc>
          <w:tcPr>
            <w:tcW w:type="dxa" w:w="2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เจ้าของ</w:t>
            </w:r>
          </w:p>
        </w:tc>
        <w:tc>
          <w:tcPr>
            <w:tcW w:type="dxa" w:w="6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ภาพรวมผลผลิต ต้นทุน กำไร ยอดขาย และการแจ้งเตือนทั้งหมด</w:t>
            </w:r>
          </w:p>
        </w:tc>
      </w:tr>
      <w:tr>
        <w:tc>
          <w:tcPr>
            <w:tcW w:type="dxa" w:w="2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สัตวบาล</w:t>
            </w:r>
          </w:p>
        </w:tc>
        <w:tc>
          <w:tcPr>
            <w:tcW w:type="dxa" w:w="6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สุขภาพฝูง ยา วัคซีน อัตราตาย อาหาร น้ำ และประสิทธิภาพแต่ละเล้า</w:t>
            </w:r>
          </w:p>
        </w:tc>
      </w:tr>
      <w:tr>
        <w:tc>
          <w:tcPr>
            <w:tcW w:type="dxa" w:w="2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ผู้คุมเล้า</w:t>
            </w:r>
          </w:p>
        </w:tc>
        <w:tc>
          <w:tcPr>
            <w:tcW w:type="dxa" w:w="6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บันทึกข้อมูลรายวันผ่านมือถือ เช่น ไข่ ไก่ตาย อาหาร และเหตุผิดปกติ</w:t>
            </w:r>
          </w:p>
        </w:tc>
      </w:tr>
      <w:tr>
        <w:tc>
          <w:tcPr>
            <w:tcW w:type="dxa" w:w="2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พนักงานบัญชี</w:t>
            </w:r>
          </w:p>
        </w:tc>
        <w:tc>
          <w:tcPr>
            <w:tcW w:type="dxa" w:w="6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ซื้อสินค้า ค่าใช้จ่าย ลูกหนี้ เจ้าหนี้ และต้นทุน</w:t>
            </w:r>
          </w:p>
        </w:tc>
      </w:tr>
      <w:tr>
        <w:tc>
          <w:tcPr>
            <w:tcW w:type="dxa" w:w="2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ฝ่ายขาย</w:t>
            </w:r>
          </w:p>
        </w:tc>
        <w:tc>
          <w:tcPr>
            <w:tcW w:type="dxa" w:w="6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ลูกค้า คำสั่งซื้อ ราคา การส่งของ และรับชำระเงิน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6B6358"/>
        </w:rPr>
        <w:t xml:space="preserve">หมายเหตุ: ระบบต้องเก็บบันทึกประวัติการแก้ไข (audit log) ว่าผู้ใช้คนใดทำรายการใดเมื่อใด</w:t>
      </w:r>
    </w:p>
    <w:p>
      <w:pPr>
        <w:pStyle w:val="Heading1"/>
      </w:pPr>
      <w:r>
        <w:t xml:space="preserve">3. โครงสร้างเมนูหลัก</w:t>
      </w:r>
    </w:p>
    <w:p>
      <w:pPr>
        <w:spacing w:after="120"/>
      </w:pPr>
      <w:r>
        <w:t xml:space="preserve">ระบบเต็มรูปแบบประกอบด้วยเมนูหลักดังนี้ (เรียงตามลำดับความสำคัญในการพัฒนา):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 — ภาพรวมยอดขาย กำไร ผลผลิต และการแจ้งเตือน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การขายและจัดส่ง — ออกบิล ตัดสต็อก ใบส่งของ แผงดำ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คลังสินค้า (ไข่) — ยอดยกมา รับเข้า ขาย คงเหลือ รายเบอร์/เกรด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โรงเรือนและผลผลิต — ดึงไข่รายหลัง คัดเกรด ประสิทธิภาพ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บันทึกประจำวัน (เล้า) — ไก่ตาย อาหาร น้ำ ยา วัคซีน อุณหภูมิ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สุขภาพและสัตวบาล — ยา วัคซีน ผลแล็บ ระยะหยุดยา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รายรับ–รายจ่าย / บัญชี — ลูกหนี้ การชำระเงิน ต้นทุน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รายงานและการแจ้งเตือน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ผู้ใช้งานและสิทธิ์</w:t>
      </w:r>
    </w:p>
    <w:p>
      <w:pPr>
        <w:pStyle w:val="Heading1"/>
      </w:pPr>
      <w:r>
        <w:t xml:space="preserve">4. ข้อมูลสินค้าและหน่วยนับ</w:t>
      </w:r>
    </w:p>
    <w:p>
      <w:pPr>
        <w:pStyle w:val="Heading2"/>
      </w:pPr>
      <w:r>
        <w:t xml:space="preserve">4.1 หลักการหน่วยนับ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หน่วยขายและสต็อก: </w:t>
      </w:r>
      <w:r>
        <w:t xml:space="preserve">แผง (1 แผง = 30 ฟอง)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ราคา: </w:t>
      </w:r>
      <w:r>
        <w:t xml:space="preserve">บาทต่อแผง เก็บราคาล่าสุดแยกตามลูกค้าและสินค้าแต่ละชนิด พร้อมวันที่อัปเดตราคา</w:t>
      </w:r>
    </w:p>
    <w:p>
      <w:pPr>
        <w:pStyle w:val="Heading2"/>
      </w:pPr>
      <w:r>
        <w:t xml:space="preserve">4.2 ประเภทสินค้า</w:t>
      </w:r>
    </w:p>
    <w:p>
      <w:pPr>
        <w:spacing w:after="120"/>
      </w:pPr>
      <w:r>
        <w:rPr>
          <w:b/>
          <w:bCs/>
        </w:rPr>
        <w:t xml:space="preserve">สินค้าแบ่งเป็น 4 กลุ่ม: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2B2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กลุ่ม</w:t>
            </w:r>
          </w:p>
        </w:tc>
        <w:tc>
          <w:tcPr>
            <w:tcW w:type="dxa" w:w="65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2B2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</w:tr>
      <w:tr>
        <w:tc>
          <w:tcPr>
            <w:tcW w:type="dxa" w:w="28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ไข่เบอร์</w:t>
            </w:r>
          </w:p>
        </w:tc>
        <w:tc>
          <w:tcPr>
            <w:tcW w:type="dxa" w:w="65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เบอร์ 0, 1, 2, 3, 4, 5</w:t>
            </w:r>
          </w:p>
        </w:tc>
      </w:tr>
      <w:tr>
        <w:tc>
          <w:tcPr>
            <w:tcW w:type="dxa" w:w="28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ไข่คละ (ตามน้ำหนัก)</w:t>
            </w:r>
          </w:p>
        </w:tc>
        <w:tc>
          <w:tcPr>
            <w:tcW w:type="dxa" w:w="65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18+, 19+, 20+, 21+, 22+, 23+ กก. (น้ำหนักต่อ 10 แผง)</w:t>
            </w:r>
          </w:p>
        </w:tc>
      </w:tr>
      <w:tr>
        <w:tc>
          <w:tcPr>
            <w:tcW w:type="dxa" w:w="28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ไข่ตกเกรด</w:t>
            </w:r>
          </w:p>
        </w:tc>
        <w:tc>
          <w:tcPr>
            <w:tcW w:type="dxa" w:w="65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ไข่เปลือกขาว, บุบ, ตอก (แก้ว), ร้าว, จิ๋ว, หัวทราย, นวล, เปื้อนมาก, เปื้อนน้อย</w:t>
            </w:r>
          </w:p>
        </w:tc>
      </w:tr>
      <w:tr>
        <w:tc>
          <w:tcPr>
            <w:tcW w:type="dxa" w:w="28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ไข่พิเศษ</w:t>
            </w:r>
          </w:p>
        </w:tc>
        <w:tc>
          <w:tcPr>
            <w:tcW w:type="dxa" w:w="65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จัมโบ้ + แฝด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กติกาพิเศษ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ไข่คละ 18–23 กก. หมายถึงน้ำหนักต่อ 10 แผง การชั่งทำเป็นชุดละ 10 แผง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หัวทราย นวล ขาว เก็บสต็อกเป็นรายการเดียว ไม่แยกใหญ่–เล็ก (ถือเป็นขนาดใหญ่ทั้งหมด เนื่องจากค่าเฉลี่ยไข่ทั้งระบบอยู่ในเกณฑ์เบอร์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ลูกค้าบางรายซื้อแบบชั่งน้ำหนัก บางรายไม่ต้องชั่ง — ระบบต้องรองรับทั้งสองแบบในการออกบิล</w:t>
      </w:r>
    </w:p>
    <w:p>
      <w:pPr>
        <w:pStyle w:val="Heading1"/>
      </w:pPr>
      <w:r>
        <w:t xml:space="preserve">5. กลุ่มลูกค้า</w:t>
      </w:r>
    </w:p>
    <w:p>
      <w:pPr>
        <w:spacing w:after="120"/>
      </w:pPr>
      <w:r>
        <w:t xml:space="preserve">ลูกค้าแบ่งเป็น 7 กลุ่ม เพื่อให้จัดการราคาและการจัดส่งได้เหมาะสม: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2B2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กลุ่ม</w:t>
            </w:r>
          </w:p>
        </w:tc>
        <w:tc>
          <w:tcPr>
            <w:tcW w:type="dxa" w:w="5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2B2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ตัวอย่างลูกค้า</w:t>
            </w:r>
          </w:p>
        </w:tc>
      </w:tr>
      <w:tr>
        <w:tc>
          <w:tcPr>
            <w:tcW w:type="dxa" w:w="3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ร้านขายปลีก (ฉันจะกินไข่สดทุกวัน)</w:t>
            </w:r>
          </w:p>
        </w:tc>
        <w:tc>
          <w:tcPr>
            <w:tcW w:type="dxa" w:w="5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ดรุณา, เดอะเบสท์โฮม, ปตท, ออมสิน, เขาวัง, แม่กลอง, นครปฐม, นนทบุรี 1, นนทบุรี 2</w:t>
            </w:r>
          </w:p>
        </w:tc>
      </w:tr>
      <w:tr>
        <w:tc>
          <w:tcPr>
            <w:tcW w:type="dxa" w:w="3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ร้านสาขาฟาร์มสมบูรณ์</w:t>
            </w:r>
          </w:p>
        </w:tc>
        <w:tc>
          <w:tcPr>
            <w:tcW w:type="dxa" w:w="5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โรงงานจอมบึง, สาขา 33, 36, 38, 31</w:t>
            </w:r>
          </w:p>
        </w:tc>
      </w:tr>
      <w:tr>
        <w:tc>
          <w:tcPr>
            <w:tcW w:type="dxa" w:w="3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สายส่งรถฟาร์ม แม่กลอง</w:t>
            </w:r>
          </w:p>
        </w:tc>
        <w:tc>
          <w:tcPr>
            <w:tcW w:type="dxa" w:w="5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พ่อพี่เวย์, คุณติ๊ก, คุณกาญ, คุณยุทธ, ร้านริมเขื่อน, บ. สยาม โกอินเตอร์ ฟูดส์</w:t>
            </w:r>
          </w:p>
        </w:tc>
      </w:tr>
      <w:tr>
        <w:tc>
          <w:tcPr>
            <w:tcW w:type="dxa" w:w="3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สายส่งรถฟาร์ม นครปฐม</w:t>
            </w:r>
          </w:p>
        </w:tc>
        <w:tc>
          <w:tcPr>
            <w:tcW w:type="dxa" w:w="5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(ระบุภายหลัง)</w:t>
            </w:r>
          </w:p>
        </w:tc>
      </w:tr>
      <w:tr>
        <w:tc>
          <w:tcPr>
            <w:tcW w:type="dxa" w:w="3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สายส่งรถฟาร์ม กทม/นนทบุรี</w:t>
            </w:r>
          </w:p>
        </w:tc>
        <w:tc>
          <w:tcPr>
            <w:tcW w:type="dxa" w:w="5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(ระบุภายหลัง)</w:t>
            </w:r>
          </w:p>
        </w:tc>
      </w:tr>
      <w:tr>
        <w:tc>
          <w:tcPr>
            <w:tcW w:type="dxa" w:w="3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 ขายส่ง รับเองหน้าฟาร์ม</w:t>
            </w:r>
          </w:p>
        </w:tc>
        <w:tc>
          <w:tcPr>
            <w:tcW w:type="dxa" w:w="5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ร้านสารพัดไข่พู่ ฯลฯ</w:t>
            </w:r>
          </w:p>
        </w:tc>
      </w:tr>
      <w:tr>
        <w:tc>
          <w:tcPr>
            <w:tcW w:type="dxa" w:w="3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 ขายปลีก หน้าฟาร์ม</w:t>
            </w:r>
          </w:p>
        </w:tc>
        <w:tc>
          <w:tcPr>
            <w:tcW w:type="dxa" w:w="59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ลูกค้าทั่วไป</w:t>
            </w:r>
          </w:p>
        </w:tc>
      </w:tr>
    </w:tbl>
    <w:p>
      <w:pPr>
        <w:pStyle w:val="Heading1"/>
      </w:pPr>
      <w:r>
        <w:t xml:space="preserve">6. ระบบขายและบิล</w:t>
      </w:r>
    </w:p>
    <w:p>
      <w:pPr>
        <w:pStyle w:val="Heading2"/>
      </w:pPr>
      <w:r>
        <w:t xml:space="preserve">6.1 ขั้นตอนการออกบิล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เลือกลูกค้า (แบ่งตามกลุ่ม มีช่องค้นหา)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เลือกสินค้า — ระบบแสดงราคาล่าสุดของลูกค้ารายนั้นพร้อมวันที่ และสต็อกคงเหลือ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กรอกจำนวนแผง (พิมพ์ตัวเลขได้โดยตรง เพราะลูกค้าซื้อครั้งละมาก) และราคาต่อแผง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บันทึกแผงดำ ส่ง/รับคืน (คิดค่ามัดจำสุทธิอัตโนมัติ)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ใส่ส่วนลดท้ายบิล (ถ้ามี)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ระบบแสดงยอดค้างจากบิลก่อนหน้า (ถ้ามี) และรวมยอดที่ต้องชำระทั้งสิ้น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ยืนยันบิล → ตัดสต็อกอัตโนมัติ และบันทึกเข้าประวัติบิล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ออกใบส่งของ/ใบเสร็จ บันทึกเป็นรูปเพื่อส่งลูกค้าทางออนไลน์ได้</w:t>
      </w:r>
    </w:p>
    <w:p>
      <w:pPr>
        <w:pStyle w:val="Heading2"/>
      </w:pPr>
      <w:r>
        <w:t xml:space="preserve">6.2 รูปแบบใบส่งของ/ใบเสร็จรับเงิน</w:t>
      </w:r>
    </w:p>
    <w:p>
      <w:pPr>
        <w:spacing w:after="120"/>
      </w:pPr>
      <w:r>
        <w:t xml:space="preserve">ใบเสร็จต้องมีองค์ประกอบตามแบบฟอร์มจริง: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ชื่อบริษัท ที่อยู่เต็ม เลขประจำตัวผู้เสียภาษี (สำนักงานใหญ่) เบอร์โทร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เลขที่บิล (รูปแบบ IVE69xx-xxxx) และวันที่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ตารางสินค้า: ลำดับ รายละเอียด จำนวน(แผง) ราคา/หน่วย จำนวนเงิน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สรุปยอด: รวมเป็นเงิน → หักส่วนลด → ยอดหลังหักส่วนลด → ภาษีมูลค่าเพิ่ม → ยอดบิลนี้ → ค้างชำระบิลก่อนหน้า → รวมที่ต้องชำระทั้งสิ้น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จำนวนเงินเป็นตัวอักษรภาษาไทย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สรุปแผงดำ (ส่ง/คืน) และหมายเหตุเรื่องความรับผิดชอบแผงไข่ที่สูญหาย (แผงละ 7 บาท)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ช่องลงนาม: ผู้รับสินค้า และผู้รับมอบอำนาจ</w:t>
      </w:r>
    </w:p>
    <w:p>
      <w:pPr>
        <w:pStyle w:val="Heading1"/>
      </w:pPr>
      <w:r>
        <w:t xml:space="preserve">7. ระบบแผงดำ (แผงไข่หมุนเวียน)</w:t>
      </w:r>
    </w:p>
    <w:p>
      <w:pPr>
        <w:spacing w:after="120"/>
      </w:pPr>
      <w:r>
        <w:t xml:space="preserve">แผงดำเป็นสินทรัพย์หมุนเวียนที่มีขั้นตอนตรวจคุณภาพ ไม่ใช่แค่บันทึกส่ง–คืน ระบบต้องติดตามวงจรต่อไปนี้: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ส่งแผงให้ลูกค้า (แยกแผงใหญ่/เล็ก)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รับแผงคืน ระบุจำนวนจริง → สถานะ “รอคัด” (ยังไม่หักยอดค้างทันที)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เจ้าหน้าที่คัดเป็นแผงดีและแผงชำรุด พร้อมระบุผู้คัด → แผงดีเข้าสต็อกฟาร์มทันที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ระบบสร้างข้อความสรุปแจ้งลูกค้าในกลุ่ม LINE อัตโนมัติ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แผงชำรุดเก็บแยกเพื่อส่งคืนลูกค้า (ไม่ทิ้ง) → สถานะ “ส่งคืนแล้ว”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ลูกค้านำแผงดีมาทดแทนแผงชำรุด → บันทึกวันที่ทดแทน → ปิดรายการ</w:t>
      </w:r>
    </w:p>
    <w:p>
      <w:pPr>
        <w:pStyle w:val="Heading2"/>
      </w:pPr>
      <w:r>
        <w:t xml:space="preserve">7.1 ยอดที่ต้องแสดงแยกกัน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แผงที่ยังอยู่กับลูกค้า / คืนแล้วรอตรวจ / แผงดีเข้าสต็อก / แผงชำรุดรอส่งคืน / ยอดค้างทดแทน</w:t>
      </w:r>
    </w:p>
    <w:p>
      <w:pPr>
        <w:pStyle w:val="Heading2"/>
      </w:pPr>
      <w:r>
        <w:t xml:space="preserve">7.2 รายงานที่ต้องการ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รายงานแผงคืนแยกรายลูกค้า: รับคืนรวม แผงดี แผงชำรุด ยอดค้างทดแทน และรายการแต่ละใบ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บันทึกวันที่ลูกค้านำแผงดีมาทดแทนคืนในแต่ละรายการ</w:t>
      </w:r>
    </w:p>
    <w:p>
      <w:pPr>
        <w:pStyle w:val="Heading1"/>
      </w:pPr>
      <w:r>
        <w:t xml:space="preserve">8. คลังสินค้าและผลผลิต</w:t>
      </w:r>
    </w:p>
    <w:p>
      <w:pPr>
        <w:pStyle w:val="Heading2"/>
      </w:pPr>
      <w:r>
        <w:t xml:space="preserve">8.1 คลังไข่รายวัน</w:t>
      </w:r>
    </w:p>
    <w:p>
      <w:pPr>
        <w:spacing w:after="120"/>
      </w:pPr>
      <w:r>
        <w:t xml:space="preserve">คำนวณอัตโนมัติแยกรายเบอร์/เกรด ตามสูตร:</w:t>
      </w:r>
    </w:p>
    <w:p>
      <w:pPr>
        <w:spacing w:after="120" w:before="80"/>
        <w:jc w:val="center"/>
      </w:pPr>
      <w:r>
        <w:rPr>
          <w:b/>
          <w:bCs/>
          <w:color w:val="C9742A"/>
          <w:sz w:val="24"/>
          <w:szCs w:val="24"/>
        </w:rPr>
        <w:t xml:space="preserve">ยอดยกมา + รับเข้า − ขาย (รายลูกค้า) = คงเหลือ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แสดงคอลัมน์ลูกค้าแต่ละรายที่ซื้อในวันนั้น (เหมือนรายงาน Excel เดิม)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ยอดรับเข้ามาจากการคัดไข่ในแต่ละโรงเรือน</w:t>
      </w:r>
    </w:p>
    <w:p>
      <w:pPr>
        <w:pStyle w:val="Heading2"/>
      </w:pPr>
      <w:r>
        <w:t xml:space="preserve">8.2 ผลผลิต/ดึงไข่รายหลัง (H.2–H.6)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บันทึกไข่คัดเกรดรายหลัง รายเครื่อง: เบอร์ 0–5, จัมโบ้, บุบ, ตอก, จิ๋ว, หัวทราย, นวล, เปื้อน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คำนวณ %ไข่ตกเกรด, %ไข่รวม, รวมไข่ดี และรวมไข่ทั้งหมด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โอนยอดไข่ดีเข้าสต็อกคลังอัตโนมัติ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หมายเหตุ: ต้องตรวจสอบนิยาม %ไข่รวม ว่าหารด้วยจำนวนไก่ ณ ช่วงใด และการนับไข่เปื้อนในยอดรวมตกเกรด เพื่อให้สูตรตรงกับรายงานเดิมของฟาร์ม</w:t>
      </w:r>
    </w:p>
    <w:p>
      <w:pPr>
        <w:pStyle w:val="Heading1"/>
      </w:pPr>
      <w:r>
        <w:t xml:space="preserve">9. การเลี้ยงไก่และสุขภาพฝูง</w:t>
      </w:r>
    </w:p>
    <w:p>
      <w:pPr>
        <w:spacing w:after="120"/>
      </w:pPr>
      <w:r>
        <w:t xml:space="preserve">ข้อมูลรายวัน/รายเดือนที่ต้องบันทึกต่อโรงเรือน (อ้างอิงจากสมุดบันทึกและรายงานเดิม):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จำนวนไก่: ยกมา ตาย/คัดทิ้ง คงเหลือ และอัตราตายสะสม (%)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อาหาร: เบอร์อาหารที่ใช้ ปริมาณ และเฉลี่ยต่อตัว (กรัม/ตัว)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น้ำ: ปริมาณรวมและอัตราส่วนน้ำต่ออาหาร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ผลผลิตไข่: จำนวนฟอง %การให้ไข่ ไข่ตกเกรด ไข่ร้าว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ยาและวัคซีน: ชนิด ขนาด วันที่ให้ และระยะหยุดยา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สภาพแวดล้อม: อุณหภูมิ แสง (lux) อายุไก่ (สัปดาห์)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ผลตรวจแล็บ (เช่น ผลเพาะเชื้อและการดื้อยา) เชื่อมกับระบบยาและระยะหยุดยา</w:t>
      </w:r>
    </w:p>
    <w:p>
      <w:pPr>
        <w:pStyle w:val="Heading1"/>
      </w:pPr>
      <w:r>
        <w:t xml:space="preserve">10. บัญชี ลูกหนี้ และแดชบอร์ด</w:t>
      </w:r>
    </w:p>
    <w:p>
      <w:pPr>
        <w:pStyle w:val="Heading2"/>
      </w:pPr>
      <w:r>
        <w:t xml:space="preserve">10.1 ประวัติบิล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เก็บบิลทุกใบ ค้นย้อนหลังด้วยชื่อลูกค้าหรือเลขที่บิล เปิดดู/พิมพ์ซ้ำได้</w:t>
      </w:r>
    </w:p>
    <w:p>
      <w:pPr>
        <w:pStyle w:val="Heading2"/>
      </w:pPr>
      <w:r>
        <w:t xml:space="preserve">10.2 บัญชี/ลูกหนี้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สรุปยอดขายรวม รับชำระแล้ว และค้างชำระ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รับชำระเงินต่อบิล (เงินสด/โอน/เช็ค) ชำระเต็มหรือบางส่วนได้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สรุปยอดค้างชำระรายลูกค้า</w:t>
      </w:r>
    </w:p>
    <w:p>
      <w:pPr>
        <w:pStyle w:val="Heading2"/>
      </w:pPr>
      <w:r>
        <w:t xml:space="preserve">10.3 แดชบอร์ด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กราฟยอดขายรายวัน สินค้าขายดี (รายแผง) และลูกค้ายอดซื้อสูงสุด</w:t>
      </w:r>
    </w:p>
    <w:p>
      <w:pPr>
        <w:pStyle w:val="Heading2"/>
      </w:pPr>
      <w:r>
        <w:t xml:space="preserve">10.4 การชำระเงินออนไลน์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QR พร้อมเพย์ในบิล เพื่อให้ลูกค้าสแกนจ่าย (รอข้อมูลเลขพร้อมเพย์/บัญชีจากฟาร์ม)</w:t>
      </w:r>
    </w:p>
    <w:p>
      <w:pPr>
        <w:pStyle w:val="Heading1"/>
      </w:pPr>
      <w:r>
        <w:t xml:space="preserve">11. ความต้องการทางเทคนิค</w:t>
      </w:r>
    </w:p>
    <w:p>
      <w:pPr>
        <w:spacing w:after="120"/>
      </w:pPr>
      <w:r>
        <w:t xml:space="preserve">สิ่งที่ระบบใช้งานจริงต้องมี (เพื่อให้นักพัฒนาประเมิน):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ฐานข้อมูล: </w:t>
      </w:r>
      <w:r>
        <w:t xml:space="preserve">เก็บข้อมูลถาวร (ลูกค้า สินค้า บิล สต็อก แผงดำ ราคา ประวัติ) เช่น PostgreSQL หรือบริการคลาวด์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เซิร์ฟเวอร์/โฮสติ้ง: </w:t>
      </w:r>
      <w:r>
        <w:t xml:space="preserve">ทำงานตลอด 24 ชั่วโมง เข้าถึงได้จากหลายเครื่องพร้อมกัน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ระบบล็อกอินและสิทธิ์: </w:t>
      </w:r>
      <w:r>
        <w:t xml:space="preserve">แยกบทบาทผู้ใช้ พร้อม audit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รองรับมือถือ: </w:t>
      </w:r>
      <w:r>
        <w:t xml:space="preserve">ผู้คุมเล้าบันทึกข้อมูลผ่านมือถือได้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เชื่อมต่อภายนอก: </w:t>
      </w:r>
      <w:r>
        <w:t xml:space="preserve">แจ้งเตือน LINE, QR พร้อมเพย์, การสำรองข้อมูลอัตโนมัติ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นำเข้าข้อมูลเดิม: </w:t>
      </w:r>
      <w:r>
        <w:t xml:space="preserve">ย้ายข้อมูลจาก Excel เดิม (ลูกค้า ราคา สต็อกตั้งต้น) โดยไม่สูญหาย</w:t>
      </w:r>
    </w:p>
    <w:p>
      <w:pPr>
        <w:pStyle w:val="Heading1"/>
      </w:pPr>
      <w:r>
        <w:t xml:space="preserve">12. ข้อเสนอแนะแผนการพัฒนา</w:t>
      </w:r>
    </w:p>
    <w:p>
      <w:pPr>
        <w:spacing w:after="120"/>
      </w:pPr>
      <w:r>
        <w:t xml:space="preserve">แนะนำให้พัฒนาเป็นเฟส เริ่มจากส่วนที่ใช้งานบ่อยที่สุดก่อน แล้วค่อยขยาย: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2B2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เฟส</w:t>
            </w:r>
          </w:p>
        </w:tc>
        <w:tc>
          <w:tcPr>
            <w:tcW w:type="dxa" w:w="63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2B2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ขอบเขต</w:t>
            </w:r>
          </w:p>
        </w:tc>
        <w:tc>
          <w:tcPr>
            <w:tcW w:type="dxa" w:w="16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2B26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ระยะเวลาโดยประมาณ</w:t>
            </w:r>
          </w:p>
        </w:tc>
      </w:tr>
      <w:tr>
        <w:tc>
          <w:tcPr>
            <w:tcW w:type="dxa" w:w="1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เฟส 1</w:t>
            </w:r>
          </w:p>
        </w:tc>
        <w:tc>
          <w:tcPr>
            <w:tcW w:type="dxa" w:w="63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ระบบขาย บิล สต็อกไข่ ราคาเฉพาะลูกค้า แผงดำ</w:t>
            </w:r>
          </w:p>
        </w:tc>
        <w:tc>
          <w:tcPr>
            <w:tcW w:type="dxa" w:w="16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4–6 สัปดาห์</w:t>
            </w:r>
          </w:p>
        </w:tc>
      </w:tr>
      <w:tr>
        <w:tc>
          <w:tcPr>
            <w:tcW w:type="dxa" w:w="1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เฟส 2</w:t>
            </w:r>
          </w:p>
        </w:tc>
        <w:tc>
          <w:tcPr>
            <w:tcW w:type="dxa" w:w="63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ข้อมูลโรงเรือนและผลผลิตรายหลัง</w:t>
            </w:r>
          </w:p>
        </w:tc>
        <w:tc>
          <w:tcPr>
            <w:tcW w:type="dxa" w:w="16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4–5 สัปดาห์</w:t>
            </w:r>
          </w:p>
        </w:tc>
      </w:tr>
      <w:tr>
        <w:tc>
          <w:tcPr>
            <w:tcW w:type="dxa" w:w="1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เฟส 3</w:t>
            </w:r>
          </w:p>
        </w:tc>
        <w:tc>
          <w:tcPr>
            <w:tcW w:type="dxa" w:w="63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ระบบยา ผลแล็บ และระยะหยุดยา</w:t>
            </w:r>
          </w:p>
        </w:tc>
        <w:tc>
          <w:tcPr>
            <w:tcW w:type="dxa" w:w="16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3–4 สัปดาห์</w:t>
            </w:r>
          </w:p>
        </w:tc>
      </w:tr>
      <w:tr>
        <w:tc>
          <w:tcPr>
            <w:tcW w:type="dxa" w:w="1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เฟส 4</w:t>
            </w:r>
          </w:p>
        </w:tc>
        <w:tc>
          <w:tcPr>
            <w:tcW w:type="dxa" w:w="63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บัญชี ลูกหนี้ แดชบอร์ด และรายงาน</w:t>
            </w:r>
          </w:p>
        </w:tc>
        <w:tc>
          <w:tcPr>
            <w:tcW w:type="dxa" w:w="16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C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3–4 สัปดาห์</w:t>
            </w:r>
          </w:p>
        </w:tc>
      </w:tr>
      <w:tr>
        <w:tc>
          <w:tcPr>
            <w:tcW w:type="dxa" w:w="14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ทดสอบ</w:t>
            </w:r>
          </w:p>
        </w:tc>
        <w:tc>
          <w:tcPr>
            <w:tcW w:type="dxa" w:w="636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นำเข้าข้อมูล Excel และทดลองใช้จริง</w:t>
            </w:r>
          </w:p>
        </w:tc>
        <w:tc>
          <w:tcPr>
            <w:tcW w:type="dxa" w:w="1600"/>
            <w:tcBorders>
              <w:top w:val="single" w:color="D8CFC0" w:sz="1"/>
              <w:left w:val="single" w:color="D8CFC0" w:sz="1"/>
              <w:bottom w:val="single" w:color="D8CFC0" w:sz="1"/>
              <w:right w:val="single" w:color="D8CF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3–4 สัปดาห์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6B6358"/>
        </w:rPr>
        <w:t xml:space="preserve">ประมาณการรวม: หากมีนักพัฒนา 1 คนทำเต็มเวลา ราว 4–6 เดือนจึงพร้อมใช้งานจริงอย่างมั่นคง เวอร์ชันแรกที่ฝ่ายขายและคลังเริ่มทดลองใช้ได้น่าจะอยู่ที่ประมาณ 6–8 สัปดาห์</w:t>
      </w:r>
    </w:p>
    <w:p>
      <w:pPr>
        <w:pStyle w:val="Heading1"/>
      </w:pPr>
      <w:r>
        <w:t xml:space="preserve">13. หมายเหตุประกอบ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มีต้นแบบหน้าจอ (prototype) ที่ใช้ทดสอบการไหลของข้อมูลแล้ว ครอบคลุมระบบขาย คลัง ผลผลิต แผงดำ ประวัติบิล บัญชี และแดชบอร์ด — สามารถใช้เป็นแนวทางหน้าตาและฟังก์ชันได้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ตัวเลขและรายชื่อลูกค้าในต้นแบบเป็นข้อมูลสมมติ ต้องนำเข้าข้อมูลจริงในขั้นตอนพัฒนา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ควรออกแบบโครงสร้างฐานข้อมูลให้รอบคอบตั้งแต่แรก เพื่อให้ต่อเติมฟีเจอร์ในอนาคตได้ง่าย</w:t>
      </w:r>
    </w:p>
    <w:p>
      <w:pPr>
        <w:spacing w:after="80"/>
      </w:pPr>
    </w:p>
    <w:p>
      <w:pPr>
        <w:spacing w:before="240"/>
        <w:jc w:val="center"/>
      </w:pPr>
      <w:r>
        <w:rPr>
          <w:i/>
          <w:iCs/>
          <w:color w:val="6B6358"/>
        </w:rPr>
        <w:t xml:space="preserve">— จบเอกสาร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358"/>
        <w:sz w:val="18"/>
        <w:szCs w:val="18"/>
      </w:rPr>
      <w:t xml:space="preserve">หน้า </w:t>
    </w:r>
    <w:r>
      <w:rPr>
        <w:color w:val="6B635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FC0" w:sz="4" w:space="6"/>
      </w:pBdr>
      <w:jc w:val="right"/>
    </w:pPr>
    <w:r>
      <w:rPr>
        <w:color w:val="6B6358"/>
        <w:sz w:val="18"/>
        <w:szCs w:val="18"/>
      </w:rPr>
      <w:t xml:space="preserve">ระบบจัดการฟาร์มไก่ไข่ · เอสเจเอฟ ฟาร์ม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ngsana New" w:cs="Angsana New" w:eastAsia="Angsana New" w:hAnsi="Angsana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ngsana New" w:cs="Angsana New" w:eastAsia="Angsana New" w:hAnsi="Angsana New"/>
      <w:b/>
      <w:bCs/>
      <w:color w:val="C974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ngsana New" w:cs="Angsana New" w:eastAsia="Angsana New" w:hAnsi="Angsana New"/>
      <w:b/>
      <w:bCs/>
      <w:color w:val="2B2620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2026-06-29T07:39:37.530Z</dcterms:created>
  <dcterms:modified xsi:type="dcterms:W3CDTF">2026-06-29T07:39:37.530Z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