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4153" w:rsidRPr="002C09B1" w:rsidRDefault="00B66410" w:rsidP="00433026">
      <w:pPr>
        <w:pStyle w:val="Default"/>
        <w:rPr>
          <w:rFonts w:ascii="Calibri" w:hAnsi="Calibri" w:cs="Times New Roman"/>
          <w:szCs w:val="32"/>
        </w:rPr>
      </w:pPr>
      <w:r w:rsidRPr="002C09B1">
        <w:rPr>
          <w:rFonts w:ascii="Calibri" w:hAnsi="Calibri" w:cs="Times New Roman"/>
          <w:szCs w:val="32"/>
        </w:rPr>
        <w:t xml:space="preserve">Professor </w:t>
      </w:r>
      <w:r w:rsidR="00C17318" w:rsidRPr="002C09B1">
        <w:rPr>
          <w:rFonts w:ascii="Calibri" w:hAnsi="Calibri" w:cs="Times New Roman"/>
          <w:szCs w:val="32"/>
        </w:rPr>
        <w:t>Farn Wang</w:t>
      </w:r>
      <w:r w:rsidRPr="002C09B1">
        <w:rPr>
          <w:rFonts w:ascii="Calibri" w:hAnsi="Calibri" w:cs="Times New Roman"/>
          <w:szCs w:val="32"/>
        </w:rPr>
        <w:t xml:space="preserve"> obtained his Bachelor Degree </w:t>
      </w:r>
      <w:r w:rsidR="008C4153" w:rsidRPr="002C09B1">
        <w:rPr>
          <w:rFonts w:ascii="Calibri" w:hAnsi="Calibri" w:cs="Times New Roman"/>
          <w:szCs w:val="32"/>
        </w:rPr>
        <w:t>of Electrical Engineering from National Taiwan University in 1982, his Master Degree of Computer Engineering from National Chiao-Tung University</w:t>
      </w:r>
      <w:r w:rsidR="0053681F" w:rsidRPr="002C09B1">
        <w:rPr>
          <w:rFonts w:ascii="Calibri" w:hAnsi="Calibri" w:cs="Times New Roman"/>
          <w:szCs w:val="32"/>
        </w:rPr>
        <w:t xml:space="preserve"> in 1984</w:t>
      </w:r>
      <w:r w:rsidR="008C4153" w:rsidRPr="002C09B1">
        <w:rPr>
          <w:rFonts w:ascii="Calibri" w:hAnsi="Calibri" w:cs="Times New Roman"/>
          <w:szCs w:val="32"/>
        </w:rPr>
        <w:t xml:space="preserve">, and his Ph.D. Degree in Computer Sciences from The University of Texas at Austin in 1993.  </w:t>
      </w:r>
      <w:r w:rsidR="0053681F" w:rsidRPr="002C09B1">
        <w:rPr>
          <w:rFonts w:ascii="Calibri" w:hAnsi="Calibri" w:cs="Times New Roman"/>
          <w:szCs w:val="32"/>
        </w:rPr>
        <w:t>From 1993 to 2003, he was with the Institute of Information Science, Academia Sinica.</w:t>
      </w:r>
      <w:r w:rsidR="00F11D37" w:rsidRPr="002C09B1">
        <w:rPr>
          <w:rFonts w:ascii="Calibri" w:hAnsi="Calibri" w:cs="Times New Roman"/>
          <w:szCs w:val="32"/>
        </w:rPr>
        <w:t xml:space="preserve">  Since 2003, he has</w:t>
      </w:r>
      <w:r w:rsidR="000900CD" w:rsidRPr="002C09B1">
        <w:rPr>
          <w:rFonts w:ascii="Calibri" w:hAnsi="Calibri" w:cs="Times New Roman"/>
          <w:szCs w:val="32"/>
        </w:rPr>
        <w:t xml:space="preserve"> been a professor in the Department of Electrical Engineering, National Taiwan University.  </w:t>
      </w:r>
    </w:p>
    <w:p w:rsidR="00F11D37" w:rsidRPr="002C09B1" w:rsidRDefault="00F11D37" w:rsidP="00433026">
      <w:pPr>
        <w:pStyle w:val="Default"/>
        <w:rPr>
          <w:rFonts w:ascii="Calibri" w:hAnsi="Calibri" w:cs="Times New Roman"/>
          <w:szCs w:val="32"/>
        </w:rPr>
      </w:pPr>
    </w:p>
    <w:p w:rsidR="00674DB4" w:rsidRPr="002C09B1" w:rsidRDefault="00674DB4" w:rsidP="00433026">
      <w:pPr>
        <w:pStyle w:val="Default"/>
        <w:rPr>
          <w:rFonts w:ascii="Calibri" w:hAnsi="Calibri" w:cs="Times New Roman"/>
          <w:szCs w:val="32"/>
        </w:rPr>
      </w:pPr>
      <w:r w:rsidRPr="002C09B1">
        <w:rPr>
          <w:rFonts w:ascii="Calibri" w:hAnsi="Calibri" w:cs="Times New Roman"/>
          <w:szCs w:val="32"/>
        </w:rPr>
        <w:t>His major research interest is verification theory and</w:t>
      </w:r>
      <w:r w:rsidR="00365A7E" w:rsidRPr="002C09B1">
        <w:rPr>
          <w:rFonts w:ascii="Calibri" w:hAnsi="Calibri" w:cs="Times New Roman"/>
          <w:szCs w:val="32"/>
        </w:rPr>
        <w:t xml:space="preserve"> their applications to real-time systems and embedded systems.  He has implemented several model-checkers for dense-time automatas.  He is now involved in projects for the </w:t>
      </w:r>
      <w:r w:rsidR="00F11D37" w:rsidRPr="002C09B1">
        <w:rPr>
          <w:rFonts w:ascii="Calibri" w:hAnsi="Calibri" w:cs="Times New Roman"/>
          <w:szCs w:val="32"/>
        </w:rPr>
        <w:t xml:space="preserve">automated </w:t>
      </w:r>
      <w:r w:rsidR="00365A7E" w:rsidRPr="002C09B1">
        <w:rPr>
          <w:rFonts w:ascii="Calibri" w:hAnsi="Calibri" w:cs="Times New Roman"/>
          <w:szCs w:val="32"/>
        </w:rPr>
        <w:t xml:space="preserve">testing of mobile apps and web systems.  </w:t>
      </w:r>
    </w:p>
    <w:p w:rsidR="00F11D37" w:rsidRPr="002C09B1" w:rsidRDefault="00F11D37" w:rsidP="00433026">
      <w:pPr>
        <w:pStyle w:val="Default"/>
        <w:rPr>
          <w:rFonts w:ascii="Calibri" w:hAnsi="Calibri" w:cs="Times New Roman"/>
          <w:szCs w:val="32"/>
        </w:rPr>
      </w:pPr>
    </w:p>
    <w:p w:rsidR="00433026" w:rsidRPr="002C09B1" w:rsidRDefault="00F37D21" w:rsidP="002C09B1">
      <w:pPr>
        <w:pStyle w:val="Default"/>
        <w:rPr>
          <w:rFonts w:ascii="Calibri" w:hAnsi="Calibri" w:cs="Arial"/>
          <w:szCs w:val="23"/>
        </w:rPr>
      </w:pPr>
      <w:r w:rsidRPr="002C09B1">
        <w:rPr>
          <w:rFonts w:ascii="Calibri" w:hAnsi="Calibri" w:cs="Times New Roman"/>
          <w:szCs w:val="32"/>
        </w:rPr>
        <w:t xml:space="preserve">He was the general chair of IEEE TASE 2010 and </w:t>
      </w:r>
      <w:r w:rsidRPr="002C09B1">
        <w:rPr>
          <w:rFonts w:ascii="Calibri" w:hAnsi="Calibri" w:cs="Times New Roman" w:hint="eastAsia"/>
          <w:szCs w:val="32"/>
        </w:rPr>
        <w:t xml:space="preserve">ICTAC 2016. </w:t>
      </w:r>
      <w:r w:rsidRPr="002C09B1">
        <w:rPr>
          <w:rFonts w:ascii="Calibri" w:hAnsi="Calibri" w:cs="Times New Roman"/>
          <w:szCs w:val="32"/>
        </w:rPr>
        <w:t xml:space="preserve"> </w:t>
      </w:r>
      <w:r w:rsidR="004B3B5F" w:rsidRPr="002C09B1">
        <w:rPr>
          <w:rFonts w:ascii="Calibri" w:hAnsi="Calibri" w:cs="Times New Roman"/>
          <w:szCs w:val="32"/>
        </w:rPr>
        <w:t>He is an associate editor of Internal Journal on Formal Methods in System Design (FMSD</w:t>
      </w:r>
      <w:r w:rsidR="00D775AB" w:rsidRPr="002C09B1">
        <w:rPr>
          <w:rFonts w:ascii="Calibri" w:hAnsi="Calibri" w:cs="Times New Roman"/>
          <w:szCs w:val="32"/>
        </w:rPr>
        <w:t>, SCI extended</w:t>
      </w:r>
      <w:r w:rsidR="004B3B5F" w:rsidRPr="002C09B1">
        <w:rPr>
          <w:rFonts w:ascii="Calibri" w:hAnsi="Calibri" w:cs="Times New Roman"/>
          <w:szCs w:val="32"/>
        </w:rPr>
        <w:t xml:space="preserve">), Springer and guest editor of </w:t>
      </w:r>
      <w:r w:rsidR="00D775AB" w:rsidRPr="002C09B1">
        <w:rPr>
          <w:rFonts w:ascii="Calibri" w:hAnsi="Calibri" w:cs="Times New Roman"/>
          <w:szCs w:val="32"/>
        </w:rPr>
        <w:t xml:space="preserve">International Journal of Foundations of Computer Science (IJFCS, SCI extended) </w:t>
      </w:r>
      <w:r w:rsidR="00F11D37" w:rsidRPr="002C09B1">
        <w:rPr>
          <w:rFonts w:ascii="Calibri" w:hAnsi="Calibri" w:cs="Times New Roman"/>
          <w:szCs w:val="32"/>
        </w:rPr>
        <w:t>r</w:t>
      </w:r>
      <w:r w:rsidR="00D775AB" w:rsidRPr="002C09B1">
        <w:rPr>
          <w:rFonts w:ascii="Calibri" w:hAnsi="Calibri" w:cs="Times New Roman"/>
          <w:szCs w:val="32"/>
        </w:rPr>
        <w:t xml:space="preserve">espectively in 2003 and 2004.  </w:t>
      </w:r>
      <w:r w:rsidR="007A4498" w:rsidRPr="002C09B1">
        <w:rPr>
          <w:rFonts w:ascii="Calibri" w:hAnsi="Calibri" w:cs="Times New Roman"/>
          <w:szCs w:val="32"/>
        </w:rPr>
        <w:t>He is</w:t>
      </w:r>
      <w:r w:rsidR="004C56AA" w:rsidRPr="002C09B1">
        <w:rPr>
          <w:rFonts w:ascii="Calibri" w:hAnsi="Calibri" w:cs="Times New Roman"/>
          <w:szCs w:val="32"/>
        </w:rPr>
        <w:t xml:space="preserve"> a steering committee member of the International Symposium on Automated Technology of Verification and Analysis </w:t>
      </w:r>
      <w:r w:rsidR="00525049" w:rsidRPr="002C09B1">
        <w:rPr>
          <w:rFonts w:ascii="Calibri" w:hAnsi="Calibri" w:cs="Times New Roman"/>
          <w:szCs w:val="32"/>
        </w:rPr>
        <w:t xml:space="preserve">(ATVA) </w:t>
      </w:r>
      <w:r w:rsidR="004C56AA" w:rsidRPr="002C09B1">
        <w:rPr>
          <w:rFonts w:ascii="Calibri" w:hAnsi="Calibri" w:cs="Times New Roman"/>
          <w:szCs w:val="32"/>
        </w:rPr>
        <w:t xml:space="preserve">and </w:t>
      </w:r>
      <w:r w:rsidR="00463957" w:rsidRPr="002C09B1">
        <w:rPr>
          <w:rFonts w:ascii="Calibri" w:hAnsi="Calibri" w:cs="Times New Roman"/>
          <w:szCs w:val="32"/>
        </w:rPr>
        <w:t xml:space="preserve">also </w:t>
      </w:r>
      <w:r w:rsidR="007A4498" w:rsidRPr="002C09B1">
        <w:rPr>
          <w:rFonts w:ascii="Calibri" w:hAnsi="Calibri" w:cs="Times New Roman"/>
          <w:szCs w:val="32"/>
        </w:rPr>
        <w:t xml:space="preserve">has </w:t>
      </w:r>
      <w:r w:rsidR="00463957" w:rsidRPr="002C09B1">
        <w:rPr>
          <w:rFonts w:ascii="Calibri" w:hAnsi="Calibri" w:cs="Times New Roman"/>
          <w:szCs w:val="32"/>
        </w:rPr>
        <w:t xml:space="preserve">served as the program chairs or co-chairs of </w:t>
      </w:r>
      <w:r w:rsidR="00373519" w:rsidRPr="002C09B1">
        <w:rPr>
          <w:rFonts w:ascii="Calibri" w:hAnsi="Calibri" w:cs="Times New Roman"/>
          <w:szCs w:val="32"/>
        </w:rPr>
        <w:t>RTCSA (1997), RTC (1999)</w:t>
      </w:r>
      <w:r w:rsidR="004C56AA" w:rsidRPr="002C09B1">
        <w:rPr>
          <w:rFonts w:ascii="Calibri" w:hAnsi="Calibri" w:cs="Times New Roman"/>
          <w:szCs w:val="32"/>
        </w:rPr>
        <w:t xml:space="preserve">, </w:t>
      </w:r>
      <w:r w:rsidR="00373519" w:rsidRPr="002C09B1">
        <w:rPr>
          <w:rFonts w:ascii="Calibri" w:hAnsi="Calibri" w:cs="Times New Roman"/>
          <w:szCs w:val="32"/>
        </w:rPr>
        <w:t xml:space="preserve">ATVA (2003), </w:t>
      </w:r>
      <w:r w:rsidR="00463957" w:rsidRPr="002C09B1">
        <w:rPr>
          <w:rFonts w:ascii="Calibri" w:hAnsi="Calibri" w:cs="Times New Roman"/>
          <w:szCs w:val="32"/>
        </w:rPr>
        <w:t>ATVA</w:t>
      </w:r>
      <w:r w:rsidR="00463957" w:rsidRPr="002C09B1">
        <w:rPr>
          <w:rFonts w:ascii="Calibri" w:hAnsi="Calibri" w:cs="Times New Roman"/>
          <w:szCs w:val="32"/>
        </w:rPr>
        <w:t xml:space="preserve"> </w:t>
      </w:r>
      <w:r w:rsidR="00463957" w:rsidRPr="002C09B1">
        <w:rPr>
          <w:rFonts w:ascii="Calibri" w:hAnsi="Calibri" w:cs="Times New Roman"/>
          <w:szCs w:val="32"/>
        </w:rPr>
        <w:t>(</w:t>
      </w:r>
      <w:r w:rsidR="00463957" w:rsidRPr="002C09B1">
        <w:rPr>
          <w:rFonts w:ascii="Calibri" w:hAnsi="Calibri" w:cs="Times New Roman"/>
          <w:szCs w:val="32"/>
        </w:rPr>
        <w:t>2004</w:t>
      </w:r>
      <w:r w:rsidR="00463957" w:rsidRPr="002C09B1">
        <w:rPr>
          <w:rFonts w:ascii="Calibri" w:hAnsi="Calibri" w:cs="Times New Roman"/>
          <w:szCs w:val="32"/>
        </w:rPr>
        <w:t>), IFIP FORTE (</w:t>
      </w:r>
      <w:r w:rsidR="00463957" w:rsidRPr="002C09B1">
        <w:rPr>
          <w:rFonts w:ascii="Calibri" w:hAnsi="Calibri" w:cs="Times New Roman"/>
          <w:szCs w:val="32"/>
        </w:rPr>
        <w:t>2005</w:t>
      </w:r>
      <w:r w:rsidR="00463957" w:rsidRPr="002C09B1">
        <w:rPr>
          <w:rFonts w:ascii="Calibri" w:hAnsi="Calibri" w:cs="Times New Roman"/>
          <w:szCs w:val="32"/>
        </w:rPr>
        <w:t xml:space="preserve">), </w:t>
      </w:r>
      <w:r w:rsidR="00463957" w:rsidRPr="002C09B1">
        <w:rPr>
          <w:rFonts w:ascii="Calibri" w:hAnsi="Calibri" w:cs="Times New Roman"/>
          <w:szCs w:val="32"/>
        </w:rPr>
        <w:t xml:space="preserve">ICTAC </w:t>
      </w:r>
      <w:r w:rsidR="00373519" w:rsidRPr="002C09B1">
        <w:rPr>
          <w:rFonts w:ascii="Calibri" w:hAnsi="Calibri" w:cs="Times New Roman"/>
          <w:szCs w:val="32"/>
        </w:rPr>
        <w:t>(</w:t>
      </w:r>
      <w:r w:rsidR="00463957" w:rsidRPr="002C09B1">
        <w:rPr>
          <w:rFonts w:ascii="Calibri" w:hAnsi="Calibri" w:cs="Times New Roman"/>
          <w:szCs w:val="32"/>
        </w:rPr>
        <w:t>2016</w:t>
      </w:r>
      <w:r w:rsidR="004C56AA" w:rsidRPr="002C09B1">
        <w:rPr>
          <w:rFonts w:ascii="Calibri" w:hAnsi="Calibri" w:cs="Times New Roman"/>
          <w:szCs w:val="32"/>
        </w:rPr>
        <w:t>)</w:t>
      </w:r>
      <w:r w:rsidR="00373519" w:rsidRPr="002C09B1">
        <w:rPr>
          <w:rFonts w:ascii="Calibri" w:hAnsi="Calibri" w:cs="Times New Roman"/>
          <w:szCs w:val="32"/>
        </w:rPr>
        <w:t xml:space="preserve">.  </w:t>
      </w:r>
      <w:r w:rsidR="007A4498" w:rsidRPr="002C09B1">
        <w:rPr>
          <w:rFonts w:ascii="Calibri" w:hAnsi="Calibri" w:cs="Times New Roman"/>
          <w:szCs w:val="32"/>
        </w:rPr>
        <w:t xml:space="preserve">He has also been invited for </w:t>
      </w:r>
      <w:r w:rsidR="00525049" w:rsidRPr="002C09B1">
        <w:rPr>
          <w:rFonts w:ascii="Calibri" w:hAnsi="Calibri" w:cs="Times New Roman"/>
          <w:szCs w:val="32"/>
        </w:rPr>
        <w:t>tutorials</w:t>
      </w:r>
      <w:r w:rsidR="007A4498" w:rsidRPr="002C09B1">
        <w:rPr>
          <w:rFonts w:ascii="Calibri" w:hAnsi="Calibri" w:cs="Times New Roman"/>
          <w:szCs w:val="32"/>
        </w:rPr>
        <w:t xml:space="preserve"> in </w:t>
      </w:r>
      <w:r w:rsidR="00D46969" w:rsidRPr="002C09B1">
        <w:rPr>
          <w:rFonts w:ascii="Calibri" w:hAnsi="Calibri" w:cs="Times New Roman"/>
          <w:szCs w:val="32"/>
        </w:rPr>
        <w:t xml:space="preserve">the </w:t>
      </w:r>
      <w:r w:rsidR="00433026" w:rsidRPr="002C09B1">
        <w:rPr>
          <w:rFonts w:ascii="Calibri" w:hAnsi="Calibri" w:cs="Arial"/>
          <w:szCs w:val="23"/>
        </w:rPr>
        <w:t>1</w:t>
      </w:r>
      <w:r w:rsidR="00433026" w:rsidRPr="002C09B1">
        <w:rPr>
          <w:rFonts w:ascii="Calibri" w:hAnsi="Calibri" w:cs="Arial"/>
          <w:szCs w:val="23"/>
          <w:vertAlign w:val="superscript"/>
        </w:rPr>
        <w:t>st</w:t>
      </w:r>
      <w:r w:rsidR="00D46969" w:rsidRPr="002C09B1">
        <w:rPr>
          <w:rFonts w:ascii="Calibri" w:hAnsi="Calibri" w:cs="Arial"/>
          <w:szCs w:val="23"/>
        </w:rPr>
        <w:t xml:space="preserve"> </w:t>
      </w:r>
      <w:r w:rsidR="00433026" w:rsidRPr="002C09B1">
        <w:rPr>
          <w:rFonts w:ascii="Calibri" w:hAnsi="Calibri" w:cs="Arial"/>
          <w:szCs w:val="23"/>
        </w:rPr>
        <w:t>ATVA</w:t>
      </w:r>
      <w:r w:rsidR="00D46969" w:rsidRPr="002C09B1">
        <w:rPr>
          <w:rFonts w:ascii="Calibri" w:hAnsi="Calibri" w:cs="Arial"/>
          <w:szCs w:val="23"/>
        </w:rPr>
        <w:t xml:space="preserve"> in </w:t>
      </w:r>
      <w:r w:rsidR="00433026" w:rsidRPr="002C09B1">
        <w:rPr>
          <w:rFonts w:ascii="Calibri" w:hAnsi="Calibri" w:cs="Arial"/>
          <w:szCs w:val="23"/>
        </w:rPr>
        <w:t>2003</w:t>
      </w:r>
      <w:r w:rsidR="00525049" w:rsidRPr="002C09B1">
        <w:rPr>
          <w:rFonts w:ascii="Calibri" w:hAnsi="Calibri" w:cs="Arial"/>
          <w:szCs w:val="23"/>
        </w:rPr>
        <w:t xml:space="preserve">, in the </w:t>
      </w:r>
      <w:r w:rsidR="00D46969" w:rsidRPr="002C09B1">
        <w:rPr>
          <w:rFonts w:ascii="Calibri" w:hAnsi="Calibri" w:cs="Arial"/>
          <w:szCs w:val="23"/>
        </w:rPr>
        <w:t>24th IFIP FORTE</w:t>
      </w:r>
      <w:r w:rsidR="00525049" w:rsidRPr="002C09B1">
        <w:rPr>
          <w:rFonts w:ascii="Calibri" w:hAnsi="Calibri" w:cs="Arial"/>
          <w:szCs w:val="23"/>
        </w:rPr>
        <w:t xml:space="preserve"> in</w:t>
      </w:r>
      <w:r w:rsidR="00D46969" w:rsidRPr="002C09B1">
        <w:rPr>
          <w:rFonts w:ascii="Calibri" w:hAnsi="Calibri" w:cs="Arial"/>
          <w:szCs w:val="23"/>
        </w:rPr>
        <w:t xml:space="preserve"> 2004, </w:t>
      </w:r>
      <w:r w:rsidR="00525049" w:rsidRPr="002C09B1">
        <w:rPr>
          <w:rFonts w:ascii="Calibri" w:hAnsi="Calibri" w:cs="Arial"/>
          <w:szCs w:val="23"/>
        </w:rPr>
        <w:t xml:space="preserve">and in the </w:t>
      </w:r>
      <w:r w:rsidR="00D46969" w:rsidRPr="002C09B1">
        <w:rPr>
          <w:rFonts w:ascii="Calibri" w:hAnsi="Calibri" w:cs="Arial"/>
          <w:szCs w:val="23"/>
        </w:rPr>
        <w:t>7th ICFEM</w:t>
      </w:r>
      <w:r w:rsidR="002A6B5C" w:rsidRPr="002C09B1">
        <w:rPr>
          <w:rFonts w:ascii="Calibri" w:hAnsi="Calibri" w:cs="Arial"/>
          <w:szCs w:val="23"/>
        </w:rPr>
        <w:t xml:space="preserve"> in</w:t>
      </w:r>
      <w:r w:rsidR="00D46969" w:rsidRPr="002C09B1">
        <w:rPr>
          <w:rFonts w:ascii="Calibri" w:hAnsi="Calibri" w:cs="Arial"/>
          <w:szCs w:val="23"/>
        </w:rPr>
        <w:t xml:space="preserve"> 2005</w:t>
      </w:r>
      <w:r w:rsidR="002A6B5C" w:rsidRPr="002C09B1">
        <w:rPr>
          <w:rFonts w:ascii="Calibri" w:hAnsi="Calibri" w:cs="Arial"/>
          <w:szCs w:val="23"/>
        </w:rPr>
        <w:t xml:space="preserve">.  He has also delivered invited or keynote speeches </w:t>
      </w:r>
      <w:r w:rsidR="00DA0D5C">
        <w:rPr>
          <w:rFonts w:ascii="Calibri" w:hAnsi="Calibri" w:cs="Arial"/>
          <w:szCs w:val="23"/>
        </w:rPr>
        <w:t>to the following conferences:</w:t>
      </w:r>
      <w:r w:rsidR="009D431B">
        <w:rPr>
          <w:rFonts w:ascii="Calibri" w:hAnsi="Calibri" w:cs="Arial"/>
          <w:szCs w:val="23"/>
        </w:rPr>
        <w:t xml:space="preserve"> </w:t>
      </w:r>
      <w:r w:rsidR="009D431B" w:rsidRPr="009D431B">
        <w:rPr>
          <w:rFonts w:ascii="Calibri" w:hAnsi="Calibri" w:cs="Arial"/>
          <w:szCs w:val="23"/>
        </w:rPr>
        <w:t xml:space="preserve">IEEE High-Assuarnce Software Engineering (HASE) in 1998, </w:t>
      </w:r>
      <w:r w:rsidR="004D7A70" w:rsidRPr="004D7A70">
        <w:rPr>
          <w:rFonts w:ascii="Calibri" w:hAnsi="Calibri" w:cs="Arial"/>
          <w:szCs w:val="23"/>
        </w:rPr>
        <w:t xml:space="preserve">the 1st International Workshop on Timed Systems (RTS) in 1999, </w:t>
      </w:r>
      <w:r w:rsidR="00426E28" w:rsidRPr="002C09B1">
        <w:rPr>
          <w:rFonts w:ascii="Calibri" w:hAnsi="Calibri" w:cs="Arial"/>
          <w:szCs w:val="23"/>
        </w:rPr>
        <w:t>the 2</w:t>
      </w:r>
      <w:r w:rsidR="00426E28" w:rsidRPr="002C09B1">
        <w:rPr>
          <w:rFonts w:ascii="Calibri" w:hAnsi="Calibri" w:cs="Arial"/>
          <w:szCs w:val="23"/>
          <w:vertAlign w:val="superscript"/>
        </w:rPr>
        <w:t>nd</w:t>
      </w:r>
      <w:r w:rsidR="00426E28" w:rsidRPr="002C09B1">
        <w:rPr>
          <w:rFonts w:ascii="Calibri" w:hAnsi="Calibri" w:cs="Arial"/>
          <w:szCs w:val="23"/>
        </w:rPr>
        <w:t xml:space="preserve"> </w:t>
      </w:r>
      <w:r w:rsidR="00433026" w:rsidRPr="002C09B1">
        <w:rPr>
          <w:rFonts w:ascii="Calibri" w:hAnsi="Calibri" w:cs="Arial"/>
          <w:szCs w:val="23"/>
        </w:rPr>
        <w:t>Automated Verification of Infinite-State Systems</w:t>
      </w:r>
      <w:r w:rsidR="002C09B1" w:rsidRPr="002C09B1">
        <w:rPr>
          <w:rFonts w:ascii="Calibri" w:hAnsi="Calibri" w:cs="Arial"/>
          <w:szCs w:val="23"/>
        </w:rPr>
        <w:t xml:space="preserve"> (AVIS) in </w:t>
      </w:r>
      <w:r w:rsidR="00433026" w:rsidRPr="002C09B1">
        <w:rPr>
          <w:rFonts w:ascii="Calibri" w:hAnsi="Calibri" w:cs="Arial"/>
          <w:szCs w:val="23"/>
        </w:rPr>
        <w:t xml:space="preserve">2003, </w:t>
      </w:r>
      <w:bookmarkStart w:id="0" w:name="_GoBack"/>
      <w:bookmarkEnd w:id="0"/>
      <w:r w:rsidR="002C09B1" w:rsidRPr="002C09B1">
        <w:rPr>
          <w:rFonts w:ascii="Calibri" w:hAnsi="Calibri" w:cs="Arial"/>
          <w:szCs w:val="23"/>
        </w:rPr>
        <w:t xml:space="preserve">the </w:t>
      </w:r>
      <w:r w:rsidR="00433026" w:rsidRPr="002C09B1">
        <w:rPr>
          <w:rFonts w:ascii="Calibri" w:hAnsi="Calibri" w:cs="Arial"/>
          <w:szCs w:val="23"/>
        </w:rPr>
        <w:t>Software Verification &amp; Validation</w:t>
      </w:r>
      <w:r w:rsidR="002C09B1" w:rsidRPr="002C09B1">
        <w:rPr>
          <w:rFonts w:ascii="Calibri" w:hAnsi="Calibri" w:cs="Arial"/>
          <w:szCs w:val="23"/>
        </w:rPr>
        <w:t xml:space="preserve"> (SVV</w:t>
      </w:r>
      <w:r w:rsidR="00433026" w:rsidRPr="002C09B1">
        <w:rPr>
          <w:rFonts w:ascii="Calibri" w:hAnsi="Calibri" w:cs="Arial"/>
          <w:szCs w:val="23"/>
        </w:rPr>
        <w:t xml:space="preserve">) </w:t>
      </w:r>
      <w:r w:rsidR="002C09B1" w:rsidRPr="002C09B1">
        <w:rPr>
          <w:rFonts w:ascii="Calibri" w:hAnsi="Calibri" w:cs="Arial"/>
          <w:szCs w:val="23"/>
        </w:rPr>
        <w:t xml:space="preserve">in </w:t>
      </w:r>
      <w:r w:rsidR="00433026" w:rsidRPr="002C09B1">
        <w:rPr>
          <w:rFonts w:ascii="Calibri" w:hAnsi="Calibri" w:cs="Arial"/>
          <w:szCs w:val="23"/>
        </w:rPr>
        <w:t>2005</w:t>
      </w:r>
      <w:r w:rsidR="00DA0D5C">
        <w:rPr>
          <w:rFonts w:ascii="Calibri" w:hAnsi="Calibri" w:cs="Arial"/>
          <w:szCs w:val="23"/>
        </w:rPr>
        <w:t xml:space="preserve">, </w:t>
      </w:r>
      <w:r w:rsidR="004D7A70" w:rsidRPr="004D7A70">
        <w:rPr>
          <w:rFonts w:ascii="Calibri" w:hAnsi="Calibri" w:cs="Arial"/>
          <w:szCs w:val="23"/>
        </w:rPr>
        <w:t xml:space="preserve">the 1st </w:t>
      </w:r>
      <w:r w:rsidR="004D7A70">
        <w:rPr>
          <w:rFonts w:ascii="Calibri" w:hAnsi="Calibri" w:cs="Arial"/>
          <w:szCs w:val="23"/>
        </w:rPr>
        <w:t>Synthesis Workshop (</w:t>
      </w:r>
      <w:r w:rsidR="004D7A70" w:rsidRPr="004D7A70">
        <w:rPr>
          <w:rFonts w:ascii="Calibri" w:hAnsi="Calibri" w:cs="Arial"/>
          <w:szCs w:val="23"/>
        </w:rPr>
        <w:t>SYNT</w:t>
      </w:r>
      <w:r w:rsidR="004D7A70">
        <w:rPr>
          <w:rFonts w:ascii="Calibri" w:hAnsi="Calibri" w:cs="Arial"/>
          <w:szCs w:val="23"/>
        </w:rPr>
        <w:t>)</w:t>
      </w:r>
      <w:r w:rsidR="004D7A70" w:rsidRPr="004D7A70">
        <w:rPr>
          <w:rFonts w:ascii="Calibri" w:hAnsi="Calibri" w:cs="Arial"/>
          <w:szCs w:val="23"/>
        </w:rPr>
        <w:t xml:space="preserve"> in 2012, </w:t>
      </w:r>
      <w:r w:rsidR="00DA0D5C">
        <w:rPr>
          <w:rFonts w:ascii="Calibri" w:hAnsi="Calibri" w:cs="Arial"/>
          <w:szCs w:val="23"/>
        </w:rPr>
        <w:t>and</w:t>
      </w:r>
      <w:r w:rsidR="00DA0D5C" w:rsidRPr="00DA0D5C">
        <w:t xml:space="preserve"> </w:t>
      </w:r>
      <w:r w:rsidR="00DA0D5C" w:rsidRPr="00DA0D5C">
        <w:rPr>
          <w:rFonts w:ascii="Calibri" w:hAnsi="Calibri" w:cs="Arial"/>
          <w:szCs w:val="23"/>
        </w:rPr>
        <w:t>International Conference on Computer Technology and Software Engineering (CTSE) in 2016</w:t>
      </w:r>
      <w:r w:rsidR="00433026" w:rsidRPr="002C09B1">
        <w:rPr>
          <w:rFonts w:ascii="Calibri" w:hAnsi="Calibri" w:cs="Arial"/>
          <w:szCs w:val="23"/>
        </w:rPr>
        <w:t>.</w:t>
      </w:r>
    </w:p>
    <w:p w:rsidR="00621FC8" w:rsidRPr="00143B5F" w:rsidRDefault="00143B5F" w:rsidP="00D56D08">
      <w:pPr>
        <w:pStyle w:val="Default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 xml:space="preserve"> </w:t>
      </w:r>
    </w:p>
    <w:sectPr w:rsidR="00621FC8" w:rsidRPr="00143B5F" w:rsidSect="008A6F0E">
      <w:pgSz w:w="11906" w:h="17338"/>
      <w:pgMar w:top="1859" w:right="1106" w:bottom="1440" w:left="1545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4499" w:rsidRDefault="00954499" w:rsidP="00CE7CB6">
      <w:r>
        <w:separator/>
      </w:r>
    </w:p>
  </w:endnote>
  <w:endnote w:type="continuationSeparator" w:id="0">
    <w:p w:rsidR="00954499" w:rsidRDefault="00954499" w:rsidP="00CE7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4499" w:rsidRDefault="00954499" w:rsidP="00CE7CB6">
      <w:r>
        <w:separator/>
      </w:r>
    </w:p>
  </w:footnote>
  <w:footnote w:type="continuationSeparator" w:id="0">
    <w:p w:rsidR="00954499" w:rsidRDefault="00954499" w:rsidP="00CE7C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4549BE"/>
    <w:multiLevelType w:val="hybridMultilevel"/>
    <w:tmpl w:val="C20CCF96"/>
    <w:lvl w:ilvl="0" w:tplc="E9B8DF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29C34BD"/>
    <w:multiLevelType w:val="hybridMultilevel"/>
    <w:tmpl w:val="D2B889E2"/>
    <w:lvl w:ilvl="0" w:tplc="3E7CA1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3D356B9"/>
    <w:multiLevelType w:val="hybridMultilevel"/>
    <w:tmpl w:val="C6C2BE9E"/>
    <w:lvl w:ilvl="0" w:tplc="F77CD22E">
      <w:start w:val="1"/>
      <w:numFmt w:val="decimal"/>
      <w:lvlText w:val="%1."/>
      <w:lvlJc w:val="left"/>
      <w:pPr>
        <w:ind w:left="36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3" w15:restartNumberingAfterBreak="0">
    <w:nsid w:val="63D94433"/>
    <w:multiLevelType w:val="hybridMultilevel"/>
    <w:tmpl w:val="3BC41854"/>
    <w:lvl w:ilvl="0" w:tplc="B58660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026"/>
    <w:rsid w:val="000238FB"/>
    <w:rsid w:val="000900CD"/>
    <w:rsid w:val="00143B5F"/>
    <w:rsid w:val="001808AD"/>
    <w:rsid w:val="002A6B5C"/>
    <w:rsid w:val="002C09B1"/>
    <w:rsid w:val="00312635"/>
    <w:rsid w:val="00365A7E"/>
    <w:rsid w:val="00373519"/>
    <w:rsid w:val="00392983"/>
    <w:rsid w:val="00426E28"/>
    <w:rsid w:val="00433026"/>
    <w:rsid w:val="00463957"/>
    <w:rsid w:val="004B3B5F"/>
    <w:rsid w:val="004C4F3D"/>
    <w:rsid w:val="004C56AA"/>
    <w:rsid w:val="004D7A70"/>
    <w:rsid w:val="004E6C1D"/>
    <w:rsid w:val="00525049"/>
    <w:rsid w:val="0053681F"/>
    <w:rsid w:val="005B0AD2"/>
    <w:rsid w:val="005E2D8F"/>
    <w:rsid w:val="00621FC8"/>
    <w:rsid w:val="00636F5F"/>
    <w:rsid w:val="00674DB4"/>
    <w:rsid w:val="006B4FE1"/>
    <w:rsid w:val="007009D2"/>
    <w:rsid w:val="007A4498"/>
    <w:rsid w:val="008C4153"/>
    <w:rsid w:val="008D06A8"/>
    <w:rsid w:val="00954499"/>
    <w:rsid w:val="009D431B"/>
    <w:rsid w:val="00B66410"/>
    <w:rsid w:val="00C17318"/>
    <w:rsid w:val="00CA7713"/>
    <w:rsid w:val="00CE7CB6"/>
    <w:rsid w:val="00D16A23"/>
    <w:rsid w:val="00D46969"/>
    <w:rsid w:val="00D56D08"/>
    <w:rsid w:val="00D775AB"/>
    <w:rsid w:val="00DA0D5C"/>
    <w:rsid w:val="00DA1931"/>
    <w:rsid w:val="00E23AB0"/>
    <w:rsid w:val="00F11D37"/>
    <w:rsid w:val="00F37D21"/>
    <w:rsid w:val="00FB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62BD6C1"/>
  <w15:chartTrackingRefBased/>
  <w15:docId w15:val="{87311156-6835-4B0E-8743-23791F122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33026"/>
    <w:pPr>
      <w:widowControl w:val="0"/>
      <w:autoSpaceDE w:val="0"/>
      <w:autoSpaceDN w:val="0"/>
      <w:adjustRightInd w:val="0"/>
    </w:pPr>
    <w:rPr>
      <w:rFonts w:ascii="Candara" w:hAnsi="Candara" w:cs="Candara"/>
      <w:color w:val="000000"/>
      <w:kern w:val="0"/>
      <w:szCs w:val="24"/>
    </w:rPr>
  </w:style>
  <w:style w:type="paragraph" w:styleId="a3">
    <w:name w:val="header"/>
    <w:basedOn w:val="a"/>
    <w:link w:val="a4"/>
    <w:uiPriority w:val="99"/>
    <w:unhideWhenUsed/>
    <w:rsid w:val="00CE7C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E7CB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E7C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E7CB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Farn Wang</dc:creator>
  <cp:keywords/>
  <dc:description/>
  <cp:lastModifiedBy>farn@ntu.edu.tw</cp:lastModifiedBy>
  <cp:revision>3</cp:revision>
  <dcterms:created xsi:type="dcterms:W3CDTF">2016-10-10T04:33:00Z</dcterms:created>
  <dcterms:modified xsi:type="dcterms:W3CDTF">2016-10-10T05:02:00Z</dcterms:modified>
</cp:coreProperties>
</file>