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9A97" w14:textId="77777777" w:rsidR="00FB75C8" w:rsidRDefault="00FB75C8">
      <w:pPr>
        <w:tabs>
          <w:tab w:val="left" w:pos="7086"/>
        </w:tabs>
        <w:spacing w:line="276" w:lineRule="auto"/>
        <w:rPr>
          <w:rFonts w:ascii="Arial" w:eastAsia="Arial" w:hAnsi="Arial" w:cs="Arial"/>
        </w:rPr>
      </w:pPr>
    </w:p>
    <w:p w14:paraId="3C8A383F" w14:textId="52FC7F7B" w:rsidR="00FB75C8" w:rsidRDefault="00000000">
      <w:pPr>
        <w:spacing w:line="276" w:lineRule="auto"/>
        <w:rPr>
          <w:rFonts w:ascii="Arial" w:eastAsia="Arial" w:hAnsi="Arial" w:cs="Arial"/>
        </w:rPr>
      </w:pPr>
      <w:r>
        <w:t>Nomor</w:t>
        <w:tab/>
        <w:t>: ${nomor_naskah}</w:t>
        <w:tab/>
        <w:tab/>
        <w:t xml:space="preserve">                         Jakarta, {tglSurat}</w:t>
      </w:r>
    </w:p>
    <w:p w14:paraId="1D9C94DE" w14:textId="77777777" w:rsidR="00FB75C8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Sifat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proofErr w:type="spellStart"/>
      <w:r>
        <w:rPr>
          <w:rFonts w:ascii="Arial" w:eastAsia="Arial" w:hAnsi="Arial" w:cs="Arial"/>
        </w:rPr>
        <w:t>Segera</w:t>
      </w:r>
      <w:proofErr w:type="spellEnd"/>
    </w:p>
    <w:p w14:paraId="1B07C32C" w14:textId="77777777" w:rsidR="00FB75C8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Lampiran</w:t>
      </w:r>
      <w:r>
        <w:rPr>
          <w:rFonts w:ascii="Arial" w:eastAsia="Arial" w:hAnsi="Arial" w:cs="Arial"/>
        </w:rPr>
        <w:tab/>
        <w:t>: 1 (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Berkas</w:t>
      </w:r>
      <w:proofErr w:type="spellEnd"/>
    </w:p>
    <w:p w14:paraId="13D71D25" w14:textId="77777777" w:rsidR="00FB75C8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proofErr w:type="spellStart"/>
      <w:r>
        <w:rPr>
          <w:rFonts w:ascii="Arial" w:eastAsia="Arial" w:hAnsi="Arial" w:cs="Arial"/>
        </w:rPr>
        <w:t>Pemberhentian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Operasional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Sementara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Kejadian</w:t>
      </w:r>
      <w:proofErr w:type="spellEnd"/>
      <w:r>
        <w:rPr>
          <w:rFonts w:ascii="Arial" w:eastAsia="Arial" w:hAnsi="Arial" w:cs="Arial"/>
        </w:rPr>
        <w:t xml:space="preserve"> Fatal</w:t>
      </w:r>
    </w:p>
    <w:p w14:paraId="3E85C3B9" w14:textId="77777777" w:rsidR="00FB75C8" w:rsidRDefault="00FB75C8">
      <w:pPr>
        <w:spacing w:line="276" w:lineRule="auto"/>
        <w:rPr>
          <w:rFonts w:ascii="Arial" w:eastAsia="Arial" w:hAnsi="Arial" w:cs="Arial"/>
        </w:rPr>
      </w:pPr>
    </w:p>
    <w:p w14:paraId="2CB25B49" w14:textId="77777777" w:rsidR="00FB75C8" w:rsidRDefault="00000000">
      <w:pPr>
        <w:spacing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Yth</w:t>
      </w:r>
      <w:proofErr w:type="spellEnd"/>
      <w:r>
        <w:rPr>
          <w:rFonts w:ascii="Arial" w:eastAsia="Arial" w:hAnsi="Arial" w:cs="Arial"/>
        </w:rPr>
        <w:t>.</w:t>
      </w:r>
    </w:p>
    <w:p w14:paraId="5164D982" w14:textId="2BE43511" w:rsidR="00FB75C8" w:rsidRPr="00A64D48" w:rsidRDefault="00000000">
      <w:pPr>
        <w:spacing w:line="276" w:lineRule="auto"/>
        <w:rPr>
          <w:rFonts w:ascii="Arial" w:eastAsia="Arial" w:hAnsi="Arial" w:cs="Arial"/>
        </w:rPr>
      </w:pPr>
      <w:r>
        <w:t>Kepala Satuan Pelayanan Pemenuhan Gizi (SPPG) {nama_sppg}</w:t>
      </w:r>
    </w:p>
    <w:p w14:paraId="24F92FD6" w14:textId="19EC7632" w:rsidR="00FB75C8" w:rsidRPr="00A64D48" w:rsidRDefault="00000000">
      <w:pPr>
        <w:spacing w:line="276" w:lineRule="auto"/>
        <w:rPr>
          <w:rFonts w:ascii="Arial" w:eastAsia="Arial" w:hAnsi="Arial" w:cs="Arial"/>
        </w:rPr>
      </w:pPr>
      <w:r>
        <w:t>di Provinsi {provinsi}</w:t>
      </w:r>
    </w:p>
    <w:p w14:paraId="06ACF5E5" w14:textId="77777777" w:rsidR="00FB75C8" w:rsidRPr="00A64D48" w:rsidRDefault="00FB75C8">
      <w:pPr>
        <w:spacing w:line="276" w:lineRule="auto"/>
        <w:rPr>
          <w:rFonts w:ascii="Arial" w:eastAsia="Arial" w:hAnsi="Arial" w:cs="Arial"/>
        </w:rPr>
      </w:pPr>
    </w:p>
    <w:p w14:paraId="3461FACE" w14:textId="77777777" w:rsidR="00FB75C8" w:rsidRPr="00A64D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t>Dasar:</w:t>
        <w:br/>
        <w:t>{#dasarList}</w:t>
      </w:r>
    </w:p>
    <w:p w14:paraId="2F35AA76" w14:textId="77777777" w:rsidR="009C29E5" w:rsidRDefault="00000000" w:rsidP="009C29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>{teks_dasar}</w:t>
      </w:r>
    </w:p>
    <w:p w14:paraId="5591EBBE" w14:textId="3182630C" w:rsidR="00BE0BD4" w:rsidRPr="00BE0BD4" w:rsidRDefault="00BE0BD4" w:rsidP="00BE0B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/>
    </w:p>
    <w:p w14:paraId="2668BFE0" w14:textId="565C576F" w:rsidR="00FB75C8" w:rsidRPr="009C29E5" w:rsidRDefault="009C29E5" w:rsidP="009C29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>{teks_dasar}</w:t>
      </w:r>
    </w:p>
    <w:p w14:paraId="31506B09" w14:textId="77777777" w:rsidR="009C29E5" w:rsidRPr="00A64D48" w:rsidRDefault="009C29E5" w:rsidP="009C29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</w:rPr>
      </w:pPr>
      <w:r/>
    </w:p>
    <w:p>
      <w:r>
        <w:t>{/dasarList}</w:t>
      </w:r>
    </w:p>
    <w:p w14:paraId="1B95C2C1" w14:textId="735E0899" w:rsidR="00FB75C8" w:rsidRPr="00A64D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A64D48">
        <w:rPr>
          <w:rFonts w:ascii="Arial" w:eastAsia="Arial" w:hAnsi="Arial" w:cs="Arial"/>
          <w:color w:val="000000"/>
        </w:rPr>
        <w:t>Sehubungan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dengan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dasar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tersebut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diatas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, </w:t>
      </w:r>
      <w:proofErr w:type="spellStart"/>
      <w:r w:rsidRPr="00A64D48">
        <w:rPr>
          <w:rFonts w:ascii="Arial" w:eastAsia="Arial" w:hAnsi="Arial" w:cs="Arial"/>
          <w:color w:val="000000"/>
        </w:rPr>
        <w:t>ditemukan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bahwa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SPPG </w:t>
      </w:r>
      <w:proofErr w:type="spellStart"/>
      <w:r w:rsidRPr="00A64D48">
        <w:rPr>
          <w:rFonts w:ascii="Arial" w:eastAsia="Arial" w:hAnsi="Arial" w:cs="Arial"/>
        </w:rPr>
        <w:t>dengan</w:t>
      </w:r>
      <w:proofErr w:type="spellEnd"/>
      <w:r w:rsidRPr="00A64D48">
        <w:rPr>
          <w:rFonts w:ascii="Arial" w:eastAsia="Arial" w:hAnsi="Arial" w:cs="Arial"/>
        </w:rPr>
        <w:t xml:space="preserve"> </w:t>
      </w:r>
      <w:proofErr w:type="spellStart"/>
      <w:r w:rsidRPr="00A64D48">
        <w:rPr>
          <w:rFonts w:ascii="Arial" w:eastAsia="Arial" w:hAnsi="Arial" w:cs="Arial"/>
        </w:rPr>
        <w:t>rincian</w:t>
      </w:r>
      <w:proofErr w:type="spellEnd"/>
      <w:r w:rsidRPr="00A64D48">
        <w:rPr>
          <w:rFonts w:ascii="Arial" w:eastAsia="Arial" w:hAnsi="Arial" w:cs="Arial"/>
        </w:rPr>
        <w:t xml:space="preserve"> </w:t>
      </w:r>
      <w:proofErr w:type="spellStart"/>
      <w:r w:rsidRPr="00A64D48">
        <w:rPr>
          <w:rFonts w:ascii="Arial" w:eastAsia="Arial" w:hAnsi="Arial" w:cs="Arial"/>
        </w:rPr>
        <w:t>sebagai</w:t>
      </w:r>
      <w:proofErr w:type="spellEnd"/>
      <w:r w:rsidRPr="00A64D48">
        <w:rPr>
          <w:rFonts w:ascii="Arial" w:eastAsia="Arial" w:hAnsi="Arial" w:cs="Arial"/>
        </w:rPr>
        <w:t xml:space="preserve"> </w:t>
      </w:r>
      <w:proofErr w:type="spellStart"/>
      <w:r w:rsidRPr="00A64D48">
        <w:rPr>
          <w:rFonts w:ascii="Arial" w:eastAsia="Arial" w:hAnsi="Arial" w:cs="Arial"/>
        </w:rPr>
        <w:t>berikut</w:t>
      </w:r>
      <w:proofErr w:type="spellEnd"/>
      <w:r w:rsidRPr="00A64D48">
        <w:rPr>
          <w:rFonts w:ascii="Arial" w:eastAsia="Arial" w:hAnsi="Arial" w:cs="Arial"/>
        </w:rPr>
        <w:t>:</w:t>
      </w:r>
    </w:p>
    <w:p w14:paraId="5B5D1970" w14:textId="2F932B65" w:rsidR="00FB75C8" w:rsidRPr="00A64D4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</w:rPr>
      </w:pPr>
      <w:r w:rsidRPr="00A64D48">
        <w:rPr>
          <w:rFonts w:ascii="Arial" w:eastAsia="Arial" w:hAnsi="Arial" w:cs="Arial"/>
        </w:rPr>
        <w:tab/>
        <w:t>Nama SPPG</w:t>
      </w:r>
      <w:r w:rsidRPr="00A64D48">
        <w:rPr>
          <w:rFonts w:ascii="Arial" w:eastAsia="Arial" w:hAnsi="Arial" w:cs="Arial"/>
        </w:rPr>
        <w:tab/>
      </w:r>
      <w:r w:rsidRPr="00A64D48">
        <w:rPr>
          <w:rFonts w:ascii="Arial" w:eastAsia="Arial" w:hAnsi="Arial" w:cs="Arial"/>
        </w:rPr>
        <w:tab/>
        <w:t xml:space="preserve">: </w:t>
      </w:r>
    </w:p>
    <w:p w14:paraId="1DA5C7CA" w14:textId="3BF49503" w:rsidR="00FB75C8" w:rsidRPr="00A64D4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</w:rPr>
      </w:pPr>
      <w:r w:rsidRPr="00A64D48">
        <w:rPr>
          <w:rFonts w:ascii="Arial" w:eastAsia="Arial" w:hAnsi="Arial" w:cs="Arial"/>
        </w:rPr>
        <w:tab/>
        <w:t>ID SPPG</w:t>
      </w:r>
      <w:r w:rsidRPr="00A64D48">
        <w:rPr>
          <w:rFonts w:ascii="Arial" w:eastAsia="Arial" w:hAnsi="Arial" w:cs="Arial"/>
        </w:rPr>
        <w:tab/>
      </w:r>
      <w:r w:rsidRPr="00A64D48">
        <w:rPr>
          <w:rFonts w:ascii="Arial" w:eastAsia="Arial" w:hAnsi="Arial" w:cs="Arial"/>
        </w:rPr>
        <w:tab/>
        <w:t xml:space="preserve">: </w:t>
      </w:r>
    </w:p>
    <w:p w14:paraId="204F290F" w14:textId="31056D55" w:rsidR="00E1167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</w:rPr>
      </w:pPr>
      <w:r w:rsidRPr="00A64D48">
        <w:rPr>
          <w:rFonts w:ascii="Arial" w:eastAsia="Arial" w:hAnsi="Arial" w:cs="Arial"/>
        </w:rPr>
        <w:tab/>
        <w:t>Nama Yayasan</w:t>
      </w:r>
      <w:r w:rsidRPr="00A64D48">
        <w:rPr>
          <w:rFonts w:ascii="Arial" w:eastAsia="Arial" w:hAnsi="Arial" w:cs="Arial"/>
        </w:rPr>
        <w:tab/>
        <w:t>:</w:t>
      </w:r>
      <w:r w:rsidR="00E11670" w:rsidRPr="00E11670">
        <w:t xml:space="preserve"> </w:t>
      </w:r>
    </w:p>
    <w:p w14:paraId="7FD91324" w14:textId="3840162B" w:rsidR="00FB75C8" w:rsidRPr="00A64D48" w:rsidRDefault="00000000" w:rsidP="00E116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firstLine="720"/>
        <w:jc w:val="both"/>
        <w:rPr>
          <w:rFonts w:ascii="Arial" w:eastAsia="Arial" w:hAnsi="Arial" w:cs="Arial"/>
        </w:rPr>
      </w:pPr>
      <w:proofErr w:type="spellStart"/>
      <w:r w:rsidRPr="00A64D48">
        <w:rPr>
          <w:rFonts w:ascii="Arial" w:eastAsia="Arial" w:hAnsi="Arial" w:cs="Arial"/>
        </w:rPr>
        <w:t>Tanggal</w:t>
      </w:r>
      <w:proofErr w:type="spellEnd"/>
      <w:r w:rsidRPr="00A64D48">
        <w:rPr>
          <w:rFonts w:ascii="Arial" w:eastAsia="Arial" w:hAnsi="Arial" w:cs="Arial"/>
        </w:rPr>
        <w:t xml:space="preserve"> Ops. </w:t>
      </w:r>
      <w:r w:rsidRPr="00A64D48">
        <w:rPr>
          <w:rFonts w:ascii="Arial" w:eastAsia="Arial" w:hAnsi="Arial" w:cs="Arial"/>
        </w:rPr>
        <w:tab/>
        <w:t xml:space="preserve">: </w:t>
      </w:r>
    </w:p>
    <w:p w14:paraId="45C04563" w14:textId="48D13C8B" w:rsidR="00FB75C8" w:rsidRPr="00A64D4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</w:rPr>
      </w:pPr>
      <w:proofErr w:type="spellStart"/>
      <w:r w:rsidRPr="00A64D48">
        <w:rPr>
          <w:rFonts w:ascii="Arial" w:eastAsia="Arial" w:hAnsi="Arial" w:cs="Arial"/>
          <w:color w:val="000000"/>
        </w:rPr>
        <w:t>mengalami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Kejadian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r w:rsidRPr="00A64D48">
        <w:rPr>
          <w:rFonts w:ascii="Arial" w:eastAsia="Arial" w:hAnsi="Arial" w:cs="Arial"/>
        </w:rPr>
        <w:t>Fatal</w:t>
      </w:r>
      <w:r w:rsidRPr="00A64D48">
        <w:rPr>
          <w:rFonts w:ascii="Arial" w:eastAsia="Arial" w:hAnsi="Arial" w:cs="Arial"/>
          <w:color w:val="000000"/>
        </w:rPr>
        <w:t xml:space="preserve"> (K</w:t>
      </w:r>
      <w:r w:rsidRPr="00A64D48">
        <w:rPr>
          <w:rFonts w:ascii="Arial" w:eastAsia="Arial" w:hAnsi="Arial" w:cs="Arial"/>
        </w:rPr>
        <w:t>F</w:t>
      </w:r>
      <w:r w:rsidRPr="00A64D48">
        <w:rPr>
          <w:rFonts w:ascii="Arial" w:eastAsia="Arial" w:hAnsi="Arial" w:cs="Arial"/>
          <w:color w:val="000000"/>
        </w:rPr>
        <w:t xml:space="preserve">) </w:t>
      </w:r>
      <w:proofErr w:type="spellStart"/>
      <w:r w:rsidRPr="00A64D48">
        <w:rPr>
          <w:rFonts w:ascii="Arial" w:eastAsia="Arial" w:hAnsi="Arial" w:cs="Arial"/>
          <w:color w:val="000000"/>
        </w:rPr>
        <w:t>gangguan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pencernaan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pada </w:t>
      </w:r>
      <w:proofErr w:type="spellStart"/>
      <w:r w:rsidRPr="00A64D48">
        <w:rPr>
          <w:rFonts w:ascii="Arial" w:eastAsia="Arial" w:hAnsi="Arial" w:cs="Arial"/>
          <w:color w:val="000000"/>
        </w:rPr>
        <w:t>penerima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manfaat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karena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</w:t>
      </w:r>
      <w:proofErr w:type="spellStart"/>
      <w:r w:rsidRPr="00A64D48">
        <w:rPr>
          <w:rFonts w:ascii="Arial" w:eastAsia="Arial" w:hAnsi="Arial" w:cs="Arial"/>
          <w:color w:val="000000"/>
        </w:rPr>
        <w:t>konsumsi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Makan </w:t>
      </w:r>
      <w:proofErr w:type="spellStart"/>
      <w:r w:rsidRPr="00A64D48">
        <w:rPr>
          <w:rFonts w:ascii="Arial" w:eastAsia="Arial" w:hAnsi="Arial" w:cs="Arial"/>
          <w:color w:val="000000"/>
        </w:rPr>
        <w:t>Bergizi</w:t>
      </w:r>
      <w:proofErr w:type="spellEnd"/>
      <w:r w:rsidRPr="00A64D48">
        <w:rPr>
          <w:rFonts w:ascii="Arial" w:eastAsia="Arial" w:hAnsi="Arial" w:cs="Arial"/>
          <w:color w:val="000000"/>
        </w:rPr>
        <w:t xml:space="preserve"> Gratis (MBG) </w:t>
      </w:r>
      <w:proofErr w:type="spellStart"/>
      <w:r w:rsidRPr="00A64D48">
        <w:rPr>
          <w:rFonts w:ascii="Arial" w:eastAsia="Arial" w:hAnsi="Arial" w:cs="Arial"/>
          <w:color w:val="000000"/>
        </w:rPr>
        <w:t>seban</w:t>
      </w:r>
      <w:r w:rsidRPr="00A64D48">
        <w:rPr>
          <w:rFonts w:ascii="Arial" w:eastAsia="Arial" w:hAnsi="Arial" w:cs="Arial"/>
        </w:rPr>
        <w:t>yak</w:t>
      </w:r>
      <w:proofErr w:type="spellEnd"/>
      <w:r w:rsidRPr="00A64D48">
        <w:rPr>
          <w:rFonts w:ascii="Arial" w:eastAsia="Arial" w:hAnsi="Arial" w:cs="Arial"/>
        </w:rPr>
        <w:t xml:space="preserve"> </w:t>
      </w:r>
      <w:r w:rsidR="001E0451">
        <w:rPr>
          <w:rFonts w:ascii="Arial" w:eastAsia="Arial" w:hAnsi="Arial" w:cs="Arial"/>
        </w:rPr>
        <w:t>…</w:t>
      </w:r>
      <w:r w:rsidRPr="00A64D48">
        <w:rPr>
          <w:rFonts w:ascii="Arial" w:eastAsia="Arial" w:hAnsi="Arial" w:cs="Arial"/>
        </w:rPr>
        <w:t xml:space="preserve"> orang.</w:t>
      </w:r>
    </w:p>
    <w:p w14:paraId="7C32C3CC" w14:textId="77777777" w:rsidR="00FB75C8" w:rsidRPr="00A64D48" w:rsidRDefault="00FB75C8">
      <w:pPr>
        <w:spacing w:line="276" w:lineRule="auto"/>
        <w:jc w:val="both"/>
        <w:rPr>
          <w:rFonts w:ascii="Arial" w:eastAsia="Arial" w:hAnsi="Arial" w:cs="Arial"/>
        </w:rPr>
      </w:pPr>
    </w:p>
    <w:p w14:paraId="1269173B" w14:textId="2429ED59" w:rsidR="00731F58" w:rsidRPr="00731F58" w:rsidRDefault="00731F58" w:rsidP="00731F58">
      <w:pPr>
        <w:pStyle w:val="DaftarParagraf"/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line="276" w:lineRule="auto"/>
        <w:ind w:right="18"/>
        <w:jc w:val="both"/>
        <w:rPr>
          <w:rFonts w:ascii="Arial MT" w:eastAsia="Arial MT" w:hAnsi="Arial MT" w:cs="Arial MT"/>
          <w:szCs w:val="22"/>
          <w:lang w:val="id" w:eastAsia="en-US"/>
        </w:rPr>
      </w:pPr>
      <w:r w:rsidRPr="00731F58">
        <w:rPr>
          <w:rFonts w:ascii="Arial MT" w:eastAsia="Arial MT" w:hAnsi="Arial MT" w:cs="Arial MT"/>
          <w:szCs w:val="22"/>
          <w:lang w:val="id" w:eastAsia="en-US"/>
        </w:rPr>
        <w:t xml:space="preserve">Mempertimbangkan risiko yang dapat ditimbulkan terhadap kelanjutan operasionalisasi SPPG, maka dengan ini ditetapkan Pemberhentian Operasional Sementara terhadap SPPG dimaksud dengan kategori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sanksi ringan</w:t>
      </w:r>
      <w:r w:rsidR="001E0451">
        <w:rPr>
          <w:rFonts w:ascii="Arial" w:eastAsia="Arial MT" w:hAnsi="Arial MT" w:cs="Arial MT"/>
          <w:b/>
          <w:szCs w:val="22"/>
          <w:lang w:val="id" w:eastAsia="en-US"/>
        </w:rPr>
        <w:t>/sedang/berat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 xml:space="preserve">dan pemberhentian seluruh hak operasionalnya dengan jangka waktu maksimal </w:t>
      </w:r>
      <w:r w:rsidR="002247B1">
        <w:rPr>
          <w:rFonts w:ascii="Arial MT" w:eastAsia="Arial MT" w:hAnsi="Arial MT" w:cs="Arial MT"/>
          <w:szCs w:val="22"/>
          <w:lang w:val="id" w:eastAsia="en-US"/>
        </w:rPr>
        <w:t>...</w:t>
      </w:r>
      <w:r w:rsidRPr="00731F58">
        <w:rPr>
          <w:rFonts w:ascii="Arial MT" w:eastAsia="Arial MT" w:hAnsi="Arial MT" w:cs="Arial MT"/>
          <w:szCs w:val="22"/>
          <w:lang w:val="id" w:eastAsia="en-US"/>
        </w:rPr>
        <w:t xml:space="preserve"> hari kalender, terhitung mulai dari tanggal surat ini dikeluarkan.</w:t>
      </w:r>
    </w:p>
    <w:p w14:paraId="64ACFDBC" w14:textId="77777777" w:rsidR="00731F58" w:rsidRPr="00731F58" w:rsidRDefault="00731F58" w:rsidP="00731F58">
      <w:pPr>
        <w:widowControl w:val="0"/>
        <w:autoSpaceDE w:val="0"/>
        <w:autoSpaceDN w:val="0"/>
        <w:spacing w:before="43"/>
        <w:rPr>
          <w:rFonts w:ascii="Arial MT" w:eastAsia="Arial MT" w:hAnsi="Arial MT" w:cs="Arial MT"/>
          <w:lang w:val="id" w:eastAsia="en-US"/>
        </w:rPr>
      </w:pPr>
    </w:p>
    <w:p w14:paraId="5B8F0430" w14:textId="77777777" w:rsidR="00731F58" w:rsidRPr="00731F58" w:rsidRDefault="00731F58" w:rsidP="00731F58">
      <w:pPr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line="276" w:lineRule="auto"/>
        <w:ind w:right="18"/>
        <w:jc w:val="both"/>
        <w:rPr>
          <w:rFonts w:ascii="Arial MT" w:eastAsia="Arial MT" w:hAnsi="Arial MT" w:cs="Arial MT"/>
          <w:szCs w:val="22"/>
          <w:lang w:val="id" w:eastAsia="en-US"/>
        </w:rPr>
      </w:pPr>
      <w:r w:rsidRPr="00731F58">
        <w:rPr>
          <w:rFonts w:ascii="Arial MT" w:eastAsia="Arial MT" w:hAnsi="Arial MT" w:cs="Arial MT"/>
          <w:szCs w:val="22"/>
          <w:lang w:val="id" w:eastAsia="en-US"/>
        </w:rPr>
        <w:t xml:space="preserve">Kepala SPPG diwajibkan menyelesaikan seluruh proses pembayaran yang menggunakan </w:t>
      </w:r>
      <w:r w:rsidRPr="00731F58">
        <w:rPr>
          <w:rFonts w:ascii="Arial" w:eastAsia="Arial MT" w:hAnsi="Arial MT" w:cs="Arial MT"/>
          <w:i/>
          <w:szCs w:val="22"/>
          <w:lang w:val="id" w:eastAsia="en-US"/>
        </w:rPr>
        <w:t xml:space="preserve">Virtual </w:t>
      </w:r>
      <w:proofErr w:type="spellStart"/>
      <w:r w:rsidRPr="00731F58">
        <w:rPr>
          <w:rFonts w:ascii="Arial" w:eastAsia="Arial MT" w:hAnsi="Arial MT" w:cs="Arial MT"/>
          <w:i/>
          <w:szCs w:val="22"/>
          <w:lang w:val="id" w:eastAsia="en-US"/>
        </w:rPr>
        <w:t>Account</w:t>
      </w:r>
      <w:proofErr w:type="spellEnd"/>
      <w:r w:rsidRPr="00731F58">
        <w:rPr>
          <w:rFonts w:ascii="Arial" w:eastAsia="Arial MT" w:hAnsi="Arial MT" w:cs="Arial MT"/>
          <w:i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(VA) dalam waktu 1x24 jam untuk periode operasional sebelum dikeluarkannya surat ini.</w:t>
      </w:r>
    </w:p>
    <w:p w14:paraId="27C51392" w14:textId="77777777" w:rsidR="00FB75C8" w:rsidRDefault="00FB75C8">
      <w:pPr>
        <w:spacing w:line="276" w:lineRule="auto"/>
        <w:jc w:val="both"/>
        <w:rPr>
          <w:rFonts w:ascii="Arial" w:eastAsia="Arial" w:hAnsi="Arial" w:cs="Arial"/>
        </w:rPr>
      </w:pPr>
    </w:p>
    <w:p w14:paraId="47CF2C99" w14:textId="27C185DF" w:rsidR="00FB75C8" w:rsidRPr="00B27568" w:rsidRDefault="00317150" w:rsidP="00905E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</w:rPr>
      </w:pPr>
      <w:proofErr w:type="spellStart"/>
      <w:r w:rsidRPr="00B27568">
        <w:rPr>
          <w:rFonts w:ascii="Arial" w:eastAsia="Arial" w:hAnsi="Arial" w:cs="Arial"/>
          <w:color w:val="000000"/>
        </w:rPr>
        <w:t>Kepala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SPPG dan </w:t>
      </w:r>
      <w:proofErr w:type="spellStart"/>
      <w:r w:rsidRPr="00B27568">
        <w:rPr>
          <w:rFonts w:ascii="Arial" w:eastAsia="Arial" w:hAnsi="Arial" w:cs="Arial"/>
          <w:color w:val="000000"/>
        </w:rPr>
        <w:t>Perwakilan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Yayasan </w:t>
      </w:r>
      <w:proofErr w:type="spellStart"/>
      <w:r w:rsidRPr="00B27568">
        <w:rPr>
          <w:rFonts w:ascii="Arial" w:eastAsia="Arial" w:hAnsi="Arial" w:cs="Arial"/>
          <w:color w:val="000000"/>
        </w:rPr>
        <w:t>bertanggungjawab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memperbaiki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hal-hal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B27568">
        <w:rPr>
          <w:rFonts w:ascii="Arial" w:eastAsia="Arial" w:hAnsi="Arial" w:cs="Arial"/>
          <w:color w:val="000000"/>
        </w:rPr>
        <w:t>berisiko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mengganggu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keamanan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pangan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B27568">
        <w:rPr>
          <w:rFonts w:ascii="Arial" w:eastAsia="Arial" w:hAnsi="Arial" w:cs="Arial"/>
          <w:color w:val="000000"/>
        </w:rPr>
        <w:t>keselamatan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penerima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lastRenderedPageBreak/>
        <w:t>manfaat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dalam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jangka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waktu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B27568">
        <w:rPr>
          <w:rFonts w:ascii="Arial" w:eastAsia="Arial" w:hAnsi="Arial" w:cs="Arial"/>
          <w:color w:val="000000"/>
        </w:rPr>
        <w:t>telah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ditetapkan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. </w:t>
      </w:r>
      <w:proofErr w:type="spellStart"/>
      <w:r w:rsidRPr="00B27568">
        <w:rPr>
          <w:rFonts w:ascii="Arial" w:eastAsia="Arial" w:hAnsi="Arial" w:cs="Arial"/>
          <w:color w:val="000000"/>
        </w:rPr>
        <w:t>Progres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pemenuhan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perbaikan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dilaporkan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Kepala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SPPG </w:t>
      </w:r>
      <w:proofErr w:type="spellStart"/>
      <w:r w:rsidRPr="00B27568">
        <w:rPr>
          <w:rFonts w:ascii="Arial" w:eastAsia="Arial" w:hAnsi="Arial" w:cs="Arial"/>
          <w:color w:val="000000"/>
        </w:rPr>
        <w:t>kepada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Kepala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KPPG </w:t>
      </w:r>
      <w:proofErr w:type="spellStart"/>
      <w:r w:rsidRPr="00B27568">
        <w:rPr>
          <w:rFonts w:ascii="Arial" w:eastAsia="Arial" w:hAnsi="Arial" w:cs="Arial"/>
          <w:color w:val="000000"/>
        </w:rPr>
        <w:t>setiap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7 (</w:t>
      </w:r>
      <w:proofErr w:type="spellStart"/>
      <w:r w:rsidRPr="00B27568">
        <w:rPr>
          <w:rFonts w:ascii="Arial" w:eastAsia="Arial" w:hAnsi="Arial" w:cs="Arial"/>
          <w:color w:val="000000"/>
        </w:rPr>
        <w:t>tujuh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) </w:t>
      </w:r>
      <w:proofErr w:type="spellStart"/>
      <w:r w:rsidRPr="00B27568">
        <w:rPr>
          <w:rFonts w:ascii="Arial" w:eastAsia="Arial" w:hAnsi="Arial" w:cs="Arial"/>
          <w:color w:val="000000"/>
        </w:rPr>
        <w:t>hari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kalender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selama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masa </w:t>
      </w:r>
      <w:proofErr w:type="spellStart"/>
      <w:r w:rsidRPr="00B27568">
        <w:rPr>
          <w:rFonts w:ascii="Arial" w:eastAsia="Arial" w:hAnsi="Arial" w:cs="Arial"/>
          <w:color w:val="000000"/>
        </w:rPr>
        <w:t>pemberhentian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operasional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 </w:t>
      </w:r>
      <w:proofErr w:type="spellStart"/>
      <w:r w:rsidRPr="00B27568">
        <w:rPr>
          <w:rFonts w:ascii="Arial" w:eastAsia="Arial" w:hAnsi="Arial" w:cs="Arial"/>
          <w:color w:val="000000"/>
        </w:rPr>
        <w:t>sementara</w:t>
      </w:r>
      <w:proofErr w:type="spellEnd"/>
      <w:r w:rsidRPr="00B27568">
        <w:rPr>
          <w:rFonts w:ascii="Arial" w:eastAsia="Arial" w:hAnsi="Arial" w:cs="Arial"/>
          <w:color w:val="000000"/>
        </w:rPr>
        <w:t xml:space="preserve">. </w:t>
      </w:r>
    </w:p>
    <w:p w14:paraId="2839D4C2" w14:textId="77777777" w:rsidR="00B27568" w:rsidRPr="00B27568" w:rsidRDefault="00B27568" w:rsidP="00B2756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</w:rPr>
      </w:pPr>
    </w:p>
    <w:p w14:paraId="0BA8BCE4" w14:textId="77777777" w:rsidR="00731F58" w:rsidRPr="00731F58" w:rsidRDefault="00731F58" w:rsidP="00731F58">
      <w:pPr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before="1"/>
        <w:ind w:right="18"/>
        <w:jc w:val="both"/>
        <w:rPr>
          <w:rFonts w:ascii="Arial MT" w:eastAsia="Arial MT" w:hAnsi="Arial MT" w:cs="Arial MT"/>
          <w:szCs w:val="22"/>
          <w:lang w:val="id" w:eastAsia="en-US"/>
        </w:rPr>
      </w:pPr>
      <w:r w:rsidRPr="00731F58">
        <w:rPr>
          <w:rFonts w:ascii="Arial MT" w:eastAsia="Arial MT" w:hAnsi="Arial MT" w:cs="Arial MT"/>
          <w:szCs w:val="22"/>
          <w:lang w:val="id" w:eastAsia="en-US"/>
        </w:rPr>
        <w:t>Jika</w:t>
      </w:r>
      <w:r w:rsidRPr="00731F58">
        <w:rPr>
          <w:rFonts w:ascii="Arial MT" w:eastAsia="Arial MT" w:hAnsi="Arial MT" w:cs="Arial MT"/>
          <w:spacing w:val="-1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di</w:t>
      </w:r>
      <w:r w:rsidRPr="00731F58">
        <w:rPr>
          <w:rFonts w:ascii="Arial MT" w:eastAsia="Arial MT" w:hAnsi="Arial MT" w:cs="Arial MT"/>
          <w:spacing w:val="-1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kemudian</w:t>
      </w:r>
      <w:r w:rsidRPr="00731F58">
        <w:rPr>
          <w:rFonts w:ascii="Arial MT" w:eastAsia="Arial MT" w:hAnsi="Arial MT" w:cs="Arial MT"/>
          <w:spacing w:val="-1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hari</w:t>
      </w:r>
      <w:r w:rsidRPr="00731F58">
        <w:rPr>
          <w:rFonts w:ascii="Arial MT" w:eastAsia="Arial MT" w:hAnsi="Arial MT" w:cs="Arial MT"/>
          <w:spacing w:val="-1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ditemukan</w:t>
      </w:r>
      <w:r w:rsidRPr="00731F58">
        <w:rPr>
          <w:rFonts w:ascii="Arial MT" w:eastAsia="Arial MT" w:hAnsi="Arial MT" w:cs="Arial MT"/>
          <w:spacing w:val="-1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adanya</w:t>
      </w:r>
      <w:r w:rsidRPr="00731F58">
        <w:rPr>
          <w:rFonts w:ascii="Arial MT" w:eastAsia="Arial MT" w:hAnsi="Arial MT" w:cs="Arial MT"/>
          <w:spacing w:val="-1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kekeliruan</w:t>
      </w:r>
      <w:r w:rsidRPr="00731F58">
        <w:rPr>
          <w:rFonts w:ascii="Arial MT" w:eastAsia="Arial MT" w:hAnsi="Arial MT" w:cs="Arial MT"/>
          <w:spacing w:val="-1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dan</w:t>
      </w:r>
      <w:r w:rsidRPr="00731F58">
        <w:rPr>
          <w:rFonts w:ascii="Arial MT" w:eastAsia="Arial MT" w:hAnsi="Arial MT" w:cs="Arial MT"/>
          <w:spacing w:val="-1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ketidaksesuaian</w:t>
      </w:r>
      <w:r w:rsidRPr="00731F58">
        <w:rPr>
          <w:rFonts w:ascii="Arial MT" w:eastAsia="Arial MT" w:hAnsi="Arial MT" w:cs="Arial MT"/>
          <w:spacing w:val="-1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dalam proses</w:t>
      </w:r>
      <w:r w:rsidRPr="00731F58">
        <w:rPr>
          <w:rFonts w:ascii="Arial MT" w:eastAsia="Arial MT" w:hAnsi="Arial MT" w:cs="Arial MT"/>
          <w:spacing w:val="-12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penerbitan</w:t>
      </w:r>
      <w:r w:rsidRPr="00731F58">
        <w:rPr>
          <w:rFonts w:ascii="Arial MT" w:eastAsia="Arial MT" w:hAnsi="Arial MT" w:cs="Arial MT"/>
          <w:spacing w:val="-12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surat</w:t>
      </w:r>
      <w:r w:rsidRPr="00731F58">
        <w:rPr>
          <w:rFonts w:ascii="Arial MT" w:eastAsia="Arial MT" w:hAnsi="Arial MT" w:cs="Arial MT"/>
          <w:spacing w:val="-13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ini</w:t>
      </w:r>
      <w:r w:rsidRPr="00731F58">
        <w:rPr>
          <w:rFonts w:ascii="Arial MT" w:eastAsia="Arial MT" w:hAnsi="Arial MT" w:cs="Arial MT"/>
          <w:spacing w:val="-12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maka</w:t>
      </w:r>
      <w:r w:rsidRPr="00731F58">
        <w:rPr>
          <w:rFonts w:ascii="Arial MT" w:eastAsia="Arial MT" w:hAnsi="Arial MT" w:cs="Arial MT"/>
          <w:spacing w:val="-12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surat</w:t>
      </w:r>
      <w:r w:rsidRPr="00731F58">
        <w:rPr>
          <w:rFonts w:ascii="Arial MT" w:eastAsia="Arial MT" w:hAnsi="Arial MT" w:cs="Arial MT"/>
          <w:spacing w:val="-13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ini</w:t>
      </w:r>
      <w:r w:rsidRPr="00731F58">
        <w:rPr>
          <w:rFonts w:ascii="Arial MT" w:eastAsia="Arial MT" w:hAnsi="Arial MT" w:cs="Arial MT"/>
          <w:spacing w:val="-12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dapat</w:t>
      </w:r>
      <w:r w:rsidRPr="00731F58">
        <w:rPr>
          <w:rFonts w:ascii="Arial MT" w:eastAsia="Arial MT" w:hAnsi="Arial MT" w:cs="Arial MT"/>
          <w:spacing w:val="-13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ditinjau</w:t>
      </w:r>
      <w:r w:rsidRPr="00731F58">
        <w:rPr>
          <w:rFonts w:ascii="Arial MT" w:eastAsia="Arial MT" w:hAnsi="Arial MT" w:cs="Arial MT"/>
          <w:spacing w:val="-12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kembali</w:t>
      </w:r>
      <w:r w:rsidRPr="00731F58">
        <w:rPr>
          <w:rFonts w:ascii="Arial MT" w:eastAsia="Arial MT" w:hAnsi="Arial MT" w:cs="Arial MT"/>
          <w:spacing w:val="-12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sesuai</w:t>
      </w:r>
      <w:r w:rsidRPr="00731F58">
        <w:rPr>
          <w:rFonts w:ascii="Arial MT" w:eastAsia="Arial MT" w:hAnsi="Arial MT" w:cs="Arial MT"/>
          <w:spacing w:val="-12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dengan ketentuan yang berlaku.</w:t>
      </w:r>
    </w:p>
    <w:p w14:paraId="63631FBD" w14:textId="77777777" w:rsidR="00731F58" w:rsidRPr="00731F58" w:rsidRDefault="00731F58" w:rsidP="00731F58">
      <w:pPr>
        <w:widowControl w:val="0"/>
        <w:autoSpaceDE w:val="0"/>
        <w:autoSpaceDN w:val="0"/>
        <w:spacing w:before="38"/>
        <w:rPr>
          <w:rFonts w:ascii="Arial MT" w:eastAsia="Arial MT" w:hAnsi="Arial MT" w:cs="Arial MT"/>
          <w:lang w:val="id" w:eastAsia="en-US"/>
        </w:rPr>
      </w:pPr>
    </w:p>
    <w:p w14:paraId="6CC5763E" w14:textId="77777777" w:rsidR="00731F58" w:rsidRPr="00731F58" w:rsidRDefault="00731F58" w:rsidP="00731F58">
      <w:pPr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line="278" w:lineRule="auto"/>
        <w:ind w:right="19"/>
        <w:jc w:val="both"/>
        <w:rPr>
          <w:rFonts w:ascii="Arial MT" w:eastAsia="Arial MT" w:hAnsi="Arial MT" w:cs="Arial MT"/>
          <w:szCs w:val="22"/>
          <w:lang w:val="id" w:eastAsia="en-US"/>
        </w:rPr>
      </w:pPr>
      <w:r w:rsidRPr="00731F58">
        <w:rPr>
          <w:rFonts w:ascii="Arial" w:eastAsia="Arial MT" w:hAnsi="Arial MT" w:cs="Arial MT"/>
          <w:b/>
          <w:szCs w:val="22"/>
          <w:lang w:val="id" w:eastAsia="en-US"/>
        </w:rPr>
        <w:t>Surat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ini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hanya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berlaku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bagi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pihak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terkait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dan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tidak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boleh</w:t>
      </w:r>
      <w:r w:rsidRPr="00731F58">
        <w:rPr>
          <w:rFonts w:ascii="Arial" w:eastAsia="Arial MT" w:hAnsi="Arial MT" w:cs="Arial MT"/>
          <w:b/>
          <w:spacing w:val="-12"/>
          <w:szCs w:val="22"/>
          <w:lang w:val="id" w:eastAsia="en-US"/>
        </w:rPr>
        <w:t xml:space="preserve">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>disebarluaskan</w:t>
      </w:r>
      <w:r w:rsidRPr="00731F58">
        <w:rPr>
          <w:rFonts w:ascii="Arial MT" w:eastAsia="Arial MT" w:hAnsi="Arial MT" w:cs="Arial MT"/>
          <w:szCs w:val="22"/>
          <w:lang w:val="id" w:eastAsia="en-US"/>
        </w:rPr>
        <w:t>. Pelanggaran atas ketentuan ini akan dikenakan sanksi sesuai peraturan perundang-undangan yang berlaku.</w:t>
      </w:r>
    </w:p>
    <w:p w14:paraId="6E560788" w14:textId="77777777" w:rsidR="00731F58" w:rsidRPr="00731F58" w:rsidRDefault="00731F58" w:rsidP="00731F58">
      <w:pPr>
        <w:widowControl w:val="0"/>
        <w:autoSpaceDE w:val="0"/>
        <w:autoSpaceDN w:val="0"/>
        <w:spacing w:before="35"/>
        <w:rPr>
          <w:rFonts w:ascii="Arial MT" w:eastAsia="Arial MT" w:hAnsi="Arial MT" w:cs="Arial MT"/>
          <w:lang w:val="id" w:eastAsia="en-US"/>
        </w:rPr>
      </w:pPr>
    </w:p>
    <w:p w14:paraId="330E9F5B" w14:textId="77777777" w:rsidR="008033C1" w:rsidRDefault="00731F58" w:rsidP="0069621B">
      <w:pPr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before="1" w:line="276" w:lineRule="auto"/>
        <w:ind w:right="18"/>
        <w:jc w:val="both"/>
        <w:rPr>
          <w:rFonts w:ascii="Arial MT" w:eastAsia="Arial MT" w:hAnsi="Arial MT" w:cs="Arial MT"/>
          <w:szCs w:val="22"/>
          <w:lang w:val="id" w:eastAsia="en-US"/>
        </w:rPr>
      </w:pPr>
      <w:r w:rsidRPr="00731F58">
        <w:rPr>
          <w:rFonts w:ascii="Arial MT" w:eastAsia="Arial MT" w:hAnsi="Arial MT" w:cs="Arial MT"/>
          <w:szCs w:val="22"/>
          <w:lang w:val="id" w:eastAsia="en-US"/>
        </w:rPr>
        <w:t>Dalam</w:t>
      </w:r>
      <w:r w:rsidRPr="00731F58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rangka</w:t>
      </w:r>
      <w:r w:rsidRPr="00731F58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penegakan</w:t>
      </w:r>
      <w:r w:rsidRPr="00731F58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integritas</w:t>
      </w:r>
      <w:r w:rsidRPr="00731F58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dan</w:t>
      </w:r>
      <w:r w:rsidRPr="00731F58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tata</w:t>
      </w:r>
      <w:r w:rsidRPr="00731F58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kelola</w:t>
      </w:r>
      <w:r w:rsidRPr="00731F58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pemerintahan</w:t>
      </w:r>
      <w:r w:rsidRPr="00731F58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>yang</w:t>
      </w:r>
      <w:r w:rsidRPr="00731F58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731F58">
        <w:rPr>
          <w:rFonts w:ascii="Arial MT" w:eastAsia="Arial MT" w:hAnsi="Arial MT" w:cs="Arial MT"/>
          <w:szCs w:val="22"/>
          <w:lang w:val="id" w:eastAsia="en-US"/>
        </w:rPr>
        <w:t xml:space="preserve">bersih, seluruh jajaran </w:t>
      </w:r>
      <w:proofErr w:type="spellStart"/>
      <w:r w:rsidRPr="00731F58">
        <w:rPr>
          <w:rFonts w:ascii="Arial MT" w:eastAsia="Arial MT" w:hAnsi="Arial MT" w:cs="Arial MT"/>
          <w:szCs w:val="22"/>
          <w:lang w:val="id" w:eastAsia="en-US"/>
        </w:rPr>
        <w:t>Kedeputian</w:t>
      </w:r>
      <w:proofErr w:type="spellEnd"/>
      <w:r w:rsidRPr="00731F58">
        <w:rPr>
          <w:rFonts w:ascii="Arial MT" w:eastAsia="Arial MT" w:hAnsi="Arial MT" w:cs="Arial MT"/>
          <w:szCs w:val="22"/>
          <w:lang w:val="id" w:eastAsia="en-US"/>
        </w:rPr>
        <w:t xml:space="preserve"> Bidang Pemantauan dan Pengawasan dalam menjalankan tugas dan fungsinya </w:t>
      </w:r>
      <w:r w:rsidRPr="00731F58">
        <w:rPr>
          <w:rFonts w:ascii="Arial" w:eastAsia="Arial MT" w:hAnsi="Arial MT" w:cs="Arial MT"/>
          <w:b/>
          <w:szCs w:val="22"/>
          <w:lang w:val="id" w:eastAsia="en-US"/>
        </w:rPr>
        <w:t xml:space="preserve">tidak menerima dan tidak meminta imbalan, hadiah, atau gratifikasi dalam bentuk </w:t>
      </w:r>
      <w:proofErr w:type="spellStart"/>
      <w:r w:rsidRPr="00731F58">
        <w:rPr>
          <w:rFonts w:ascii="Arial" w:eastAsia="Arial MT" w:hAnsi="Arial MT" w:cs="Arial MT"/>
          <w:b/>
          <w:szCs w:val="22"/>
          <w:lang w:val="id" w:eastAsia="en-US"/>
        </w:rPr>
        <w:t>apapun</w:t>
      </w:r>
      <w:proofErr w:type="spellEnd"/>
      <w:r w:rsidRPr="00731F58">
        <w:rPr>
          <w:rFonts w:ascii="Arial MT" w:eastAsia="Arial MT" w:hAnsi="Arial MT" w:cs="Arial MT"/>
          <w:szCs w:val="22"/>
          <w:lang w:val="id" w:eastAsia="en-US"/>
        </w:rPr>
        <w:t>. Seluruh layanan dan proses administrasi dilaksanakan secara profesional, transparan, dan bebas dari biaya.</w:t>
      </w:r>
      <w:r w:rsidR="0069621B">
        <w:rPr>
          <w:rFonts w:ascii="Arial MT" w:eastAsia="Arial MT" w:hAnsi="Arial MT" w:cs="Arial MT"/>
          <w:szCs w:val="22"/>
          <w:lang w:val="id" w:eastAsia="en-US"/>
        </w:rPr>
        <w:t xml:space="preserve"> </w:t>
      </w:r>
    </w:p>
    <w:p w14:paraId="53042440" w14:textId="77777777" w:rsidR="008033C1" w:rsidRDefault="008033C1" w:rsidP="008033C1">
      <w:pPr>
        <w:pStyle w:val="DaftarParagraf"/>
        <w:rPr>
          <w:rFonts w:ascii="Arial MT" w:eastAsia="Arial MT" w:hAnsi="Arial MT" w:cs="Arial MT"/>
          <w:szCs w:val="22"/>
          <w:lang w:val="id" w:eastAsia="en-US"/>
        </w:rPr>
      </w:pPr>
    </w:p>
    <w:p w14:paraId="3921840C" w14:textId="2FA0489E" w:rsidR="00FB75C8" w:rsidRPr="0069621B" w:rsidRDefault="00731F58" w:rsidP="0069621B">
      <w:pPr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before="1" w:line="276" w:lineRule="auto"/>
        <w:ind w:right="18"/>
        <w:jc w:val="both"/>
        <w:rPr>
          <w:rFonts w:ascii="Arial MT" w:eastAsia="Arial MT" w:hAnsi="Arial MT" w:cs="Arial MT"/>
          <w:szCs w:val="22"/>
          <w:lang w:val="id" w:eastAsia="en-US"/>
        </w:rPr>
      </w:pPr>
      <w:r w:rsidRPr="0069621B">
        <w:rPr>
          <w:rFonts w:ascii="Arial MT" w:eastAsia="Arial MT" w:hAnsi="Arial MT" w:cs="Arial MT"/>
          <w:szCs w:val="22"/>
          <w:lang w:val="id" w:eastAsia="en-US"/>
        </w:rPr>
        <w:t>Demikian</w:t>
      </w:r>
      <w:r w:rsidRPr="0069621B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69621B">
        <w:rPr>
          <w:rFonts w:ascii="Arial MT" w:eastAsia="Arial MT" w:hAnsi="Arial MT" w:cs="Arial MT"/>
          <w:szCs w:val="22"/>
          <w:lang w:val="id" w:eastAsia="en-US"/>
        </w:rPr>
        <w:t>Surat</w:t>
      </w:r>
      <w:r w:rsidRPr="0069621B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69621B">
        <w:rPr>
          <w:rFonts w:ascii="Arial MT" w:eastAsia="Arial MT" w:hAnsi="Arial MT" w:cs="Arial MT"/>
          <w:szCs w:val="22"/>
          <w:lang w:val="id" w:eastAsia="en-US"/>
        </w:rPr>
        <w:t>Pemberhentian</w:t>
      </w:r>
      <w:r w:rsidRPr="0069621B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69621B">
        <w:rPr>
          <w:rFonts w:ascii="Arial MT" w:eastAsia="Arial MT" w:hAnsi="Arial MT" w:cs="Arial MT"/>
          <w:szCs w:val="22"/>
          <w:lang w:val="id" w:eastAsia="en-US"/>
        </w:rPr>
        <w:t>Operasional</w:t>
      </w:r>
      <w:r w:rsidRPr="0069621B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69621B">
        <w:rPr>
          <w:rFonts w:ascii="Arial MT" w:eastAsia="Arial MT" w:hAnsi="Arial MT" w:cs="Arial MT"/>
          <w:szCs w:val="22"/>
          <w:lang w:val="id" w:eastAsia="en-US"/>
        </w:rPr>
        <w:t>Sementara</w:t>
      </w:r>
      <w:r w:rsidRPr="0069621B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69621B">
        <w:rPr>
          <w:rFonts w:ascii="Arial MT" w:eastAsia="Arial MT" w:hAnsi="Arial MT" w:cs="Arial MT"/>
          <w:szCs w:val="22"/>
          <w:lang w:val="id" w:eastAsia="en-US"/>
        </w:rPr>
        <w:t>ini</w:t>
      </w:r>
      <w:r w:rsidRPr="0069621B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69621B">
        <w:rPr>
          <w:rFonts w:ascii="Arial MT" w:eastAsia="Arial MT" w:hAnsi="Arial MT" w:cs="Arial MT"/>
          <w:szCs w:val="22"/>
          <w:lang w:val="id" w:eastAsia="en-US"/>
        </w:rPr>
        <w:t>disampaikan</w:t>
      </w:r>
      <w:r w:rsidRPr="0069621B">
        <w:rPr>
          <w:rFonts w:ascii="Arial MT" w:eastAsia="Arial MT" w:hAnsi="Arial MT" w:cs="Arial MT"/>
          <w:spacing w:val="-6"/>
          <w:szCs w:val="22"/>
          <w:lang w:val="id" w:eastAsia="en-US"/>
        </w:rPr>
        <w:t xml:space="preserve"> </w:t>
      </w:r>
      <w:r w:rsidRPr="0069621B">
        <w:rPr>
          <w:rFonts w:ascii="Arial MT" w:eastAsia="Arial MT" w:hAnsi="Arial MT" w:cs="Arial MT"/>
          <w:szCs w:val="22"/>
          <w:lang w:val="id" w:eastAsia="en-US"/>
        </w:rPr>
        <w:t>untuk segera ditindaklanjuti</w:t>
      </w:r>
    </w:p>
    <w:tbl>
      <w:tblPr>
        <w:tblStyle w:val="a"/>
        <w:tblW w:w="901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B75C8" w14:paraId="5A54849F" w14:textId="77777777">
        <w:tc>
          <w:tcPr>
            <w:tcW w:w="4508" w:type="dxa"/>
          </w:tcPr>
          <w:p w14:paraId="55D39866" w14:textId="77777777" w:rsidR="00FB75C8" w:rsidRDefault="00FB75C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508" w:type="dxa"/>
          </w:tcPr>
          <w:p w14:paraId="5E6BE97B" w14:textId="77777777" w:rsidR="00A719B4" w:rsidRDefault="00A719B4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318A6B4E" w14:textId="3CF0013A" w:rsidR="00FB75C8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Deputi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Bidang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Pemantauan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Pengawasan</w:t>
            </w:r>
            <w:proofErr w:type="spellEnd"/>
            <w:r>
              <w:rPr>
                <w:rFonts w:ascii="Arial" w:eastAsia="Arial" w:hAnsi="Arial" w:cs="Arial"/>
              </w:rPr>
              <w:t>,</w:t>
            </w:r>
          </w:p>
          <w:p w14:paraId="2643588B" w14:textId="77777777" w:rsidR="00FB75C8" w:rsidRDefault="00FB75C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00A891BC" w14:textId="77777777" w:rsidR="00FB75C8" w:rsidRDefault="00FB75C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5DEB867A" w14:textId="501DFD47" w:rsidR="00FB75C8" w:rsidRDefault="005A38F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</w:t>
            </w:r>
            <w:r w:rsidR="00663FC3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ttd_pengirim</w:t>
            </w:r>
            <w:proofErr w:type="spellEnd"/>
            <w:r>
              <w:rPr>
                <w:rFonts w:ascii="Arial" w:eastAsia="Arial" w:hAnsi="Arial" w:cs="Arial"/>
              </w:rPr>
              <w:t xml:space="preserve">}        </w:t>
            </w:r>
          </w:p>
          <w:p w14:paraId="2F92E478" w14:textId="77777777" w:rsidR="00FB75C8" w:rsidRDefault="00FB75C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31538EFC" w14:textId="77777777" w:rsidR="00FB75C8" w:rsidRDefault="00FB75C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6DA126A5" w14:textId="77777777" w:rsidR="00FB75C8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Dr. Ketut </w:t>
            </w:r>
            <w:proofErr w:type="spellStart"/>
            <w:r>
              <w:rPr>
                <w:rFonts w:ascii="Arial" w:eastAsia="Arial" w:hAnsi="Arial" w:cs="Arial"/>
              </w:rPr>
              <w:t>Sumedana</w:t>
            </w:r>
            <w:proofErr w:type="spellEnd"/>
          </w:p>
        </w:tc>
      </w:tr>
    </w:tbl>
    <w:p w14:paraId="7770AB30" w14:textId="77777777" w:rsidR="00FB75C8" w:rsidRDefault="00000000">
      <w:pPr>
        <w:spacing w:line="276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Tembusan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Yth</w:t>
      </w:r>
      <w:proofErr w:type="spellEnd"/>
      <w:r>
        <w:rPr>
          <w:rFonts w:ascii="Arial" w:eastAsia="Arial" w:hAnsi="Arial" w:cs="Arial"/>
        </w:rPr>
        <w:t>.:</w:t>
      </w:r>
    </w:p>
    <w:p w14:paraId="38645210" w14:textId="77777777" w:rsidR="00FB75C8" w:rsidRDefault="00000000" w:rsidP="00C419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Badan Gizi Nasional;</w:t>
      </w:r>
    </w:p>
    <w:p w14:paraId="7BAD12F0" w14:textId="77777777" w:rsidR="00FB75C8" w:rsidRDefault="00000000" w:rsidP="00C419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Wakil </w:t>
      </w: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Badan Gizi Nasional;</w:t>
      </w:r>
    </w:p>
    <w:p w14:paraId="39BC8D4E" w14:textId="77777777" w:rsidR="00FB75C8" w:rsidRDefault="00000000" w:rsidP="00C419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Sekretaris</w:t>
      </w:r>
      <w:proofErr w:type="spellEnd"/>
      <w:r>
        <w:rPr>
          <w:rFonts w:ascii="Arial" w:eastAsia="Arial" w:hAnsi="Arial" w:cs="Arial"/>
          <w:color w:val="000000"/>
        </w:rPr>
        <w:t xml:space="preserve"> Utama Badan Gizi Nasional;</w:t>
      </w:r>
    </w:p>
    <w:p w14:paraId="1185B697" w14:textId="77777777" w:rsidR="00FB75C8" w:rsidRDefault="00000000" w:rsidP="00C419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Deputi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Penyediaan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Penyaluran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51BA7CBF" w14:textId="77777777" w:rsidR="00FB75C8" w:rsidRDefault="00000000" w:rsidP="00C419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Inspektur</w:t>
      </w:r>
      <w:proofErr w:type="spellEnd"/>
      <w:r>
        <w:rPr>
          <w:rFonts w:ascii="Arial" w:eastAsia="Arial" w:hAnsi="Arial" w:cs="Arial"/>
          <w:color w:val="000000"/>
        </w:rPr>
        <w:t xml:space="preserve"> Utama;</w:t>
      </w:r>
    </w:p>
    <w:p w14:paraId="7A508692" w14:textId="5F4EF50B" w:rsidR="00FB75C8" w:rsidRPr="00523990" w:rsidRDefault="00000000" w:rsidP="00C419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color w:val="000000"/>
        </w:rPr>
      </w:pPr>
      <w:r>
        <w:t>Kepala Kantor Pelayanan Pemenuhan Gizi (KPPG) {namaKppg};</w:t>
      </w:r>
    </w:p>
    <w:p w14:paraId="7E479169" w14:textId="77777777" w:rsidR="00FB75C8" w:rsidRDefault="00000000" w:rsidP="00C419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Pejabat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Komitmen</w:t>
      </w:r>
      <w:proofErr w:type="spellEnd"/>
      <w:r>
        <w:rPr>
          <w:rFonts w:ascii="Arial" w:eastAsia="Arial" w:hAnsi="Arial" w:cs="Arial"/>
          <w:color w:val="000000"/>
        </w:rPr>
        <w:t xml:space="preserve"> (PPK) Program MBG</w:t>
      </w:r>
      <w:r>
        <w:rPr>
          <w:rFonts w:ascii="Arial" w:eastAsia="Arial" w:hAnsi="Arial" w:cs="Arial"/>
        </w:rPr>
        <w:t>.</w:t>
      </w:r>
    </w:p>
    <w:p w14:paraId="1AA26B73" w14:textId="537EFC37" w:rsidR="00FB75C8" w:rsidRDefault="00FB75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</w:rPr>
      </w:pPr>
    </w:p>
    <w:p w14:paraId="6400C975" w14:textId="77777777" w:rsidR="00FB75C8" w:rsidRDefault="00FB75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</w:rPr>
      </w:pPr>
    </w:p>
    <w:p w14:paraId="0D3D6D91" w14:textId="77777777" w:rsidR="00FB75C8" w:rsidRDefault="00FB75C8">
      <w:pPr>
        <w:spacing w:line="276" w:lineRule="auto"/>
        <w:jc w:val="both"/>
        <w:rPr>
          <w:rFonts w:ascii="Arial" w:eastAsia="Arial" w:hAnsi="Arial" w:cs="Arial"/>
        </w:rPr>
      </w:pPr>
    </w:p>
    <w:p w14:paraId="08A101E9" w14:textId="77777777" w:rsidR="00FB75C8" w:rsidRDefault="00FB75C8">
      <w:pPr>
        <w:spacing w:line="276" w:lineRule="auto"/>
        <w:jc w:val="both"/>
        <w:rPr>
          <w:rFonts w:ascii="Arial" w:eastAsia="Arial" w:hAnsi="Arial" w:cs="Arial"/>
        </w:rPr>
      </w:pPr>
    </w:p>
    <w:p w14:paraId="23D2FDE5" w14:textId="77777777" w:rsidR="00FB75C8" w:rsidRDefault="00FB75C8">
      <w:pPr>
        <w:spacing w:line="276" w:lineRule="auto"/>
        <w:jc w:val="both"/>
        <w:rPr>
          <w:rFonts w:ascii="Arial" w:eastAsia="Arial" w:hAnsi="Arial" w:cs="Arial"/>
        </w:rPr>
      </w:pPr>
    </w:p>
    <w:p w14:paraId="212FE92C" w14:textId="77777777" w:rsidR="00FB75C8" w:rsidRDefault="00FB75C8">
      <w:pPr>
        <w:spacing w:line="276" w:lineRule="auto"/>
        <w:jc w:val="both"/>
        <w:rPr>
          <w:rFonts w:ascii="Arial" w:eastAsia="Arial" w:hAnsi="Arial" w:cs="Arial"/>
        </w:rPr>
      </w:pPr>
    </w:p>
    <w:sectPr w:rsidR="00FB75C8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94C2" w14:textId="77777777" w:rsidR="006949BD" w:rsidRDefault="006949BD">
      <w:r>
        <w:separator/>
      </w:r>
    </w:p>
  </w:endnote>
  <w:endnote w:type="continuationSeparator" w:id="0">
    <w:p w14:paraId="224E6283" w14:textId="77777777" w:rsidR="006949BD" w:rsidRDefault="0069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B9CA26-C48D-4BFD-B941-F7D91E6521B5}"/>
    <w:embedBold r:id="rId2" w:fontKey="{649D77E1-45FA-43CD-8801-0879B819D86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4EE742F-ABB4-41BA-B6CE-5E410AAFCB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A5A79C-2A4D-4691-AAF9-FE9D955FD6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C3E6A" w14:textId="77777777" w:rsidR="006949BD" w:rsidRDefault="006949BD">
      <w:r>
        <w:separator/>
      </w:r>
    </w:p>
  </w:footnote>
  <w:footnote w:type="continuationSeparator" w:id="0">
    <w:p w14:paraId="78B9473F" w14:textId="77777777" w:rsidR="006949BD" w:rsidRDefault="00694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D208F" w14:textId="77777777" w:rsidR="00FB75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F56E17E" w14:textId="77777777" w:rsidR="00FB75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3158CEA" w14:textId="77777777" w:rsidR="00FB75C8" w:rsidRDefault="00FB75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0154" w14:textId="24276F74" w:rsidR="00FB75C8" w:rsidRDefault="009F5B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- </w:t>
    </w: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7C7844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 xml:space="preserve"> -</w:t>
    </w:r>
  </w:p>
  <w:p w14:paraId="7B92D944" w14:textId="77777777" w:rsidR="00FB75C8" w:rsidRDefault="00FB75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C0C0E" w14:textId="77777777" w:rsidR="00547E2A" w:rsidRDefault="00547E2A" w:rsidP="00547E2A">
    <w:pPr>
      <w:ind w:left="1980"/>
      <w:jc w:val="both"/>
      <w:rPr>
        <w:rFonts w:ascii="Arial" w:eastAsia="Arial" w:hAnsi="Arial" w:cs="Arial"/>
        <w:b/>
        <w:bCs/>
        <w:color w:val="2F5496"/>
      </w:rPr>
    </w:pPr>
    <w:r>
      <w:rPr>
        <w:rFonts w:ascii="Arial" w:eastAsia="Arial" w:hAnsi="Arial" w:cs="Arial"/>
        <w:b/>
        <w:bCs/>
        <w:color w:val="1F3864"/>
      </w:rPr>
      <w:t>BADAN GIZI NASIONAL (</w:t>
    </w:r>
    <w:r>
      <w:rPr>
        <w:rFonts w:ascii="Arial" w:eastAsia="Arial" w:hAnsi="Arial" w:cs="Arial"/>
        <w:b/>
        <w:bCs/>
        <w:i/>
        <w:iCs/>
        <w:color w:val="1F3864"/>
      </w:rPr>
      <w:t>NATIONAL NUTRITION AGENCY</w:t>
    </w:r>
    <w:r>
      <w:rPr>
        <w:rFonts w:ascii="Arial" w:eastAsia="Arial" w:hAnsi="Arial" w:cs="Arial"/>
        <w:b/>
        <w:bCs/>
        <w:color w:val="2F5496"/>
      </w:rPr>
      <w:t>)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49D5F26" wp14:editId="7457E9DA">
          <wp:simplePos x="0" y="0"/>
          <wp:positionH relativeFrom="column">
            <wp:posOffset>2</wp:posOffset>
          </wp:positionH>
          <wp:positionV relativeFrom="paragraph">
            <wp:posOffset>-233433</wp:posOffset>
          </wp:positionV>
          <wp:extent cx="1224268" cy="1224268"/>
          <wp:effectExtent l="0" t="0" r="0" b="0"/>
          <wp:wrapNone/>
          <wp:docPr id="1429027164" name="image1.png" descr="A logo of a compan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of a compan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268" cy="12242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6760FB" w14:textId="77777777" w:rsidR="00547E2A" w:rsidRDefault="00547E2A" w:rsidP="00547E2A">
    <w:pPr>
      <w:ind w:left="1980"/>
      <w:jc w:val="both"/>
      <w:rPr>
        <w:rFonts w:ascii="Arial" w:eastAsia="Arial" w:hAnsi="Arial" w:cs="Arial"/>
        <w:b/>
        <w:bCs/>
        <w:color w:val="2F5496"/>
      </w:rPr>
    </w:pPr>
  </w:p>
  <w:p w14:paraId="55006C9A" w14:textId="77777777" w:rsidR="00547E2A" w:rsidRDefault="00547E2A" w:rsidP="00547E2A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Jalan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 No.1 RT.1 RW.7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Sirih, </w:t>
    </w:r>
    <w:proofErr w:type="spellStart"/>
    <w:r>
      <w:rPr>
        <w:rFonts w:ascii="Arial" w:eastAsia="Arial" w:hAnsi="Arial" w:cs="Arial"/>
        <w:color w:val="000000"/>
      </w:rPr>
      <w:t>Kec</w:t>
    </w:r>
    <w:proofErr w:type="spellEnd"/>
    <w:r>
      <w:rPr>
        <w:rFonts w:ascii="Arial" w:eastAsia="Arial" w:hAnsi="Arial" w:cs="Arial"/>
        <w:color w:val="000000"/>
      </w:rPr>
      <w:t xml:space="preserve">. </w:t>
    </w:r>
    <w:proofErr w:type="spellStart"/>
    <w:r>
      <w:rPr>
        <w:rFonts w:ascii="Arial" w:eastAsia="Arial" w:hAnsi="Arial" w:cs="Arial"/>
        <w:color w:val="000000"/>
      </w:rPr>
      <w:t>Menteng</w:t>
    </w:r>
    <w:proofErr w:type="spellEnd"/>
    <w:r>
      <w:rPr>
        <w:rFonts w:ascii="Arial" w:eastAsia="Arial" w:hAnsi="Arial" w:cs="Arial"/>
        <w:color w:val="000000"/>
      </w:rPr>
      <w:t xml:space="preserve">, </w:t>
    </w:r>
  </w:p>
  <w:p w14:paraId="0C532DAF" w14:textId="77777777" w:rsidR="00547E2A" w:rsidRDefault="00547E2A" w:rsidP="00547E2A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Kota Jakarta Pusat, Daerah </w:t>
    </w:r>
    <w:proofErr w:type="spellStart"/>
    <w:r>
      <w:rPr>
        <w:rFonts w:ascii="Arial" w:eastAsia="Arial" w:hAnsi="Arial" w:cs="Arial"/>
        <w:color w:val="000000"/>
      </w:rPr>
      <w:t>Khusus</w:t>
    </w:r>
    <w:proofErr w:type="spellEnd"/>
    <w:r>
      <w:rPr>
        <w:rFonts w:ascii="Arial" w:eastAsia="Arial" w:hAnsi="Arial" w:cs="Arial"/>
        <w:color w:val="000000"/>
      </w:rPr>
      <w:t xml:space="preserve"> Jakarta 10340</w:t>
    </w:r>
  </w:p>
  <w:p w14:paraId="3E6E20CE" w14:textId="77777777" w:rsidR="00547E2A" w:rsidRDefault="00547E2A" w:rsidP="00547E2A">
    <w:pPr>
      <w:tabs>
        <w:tab w:val="left" w:pos="6023"/>
      </w:tabs>
      <w:ind w:left="1440" w:right="32"/>
      <w:jc w:val="both"/>
      <w:rPr>
        <w:rFonts w:ascii="Arial" w:eastAsia="Arial" w:hAnsi="Arial" w:cs="Arial"/>
      </w:rPr>
    </w:pPr>
    <w:r>
      <w:rPr>
        <w:rFonts w:ascii="Arial" w:eastAsia="Arial" w:hAnsi="Arial" w:cs="Arial"/>
      </w:rPr>
      <w:tab/>
    </w:r>
  </w:p>
  <w:p w14:paraId="756F0360" w14:textId="2298C5E8" w:rsidR="00FB75C8" w:rsidRPr="00547E2A" w:rsidRDefault="00547E2A" w:rsidP="00547E2A">
    <w:pPr>
      <w:tabs>
        <w:tab w:val="left" w:pos="6023"/>
      </w:tabs>
      <w:ind w:left="1440" w:right="32"/>
      <w:jc w:val="both"/>
      <w:rPr>
        <w:rFonts w:ascii="Arial" w:eastAsia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FA7935" wp14:editId="64DC7138">
              <wp:simplePos x="0" y="0"/>
              <wp:positionH relativeFrom="column">
                <wp:posOffset>27305</wp:posOffset>
              </wp:positionH>
              <wp:positionV relativeFrom="paragraph">
                <wp:posOffset>99223</wp:posOffset>
              </wp:positionV>
              <wp:extent cx="5742305" cy="0"/>
              <wp:effectExtent l="0" t="19050" r="29845" b="1905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2305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323E4F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F00998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2.15pt;margin-top:7.8pt;width:452.1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" strokecolor="#323e4f" strokeweight="2.25pt">
              <v:stroke startarrowwidth="narrow" startarrowlength="short" endarrowwidth="narrow" endarrowlength="short" miterlimit="5243f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B3411C" wp14:editId="59ED13C5">
              <wp:simplePos x="0" y="0"/>
              <wp:positionH relativeFrom="column">
                <wp:posOffset>22225</wp:posOffset>
              </wp:positionH>
              <wp:positionV relativeFrom="paragraph">
                <wp:posOffset>135559</wp:posOffset>
              </wp:positionV>
              <wp:extent cx="5742305" cy="0"/>
              <wp:effectExtent l="0" t="0" r="0" b="0"/>
              <wp:wrapNone/>
              <wp:docPr id="3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230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323E4F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A99112D" id="Straight Arrow Connector 1" o:spid="_x0000_s1026" type="#_x0000_t32" style="position:absolute;margin-left:1.75pt;margin-top:10.65pt;width:452.1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" strokecolor="#323e4f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764E"/>
    <w:multiLevelType w:val="hybridMultilevel"/>
    <w:tmpl w:val="B38CB9C2"/>
    <w:lvl w:ilvl="0" w:tplc="CD4EA330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2D24D30">
      <w:start w:val="1"/>
      <w:numFmt w:val="lowerLetter"/>
      <w:lvlText w:val="%2."/>
      <w:lvlJc w:val="left"/>
      <w:pPr>
        <w:ind w:left="110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49012BE">
      <w:numFmt w:val="bullet"/>
      <w:lvlText w:val="•"/>
      <w:lvlJc w:val="left"/>
      <w:pPr>
        <w:ind w:left="1985" w:hanging="360"/>
      </w:pPr>
      <w:rPr>
        <w:rFonts w:hint="default"/>
        <w:lang w:val="id" w:eastAsia="en-US" w:bidi="ar-SA"/>
      </w:rPr>
    </w:lvl>
    <w:lvl w:ilvl="3" w:tplc="87DCA81E">
      <w:numFmt w:val="bullet"/>
      <w:lvlText w:val="•"/>
      <w:lvlJc w:val="left"/>
      <w:pPr>
        <w:ind w:left="2871" w:hanging="360"/>
      </w:pPr>
      <w:rPr>
        <w:rFonts w:hint="default"/>
        <w:lang w:val="id" w:eastAsia="en-US" w:bidi="ar-SA"/>
      </w:rPr>
    </w:lvl>
    <w:lvl w:ilvl="4" w:tplc="15D4D2AC"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5" w:tplc="A22AC8DC">
      <w:numFmt w:val="bullet"/>
      <w:lvlText w:val="•"/>
      <w:lvlJc w:val="left"/>
      <w:pPr>
        <w:ind w:left="4642" w:hanging="360"/>
      </w:pPr>
      <w:rPr>
        <w:rFonts w:hint="default"/>
        <w:lang w:val="id" w:eastAsia="en-US" w:bidi="ar-SA"/>
      </w:rPr>
    </w:lvl>
    <w:lvl w:ilvl="6" w:tplc="2ED27C8C">
      <w:numFmt w:val="bullet"/>
      <w:lvlText w:val="•"/>
      <w:lvlJc w:val="left"/>
      <w:pPr>
        <w:ind w:left="5527" w:hanging="360"/>
      </w:pPr>
      <w:rPr>
        <w:rFonts w:hint="default"/>
        <w:lang w:val="id" w:eastAsia="en-US" w:bidi="ar-SA"/>
      </w:rPr>
    </w:lvl>
    <w:lvl w:ilvl="7" w:tplc="9F48F316">
      <w:numFmt w:val="bullet"/>
      <w:lvlText w:val="•"/>
      <w:lvlJc w:val="left"/>
      <w:pPr>
        <w:ind w:left="6413" w:hanging="360"/>
      </w:pPr>
      <w:rPr>
        <w:rFonts w:hint="default"/>
        <w:lang w:val="id" w:eastAsia="en-US" w:bidi="ar-SA"/>
      </w:rPr>
    </w:lvl>
    <w:lvl w:ilvl="8" w:tplc="3CFE6F60">
      <w:numFmt w:val="bullet"/>
      <w:lvlText w:val="•"/>
      <w:lvlJc w:val="left"/>
      <w:pPr>
        <w:ind w:left="7298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B4217DF"/>
    <w:multiLevelType w:val="multilevel"/>
    <w:tmpl w:val="113C684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8B328C"/>
    <w:multiLevelType w:val="multilevel"/>
    <w:tmpl w:val="BA8E627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2E7F93"/>
    <w:multiLevelType w:val="multilevel"/>
    <w:tmpl w:val="A670B6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D1CD0"/>
    <w:multiLevelType w:val="multilevel"/>
    <w:tmpl w:val="2E04C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749878">
    <w:abstractNumId w:val="3"/>
  </w:num>
  <w:num w:numId="2" w16cid:durableId="1811895582">
    <w:abstractNumId w:val="4"/>
  </w:num>
  <w:num w:numId="3" w16cid:durableId="1260941772">
    <w:abstractNumId w:val="2"/>
  </w:num>
  <w:num w:numId="4" w16cid:durableId="1685128729">
    <w:abstractNumId w:val="0"/>
  </w:num>
  <w:num w:numId="5" w16cid:durableId="96528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5C8"/>
    <w:rsid w:val="0006518A"/>
    <w:rsid w:val="000A54B5"/>
    <w:rsid w:val="000C7FFA"/>
    <w:rsid w:val="001E0451"/>
    <w:rsid w:val="002247B1"/>
    <w:rsid w:val="00244088"/>
    <w:rsid w:val="00271524"/>
    <w:rsid w:val="00317150"/>
    <w:rsid w:val="003246C3"/>
    <w:rsid w:val="003A6D9D"/>
    <w:rsid w:val="00523990"/>
    <w:rsid w:val="00547E2A"/>
    <w:rsid w:val="00556A88"/>
    <w:rsid w:val="005A38FA"/>
    <w:rsid w:val="00663FC3"/>
    <w:rsid w:val="00670753"/>
    <w:rsid w:val="006949BD"/>
    <w:rsid w:val="0069621B"/>
    <w:rsid w:val="006C3D66"/>
    <w:rsid w:val="00731F58"/>
    <w:rsid w:val="007B23FC"/>
    <w:rsid w:val="007B590F"/>
    <w:rsid w:val="007C7844"/>
    <w:rsid w:val="008033C1"/>
    <w:rsid w:val="008E715C"/>
    <w:rsid w:val="00905E3B"/>
    <w:rsid w:val="00912FAC"/>
    <w:rsid w:val="0092523C"/>
    <w:rsid w:val="0092747C"/>
    <w:rsid w:val="00943B0D"/>
    <w:rsid w:val="009C29E5"/>
    <w:rsid w:val="009F5BEE"/>
    <w:rsid w:val="00A64466"/>
    <w:rsid w:val="00A64D48"/>
    <w:rsid w:val="00A719B4"/>
    <w:rsid w:val="00A94C00"/>
    <w:rsid w:val="00A95C71"/>
    <w:rsid w:val="00B27568"/>
    <w:rsid w:val="00B37C69"/>
    <w:rsid w:val="00BA2D79"/>
    <w:rsid w:val="00BE0BD4"/>
    <w:rsid w:val="00C04F45"/>
    <w:rsid w:val="00C4197B"/>
    <w:rsid w:val="00C80F91"/>
    <w:rsid w:val="00CA3B58"/>
    <w:rsid w:val="00E11670"/>
    <w:rsid w:val="00EC4183"/>
    <w:rsid w:val="00F0141B"/>
    <w:rsid w:val="00FB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4E78D"/>
  <w15:docId w15:val="{D41D4297-3E97-4718-A8E4-8A07CB2A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KAR"/>
    <w:uiPriority w:val="99"/>
    <w:unhideWhenUsed/>
    <w:rsid w:val="00547E2A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547E2A"/>
  </w:style>
  <w:style w:type="paragraph" w:styleId="Header">
    <w:name w:val="header"/>
    <w:basedOn w:val="Normal"/>
    <w:link w:val="HeaderKAR"/>
    <w:uiPriority w:val="99"/>
    <w:semiHidden/>
    <w:unhideWhenUsed/>
    <w:rsid w:val="00547E2A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semiHidden/>
    <w:rsid w:val="00547E2A"/>
  </w:style>
  <w:style w:type="paragraph" w:styleId="DaftarParagraf">
    <w:name w:val="List Paragraph"/>
    <w:basedOn w:val="Normal"/>
    <w:uiPriority w:val="34"/>
    <w:qFormat/>
    <w:rsid w:val="009F5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GwkOsKKrBAAGt4TOBKI8WTCwQ==">CgMxLjA4AHIhMS1EVUFGYk1YWUV2ckJVaVFKT0tudFoxRV9DbVQtVC1f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Shonya Marpaung</cp:lastModifiedBy>
  <cp:revision>39</cp:revision>
  <cp:lastPrinted>2026-09-04T07:59:00Z</cp:lastPrinted>
  <dcterms:created xsi:type="dcterms:W3CDTF">2026-08-29T04:38:00Z</dcterms:created>
  <dcterms:modified xsi:type="dcterms:W3CDTF">2026-09-11T02:43:00Z</dcterms:modified>
</cp:coreProperties>
</file>