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UK E-Commerce Conversion &amp; Sales Analytics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Power BI Report — Step-by-Step Build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1F5FAD"/>
          <w:sz w:val="26"/>
          <w:szCs w:val="26"/>
        </w:rPr>
        <w:t xml:space="preserve">3 Main Pages + 1 Drill-through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How to use this guide: Follow each section in order. Every visual is listed with exact field mappings, measure names, and settings. All measures referenced are in the _Measures table.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Global Setup — Before Building Any Page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Complete these steps once before creating any pages. They apply across all 4 pages.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Canvas &amp; Theme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Set canvas size to 16:9 widescreen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Go to View → Page view → Actual size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Go to File → Options and settings → Options → Report settings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Set canvas size: Width = 1280, Height = 720 (or use built-in 16:9)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Apply a clean theme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Go to View → Themes → Customize current theme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Primary color: #1F5FAD   |   Background: #F4F6FA   |   Text: #1A1A2E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Font family: Segoe UI for all text elements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Save theme as 'ECommerce_Theme'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Colour Reference Card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Use these consistently across all pages for visual encoding: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Colour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Hex Code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Primary bars / lines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Blue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#1F5FAD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Secondary / comparison line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Coral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#D85A30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Positive / growth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Green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#1D9E75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Neutral / structural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Mid Gray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#888780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ROAS Green band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Forest Green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#3B6D11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ROAS Amber band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Amber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#EF9F27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ROAS Red band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#E24B4A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Loyalty Bronze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Brown Gray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#B4B2A9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Loyalty Silver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Silver Purple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#AFA9EC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Loyalty Gold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Purple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#7F77DD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Loyalty Platinum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Deep Purple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#534AB7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Loyalty Diamond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Dark Purple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#3C3489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1 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Blue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#1F5FAD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2 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#0F6E56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3 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Amber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#854F0B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Drill-through 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Purple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#534AB7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Slicer Style Defaults (apply to every slicer on every page)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Style: Dropdown (for Fiscal Year/Quarter) or Tile (for Category, Tier, Device)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Background: White, Border: light gray #DDDDDD, Border radius: 4px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Font: Segoe UI, 11pt, color #1A1A2E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Header: show header, background #1F5FAD, text white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KPI Card Defaults (apply to every card on every page)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Visual: Card (single value) — NOT the new Card visual, use classic Card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Background: White, Border: 0.5pt solid #DDDDDD, Border radius: 8px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Value font: Segoe UI Semibold, 24pt, color #1A1A2E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Label font: Segoe UI, 11pt, color #888888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Padding: 12px on all sides</w:t>
      </w:r>
    </w:p>
    <w:p>
      <w:pPr>
        <w:spacing w:after="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All measures used below come from the _Measures table unless otherwise stated. Always drag from the _Measures table in the Fields pane.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PAGE 1 — Executive Summary: Revenue &amp; Conversion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Questions covered: Q1, Q4, Q5, Q9, Q10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Page purpose: High-level revenue health, dispatch timing, fiscal trend, and conversion funnel summary for executive audience.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Page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Create and name the page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Right-click any existing tab at the bottom → Insert page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Double-click the new tab → rename to: Executive Summary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 Format pane → Page background → Color: #F4F6FA, Transparency: 0%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 Format pane → Wallpaper → OFF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A — Slicers (top strip, full width)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Add 4 slicers in a horizontal row at the top. Suggested Y: 16px, Height: 44px each.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400"/>
        <w:gridCol w:w="1200"/>
        <w:gridCol w:w="1300"/>
        <w:gridCol w:w="13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Slicer #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Style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X pos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FiscalYear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FiscalQuarter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248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Dim_Product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480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LoyaltyTier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Dim_Customer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Tile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712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260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For the LoyaltyTier slicer: after adding it, go to Format → Slicer settings → Style = Tile. Then go to Sort → sort by 'Loyalty Tier Sort Order' measure from _Measures so Bronze appears first.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B — KPI Cards Row (5 cards)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Place below the slicers. Suggested Y: 76px, Height: 80px each.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1100"/>
        <w:gridCol w:w="1100"/>
        <w:gridCol w:w="9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Card 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Measure (_Measures table)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Label override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Format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X pos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FAD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Revenue (Net)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£#,##0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Orders (Count)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#,##0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214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Avg Order Value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Avg Order Value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£#,##0.00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412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Gross Profit (Calc)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Gross Profit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£#,##0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610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Conversion Rate 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Conversion Rate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808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For YoY delta on cards: duplicate each card, change the measure to the matching 'Revenue YoY Growth %' or 'Revenue YoY Change' measure, shrink the card height to 28px and place it directly below the main card value.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C — Visual Row 1 (3 charts)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Suggested Y: 172px, Height: 240px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C1 — Revenue by Dispatch Date vs Order Date (Line Chart) — Q1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Line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Line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MonthYear from Dim_Date (sort by Date ascending)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 (Value 1): Revenue by Dispatch Date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 (Value 2): Revenue by Order Date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 Format pane → Lines → Revenue by Dispatch Date: color #1F5FAD, width 2.5px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Revenue by Order Date: color #D85A30, width 2px, style Dashed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'Revenue: Dispatch Date vs Order Date'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Legend: ON, position Bottom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 label: Month | Y-axis label: Revenue (£)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OFF (too cluttered for monthly line)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X=16, Y=172, W=460, H=240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This directly answers Q1 — the gap between the two lines in any month shows fulfilment delay. The month with the largest visible gap is where Revenue Gap Absolute is highest.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C2 — Revenue YTD + 30-Day Rolling Average (Area + Line) — Q10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Line Chart (with shaded area)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Area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Date from Dim_Date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Revenue YTD (UK Fiscal)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Secondary values: Revenue 30-Day Rolling Avg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Format → Lines → YTD: color #1F5FAD, fill below line with 20% opacity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Rolling Avg: color #D85A30, dashed, no fill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'YTD Revenue (UK Fiscal Year) + 30-Day Rolling Avg'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Enable Y-axis secondary axis for rolling avg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X=492, Y=172, W=440, H=240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The fiscal year resets on 1 April — TOTALYTD with '31-Mar' handles this. The rolling avg smooths daily noise.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C3 — Revenue by Fiscal Quarter (Bar Chart) — Q5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3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FiscalQuarter from Dim_Date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Revenue by Fiscal Quarter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Sort: Go to the visual → Sort axis → Sort by 'Fiscal Quarter Sort' measure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(This ensures FY Q1=Apr-Jun appears first, not alphabetically)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colors: all bars #1F5FAD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ON, inside end, font 10pt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'Revenue by UK Fiscal Quarter'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X=948, Y=172, W=316, H=240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The Fiscal Quarter Sort measure returns 1,2,3,4 for FY Q1-Q4 respectively. Use it as the sort column on FiscalQuarter in the visual sort menu.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D — Visual Row 2 (3 charts)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Suggested Y: 428px, Height: 220px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D1 — Conversions by Completion Date + New Sessions (Line) — Q4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4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Line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Line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MonthYear from Dim_Date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Conversions by Completion Date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New Sessions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Conversions line: color #1D9E75, width 2.5px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New Sessions line: color #888780, width 2px, dashed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a conditional annotation: months where Conversions by Completion Date &gt; New Sessions show 'Re-engagement' — use a reference line or tooltip showing Re-engagement Flag measure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'Completed Purchases by Conversion Date vs New Sessions'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Legend: ON | Position: X=16, Y=428, W=320, H=220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Months where the green line is ABOVE the dashed gray line indicate strong re-engagement / cart recovery — the Re-engagement Flag measure returns 'Re-engagement Month' for those.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D2 — Revenue / Cost / Gross Profit Summary (Multi-row Card) — Q9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5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Multi-row Card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Multi-row card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Fields (in this exact order):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1. Total Revenue (Net) — label: 'Net Revenue Paid by Customers'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2. Total Cost of Goods — label: 'Total Cost of Goods Sold'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3. Total Gross Profit (Calc) — label: 'Gross Profit'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4. Gross Margin % (Calc) — label: 'Gross Margin %'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Format → Card title: OFF | Background: White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Gross Profit row → Conditional formatting → Font color: green if positive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Verify: Gross Profit = Net Revenue − COGS exactly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'Revenue, Cost &amp; Profit Summary (Q9)'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X=352, Y=428, W=300, H=220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D3 — Dynamic Breakdown Column Chart — Q7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6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Create Field Parameter first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Go to Modeling → New parameter → Fields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Name: 'Sales Breakdown'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field: Dim_Product[Category] — label 'Product Category'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field: Dim_Geography[ONS_Region] — label 'UK Region'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field: Dim_Channel[ChannelName] — label 'Marketing Channel'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Check 'Add slicer to this page' — this creates the 3-option selector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Click Create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7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Add the dynamic column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column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Sales Breakdown (the field parameter column)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Total Revenue (Net)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Format → Title → Title text: bind to Dynamic Chart Title measure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(Click fx next to the title field → select field value → Dynamic Chart Title)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colors: #7F77DD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ON, outside end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X=668, Y=428, W=596, H=220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The field parameter slicer placed at Y=428, X=668 width=120 acts as the 3-button selector. Style it as Tile. The column chart redraws automatically when the user picks Product Category, UK Region, or Marketing Channel.</w:t>
      </w:r>
    </w:p>
    <w:p>
      <w:pPr>
        <w:spacing w:after="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Add a page-level text box at top-left (X=16, Y=8) with text 'Executive Summary' in #1F5FAD, 14pt bold, as a page title label above the slicers.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C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PAGE 2 — Marketing, Products &amp; Returns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Questions covered: Q2, Q3, Q6, Q8, Q11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Page purpose: Deep-dive into marketing channel efficiency, product rankings, geographic analysis, return trends, and many-to-many tag/segment revenue.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Page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Create and name the page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Right-click tab → Insert page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Rename to: Marketing &amp; Products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Page background: #F4F6FA (same as page 1)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A — Slicers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Horizontal row at top. Y: 16px, Height: 44px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400"/>
        <w:gridCol w:w="1200"/>
        <w:gridCol w:w="1200"/>
        <w:gridCol w:w="9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Slicer #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Style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X pos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FiscalYear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FiscalQuarter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228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ChannelName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Dim_Channel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440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Dim_Product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672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ONS_Region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Dim_Geography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904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360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B — KPI Cards Row (5 cards)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76px, Height: 80px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1100"/>
        <w:gridCol w:w="13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Card #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Measure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Label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X pos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C36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Marketing Spend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Marketing Spend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ROAS (Calc)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Cost Per Acquisition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Cost Per Acquisition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Returns (Count)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Returns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Return Rate 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Return Rate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For the ROAS card: add conditional formatting on the value → Font color → Rules: if value ≥ 5 = #3B6D11 (green), if value ≥ 3 = #EF9F27 (amber), else = #E24B4A (red). Use the ROAS Color Index measure (returns 1/2/3) for this rule.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C — Visual Row 1 (3 charts)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172px, Height: 240px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C1 — ROAS per Paid Channel with Conditional Colour — Q8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ChannelName from Dim_Channel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ROAS (Calc)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Filter this visual: ChannelType = 'Paid' (add visual-level filter)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Format → Data colors → fx (conditional) →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Rules based on ROAS Color Index measure: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Value = 1 → #3B6D11 (Green, ROAS ≥ 5x)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Value = 2 → #EF9F27 (Amber, ROAS 3–5x)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Value = 3 → #E24B4A (Red, ROAS &lt; 3x)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ON, showing ROAS value + 'x' suffix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a reference line at X=5 (green threshold) and X=3 (amber)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'ROAS by Paid Marketing Channel'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X=16, Y=172, W=340, H=240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The colour is fully data-driven via ROAS Color Index — it will automatically update when data or slicers change. Never manually paint bar colours.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C2 — Returns by Return Date vs Orders — Q2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3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Clustered Column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column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MonthYear from Dim_Date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Returns by Return Date — from _Measures (uses USERELATIONSHIP on ReturnDateID)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Orders by Dispatch Month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Returns bars: color #D85A30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Orders bars: color #1F5FAD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Legend: ON (shows both series)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'Monthly Returns (by Return Date) vs Orders Dispatched'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a constant line annotation for Dec/Jan peak surge period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X=372, Y=172, W=460, H=240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The Returns by Return Date measure uses USERELATIONSHIP(Fact_Returns[ReturnDateID], Dim_Date[DateID]) — this means returns are plotted by WHEN they were physically received, not when originally ordered. The post-Christmas surge in Jan/Feb will be clearly visible.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C3 — Revenue by Product Tag (Bridge Table) — Q11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4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TagName from Dim_ProductTag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Revenue by Product Tag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colors: #AFA9EC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'Revenue by Product Tag (via Bridge Table)'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X=848, Y=172, W=416, H=240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Revenue by Product Tag uses TREATAS(VALUES(Bridge_ProductTag[ProductID]), Fact_Orders[ProductID]) — this routes through the bridge table so products with multiple tags are NOT double-counted.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D — Visual Row 2 (3 charts)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428px, Height: 220px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D1 — Product Performance Table with Dual Rank — Q6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5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Table visual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Table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Columns (in order):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1. ProductName — from Dim_Product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2. Category — from Dim_Product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3. Total Revenue (Net) — from _Measures — format £#,##0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4. Product Revenue Rank — from _Measures — format #,##0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5. Product Gross Margin % — from _Measures — format 0.0%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6. Product Margin Rank — from _Measures — format #,##0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Format → Column headers: background #1F5FAD, text white, bold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Format → Values: alternating row color (white / #F8FBFF)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Sort default: by Total Revenue (Net) descending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drill-through: right-click → Add drill-through to 'Product Detail' page (set up after building page 4)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'Product Performance — Revenue &amp; Margin Ranking'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X=16, Y=428, W=580, H=220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The Product Revenue Rank and Product Margin Rank measures use RANKX with ALLSELECTED — so when user filters by Category, the rank resets to 1 within that category, not globally across all products.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D2 — Warehouse vs Customer Region (Map + Bar) — Q3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6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Filled Map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Filled Map (Choropleth)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Location: ONS_Region from Dim_Geography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Color saturation: Revenue by Warehouse Region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Tooltips: add Revenue by Customer Region and Warehouse vs Customer Region Gap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Format → Map styles: Road, Color: blue gradient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'Revenue by Warehouse Dispatch Region'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X=612, Y=428, W=320, H=220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companion bar chart (insert → bar chart) next to map: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ONS_Region from Dim_Geography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Revenue by Warehouse Region AND Revenue by Customer Region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Shows side-by-side comparison of where goods dispatch vs where customers are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Revenue by Warehouse Region activates the inactive WarehouseRegionGeoID relationship via USERELATIONSHIP. Revenue by Customer Region uses the active CustomerGeographyID relationship. The gap measure shows cross-catchment risk.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D3 — Revenue by Customer Segment — Q11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7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SegmentName from Dim_CustomerSegment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Revenue by Customer Segment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colors: #5DCAA5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'Revenue by Customer Segment (via Bridge Table)'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X=948, Y=428, W=316, H=220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Revenue by Customer Segment uses TREATAS(VALUES(Bridge_CustomerSegment[CustomerID]), Fact_Orders[CustomerID]) — routes through the bridge table, so customers in multiple segments are not double-counted.</w:t>
      </w:r>
    </w:p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1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PAGE 3 — Customer Intelligence &amp; Sessions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Questions covered: Q4, Q5, Q12 + Bonus RFM &amp; Seasonality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Page purpose: Deep customer value analysis, loyalty tier spend, regional CLV, session funnel health, RFM segmentation, and seasonal patterns.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Page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Create and name the page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Right-click tab → Insert page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Rename to: Customer Intelligence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Page background: #F4F6FA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A — Slicers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16px, Height: 44px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400"/>
        <w:gridCol w:w="1200"/>
        <w:gridCol w:w="1300"/>
        <w:gridCol w:w="9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Slicer #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Style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X pos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FiscalYear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FiscalQuarter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228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LoyaltyTier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Dim_Customer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Tile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440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280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ONS_Region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Dim_Geography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732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DeviceType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Fact_Sessions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964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300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LoyaltyTier slicer: Style = Tile. Sort tiles by Loyalty Tier Sort Order measure so order is Bronze, Silver, Gold, Platinum, Diamond — not alphabetical.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B — KPI Cards Row (5 cards)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76px, Height: 80px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1100"/>
        <w:gridCol w:w="13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Card #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Measure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Label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X pos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4100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Customers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Customers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Avg Customer Lifetime Spend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Avg Lifetime Spend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Repeat Customer Rate 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Repeat Rate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Bounce Rate 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Bounce Rate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Cart Abandonment Rate 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Cart Abandonment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C — Visual Row 1 (3 charts)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172px, Height: 240px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C1 — Session Conversion Funnel — Q4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Funnel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Funnel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Category: add 4 labels manually via a What-if parameter or use a Disconnected Table: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Create a new table: FunnelStages = DATATABLE('Stage', STRING, 'Order', INTEGER,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  {{"Total Sessions",1},{"Added to Cart",2},{"Reached Checkout",3},{"Converted",4}})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create 4 separate measures mapped to each stage: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Total Sessions (Count), Sessions Added to Cart,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Sessions Reached Checkout, Conversions by Completion 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Alternatively: use a Table visual with the 4 rows and add data bars as background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Colors: gradient from light blue #B5D4F4 (top) to dark blue #185FA5 (bottom)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 — show both value and % of previous stage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'Session to Purchase Conversion Funnel'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X=16, Y=172, W=280, H=240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C2 — Avg Spend by Loyalty Tier — Q12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3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LoyaltyTier from Dim_Customer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Avg Spend by Loyalty Tier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IMPORTANT — Sort by tier order: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In the visual sort menu → Sort by 'Loyalty Tier Sort Order' ascending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This gives order: Bronze, Silver, Gold, Platinum, Diamond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colors — set each tier individually: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Bronze: #B4B2A9 | Silver: #AFA9EC | Gold: #7F77DD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Platinum: #534AB7 | Diamond: #3C3489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(Use conditional color by field: LoyaltyTier with SWITCH mapping)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ON, show value in £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'Average Customer Spend by Loyalty Tier'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X=312, Y=172, W=460, H=240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Avg Spend by Loyalty Tier uses ADDCOLUMNS + AVERAGEX to first compute total spend per individual customer, THEN average those totals across the tier — NOT simply dividing total revenue by order count.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C3 — Avg Spend by UK Region — Q12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4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ONS_Region from Dim_Geography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Avg Customer Lifetime Spend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colors: #1D9E75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ON, show £ value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Sort: descending by value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'Average Customer Lifetime Spend by UK Region'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X=788, Y=172, W=476, H=240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D — Visual Row 2 (3 charts)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428px, Height: 220px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D1 — RFM Segment Distribution —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5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Donut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Donut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Legend: RFM Segment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Total Customers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Colors: High Value = #378ADD | Medium Value = #1D9E75 | Low Value = #EF9F27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 — show category name + %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Legend: ON, position Right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'Customer RFM Segment Distribution'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X=16, Y=428, W=280, H=220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RFM Segment is a DAX-derived measure that scores each customer on Recency, Frequency, and Monetary value — entirely from the source data. No pre-built segment column is used.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D2 — Sessions by Device Type (Stacked Bar) —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6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Stacked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Stacked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MonthYear from Dim_Date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Sessions by Device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Legend: DeviceType from Fact_Sessions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Colors: Desktop=#B5D4F4 | Mobile=#378ADD | Tablet=#185FA5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ON, show total label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a line chart overlaid (combo): Conversion Rate by Device % on secondary axis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'Sessions by Device Type + Conversion Rate'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X=312, Y=428, W=460, H=220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D3 — Revenue by Retail Season with Peak Flags —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7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Clustered Column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column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RetailSeason from Dim_Date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Revenue by Retail Season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Colors: Spring=#5DCAA5 | Summer=#FAC775 | Autumn=#F09595 | Winter=#85B7EB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(Set individually via conditional color by field: RetailSeason)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a second visual below or as overlay: small card showing Revenue in Peak Periods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analytics pane → Constant line for peak period annotation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Filter: IsPeakTradingPeriod = TRUE to create a separate companion card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'Revenue by Retail Season + Peak Period Highlights'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X=788, Y=428, W=476, H=220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A4100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7A4100"/>
          <w:sz w:val="20"/>
          <w:szCs w:val="20"/>
        </w:rPr>
        <w:t xml:space="preserve">Peak trading periods (Black Friday, Cyber Monday, Christmas, Boxing Day) are flagged via IsPeakTradingPeriod in Dim_Date — a source column, NOT a hard-coded date range.</w:t>
      </w:r>
    </w:p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DRILL-THROUGH PAGE — Product Detail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Questions covered: Q6, Q8, Q11 + full product context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Page purpose: Right-click any product name on Page 1 or Page 2 to drill through. Shows full product-scoped detail: monthly trend, tags, returns, ROAS, and a complete detail table.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Page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Create and configure the drill-through page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Right-click tab → Insert page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Rename to: Product Detail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Page background: #F4F6FA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 Visualizations pane → Format → Page information → Allow use as drill-through: ON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 the Drill-through section (below Filters pane) →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Drag ProductName from Dim_Product into the 'Drill-through fields' well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This makes this page a drill-through target for any visual with ProductName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Power BI will automatically add a Back button — leave it at top-left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The Back button lets users return to whichever page they came from. You can restyle it: Format → Button style → Fill = #1F5FAD, Text = white, text = '← Back'.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A — Context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Add a dynamic context label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Text box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Content: bind to a measure: 'Product Detail: ' &amp; SELECTEDVALUE(Dim_Product[ProductName], 'All Products')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Or: Insert → Card → field: ProductName from Dim_Product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Font: Segoe UI Bold, 18pt, color #4A235A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X=16, Y=16, W=800, H=40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B — KPI Cards Row (6 cards)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72px, Height: 76px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500"/>
        <w:gridCol w:w="1100"/>
        <w:gridCol w:w="1300"/>
        <w:gridCol w:w="7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Card 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Measure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Label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X pos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Revenue (Net)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Product Revenue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Product Revenue Rank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Revenue Rank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Product Gross Margin 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Gross Margin 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Product Margin Rank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Margin Rank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Return Rate by Category 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Return Rate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ROAS (Calc)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1006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258</w:t>
            </w:r>
          </w:p>
        </w:tc>
      </w:tr>
    </w:tbl>
    <w:p>
      <w:pPr>
        <w:spacing w:after="0" w:before="6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A5C3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A5C36"/>
          <w:sz w:val="20"/>
          <w:szCs w:val="20"/>
        </w:rPr>
        <w:t xml:space="preserve">The ROAS card here: add conditional background color using ROAS Color Band measure — Green background (#EAF3DE) if ≥5x, Amber (#FAEEDA) if 3–5x, Red (#FCEBEB) if &lt;3x.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C — Visual Row 1 (3 charts)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164px, Height: 220px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C1 — Monthly Revenue Trend for This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3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Line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Line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MonthYear from Dim_Date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Total Revenue (Net)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(Context is already filtered to selected product from drill-through)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Line color: #534AB7, width 2.5px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ON, top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Analytics: Add trend line (color #AFA9EC, dashed)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'Monthly Revenue Trend'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X=16, Y=164, W=500, H=220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C2 — Product Tags Revenue (Bridge) — Q11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4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Clustered bar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Y-axis: TagName from Dim_ProductTag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Revenue by Product Tag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colors: #AFA9EC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'Revenue by Product Tag (this product)'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X=532, Y=164, W=340, H=220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C3 — Return Reasons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5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Donut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Donut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Legend: ReturnReason from Fact_Returns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Total Returns (Count)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Colors: automatic (use theme palette)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 — show category + count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'Return Reasons'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X=888, Y=164, W=376, H=220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Step D — Detail Table + ROAS Trend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Y: 400px, Height: 220px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D1 — Full Monthly Detail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6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Table visual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Table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Columns: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1. MonthYear from Dim_Date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2. Total Revenue (Net) — format £#,##0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3. Total Orders (Count) — format #,##0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4. Avg Order Value — format £#,##0.00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5. Product Gross Margin % — format 0.0%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6. Total Returns (Count) — format #,##0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7. Return Rate % — format 0.00%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8. ROAS (Calc) — format 0.0x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Format → Column headers: #4A235A background, white text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Sort: MonthYear descending (most recent first)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'Monthly Breakdown — All Metrics'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X=16, Y=400, W=700, H=220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Chart D2 — ROAS Over Time (Area Chart) — Q8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FAD" w:sz="1"/>
              <w:left w:val="single" w:color="1F5FAD" w:sz="12"/>
              <w:bottom w:val="single" w:color="1F5FAD" w:sz="1"/>
              <w:right w:val="single" w:color="DDDDDD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5FAD"/>
                <w:sz w:val="22"/>
                <w:szCs w:val="22"/>
              </w:rPr>
              <w:t xml:space="preserve">Step 7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Insert Area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Insert → Area chart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X-axis: MonthYear from Dim_Date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Values: ROAS (Calc) — from _Measures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Line color: #639922, fill opacity 30% (#EAF3DE)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Add constant reference lines: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Line at Y=5: label '5x (Green threshold)', color #3B6D11, dashed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  Line at Y=3: label '3x (Amber threshold)', color #EF9F27, dashed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Data labels: ON, top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Title: 'ROAS Trend for This Product'</w:t>
            </w:r>
          </w:p>
          <w:p>
            <w:pPr>
              <w:spacing w:after="40" w:before="40"/>
              <w:ind w:left="2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 Position: X=732, Y=400, W=532, H=220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Final Validation Checklist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Run through this checklist after building all 4 pages to validate against the judging criteria.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Data Accuracy Checks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Total Revenue (Net) matches SUMX(Fact_Orders, Qty × UnitPrice × (1 − DiscountPct))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Total Gross Profit (Calc) = Total Revenue (Net) − Total Cost of Goods exactly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Revenue by Dispatch Date uses USERELATIONSHIP on ShippedDateID — verify it differs from order-date revenue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Returns by Return Date uses USERELATIONSHIP on ReturnDateID — verify Jan/Feb surge appears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Revenue by Warehouse Region uses USERELATIONSHIP on WarehouseRegionGeoID — verify it differs from customer region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Product Revenue Rank resets to 1 when filtering by a single Category — test this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ROAS bar colours update automatically when a slicer is applied — test this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Revenue YTD resets to 0 on 1 April each year — check the area chart for the reset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Revenue by Product Tag and Revenue by Customer Segment do NOT double-count — verify totals match direct query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Avg Customer Lifetime Spend differs from (Total Revenue ÷ Total Orders) — they should not be equal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Visual &amp; Interaction Checks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All 4 slicers on Page 1 respond correctly to every visual on the page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Field parameter selector on Page 1 redraws the dynamic column chart with correct title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LoyaltyTier tiles on Pages 1 &amp; 3 show Bronze → Diamond in order (not alphabetical)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Fiscal Quarter bar chart on Page 1 shows FY Q1 (Apr–Jun) on left — not Q1 alphabetically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ROAS bars on Page 2 are green/amber/red based on data — change a value and verify colours update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Right-click a product name on the product table (Page 2) → Drill through → Product Detail page appears with correct product context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Back button on drill-through page returns to Page 2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Peak trading annotations show correctly on seasonal chart — based on IsPeakTradingPeriod flag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Mandatory Disclaimer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Per the judging criteria, the following disclaimer MUST be visible on the main dashboard page: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4B4A" w:sz="1"/>
              <w:left w:val="single" w:color="E24B4A" w:sz="12"/>
              <w:bottom w:val="single" w:color="E24B4A" w:sz="1"/>
              <w:right w:val="single" w:color="E24B4A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32D2D"/>
                <w:sz w:val="20"/>
                <w:szCs w:val="20"/>
              </w:rPr>
              <w:t xml:space="preserve">Required disclaimer text (add as a Text Box on Page 1):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"This dashboard is built on simulated training data for educational purposes only; values do not represent real organisational data."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Font: Segoe UI, 9pt, color #888888. Place at bottom of Page 1 — Y=700, X=16, Width=900.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Bonus Marks Tips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— used in 4 measures (Dispatch Date, Return Date, Warehouse Region, Conversion Date). Mention this in your LinkedIn post.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USERELATIONSHIP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— used for Product Tags and Customer Segments. Explicitly demonstrate this in the report tooltips.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TREATAS bridge filtering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— entirely DAX-derived. Add a tooltip on the RFM donut explaining the scoring logic.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RFM Scoring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— TOTALYTD with '31-Mar' year-end. Add a text annotation on the YTD chart explaining this.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UK Fiscal Year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F5FA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— fully automatic via ROAS Color Index measure. Mention this in your submission.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Conditional ROAS colour</w:t>
      </w:r>
    </w:p>
    <w:p>
      <w:pPr>
        <w:spacing w:after="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5FA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2026-06-08T16:00:54.226Z</dcterms:created>
  <dcterms:modified xsi:type="dcterms:W3CDTF">2026-06-08T16:00:54.238Z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