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0ABC7" w14:textId="77777777" w:rsidR="000475BB" w:rsidRPr="000475BB" w:rsidRDefault="000475BB" w:rsidP="000475BB">
      <w:pPr>
        <w:rPr>
          <w:rFonts w:ascii="Times New Roman" w:hAnsi="Times New Roman" w:cs="Times New Roman"/>
          <w:b/>
          <w:bCs/>
          <w:sz w:val="28"/>
          <w:szCs w:val="28"/>
        </w:rPr>
      </w:pPr>
      <w:r w:rsidRPr="000475BB">
        <w:rPr>
          <w:rFonts w:ascii="Times New Roman" w:hAnsi="Times New Roman" w:cs="Times New Roman"/>
          <w:b/>
          <w:bCs/>
          <w:sz w:val="28"/>
          <w:szCs w:val="28"/>
        </w:rPr>
        <w:t>Mohammed Farooq Abdullah</w:t>
      </w:r>
    </w:p>
    <w:p w14:paraId="6C1B008E" w14:textId="77777777" w:rsidR="000475BB" w:rsidRPr="000475BB" w:rsidRDefault="000475BB" w:rsidP="000475BB">
      <w:pPr>
        <w:rPr>
          <w:rFonts w:ascii="Times New Roman" w:hAnsi="Times New Roman" w:cs="Times New Roman"/>
          <w:b/>
          <w:bCs/>
          <w:sz w:val="28"/>
          <w:szCs w:val="28"/>
        </w:rPr>
      </w:pPr>
      <w:r w:rsidRPr="000475BB">
        <w:rPr>
          <w:rFonts w:ascii="Times New Roman" w:hAnsi="Times New Roman" w:cs="Times New Roman"/>
          <w:b/>
          <w:bCs/>
          <w:sz w:val="28"/>
          <w:szCs w:val="28"/>
        </w:rPr>
        <w:t>ITAI 1378</w:t>
      </w:r>
    </w:p>
    <w:p w14:paraId="62F12CD0" w14:textId="77777777" w:rsidR="000475BB" w:rsidRPr="000475BB" w:rsidRDefault="000475BB" w:rsidP="000475BB">
      <w:pPr>
        <w:rPr>
          <w:rFonts w:ascii="Times New Roman" w:hAnsi="Times New Roman" w:cs="Times New Roman"/>
          <w:b/>
          <w:bCs/>
          <w:sz w:val="28"/>
          <w:szCs w:val="28"/>
        </w:rPr>
      </w:pPr>
      <w:r w:rsidRPr="000475BB">
        <w:rPr>
          <w:rFonts w:ascii="Times New Roman" w:hAnsi="Times New Roman" w:cs="Times New Roman"/>
          <w:b/>
          <w:bCs/>
          <w:sz w:val="28"/>
          <w:szCs w:val="28"/>
        </w:rPr>
        <w:t>28th august 2024</w:t>
      </w:r>
    </w:p>
    <w:p w14:paraId="595110B0" w14:textId="77777777" w:rsidR="000475BB" w:rsidRPr="000475BB" w:rsidRDefault="000475BB" w:rsidP="000475BB">
      <w:pPr>
        <w:rPr>
          <w:rFonts w:ascii="Times New Roman" w:hAnsi="Times New Roman" w:cs="Times New Roman"/>
          <w:b/>
          <w:bCs/>
          <w:sz w:val="28"/>
          <w:szCs w:val="28"/>
        </w:rPr>
      </w:pPr>
      <w:r w:rsidRPr="000475BB">
        <w:rPr>
          <w:rFonts w:ascii="Times New Roman" w:hAnsi="Times New Roman" w:cs="Times New Roman"/>
          <w:b/>
          <w:bCs/>
          <w:sz w:val="28"/>
          <w:szCs w:val="28"/>
        </w:rPr>
        <w:t>Professor: Patricia McManus</w:t>
      </w:r>
    </w:p>
    <w:p w14:paraId="15FA03B6" w14:textId="77777777" w:rsidR="000475BB" w:rsidRPr="000475BB" w:rsidRDefault="000475BB" w:rsidP="000475BB">
      <w:pPr>
        <w:jc w:val="center"/>
        <w:rPr>
          <w:rFonts w:ascii="Times New Roman" w:hAnsi="Times New Roman" w:cs="Times New Roman"/>
          <w:b/>
          <w:bCs/>
          <w:sz w:val="32"/>
          <w:szCs w:val="32"/>
        </w:rPr>
      </w:pPr>
      <w:r w:rsidRPr="000475BB">
        <w:rPr>
          <w:rFonts w:ascii="Times New Roman" w:hAnsi="Times New Roman" w:cs="Times New Roman"/>
          <w:b/>
          <w:bCs/>
          <w:sz w:val="32"/>
          <w:szCs w:val="32"/>
        </w:rPr>
        <w:t>Autonomous Vehicles: A computer Vision Application</w:t>
      </w:r>
    </w:p>
    <w:p w14:paraId="336D1371" w14:textId="77777777" w:rsidR="000475BB" w:rsidRPr="000475BB" w:rsidRDefault="000475BB" w:rsidP="000475BB">
      <w:pPr>
        <w:rPr>
          <w:rFonts w:ascii="Times New Roman" w:hAnsi="Times New Roman" w:cs="Times New Roman"/>
          <w:b/>
          <w:bCs/>
        </w:rPr>
      </w:pPr>
      <w:r w:rsidRPr="000475BB">
        <w:rPr>
          <w:rFonts w:ascii="Times New Roman" w:hAnsi="Times New Roman" w:cs="Times New Roman"/>
          <w:b/>
          <w:bCs/>
        </w:rPr>
        <w:t>Description of the Application</w:t>
      </w:r>
    </w:p>
    <w:p w14:paraId="7A8FA3F9"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Autonomous vehicles, also known as self-driving cars, are revolutionizing the way we travel. Imagine a world where transportation is safer, more efficient, and accessible to everyone. These vehicles are equipped with cutting-edge sensors, cameras, and computer vision algorithms that enable them to navigate roads, detect obstacles, and follow traffic rules without human intervention.</w:t>
      </w:r>
    </w:p>
    <w:p w14:paraId="7392840F"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The primary goal of autonomous vehicles is to enhance safety, reduce traffic congestion, and provide more efficient and accessible transportation options. By leveraging advanced technologies, autonomous vehicles can detect and respond to emergencies, reducing the risk of accidents. They can also optimize traffic flow, decreasing congestion and travel times.</w:t>
      </w:r>
    </w:p>
    <w:p w14:paraId="56E13659"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Moreover, autonomous vehicles provide mobility solutions for the elderly, disabled, and those without driver's licenses. They can also enhance the overall travel experience, allowing passengers to relax, work, or socialize during their journey. With autonomous vehicles, the future of transportation looks brighter than ever. Join the journey towards a safer, more efficient, and more accessible transportation system for all.</w:t>
      </w:r>
    </w:p>
    <w:p w14:paraId="18EEDAC3" w14:textId="709BC2BC" w:rsidR="000475BB" w:rsidRPr="000475BB" w:rsidRDefault="000475BB" w:rsidP="000475BB">
      <w:pPr>
        <w:rPr>
          <w:rFonts w:ascii="Times New Roman" w:hAnsi="Times New Roman" w:cs="Times New Roman"/>
          <w:b/>
          <w:bCs/>
        </w:rPr>
      </w:pPr>
      <w:r w:rsidRPr="000475BB">
        <w:rPr>
          <w:rFonts w:ascii="Times New Roman" w:hAnsi="Times New Roman" w:cs="Times New Roman"/>
          <w:b/>
          <w:bCs/>
        </w:rPr>
        <w:lastRenderedPageBreak/>
        <w:t>Technology Benefit from It</w:t>
      </w:r>
    </w:p>
    <w:p w14:paraId="1E4B29EF"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The Tech Behind Autonomous Vehicles</w:t>
      </w:r>
    </w:p>
    <w:p w14:paraId="4494670D"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Autonomous vehicles are made possible by a combination of cutting-edge technologies. Let's break down the key components:</w:t>
      </w:r>
    </w:p>
    <w:p w14:paraId="0C424487" w14:textId="77777777" w:rsidR="000475BB" w:rsidRPr="000475BB" w:rsidRDefault="000475BB" w:rsidP="000475BB">
      <w:pPr>
        <w:rPr>
          <w:rFonts w:ascii="Times New Roman" w:hAnsi="Times New Roman" w:cs="Times New Roman"/>
        </w:rPr>
      </w:pPr>
    </w:p>
    <w:p w14:paraId="654BAA9C"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1. Cameras: The Eyes of the Vehicle</w:t>
      </w:r>
    </w:p>
    <w:p w14:paraId="22DD0C06"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High-resolution cameras capture images and videos of the surroundings, providing vital visual information about the environment, including road signs, pedestrians, other vehicles, and obstacles.</w:t>
      </w:r>
    </w:p>
    <w:p w14:paraId="1523047F" w14:textId="77777777" w:rsidR="000475BB" w:rsidRPr="000475BB" w:rsidRDefault="000475BB" w:rsidP="000475BB">
      <w:pPr>
        <w:rPr>
          <w:rFonts w:ascii="Times New Roman" w:hAnsi="Times New Roman" w:cs="Times New Roman"/>
        </w:rPr>
      </w:pPr>
    </w:p>
    <w:p w14:paraId="7B702618"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2. Lidar and Radar: Mapping the Environment</w:t>
      </w:r>
    </w:p>
    <w:p w14:paraId="18725C22"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Lidar (Light Detection and Ranging) and radar systems create detailed 3D maps of the environment. Lidar uses laser beams to measure distances and detect objects, while radar uses radio waves to detect objects' speed and distance, especially in poor lighting conditions.</w:t>
      </w:r>
    </w:p>
    <w:p w14:paraId="7645501A" w14:textId="77777777" w:rsidR="000475BB" w:rsidRPr="000475BB" w:rsidRDefault="000475BB" w:rsidP="000475BB">
      <w:pPr>
        <w:rPr>
          <w:rFonts w:ascii="Times New Roman" w:hAnsi="Times New Roman" w:cs="Times New Roman"/>
        </w:rPr>
      </w:pPr>
    </w:p>
    <w:p w14:paraId="5C1EE7C9"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3. Computer Vision Algorithms: The Brain of the Operation</w:t>
      </w:r>
    </w:p>
    <w:p w14:paraId="28AEEAE7"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Computer vision algorithms process data from cameras and other sensors, performing tasks like object detection, lane detection, traffic sign recognition, and obstacle avoidance. Techniques like Convolutional Neural Networks (CNNs) interpret visual data and make real-time decisions.</w:t>
      </w:r>
    </w:p>
    <w:p w14:paraId="59767470" w14:textId="77777777" w:rsidR="000475BB" w:rsidRPr="000475BB" w:rsidRDefault="000475BB" w:rsidP="000475BB">
      <w:pPr>
        <w:rPr>
          <w:rFonts w:ascii="Times New Roman" w:hAnsi="Times New Roman" w:cs="Times New Roman"/>
        </w:rPr>
      </w:pPr>
    </w:p>
    <w:p w14:paraId="305DC255"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lastRenderedPageBreak/>
        <w:t>4. Sensor Fusion: Combining the Data</w:t>
      </w:r>
    </w:p>
    <w:p w14:paraId="17F501F6"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Data from various sensors (cameras, lidar, radar) is combined to create a comprehensive understanding of the vehicle's surroundings. This process, known as sensor fusion, ensures accurate perception and reaction to the environment.</w:t>
      </w:r>
    </w:p>
    <w:p w14:paraId="2D58EDFF" w14:textId="77777777" w:rsidR="000475BB" w:rsidRPr="000475BB" w:rsidRDefault="000475BB" w:rsidP="000475BB">
      <w:pPr>
        <w:rPr>
          <w:rFonts w:ascii="Times New Roman" w:hAnsi="Times New Roman" w:cs="Times New Roman"/>
        </w:rPr>
      </w:pPr>
    </w:p>
    <w:p w14:paraId="47AF08E2"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5. AI and Machine Learning: Predicting and Reacting</w:t>
      </w:r>
    </w:p>
    <w:p w14:paraId="20F49740"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Autonomous vehicles rely on AI and machine learning models trained on vast datasets of driving scenarios. These models predict and react to different driving conditions, making decisions like when to brake, accelerate, or change lanes.</w:t>
      </w:r>
    </w:p>
    <w:p w14:paraId="625B4139"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These technologies work together to enable autonomous vehicles to navigate roads safely and efficiently, revolutionizing the way we travel.</w:t>
      </w:r>
    </w:p>
    <w:p w14:paraId="61E212C7" w14:textId="77777777" w:rsidR="000475BB" w:rsidRPr="000475BB" w:rsidRDefault="000475BB" w:rsidP="000475BB">
      <w:pPr>
        <w:rPr>
          <w:rFonts w:ascii="Times New Roman" w:hAnsi="Times New Roman" w:cs="Times New Roman"/>
          <w:b/>
          <w:bCs/>
        </w:rPr>
      </w:pPr>
      <w:r w:rsidRPr="000475BB">
        <w:rPr>
          <w:rFonts w:ascii="Times New Roman" w:hAnsi="Times New Roman" w:cs="Times New Roman"/>
          <w:b/>
          <w:bCs/>
        </w:rPr>
        <w:t>Benefits and Challenges</w:t>
      </w:r>
    </w:p>
    <w:p w14:paraId="38F74BC9"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Benefits:</w:t>
      </w:r>
    </w:p>
    <w:p w14:paraId="022342A7"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1. Safety: Autonomous vehicles have the potential to reduce human error, which is a leading cause of traffic accidents. They can make split-second decisions and react faster than human drivers, potentially saving lives.</w:t>
      </w:r>
    </w:p>
    <w:p w14:paraId="1DC0B1F9"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2. Efficiency: Autonomous vehicles can optimize routes, reduce traffic congestion, and improve fuel efficiency, leading to reduced emissions and more sustainable transportation.</w:t>
      </w:r>
    </w:p>
    <w:p w14:paraId="047864DF"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3. Accessibility: These vehicles can provide mobility solutions for individuals who cannot drive, such as the elderly or disabled, enhancing their independence and quality of life.</w:t>
      </w:r>
    </w:p>
    <w:p w14:paraId="19C2671A"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lastRenderedPageBreak/>
        <w:t>4. Economic Impact: The adoption of autonomous vehicles could lead to new business models, job creation in tech sectors, and economic growth in related industries.</w:t>
      </w:r>
    </w:p>
    <w:p w14:paraId="51FA0ABD" w14:textId="77777777" w:rsidR="000475BB" w:rsidRPr="000475BB" w:rsidRDefault="000475BB" w:rsidP="000475BB">
      <w:pPr>
        <w:rPr>
          <w:rFonts w:ascii="Times New Roman" w:hAnsi="Times New Roman" w:cs="Times New Roman"/>
          <w:b/>
          <w:bCs/>
        </w:rPr>
      </w:pPr>
      <w:r w:rsidRPr="000475BB">
        <w:rPr>
          <w:rFonts w:ascii="Times New Roman" w:hAnsi="Times New Roman" w:cs="Times New Roman"/>
          <w:b/>
          <w:bCs/>
        </w:rPr>
        <w:t>Challenges:</w:t>
      </w:r>
    </w:p>
    <w:p w14:paraId="007ADAA4"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1. Technical Limitations: Autonomous vehicles must be able to handle complex driving scenarios, such as bad weather, poor lighting, or unpredictable behavior from other drivers. Current technology is still evolving to address these challenges fully.</w:t>
      </w:r>
    </w:p>
    <w:p w14:paraId="0422813A"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2. Ethical Concerns: There are ethical dilemmas related to decision-making in unavoidable accident scenarios. For example, how should a vehicle choose between hitting a pedestrian or another car?</w:t>
      </w:r>
    </w:p>
    <w:p w14:paraId="3AC431AA"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3. Regulatory and Legal Issues: The introduction of autonomous vehicles requires new laws and regulations, as well as a framework for liability in case of accidents. This process is still in development and varies across regions.</w:t>
      </w:r>
    </w:p>
    <w:p w14:paraId="13B21074"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4. Public Trust and Acceptance: For widespread adoption, people need to trust autonomous vehicles. This trust can be difficult to establish, especially after incidents where self-driving cars have been involved in accidents.</w:t>
      </w:r>
    </w:p>
    <w:p w14:paraId="312DEB2A" w14:textId="77777777" w:rsidR="000475BB" w:rsidRPr="000475BB" w:rsidRDefault="000475BB" w:rsidP="000475BB">
      <w:pPr>
        <w:rPr>
          <w:rFonts w:ascii="Times New Roman" w:hAnsi="Times New Roman" w:cs="Times New Roman"/>
          <w:b/>
          <w:bCs/>
        </w:rPr>
      </w:pPr>
      <w:r w:rsidRPr="000475BB">
        <w:rPr>
          <w:rFonts w:ascii="Times New Roman" w:hAnsi="Times New Roman" w:cs="Times New Roman"/>
          <w:b/>
          <w:bCs/>
        </w:rPr>
        <w:t>Reflection</w:t>
      </w:r>
    </w:p>
    <w:p w14:paraId="49A36680"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t>The development of autonomous vehicles is moving in a positive direction, with significant advancements in technology and growing interest from both the public and private sectors. As these vehicles become more capable and reliable, they could drastically reduce traffic accidents, improve transportation efficiency, and offer greater accessibility.</w:t>
      </w:r>
    </w:p>
    <w:p w14:paraId="1CA017D7" w14:textId="77777777" w:rsidR="000475BB" w:rsidRPr="000475BB" w:rsidRDefault="000475BB" w:rsidP="000475BB">
      <w:pPr>
        <w:rPr>
          <w:rFonts w:ascii="Times New Roman" w:hAnsi="Times New Roman" w:cs="Times New Roman"/>
        </w:rPr>
      </w:pPr>
    </w:p>
    <w:p w14:paraId="44BF56B1" w14:textId="77777777" w:rsidR="000475BB" w:rsidRPr="000475BB" w:rsidRDefault="000475BB" w:rsidP="000475BB">
      <w:pPr>
        <w:rPr>
          <w:rFonts w:ascii="Times New Roman" w:hAnsi="Times New Roman" w:cs="Times New Roman"/>
        </w:rPr>
      </w:pPr>
      <w:r w:rsidRPr="000475BB">
        <w:rPr>
          <w:rFonts w:ascii="Times New Roman" w:hAnsi="Times New Roman" w:cs="Times New Roman"/>
        </w:rPr>
        <w:lastRenderedPageBreak/>
        <w:t>However, there are still challenges to overcome, particularly in terms of technology, ethics, and regulation. Addressing these challenges will require collaboration between engineers, policymakers, and society at large. The future of autonomous vehicles could lead to a safer and more efficient transportation system, but it will require careful consideration of the potential risks and the development of robust solutions to ensure the technology benefits everyone.</w:t>
      </w:r>
    </w:p>
    <w:p w14:paraId="7B6D97FE" w14:textId="77777777" w:rsidR="000475BB" w:rsidRPr="000475BB" w:rsidRDefault="000475BB" w:rsidP="000475BB">
      <w:pPr>
        <w:rPr>
          <w:rFonts w:ascii="Times New Roman" w:hAnsi="Times New Roman" w:cs="Times New Roman"/>
          <w:b/>
          <w:bCs/>
        </w:rPr>
      </w:pPr>
      <w:r w:rsidRPr="000475BB">
        <w:rPr>
          <w:rFonts w:ascii="Times New Roman" w:hAnsi="Times New Roman" w:cs="Times New Roman"/>
          <w:b/>
          <w:bCs/>
        </w:rPr>
        <w:t>Conclusion</w:t>
      </w:r>
    </w:p>
    <w:p w14:paraId="57AA36AC" w14:textId="366CE75B" w:rsidR="004B18CD" w:rsidRPr="000475BB" w:rsidRDefault="000475BB" w:rsidP="000475BB">
      <w:pPr>
        <w:rPr>
          <w:rFonts w:ascii="Times New Roman" w:hAnsi="Times New Roman" w:cs="Times New Roman"/>
        </w:rPr>
      </w:pPr>
      <w:r w:rsidRPr="000475BB">
        <w:rPr>
          <w:rFonts w:ascii="Times New Roman" w:hAnsi="Times New Roman" w:cs="Times New Roman"/>
        </w:rPr>
        <w:t>Autonomous vehicles represent a promising application of computer vision with the potential to revolutionize transportation. While the technology is advancing rapidly, continued innovation and careful consideration of the associated challenges will be crucial to ensuring that this technology is implemented safely and ethically, ultimately leading to a positive impact on society.</w:t>
      </w:r>
    </w:p>
    <w:sectPr w:rsidR="004B18CD" w:rsidRPr="0004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BB"/>
    <w:rsid w:val="000475BB"/>
    <w:rsid w:val="000E4199"/>
    <w:rsid w:val="004B18CD"/>
    <w:rsid w:val="004D7EB2"/>
    <w:rsid w:val="00CD65F9"/>
    <w:rsid w:val="00DB58F3"/>
    <w:rsid w:val="00EC515D"/>
    <w:rsid w:val="00F3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4F19A"/>
  <w15:chartTrackingRefBased/>
  <w15:docId w15:val="{6F448ADC-38AC-864E-BE2E-2A3432EB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5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5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5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5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5BB"/>
    <w:rPr>
      <w:rFonts w:eastAsiaTheme="majorEastAsia" w:cstheme="majorBidi"/>
      <w:color w:val="272727" w:themeColor="text1" w:themeTint="D8"/>
    </w:rPr>
  </w:style>
  <w:style w:type="paragraph" w:styleId="Title">
    <w:name w:val="Title"/>
    <w:basedOn w:val="Normal"/>
    <w:next w:val="Normal"/>
    <w:link w:val="TitleChar"/>
    <w:uiPriority w:val="10"/>
    <w:qFormat/>
    <w:rsid w:val="000475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5BB"/>
    <w:pPr>
      <w:spacing w:before="160"/>
      <w:jc w:val="center"/>
    </w:pPr>
    <w:rPr>
      <w:i/>
      <w:iCs/>
      <w:color w:val="404040" w:themeColor="text1" w:themeTint="BF"/>
    </w:rPr>
  </w:style>
  <w:style w:type="character" w:customStyle="1" w:styleId="QuoteChar">
    <w:name w:val="Quote Char"/>
    <w:basedOn w:val="DefaultParagraphFont"/>
    <w:link w:val="Quote"/>
    <w:uiPriority w:val="29"/>
    <w:rsid w:val="000475BB"/>
    <w:rPr>
      <w:i/>
      <w:iCs/>
      <w:color w:val="404040" w:themeColor="text1" w:themeTint="BF"/>
    </w:rPr>
  </w:style>
  <w:style w:type="paragraph" w:styleId="ListParagraph">
    <w:name w:val="List Paragraph"/>
    <w:basedOn w:val="Normal"/>
    <w:uiPriority w:val="34"/>
    <w:qFormat/>
    <w:rsid w:val="000475BB"/>
    <w:pPr>
      <w:ind w:left="720"/>
      <w:contextualSpacing/>
    </w:pPr>
  </w:style>
  <w:style w:type="character" w:styleId="IntenseEmphasis">
    <w:name w:val="Intense Emphasis"/>
    <w:basedOn w:val="DefaultParagraphFont"/>
    <w:uiPriority w:val="21"/>
    <w:qFormat/>
    <w:rsid w:val="000475BB"/>
    <w:rPr>
      <w:i/>
      <w:iCs/>
      <w:color w:val="0F4761" w:themeColor="accent1" w:themeShade="BF"/>
    </w:rPr>
  </w:style>
  <w:style w:type="paragraph" w:styleId="IntenseQuote">
    <w:name w:val="Intense Quote"/>
    <w:basedOn w:val="Normal"/>
    <w:next w:val="Normal"/>
    <w:link w:val="IntenseQuoteChar"/>
    <w:uiPriority w:val="30"/>
    <w:qFormat/>
    <w:rsid w:val="00047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5BB"/>
    <w:rPr>
      <w:i/>
      <w:iCs/>
      <w:color w:val="0F4761" w:themeColor="accent1" w:themeShade="BF"/>
    </w:rPr>
  </w:style>
  <w:style w:type="character" w:styleId="IntenseReference">
    <w:name w:val="Intense Reference"/>
    <w:basedOn w:val="DefaultParagraphFont"/>
    <w:uiPriority w:val="32"/>
    <w:qFormat/>
    <w:rsid w:val="00047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mohammedfarooq.abdullah-W214568571</dc:creator>
  <cp:keywords/>
  <dc:description/>
  <cp:lastModifiedBy>mohammedfarooq.abdullah-W214568571</cp:lastModifiedBy>
  <cp:revision>2</cp:revision>
  <dcterms:created xsi:type="dcterms:W3CDTF">2024-08-29T08:14:00Z</dcterms:created>
  <dcterms:modified xsi:type="dcterms:W3CDTF">2024-08-29T08:14:00Z</dcterms:modified>
</cp:coreProperties>
</file>