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9BCAF" w14:textId="661019C5" w:rsidR="00C76CB1" w:rsidRPr="00C76CB1" w:rsidRDefault="00C76CB1" w:rsidP="00C76CB1">
      <w:pPr>
        <w:rPr>
          <w:b/>
          <w:bCs/>
          <w:lang w:val="en-PK"/>
        </w:rPr>
      </w:pPr>
      <w:r w:rsidRPr="00C76CB1">
        <w:rPr>
          <w:b/>
          <w:bCs/>
          <w:lang w:val="en-PK"/>
        </w:rPr>
        <w:t>Project Title:</w:t>
      </w:r>
    </w:p>
    <w:p w14:paraId="7B78579E" w14:textId="77777777" w:rsidR="00C76CB1" w:rsidRPr="00C76CB1" w:rsidRDefault="00C76CB1" w:rsidP="00C76CB1">
      <w:pPr>
        <w:rPr>
          <w:lang w:val="en-PK"/>
        </w:rPr>
      </w:pPr>
      <w:r w:rsidRPr="00C76CB1">
        <w:rPr>
          <w:b/>
          <w:bCs/>
          <w:lang w:val="en-PK"/>
        </w:rPr>
        <w:t>Customer Churn Predictor for Online Services</w:t>
      </w:r>
    </w:p>
    <w:p w14:paraId="52C644A1" w14:textId="12B97AB4" w:rsidR="00C76CB1" w:rsidRPr="00C76CB1" w:rsidRDefault="00C76CB1" w:rsidP="00C76CB1">
      <w:pPr>
        <w:rPr>
          <w:lang w:val="en-PK"/>
        </w:rPr>
      </w:pPr>
    </w:p>
    <w:p w14:paraId="1B43B4A0" w14:textId="0514795A" w:rsidR="00C76CB1" w:rsidRPr="00C76CB1" w:rsidRDefault="00C76CB1" w:rsidP="00C76CB1">
      <w:pPr>
        <w:rPr>
          <w:b/>
          <w:bCs/>
          <w:lang w:val="en-PK"/>
        </w:rPr>
      </w:pPr>
      <w:r w:rsidRPr="00C76CB1">
        <w:rPr>
          <w:b/>
          <w:bCs/>
          <w:lang w:val="en-PK"/>
        </w:rPr>
        <w:t>Objective:</w:t>
      </w:r>
    </w:p>
    <w:p w14:paraId="0F751354" w14:textId="77777777" w:rsidR="00C76CB1" w:rsidRPr="00C76CB1" w:rsidRDefault="00C76CB1" w:rsidP="00C76CB1">
      <w:pPr>
        <w:rPr>
          <w:lang w:val="en-PK"/>
        </w:rPr>
      </w:pPr>
      <w:r w:rsidRPr="00C76CB1">
        <w:rPr>
          <w:lang w:val="en-PK"/>
        </w:rPr>
        <w:t>To build a web-based solution that predicts customer churn risk using machine learning and helps businesses understand and reduce customer loss through insightful visualizations and personalized retention suggestions.</w:t>
      </w:r>
    </w:p>
    <w:p w14:paraId="19732FA5" w14:textId="3CAB5E3A" w:rsidR="00C76CB1" w:rsidRPr="00C76CB1" w:rsidRDefault="00C76CB1" w:rsidP="00C76CB1">
      <w:pPr>
        <w:rPr>
          <w:lang w:val="en-PK"/>
        </w:rPr>
      </w:pPr>
    </w:p>
    <w:p w14:paraId="72F79445" w14:textId="6E9C9EDD" w:rsidR="00C76CB1" w:rsidRPr="00C76CB1" w:rsidRDefault="00C76CB1" w:rsidP="00C76CB1">
      <w:pPr>
        <w:rPr>
          <w:b/>
          <w:bCs/>
          <w:lang w:val="en-PK"/>
        </w:rPr>
      </w:pPr>
      <w:r w:rsidRPr="00C76CB1">
        <w:rPr>
          <w:b/>
          <w:bCs/>
          <w:lang w:val="en-PK"/>
        </w:rPr>
        <w:t>Problem Statement:</w:t>
      </w:r>
    </w:p>
    <w:p w14:paraId="1F001846" w14:textId="2A76DA2B" w:rsidR="00C76CB1" w:rsidRPr="00C76CB1" w:rsidRDefault="00C76CB1" w:rsidP="00C76CB1">
      <w:pPr>
        <w:rPr>
          <w:lang w:val="en-PK"/>
        </w:rPr>
      </w:pPr>
      <w:r w:rsidRPr="00C76CB1">
        <w:rPr>
          <w:lang w:val="en-PK"/>
        </w:rPr>
        <w:t xml:space="preserve">In competitive markets, customer retention is critical. Businesses often lack the tools to identify which customers are at risk of leaving. This project solves that problem by providing an intelligent churn prediction system that </w:t>
      </w:r>
      <w:proofErr w:type="spellStart"/>
      <w:r w:rsidRPr="00C76CB1">
        <w:rPr>
          <w:lang w:val="en-PK"/>
        </w:rPr>
        <w:t>analyzes</w:t>
      </w:r>
      <w:proofErr w:type="spellEnd"/>
      <w:r w:rsidRPr="00C76CB1">
        <w:rPr>
          <w:lang w:val="en-PK"/>
        </w:rPr>
        <w:t xml:space="preserve"> customer </w:t>
      </w:r>
      <w:r w:rsidR="00633AE6" w:rsidRPr="00C76CB1">
        <w:rPr>
          <w:lang w:val="en-PK"/>
        </w:rPr>
        <w:t>behaviour</w:t>
      </w:r>
      <w:r w:rsidRPr="00C76CB1">
        <w:rPr>
          <w:lang w:val="en-PK"/>
        </w:rPr>
        <w:t xml:space="preserve"> and highlights risk indicators.</w:t>
      </w:r>
    </w:p>
    <w:p w14:paraId="61AFFCFC" w14:textId="2C9C70E0" w:rsidR="00C76CB1" w:rsidRPr="00C76CB1" w:rsidRDefault="00C76CB1" w:rsidP="00C76CB1">
      <w:pPr>
        <w:rPr>
          <w:lang w:val="en-PK"/>
        </w:rPr>
      </w:pPr>
    </w:p>
    <w:p w14:paraId="37893B4B" w14:textId="7027AEE3" w:rsidR="00C76CB1" w:rsidRPr="00C76CB1" w:rsidRDefault="00C76CB1" w:rsidP="00C76CB1">
      <w:pPr>
        <w:rPr>
          <w:b/>
          <w:bCs/>
          <w:lang w:val="en-PK"/>
        </w:rPr>
      </w:pPr>
      <w:r w:rsidRPr="00C76CB1">
        <w:rPr>
          <w:b/>
          <w:bCs/>
          <w:lang w:val="en-PK"/>
        </w:rPr>
        <w:t>Tech Stack Used:</w:t>
      </w:r>
    </w:p>
    <w:p w14:paraId="26B48DBB" w14:textId="77777777" w:rsidR="00C76CB1" w:rsidRPr="00C76CB1" w:rsidRDefault="00C76CB1" w:rsidP="00C76CB1">
      <w:pPr>
        <w:numPr>
          <w:ilvl w:val="0"/>
          <w:numId w:val="1"/>
        </w:numPr>
        <w:rPr>
          <w:lang w:val="en-PK"/>
        </w:rPr>
      </w:pPr>
      <w:r w:rsidRPr="00C76CB1">
        <w:rPr>
          <w:b/>
          <w:bCs/>
          <w:lang w:val="en-PK"/>
        </w:rPr>
        <w:t>Backend</w:t>
      </w:r>
      <w:r w:rsidRPr="00C76CB1">
        <w:rPr>
          <w:lang w:val="en-PK"/>
        </w:rPr>
        <w:t>: Python, Django</w:t>
      </w:r>
    </w:p>
    <w:p w14:paraId="77ADFE78" w14:textId="77777777" w:rsidR="00C76CB1" w:rsidRPr="00C76CB1" w:rsidRDefault="00C76CB1" w:rsidP="00C76CB1">
      <w:pPr>
        <w:numPr>
          <w:ilvl w:val="0"/>
          <w:numId w:val="1"/>
        </w:numPr>
        <w:rPr>
          <w:lang w:val="en-PK"/>
        </w:rPr>
      </w:pPr>
      <w:r w:rsidRPr="00C76CB1">
        <w:rPr>
          <w:b/>
          <w:bCs/>
          <w:lang w:val="en-PK"/>
        </w:rPr>
        <w:t>Machine Learning</w:t>
      </w:r>
      <w:r w:rsidRPr="00C76CB1">
        <w:rPr>
          <w:lang w:val="en-PK"/>
        </w:rPr>
        <w:t>: scikit-learn (Logistic Regression), pandas, NumPy</w:t>
      </w:r>
    </w:p>
    <w:p w14:paraId="690842FE" w14:textId="77777777" w:rsidR="00C76CB1" w:rsidRPr="00C76CB1" w:rsidRDefault="00C76CB1" w:rsidP="00C76CB1">
      <w:pPr>
        <w:numPr>
          <w:ilvl w:val="0"/>
          <w:numId w:val="1"/>
        </w:numPr>
        <w:rPr>
          <w:lang w:val="en-PK"/>
        </w:rPr>
      </w:pPr>
      <w:r w:rsidRPr="00C76CB1">
        <w:rPr>
          <w:b/>
          <w:bCs/>
          <w:lang w:val="en-PK"/>
        </w:rPr>
        <w:t>Frontend</w:t>
      </w:r>
      <w:r w:rsidRPr="00C76CB1">
        <w:rPr>
          <w:lang w:val="en-PK"/>
        </w:rPr>
        <w:t>: HTML, CSS, JavaScript</w:t>
      </w:r>
    </w:p>
    <w:p w14:paraId="7CFEFEC9" w14:textId="77777777" w:rsidR="00C76CB1" w:rsidRPr="00C76CB1" w:rsidRDefault="00C76CB1" w:rsidP="00C76CB1">
      <w:pPr>
        <w:numPr>
          <w:ilvl w:val="0"/>
          <w:numId w:val="1"/>
        </w:numPr>
        <w:rPr>
          <w:lang w:val="en-PK"/>
        </w:rPr>
      </w:pPr>
      <w:r w:rsidRPr="00C76CB1">
        <w:rPr>
          <w:b/>
          <w:bCs/>
          <w:lang w:val="en-PK"/>
        </w:rPr>
        <w:t>Visualizations</w:t>
      </w:r>
      <w:r w:rsidRPr="00C76CB1">
        <w:rPr>
          <w:lang w:val="en-PK"/>
        </w:rPr>
        <w:t>: Chart.js (Pie Chart, Bar Chart, Doughnut Chart)</w:t>
      </w:r>
    </w:p>
    <w:p w14:paraId="5D81502A" w14:textId="77777777" w:rsidR="00C76CB1" w:rsidRPr="00C76CB1" w:rsidRDefault="00C76CB1" w:rsidP="00C76CB1">
      <w:pPr>
        <w:numPr>
          <w:ilvl w:val="0"/>
          <w:numId w:val="1"/>
        </w:numPr>
        <w:rPr>
          <w:lang w:val="en-PK"/>
        </w:rPr>
      </w:pPr>
      <w:r w:rsidRPr="00C76CB1">
        <w:rPr>
          <w:b/>
          <w:bCs/>
          <w:lang w:val="en-PK"/>
        </w:rPr>
        <w:t>Deployment</w:t>
      </w:r>
      <w:r w:rsidRPr="00C76CB1">
        <w:rPr>
          <w:lang w:val="en-PK"/>
        </w:rPr>
        <w:t>: Render</w:t>
      </w:r>
    </w:p>
    <w:p w14:paraId="44ED51DF" w14:textId="77777777" w:rsidR="00C76CB1" w:rsidRPr="00C76CB1" w:rsidRDefault="00C76CB1" w:rsidP="00C76CB1">
      <w:pPr>
        <w:numPr>
          <w:ilvl w:val="0"/>
          <w:numId w:val="1"/>
        </w:numPr>
        <w:rPr>
          <w:lang w:val="en-PK"/>
        </w:rPr>
      </w:pPr>
      <w:r w:rsidRPr="00C76CB1">
        <w:rPr>
          <w:b/>
          <w:bCs/>
          <w:lang w:val="en-PK"/>
        </w:rPr>
        <w:t>Design Style</w:t>
      </w:r>
      <w:r w:rsidRPr="00C76CB1">
        <w:rPr>
          <w:lang w:val="en-PK"/>
        </w:rPr>
        <w:t xml:space="preserve">: Dark mode, </w:t>
      </w:r>
      <w:proofErr w:type="spellStart"/>
      <w:r w:rsidRPr="00C76CB1">
        <w:rPr>
          <w:lang w:val="en-PK"/>
        </w:rPr>
        <w:t>glassmorphism</w:t>
      </w:r>
      <w:proofErr w:type="spellEnd"/>
      <w:r w:rsidRPr="00C76CB1">
        <w:rPr>
          <w:lang w:val="en-PK"/>
        </w:rPr>
        <w:t>, glowing effects, animated UI</w:t>
      </w:r>
    </w:p>
    <w:p w14:paraId="5F6AA017" w14:textId="3D6D3CD7" w:rsidR="00C76CB1" w:rsidRPr="00C76CB1" w:rsidRDefault="00C76CB1" w:rsidP="00C76CB1">
      <w:pPr>
        <w:rPr>
          <w:lang w:val="en-PK"/>
        </w:rPr>
      </w:pPr>
    </w:p>
    <w:p w14:paraId="188C8885" w14:textId="4F76DAF7" w:rsidR="00C76CB1" w:rsidRPr="00C76CB1" w:rsidRDefault="00C76CB1" w:rsidP="00C76CB1">
      <w:pPr>
        <w:rPr>
          <w:b/>
          <w:bCs/>
          <w:lang w:val="en-PK"/>
        </w:rPr>
      </w:pPr>
      <w:r w:rsidRPr="00C76CB1">
        <w:rPr>
          <w:b/>
          <w:bCs/>
          <w:lang w:val="en-PK"/>
        </w:rPr>
        <w:t>Key Features:</w:t>
      </w:r>
    </w:p>
    <w:p w14:paraId="625E1AF3" w14:textId="77777777" w:rsidR="00C76CB1" w:rsidRPr="00C76CB1" w:rsidRDefault="00C76CB1" w:rsidP="00C76CB1">
      <w:pPr>
        <w:numPr>
          <w:ilvl w:val="0"/>
          <w:numId w:val="2"/>
        </w:numPr>
        <w:rPr>
          <w:lang w:val="en-PK"/>
        </w:rPr>
      </w:pPr>
      <w:r w:rsidRPr="00C76CB1">
        <w:rPr>
          <w:lang w:val="en-PK"/>
        </w:rPr>
        <w:t>Upload customer data as a CSV</w:t>
      </w:r>
    </w:p>
    <w:p w14:paraId="4F3CC4CD" w14:textId="77777777" w:rsidR="00C76CB1" w:rsidRPr="00C76CB1" w:rsidRDefault="00C76CB1" w:rsidP="00C76CB1">
      <w:pPr>
        <w:numPr>
          <w:ilvl w:val="0"/>
          <w:numId w:val="2"/>
        </w:numPr>
        <w:rPr>
          <w:lang w:val="en-PK"/>
        </w:rPr>
      </w:pPr>
      <w:r w:rsidRPr="00C76CB1">
        <w:rPr>
          <w:lang w:val="en-PK"/>
        </w:rPr>
        <w:t>Predicts churn using a trained ML model</w:t>
      </w:r>
    </w:p>
    <w:p w14:paraId="6956D538" w14:textId="77777777" w:rsidR="00C76CB1" w:rsidRPr="00C76CB1" w:rsidRDefault="00C76CB1" w:rsidP="00C76CB1">
      <w:pPr>
        <w:numPr>
          <w:ilvl w:val="0"/>
          <w:numId w:val="2"/>
        </w:numPr>
        <w:rPr>
          <w:lang w:val="en-PK"/>
        </w:rPr>
      </w:pPr>
      <w:r w:rsidRPr="00C76CB1">
        <w:rPr>
          <w:lang w:val="en-PK"/>
        </w:rPr>
        <w:t>Displays risk scores with charts and glow animations</w:t>
      </w:r>
    </w:p>
    <w:p w14:paraId="433EC300" w14:textId="77777777" w:rsidR="00C76CB1" w:rsidRPr="00C76CB1" w:rsidRDefault="00C76CB1" w:rsidP="00C76CB1">
      <w:pPr>
        <w:numPr>
          <w:ilvl w:val="0"/>
          <w:numId w:val="2"/>
        </w:numPr>
        <w:rPr>
          <w:lang w:val="en-PK"/>
        </w:rPr>
      </w:pPr>
      <w:r w:rsidRPr="00C76CB1">
        <w:rPr>
          <w:lang w:val="en-PK"/>
        </w:rPr>
        <w:t>Highlights top 3 churn reasons per customer</w:t>
      </w:r>
    </w:p>
    <w:p w14:paraId="59CBA1ED" w14:textId="77777777" w:rsidR="00C76CB1" w:rsidRPr="00C76CB1" w:rsidRDefault="00C76CB1" w:rsidP="00C76CB1">
      <w:pPr>
        <w:numPr>
          <w:ilvl w:val="0"/>
          <w:numId w:val="2"/>
        </w:numPr>
        <w:rPr>
          <w:lang w:val="en-PK"/>
        </w:rPr>
      </w:pPr>
      <w:r w:rsidRPr="00C76CB1">
        <w:rPr>
          <w:lang w:val="en-PK"/>
        </w:rPr>
        <w:t>Provides personalized retention suggestions</w:t>
      </w:r>
    </w:p>
    <w:p w14:paraId="740FF383" w14:textId="77777777" w:rsidR="00C76CB1" w:rsidRPr="00C76CB1" w:rsidRDefault="00C76CB1" w:rsidP="00C76CB1">
      <w:pPr>
        <w:numPr>
          <w:ilvl w:val="0"/>
          <w:numId w:val="2"/>
        </w:numPr>
        <w:rPr>
          <w:lang w:val="en-PK"/>
        </w:rPr>
      </w:pPr>
      <w:r w:rsidRPr="00C76CB1">
        <w:rPr>
          <w:lang w:val="en-PK"/>
        </w:rPr>
        <w:t>Dashboard-style layout with interactive UI</w:t>
      </w:r>
    </w:p>
    <w:p w14:paraId="22FDD071" w14:textId="1DBB0ED3" w:rsidR="00C76CB1" w:rsidRPr="00C76CB1" w:rsidRDefault="00C76CB1" w:rsidP="00C76CB1">
      <w:pPr>
        <w:rPr>
          <w:lang w:val="en-PK"/>
        </w:rPr>
      </w:pPr>
    </w:p>
    <w:p w14:paraId="7E324F98" w14:textId="71606D99" w:rsidR="00C76CB1" w:rsidRPr="00C76CB1" w:rsidRDefault="00C76CB1" w:rsidP="00C76CB1">
      <w:pPr>
        <w:rPr>
          <w:b/>
          <w:bCs/>
          <w:lang w:val="en-PK"/>
        </w:rPr>
      </w:pPr>
      <w:r w:rsidRPr="00C76CB1">
        <w:rPr>
          <w:b/>
          <w:bCs/>
          <w:lang w:val="en-PK"/>
        </w:rPr>
        <w:t>How It Works:</w:t>
      </w:r>
    </w:p>
    <w:p w14:paraId="6B248489" w14:textId="77777777" w:rsidR="00C76CB1" w:rsidRPr="00C76CB1" w:rsidRDefault="00C76CB1" w:rsidP="00C76CB1">
      <w:pPr>
        <w:numPr>
          <w:ilvl w:val="0"/>
          <w:numId w:val="3"/>
        </w:numPr>
        <w:rPr>
          <w:lang w:val="en-PK"/>
        </w:rPr>
      </w:pPr>
      <w:r w:rsidRPr="00C76CB1">
        <w:rPr>
          <w:lang w:val="en-PK"/>
        </w:rPr>
        <w:t>User uploads a CSV file containing customer data.</w:t>
      </w:r>
    </w:p>
    <w:p w14:paraId="72FD6198" w14:textId="77777777" w:rsidR="00C76CB1" w:rsidRPr="00C76CB1" w:rsidRDefault="00C76CB1" w:rsidP="00C76CB1">
      <w:pPr>
        <w:numPr>
          <w:ilvl w:val="0"/>
          <w:numId w:val="3"/>
        </w:numPr>
        <w:rPr>
          <w:lang w:val="en-PK"/>
        </w:rPr>
      </w:pPr>
      <w:r w:rsidRPr="00C76CB1">
        <w:rPr>
          <w:lang w:val="en-PK"/>
        </w:rPr>
        <w:t>The Django backend processes the file and predicts churn using a logistic regression model trained on the Telco Customer Churn dataset.</w:t>
      </w:r>
    </w:p>
    <w:p w14:paraId="7D95FEB9" w14:textId="77777777" w:rsidR="00C76CB1" w:rsidRPr="00C76CB1" w:rsidRDefault="00C76CB1" w:rsidP="00C76CB1">
      <w:pPr>
        <w:numPr>
          <w:ilvl w:val="0"/>
          <w:numId w:val="3"/>
        </w:numPr>
        <w:rPr>
          <w:lang w:val="en-PK"/>
        </w:rPr>
      </w:pPr>
      <w:r w:rsidRPr="00C76CB1">
        <w:rPr>
          <w:lang w:val="en-PK"/>
        </w:rPr>
        <w:t>The results page shows:</w:t>
      </w:r>
    </w:p>
    <w:p w14:paraId="7E59FECE" w14:textId="77777777" w:rsidR="00C76CB1" w:rsidRPr="00C76CB1" w:rsidRDefault="00C76CB1" w:rsidP="00C76CB1">
      <w:pPr>
        <w:numPr>
          <w:ilvl w:val="1"/>
          <w:numId w:val="3"/>
        </w:numPr>
        <w:rPr>
          <w:lang w:val="en-PK"/>
        </w:rPr>
      </w:pPr>
      <w:r w:rsidRPr="00C76CB1">
        <w:rPr>
          <w:lang w:val="en-PK"/>
        </w:rPr>
        <w:t>Customer list with churn risk</w:t>
      </w:r>
    </w:p>
    <w:p w14:paraId="5D9131ED" w14:textId="77777777" w:rsidR="00C76CB1" w:rsidRPr="00C76CB1" w:rsidRDefault="00C76CB1" w:rsidP="00C76CB1">
      <w:pPr>
        <w:numPr>
          <w:ilvl w:val="1"/>
          <w:numId w:val="3"/>
        </w:numPr>
        <w:rPr>
          <w:lang w:val="en-PK"/>
        </w:rPr>
      </w:pPr>
      <w:r w:rsidRPr="00C76CB1">
        <w:rPr>
          <w:lang w:val="en-PK"/>
        </w:rPr>
        <w:t>Key risk factors</w:t>
      </w:r>
    </w:p>
    <w:p w14:paraId="26352C23" w14:textId="77777777" w:rsidR="00C76CB1" w:rsidRPr="00C76CB1" w:rsidRDefault="00C76CB1" w:rsidP="00C76CB1">
      <w:pPr>
        <w:numPr>
          <w:ilvl w:val="1"/>
          <w:numId w:val="3"/>
        </w:numPr>
        <w:rPr>
          <w:lang w:val="en-PK"/>
        </w:rPr>
      </w:pPr>
      <w:r w:rsidRPr="00C76CB1">
        <w:rPr>
          <w:lang w:val="en-PK"/>
        </w:rPr>
        <w:t>Retention suggestions</w:t>
      </w:r>
    </w:p>
    <w:p w14:paraId="60EB08CA" w14:textId="77777777" w:rsidR="00C76CB1" w:rsidRPr="00C76CB1" w:rsidRDefault="00C76CB1" w:rsidP="00C76CB1">
      <w:pPr>
        <w:numPr>
          <w:ilvl w:val="1"/>
          <w:numId w:val="3"/>
        </w:numPr>
        <w:rPr>
          <w:lang w:val="en-PK"/>
        </w:rPr>
      </w:pPr>
      <w:r w:rsidRPr="00C76CB1">
        <w:rPr>
          <w:lang w:val="en-PK"/>
        </w:rPr>
        <w:lastRenderedPageBreak/>
        <w:t>Multiple insightful charts (pie, bar, doughnut)</w:t>
      </w:r>
    </w:p>
    <w:p w14:paraId="33BD1190" w14:textId="1B59776D" w:rsidR="00C76CB1" w:rsidRPr="00C76CB1" w:rsidRDefault="00C76CB1" w:rsidP="00C76CB1">
      <w:pPr>
        <w:rPr>
          <w:lang w:val="en-PK"/>
        </w:rPr>
      </w:pPr>
    </w:p>
    <w:p w14:paraId="77579587" w14:textId="5247595A" w:rsidR="00C76CB1" w:rsidRPr="00C76CB1" w:rsidRDefault="00C76CB1" w:rsidP="00C76CB1">
      <w:pPr>
        <w:rPr>
          <w:b/>
          <w:bCs/>
          <w:lang w:val="en-PK"/>
        </w:rPr>
      </w:pPr>
      <w:r w:rsidRPr="00C76CB1">
        <w:rPr>
          <w:b/>
          <w:bCs/>
          <w:lang w:val="en-PK"/>
        </w:rPr>
        <w:t xml:space="preserve"> Visualizations Include:</w:t>
      </w:r>
    </w:p>
    <w:p w14:paraId="76106289" w14:textId="77777777" w:rsidR="00C76CB1" w:rsidRPr="00C76CB1" w:rsidRDefault="00C76CB1" w:rsidP="00C76CB1">
      <w:pPr>
        <w:numPr>
          <w:ilvl w:val="0"/>
          <w:numId w:val="4"/>
        </w:numPr>
        <w:rPr>
          <w:lang w:val="en-PK"/>
        </w:rPr>
      </w:pPr>
      <w:r w:rsidRPr="00C76CB1">
        <w:rPr>
          <w:lang w:val="en-PK"/>
        </w:rPr>
        <w:t>Churn distribution (pie chart)</w:t>
      </w:r>
    </w:p>
    <w:p w14:paraId="6DA123C5" w14:textId="77777777" w:rsidR="00C76CB1" w:rsidRPr="00C76CB1" w:rsidRDefault="00C76CB1" w:rsidP="00C76CB1">
      <w:pPr>
        <w:numPr>
          <w:ilvl w:val="0"/>
          <w:numId w:val="4"/>
        </w:numPr>
        <w:rPr>
          <w:lang w:val="en-PK"/>
        </w:rPr>
      </w:pPr>
      <w:r w:rsidRPr="00C76CB1">
        <w:rPr>
          <w:lang w:val="en-PK"/>
        </w:rPr>
        <w:t>Churn by contract type (bar chart)</w:t>
      </w:r>
    </w:p>
    <w:p w14:paraId="59E61C19" w14:textId="77777777" w:rsidR="00C76CB1" w:rsidRPr="00C76CB1" w:rsidRDefault="00C76CB1" w:rsidP="00C76CB1">
      <w:pPr>
        <w:numPr>
          <w:ilvl w:val="0"/>
          <w:numId w:val="4"/>
        </w:numPr>
        <w:rPr>
          <w:lang w:val="en-PK"/>
        </w:rPr>
      </w:pPr>
      <w:r w:rsidRPr="00C76CB1">
        <w:rPr>
          <w:lang w:val="en-PK"/>
        </w:rPr>
        <w:t>Matched vs. missing churn keywords (horizontal bar)</w:t>
      </w:r>
    </w:p>
    <w:p w14:paraId="6BD0DBB2" w14:textId="77777777" w:rsidR="00C76CB1" w:rsidRPr="00C76CB1" w:rsidRDefault="00C76CB1" w:rsidP="00C76CB1">
      <w:pPr>
        <w:numPr>
          <w:ilvl w:val="0"/>
          <w:numId w:val="4"/>
        </w:numPr>
        <w:rPr>
          <w:lang w:val="en-PK"/>
        </w:rPr>
      </w:pPr>
      <w:r w:rsidRPr="00C76CB1">
        <w:rPr>
          <w:lang w:val="en-PK"/>
        </w:rPr>
        <w:t>Gender-based churn pattern (doughnut)</w:t>
      </w:r>
    </w:p>
    <w:p w14:paraId="46893C17" w14:textId="163BB9D9" w:rsidR="00C76CB1" w:rsidRPr="00C76CB1" w:rsidRDefault="00C76CB1" w:rsidP="00C76CB1">
      <w:pPr>
        <w:rPr>
          <w:lang w:val="en-PK"/>
        </w:rPr>
      </w:pPr>
    </w:p>
    <w:p w14:paraId="19D32516" w14:textId="0C557FBE" w:rsidR="00C76CB1" w:rsidRPr="00C76CB1" w:rsidRDefault="00C76CB1" w:rsidP="00C76CB1">
      <w:pPr>
        <w:rPr>
          <w:b/>
          <w:bCs/>
          <w:lang w:val="en-PK"/>
        </w:rPr>
      </w:pPr>
      <w:r w:rsidRPr="00C76CB1">
        <w:rPr>
          <w:b/>
          <w:bCs/>
          <w:lang w:val="en-PK"/>
        </w:rPr>
        <w:t xml:space="preserve"> Results &amp; Impact:</w:t>
      </w:r>
    </w:p>
    <w:p w14:paraId="54427197" w14:textId="77777777" w:rsidR="00C76CB1" w:rsidRPr="00C76CB1" w:rsidRDefault="00C76CB1" w:rsidP="00C76CB1">
      <w:pPr>
        <w:rPr>
          <w:lang w:val="en-PK"/>
        </w:rPr>
      </w:pPr>
      <w:r w:rsidRPr="00C76CB1">
        <w:rPr>
          <w:lang w:val="en-PK"/>
        </w:rPr>
        <w:t>This tool allows business owners to:</w:t>
      </w:r>
    </w:p>
    <w:p w14:paraId="140C9B54" w14:textId="77777777" w:rsidR="00C76CB1" w:rsidRPr="00C76CB1" w:rsidRDefault="00C76CB1" w:rsidP="00C76CB1">
      <w:pPr>
        <w:numPr>
          <w:ilvl w:val="0"/>
          <w:numId w:val="5"/>
        </w:numPr>
        <w:rPr>
          <w:lang w:val="en-PK"/>
        </w:rPr>
      </w:pPr>
      <w:r w:rsidRPr="00C76CB1">
        <w:rPr>
          <w:lang w:val="en-PK"/>
        </w:rPr>
        <w:t>Quickly assess churn risks from real customer data</w:t>
      </w:r>
    </w:p>
    <w:p w14:paraId="42AFA774" w14:textId="77777777" w:rsidR="00C76CB1" w:rsidRPr="00C76CB1" w:rsidRDefault="00C76CB1" w:rsidP="00C76CB1">
      <w:pPr>
        <w:numPr>
          <w:ilvl w:val="0"/>
          <w:numId w:val="5"/>
        </w:numPr>
        <w:rPr>
          <w:lang w:val="en-PK"/>
        </w:rPr>
      </w:pPr>
      <w:r w:rsidRPr="00C76CB1">
        <w:rPr>
          <w:lang w:val="en-PK"/>
        </w:rPr>
        <w:t>Take proactive steps to retain valuable customers</w:t>
      </w:r>
    </w:p>
    <w:p w14:paraId="67B7E0FC" w14:textId="77777777" w:rsidR="00C76CB1" w:rsidRPr="00C76CB1" w:rsidRDefault="00C76CB1" w:rsidP="00C76CB1">
      <w:pPr>
        <w:numPr>
          <w:ilvl w:val="0"/>
          <w:numId w:val="5"/>
        </w:numPr>
        <w:rPr>
          <w:lang w:val="en-PK"/>
        </w:rPr>
      </w:pPr>
      <w:r w:rsidRPr="00C76CB1">
        <w:rPr>
          <w:lang w:val="en-PK"/>
        </w:rPr>
        <w:t>Understand churn reasons with clarity and interactivity</w:t>
      </w:r>
    </w:p>
    <w:p w14:paraId="143F0734" w14:textId="4712618F" w:rsidR="00C76CB1" w:rsidRPr="00C76CB1" w:rsidRDefault="00C76CB1" w:rsidP="00C76CB1">
      <w:pPr>
        <w:rPr>
          <w:lang w:val="en-PK"/>
        </w:rPr>
      </w:pPr>
    </w:p>
    <w:p w14:paraId="51041FB2" w14:textId="27357402" w:rsidR="00C76CB1" w:rsidRPr="00C76CB1" w:rsidRDefault="00C76CB1" w:rsidP="00C76CB1">
      <w:pPr>
        <w:rPr>
          <w:b/>
          <w:bCs/>
          <w:lang w:val="en-PK"/>
        </w:rPr>
      </w:pPr>
      <w:r w:rsidRPr="00C76CB1">
        <w:rPr>
          <w:b/>
          <w:bCs/>
          <w:lang w:val="en-PK"/>
        </w:rPr>
        <w:t xml:space="preserve"> Live Demo:</w:t>
      </w:r>
    </w:p>
    <w:p w14:paraId="2640C648" w14:textId="71AE7620" w:rsidR="00C76CB1" w:rsidRPr="00C76CB1" w:rsidRDefault="00C76CB1" w:rsidP="00C76CB1">
      <w:pPr>
        <w:rPr>
          <w:lang w:val="en-PK"/>
        </w:rPr>
      </w:pPr>
      <w:hyperlink r:id="rId5" w:tgtFrame="_new" w:history="1">
        <w:r w:rsidRPr="00C76CB1">
          <w:rPr>
            <w:rStyle w:val="Hyperlink"/>
            <w:lang w:val="en-PK"/>
          </w:rPr>
          <w:t xml:space="preserve"> customer-churn-django.onrender.com</w:t>
        </w:r>
      </w:hyperlink>
    </w:p>
    <w:p w14:paraId="68D20074" w14:textId="28FC49F8" w:rsidR="00C76CB1" w:rsidRPr="00C76CB1" w:rsidRDefault="00C76CB1" w:rsidP="00C76CB1">
      <w:pPr>
        <w:rPr>
          <w:lang w:val="en-PK"/>
        </w:rPr>
      </w:pPr>
    </w:p>
    <w:p w14:paraId="5B683F33" w14:textId="4CF68AF5" w:rsidR="00C76CB1" w:rsidRPr="00C76CB1" w:rsidRDefault="00C76CB1" w:rsidP="00C76CB1">
      <w:pPr>
        <w:rPr>
          <w:b/>
          <w:bCs/>
          <w:lang w:val="en-PK"/>
        </w:rPr>
      </w:pPr>
      <w:r w:rsidRPr="00C76CB1">
        <w:rPr>
          <w:b/>
          <w:bCs/>
          <w:lang w:val="en-PK"/>
        </w:rPr>
        <w:t xml:space="preserve"> Skills Applied:</w:t>
      </w:r>
    </w:p>
    <w:p w14:paraId="494D784B" w14:textId="77777777" w:rsidR="00C76CB1" w:rsidRPr="00C76CB1" w:rsidRDefault="00C76CB1" w:rsidP="00C76CB1">
      <w:pPr>
        <w:rPr>
          <w:lang w:val="en-PK"/>
        </w:rPr>
      </w:pPr>
      <w:r w:rsidRPr="00C76CB1">
        <w:rPr>
          <w:lang w:val="en-PK"/>
        </w:rPr>
        <w:t>Python · Django · Machine Learning · Data Analysis · Data Visualization · Frontend Design · Web Deployment</w:t>
      </w:r>
    </w:p>
    <w:p w14:paraId="30247B81" w14:textId="77777777" w:rsidR="005439EA" w:rsidRDefault="005439EA"/>
    <w:sectPr w:rsidR="005439EA" w:rsidSect="005E0CC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49CF"/>
    <w:multiLevelType w:val="multilevel"/>
    <w:tmpl w:val="A1908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75BF5"/>
    <w:multiLevelType w:val="multilevel"/>
    <w:tmpl w:val="2FC2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707D51"/>
    <w:multiLevelType w:val="multilevel"/>
    <w:tmpl w:val="9D3E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5E6F9B"/>
    <w:multiLevelType w:val="multilevel"/>
    <w:tmpl w:val="BF6C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3A4ED3"/>
    <w:multiLevelType w:val="multilevel"/>
    <w:tmpl w:val="5FEC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092CC9"/>
    <w:multiLevelType w:val="multilevel"/>
    <w:tmpl w:val="9038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906918">
    <w:abstractNumId w:val="2"/>
  </w:num>
  <w:num w:numId="2" w16cid:durableId="956104853">
    <w:abstractNumId w:val="1"/>
  </w:num>
  <w:num w:numId="3" w16cid:durableId="2129160778">
    <w:abstractNumId w:val="0"/>
  </w:num>
  <w:num w:numId="4" w16cid:durableId="1511020241">
    <w:abstractNumId w:val="5"/>
  </w:num>
  <w:num w:numId="5" w16cid:durableId="580405425">
    <w:abstractNumId w:val="3"/>
  </w:num>
  <w:num w:numId="6" w16cid:durableId="4853662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A4B"/>
    <w:rsid w:val="000E2A12"/>
    <w:rsid w:val="005439EA"/>
    <w:rsid w:val="005E0CCD"/>
    <w:rsid w:val="00633AE6"/>
    <w:rsid w:val="00A23A4B"/>
    <w:rsid w:val="00C76CB1"/>
    <w:rsid w:val="00EE3B5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BC5A0"/>
  <w15:chartTrackingRefBased/>
  <w15:docId w15:val="{FDF3E48C-2F21-4AD6-A885-56913DDD4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A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3A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3A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3A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3A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3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A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3A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3A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3A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3A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3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A4B"/>
    <w:rPr>
      <w:rFonts w:eastAsiaTheme="majorEastAsia" w:cstheme="majorBidi"/>
      <w:color w:val="272727" w:themeColor="text1" w:themeTint="D8"/>
    </w:rPr>
  </w:style>
  <w:style w:type="paragraph" w:styleId="Title">
    <w:name w:val="Title"/>
    <w:basedOn w:val="Normal"/>
    <w:next w:val="Normal"/>
    <w:link w:val="TitleChar"/>
    <w:uiPriority w:val="10"/>
    <w:qFormat/>
    <w:rsid w:val="00A23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A4B"/>
    <w:pPr>
      <w:spacing w:before="160"/>
      <w:jc w:val="center"/>
    </w:pPr>
    <w:rPr>
      <w:i/>
      <w:iCs/>
      <w:color w:val="404040" w:themeColor="text1" w:themeTint="BF"/>
    </w:rPr>
  </w:style>
  <w:style w:type="character" w:customStyle="1" w:styleId="QuoteChar">
    <w:name w:val="Quote Char"/>
    <w:basedOn w:val="DefaultParagraphFont"/>
    <w:link w:val="Quote"/>
    <w:uiPriority w:val="29"/>
    <w:rsid w:val="00A23A4B"/>
    <w:rPr>
      <w:i/>
      <w:iCs/>
      <w:color w:val="404040" w:themeColor="text1" w:themeTint="BF"/>
    </w:rPr>
  </w:style>
  <w:style w:type="paragraph" w:styleId="ListParagraph">
    <w:name w:val="List Paragraph"/>
    <w:basedOn w:val="Normal"/>
    <w:uiPriority w:val="34"/>
    <w:qFormat/>
    <w:rsid w:val="00A23A4B"/>
    <w:pPr>
      <w:ind w:left="720"/>
      <w:contextualSpacing/>
    </w:pPr>
  </w:style>
  <w:style w:type="character" w:styleId="IntenseEmphasis">
    <w:name w:val="Intense Emphasis"/>
    <w:basedOn w:val="DefaultParagraphFont"/>
    <w:uiPriority w:val="21"/>
    <w:qFormat/>
    <w:rsid w:val="00A23A4B"/>
    <w:rPr>
      <w:i/>
      <w:iCs/>
      <w:color w:val="2F5496" w:themeColor="accent1" w:themeShade="BF"/>
    </w:rPr>
  </w:style>
  <w:style w:type="paragraph" w:styleId="IntenseQuote">
    <w:name w:val="Intense Quote"/>
    <w:basedOn w:val="Normal"/>
    <w:next w:val="Normal"/>
    <w:link w:val="IntenseQuoteChar"/>
    <w:uiPriority w:val="30"/>
    <w:qFormat/>
    <w:rsid w:val="00A23A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3A4B"/>
    <w:rPr>
      <w:i/>
      <w:iCs/>
      <w:color w:val="2F5496" w:themeColor="accent1" w:themeShade="BF"/>
    </w:rPr>
  </w:style>
  <w:style w:type="character" w:styleId="IntenseReference">
    <w:name w:val="Intense Reference"/>
    <w:basedOn w:val="DefaultParagraphFont"/>
    <w:uiPriority w:val="32"/>
    <w:qFormat/>
    <w:rsid w:val="00A23A4B"/>
    <w:rPr>
      <w:b/>
      <w:bCs/>
      <w:smallCaps/>
      <w:color w:val="2F5496" w:themeColor="accent1" w:themeShade="BF"/>
      <w:spacing w:val="5"/>
    </w:rPr>
  </w:style>
  <w:style w:type="character" w:styleId="Hyperlink">
    <w:name w:val="Hyperlink"/>
    <w:basedOn w:val="DefaultParagraphFont"/>
    <w:uiPriority w:val="99"/>
    <w:unhideWhenUsed/>
    <w:rsid w:val="00C76CB1"/>
    <w:rPr>
      <w:color w:val="0563C1" w:themeColor="hyperlink"/>
      <w:u w:val="single"/>
    </w:rPr>
  </w:style>
  <w:style w:type="character" w:styleId="UnresolvedMention">
    <w:name w:val="Unresolved Mention"/>
    <w:basedOn w:val="DefaultParagraphFont"/>
    <w:uiPriority w:val="99"/>
    <w:semiHidden/>
    <w:unhideWhenUsed/>
    <w:rsid w:val="00C76C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447149">
      <w:bodyDiv w:val="1"/>
      <w:marLeft w:val="0"/>
      <w:marRight w:val="0"/>
      <w:marTop w:val="0"/>
      <w:marBottom w:val="0"/>
      <w:divBdr>
        <w:top w:val="none" w:sz="0" w:space="0" w:color="auto"/>
        <w:left w:val="none" w:sz="0" w:space="0" w:color="auto"/>
        <w:bottom w:val="none" w:sz="0" w:space="0" w:color="auto"/>
        <w:right w:val="none" w:sz="0" w:space="0" w:color="auto"/>
      </w:divBdr>
    </w:div>
    <w:div w:id="1446732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ustomer-churn-django.onrende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320</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2025-08-04T23:17:00Z</dcterms:created>
  <dcterms:modified xsi:type="dcterms:W3CDTF">2025-08-04T23:33:00Z</dcterms:modified>
</cp:coreProperties>
</file>