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auto"/>
          <w:lang w:val="en-US"/>
        </w:rPr>
      </w:pPr>
      <w:r>
        <w:rPr>
          <w:rFonts w:ascii="Times New Roman" w:hAnsi="Times New Roman" w:cs="Times New Roman"/>
          <w:b/>
          <w:bCs/>
          <w:color w:val="auto"/>
          <w:lang w:val="en-US"/>
        </w:rPr>
        <w:t>ABSTRACT</w:t>
      </w:r>
    </w:p>
    <w:p>
      <w:pPr>
        <w:pStyle w:val="5"/>
        <w:ind w:firstLine="720"/>
        <w:jc w:val="both"/>
        <w:rPr>
          <w:rFonts w:hint="default" w:ascii="Times New Roman" w:hAnsi="Times New Roman"/>
          <w:sz w:val="24"/>
          <w:szCs w:val="24"/>
        </w:rPr>
      </w:pPr>
      <w:r>
        <w:rPr>
          <w:rFonts w:ascii="Times New Roman" w:hAnsi="Times New Roman" w:cs="Times New Roman"/>
          <w:sz w:val="24"/>
          <w:szCs w:val="24"/>
        </w:rPr>
        <w:t>India is a linguistically diverse nation with a multitude of languages spoken across its regions. To ensure equitable access to government information and services, especially for non-English speakers, it is imperative to provide content in languages that citizens are comfortable with. Hindi, as one of India's official languages, plays a crucial role in bridging this linguistic gap.</w:t>
      </w:r>
      <w:r>
        <w:rPr>
          <w:rFonts w:ascii="Times New Roman" w:hAnsi="Times New Roman" w:cs="Times New Roman"/>
          <w:sz w:val="24"/>
          <w:szCs w:val="24"/>
          <w:lang w:val="en-US"/>
        </w:rPr>
        <w:t xml:space="preserve"> The objective of this project is to create a language translator tool capable of converting English into Hindi, the official language of India. This tool is intended for use by government organizations on their official websites, ensuring accessibility and inclusivity for a diverse population.</w:t>
      </w:r>
    </w:p>
    <w:p>
      <w:pPr>
        <w:pStyle w:val="5"/>
        <w:ind w:firstLine="720" w:firstLineChars="0"/>
        <w:jc w:val="both"/>
        <w:rPr>
          <w:rFonts w:hint="default" w:ascii="Times New Roman" w:hAnsi="Times New Roman"/>
          <w:sz w:val="24"/>
          <w:szCs w:val="24"/>
        </w:rPr>
      </w:pPr>
      <w:r>
        <w:rPr>
          <w:rFonts w:hint="default" w:ascii="Times New Roman" w:hAnsi="Times New Roman"/>
          <w:sz w:val="24"/>
          <w:szCs w:val="24"/>
        </w:rPr>
        <w:t>This document presents the development and implementation of a Language Translator Tool designed to facilitate the conversion of English content to Hindi. The primary objective of this tool is to serve as a versatile solution for government websites, ensuring official information is accessible to a wider audience by providing translations in Hindi. The tool is developed using web technologies such as HTML, CSS, and JavaScript, leveraging the LibreTranslate API for seamless translation.</w:t>
      </w:r>
    </w:p>
    <w:p>
      <w:pPr>
        <w:pStyle w:val="5"/>
        <w:ind w:firstLine="720" w:firstLineChars="0"/>
        <w:jc w:val="both"/>
        <w:rPr>
          <w:rFonts w:hint="default" w:ascii="Times New Roman" w:hAnsi="Times New Roman"/>
          <w:sz w:val="24"/>
          <w:szCs w:val="24"/>
        </w:rPr>
      </w:pPr>
    </w:p>
    <w:p>
      <w:pPr>
        <w:pStyle w:val="5"/>
        <w:jc w:val="both"/>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KEY FEATURES</w:t>
      </w:r>
    </w:p>
    <w:p>
      <w:pPr>
        <w:pStyle w:val="5"/>
        <w:numPr>
          <w:ilvl w:val="0"/>
          <w:numId w:val="1"/>
        </w:numPr>
        <w:jc w:val="both"/>
        <w:rPr>
          <w:rFonts w:hint="default" w:ascii="Times New Roman" w:hAnsi="Times New Roman"/>
          <w:sz w:val="24"/>
          <w:szCs w:val="24"/>
        </w:rPr>
      </w:pPr>
      <w:r>
        <w:rPr>
          <w:rFonts w:hint="default" w:ascii="Times New Roman" w:hAnsi="Times New Roman"/>
          <w:b/>
          <w:bCs/>
          <w:sz w:val="24"/>
          <w:szCs w:val="24"/>
        </w:rPr>
        <w:t>Translation Input</w:t>
      </w:r>
      <w:r>
        <w:rPr>
          <w:rFonts w:hint="default" w:ascii="Times New Roman" w:hAnsi="Times New Roman"/>
          <w:b/>
          <w:bCs/>
          <w:sz w:val="24"/>
          <w:szCs w:val="24"/>
          <w:lang w:val="en-IN"/>
        </w:rPr>
        <w:t>:</w:t>
      </w:r>
      <w:r>
        <w:rPr>
          <w:rFonts w:hint="default" w:ascii="Times New Roman" w:hAnsi="Times New Roman"/>
          <w:sz w:val="24"/>
          <w:szCs w:val="24"/>
        </w:rPr>
        <w:t xml:space="preserve"> Users can enter English text that requires translation into Hindi. This input is provided through a well-designed text input field.</w:t>
      </w:r>
    </w:p>
    <w:p>
      <w:pPr>
        <w:pStyle w:val="5"/>
        <w:numPr>
          <w:ilvl w:val="0"/>
          <w:numId w:val="1"/>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Translation Display:</w:t>
      </w:r>
      <w:r>
        <w:rPr>
          <w:rFonts w:hint="default" w:ascii="Times New Roman" w:hAnsi="Times New Roman"/>
          <w:b/>
          <w:bCs/>
          <w:sz w:val="24"/>
          <w:szCs w:val="24"/>
          <w:lang w:val="en-IN"/>
        </w:rPr>
        <w:t xml:space="preserve"> </w:t>
      </w:r>
      <w:r>
        <w:rPr>
          <w:rFonts w:hint="default" w:ascii="Times New Roman" w:hAnsi="Times New Roman"/>
          <w:sz w:val="24"/>
          <w:szCs w:val="24"/>
        </w:rPr>
        <w:t>The translated text is dynamically displayed on the interface, enabling users to quickly access the Hindi translation of the input text.</w:t>
      </w:r>
    </w:p>
    <w:p>
      <w:pPr>
        <w:pStyle w:val="5"/>
        <w:numPr>
          <w:ilvl w:val="0"/>
          <w:numId w:val="1"/>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Copy to Clipboard:</w:t>
      </w:r>
      <w:r>
        <w:rPr>
          <w:rFonts w:hint="default" w:ascii="Times New Roman" w:hAnsi="Times New Roman"/>
          <w:sz w:val="24"/>
          <w:szCs w:val="24"/>
        </w:rPr>
        <w:t xml:space="preserve"> Users have the option to copy the translated text to the clipboard for easy sharing and usage.</w:t>
      </w:r>
    </w:p>
    <w:p>
      <w:pPr>
        <w:pStyle w:val="5"/>
        <w:numPr>
          <w:ilvl w:val="0"/>
          <w:numId w:val="1"/>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Voice Input:</w:t>
      </w:r>
      <w:r>
        <w:rPr>
          <w:rFonts w:hint="default" w:ascii="Times New Roman" w:hAnsi="Times New Roman"/>
          <w:sz w:val="24"/>
          <w:szCs w:val="24"/>
        </w:rPr>
        <w:t xml:space="preserve"> The tool supports voice input, allowing users to speak their English text, which is then automatically transcribed into the input field.</w:t>
      </w:r>
    </w:p>
    <w:p>
      <w:pPr>
        <w:pStyle w:val="5"/>
        <w:numPr>
          <w:ilvl w:val="0"/>
          <w:numId w:val="1"/>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Text-to-Speech:</w:t>
      </w:r>
      <w:r>
        <w:rPr>
          <w:rFonts w:hint="default" w:ascii="Times New Roman" w:hAnsi="Times New Roman"/>
          <w:sz w:val="24"/>
          <w:szCs w:val="24"/>
        </w:rPr>
        <w:t xml:space="preserve"> Users can listen to the translated content in Hindi, enhancing accessibility for individuals with diverse language skills.</w:t>
      </w:r>
    </w:p>
    <w:p>
      <w:pPr>
        <w:pStyle w:val="5"/>
        <w:numPr>
          <w:ilvl w:val="0"/>
          <w:numId w:val="1"/>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File Input:</w:t>
      </w:r>
      <w:r>
        <w:rPr>
          <w:rFonts w:hint="default" w:ascii="Times New Roman" w:hAnsi="Times New Roman"/>
          <w:sz w:val="24"/>
          <w:szCs w:val="24"/>
        </w:rPr>
        <w:t xml:space="preserve"> The tool allows users to open and import text files, streamlining the translation process for longer text segments.</w:t>
      </w:r>
    </w:p>
    <w:p>
      <w:pPr>
        <w:pStyle w:val="5"/>
        <w:numPr>
          <w:ilvl w:val="0"/>
          <w:numId w:val="1"/>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Website Interaction:</w:t>
      </w:r>
      <w:r>
        <w:rPr>
          <w:rFonts w:hint="default" w:ascii="Times New Roman" w:hAnsi="Times New Roman"/>
          <w:sz w:val="24"/>
          <w:szCs w:val="24"/>
        </w:rPr>
        <w:t xml:space="preserve"> In addition to translating text, the tool provides the capability to interact with government websites officially. Users can input a website URL, and the tool opens the site within </w:t>
      </w:r>
      <w:r>
        <w:rPr>
          <w:rFonts w:hint="default" w:ascii="Times New Roman" w:hAnsi="Times New Roman"/>
          <w:sz w:val="24"/>
          <w:szCs w:val="24"/>
          <w:lang w:val="en-IN"/>
        </w:rPr>
        <w:t>the web-page</w:t>
      </w:r>
      <w:r>
        <w:rPr>
          <w:rFonts w:hint="default" w:ascii="Times New Roman" w:hAnsi="Times New Roman"/>
          <w:sz w:val="24"/>
          <w:szCs w:val="24"/>
        </w:rPr>
        <w:t>. Furthermore, users can request the translation of the website's content from English to Hindi, enhancing multilingual accessibility for government web content.</w:t>
      </w:r>
    </w:p>
    <w:p>
      <w:pPr>
        <w:pStyle w:val="5"/>
        <w:ind w:firstLine="720" w:firstLineChars="0"/>
        <w:jc w:val="both"/>
        <w:rPr>
          <w:rFonts w:ascii="Times New Roman" w:hAnsi="Times New Roman" w:cs="Times New Roman"/>
        </w:rPr>
      </w:pPr>
      <w:r>
        <w:rPr>
          <w:rFonts w:hint="default" w:ascii="Times New Roman" w:hAnsi="Times New Roman"/>
          <w:sz w:val="24"/>
          <w:szCs w:val="24"/>
        </w:rPr>
        <w:t>By offering these features, the Language Translator Tool offers a comprehensive solution for government websites, ensuring that crucial information and services are readily available in Hindi, one of the official languages, thus promoting inclusivity and accessibility. This versatile tool can be easily integrated into government websites, aiding in effective communication with a broader audience while adhering to official language standards.</w:t>
      </w:r>
    </w:p>
    <w:p>
      <w:pPr>
        <w:pStyle w:val="5"/>
        <w:jc w:val="both"/>
        <w:rPr>
          <w:rFonts w:ascii="Times New Roman" w:hAnsi="Times New Roman" w:cs="Times New Roman"/>
        </w:rPr>
      </w:pPr>
    </w:p>
    <w:p>
      <w:pPr>
        <w:pStyle w:val="5"/>
        <w:jc w:val="both"/>
        <w:rPr>
          <w:rFonts w:ascii="Times New Roman" w:hAnsi="Times New Roman" w:cs="Times New Roman"/>
          <w:b/>
          <w:bCs/>
          <w:u w:val="single"/>
        </w:rPr>
      </w:pPr>
      <w:r>
        <w:rPr>
          <w:rFonts w:ascii="Times New Roman" w:hAnsi="Times New Roman" w:cs="Times New Roman"/>
          <w:b/>
          <w:bCs/>
          <w:u w:val="single"/>
        </w:rPr>
        <w:t>TOOLS USED</w:t>
      </w:r>
      <w:r>
        <w:rPr>
          <w:rFonts w:ascii="Times New Roman" w:hAnsi="Times New Roman" w:cs="Times New Roman"/>
          <w:b/>
          <w:bCs/>
          <w:u w:val="none"/>
        </w:rPr>
        <w:t>:</w:t>
      </w:r>
    </w:p>
    <w:p>
      <w:pPr>
        <w:pStyle w:val="5"/>
        <w:numPr>
          <w:ilvl w:val="0"/>
          <w:numId w:val="2"/>
        </w:numPr>
        <w:jc w:val="both"/>
        <w:rPr>
          <w:rFonts w:ascii="Times New Roman" w:hAnsi="Times New Roman" w:cs="Times New Roman"/>
        </w:rPr>
      </w:pPr>
      <w:r>
        <w:rPr>
          <w:rFonts w:ascii="Times New Roman" w:hAnsi="Times New Roman" w:cs="Times New Roman"/>
        </w:rPr>
        <w:t>HTML</w:t>
      </w:r>
    </w:p>
    <w:p>
      <w:pPr>
        <w:pStyle w:val="5"/>
        <w:numPr>
          <w:ilvl w:val="0"/>
          <w:numId w:val="2"/>
        </w:numPr>
        <w:jc w:val="both"/>
        <w:rPr>
          <w:rFonts w:ascii="Times New Roman" w:hAnsi="Times New Roman" w:cs="Times New Roman"/>
        </w:rPr>
      </w:pPr>
      <w:r>
        <w:rPr>
          <w:rFonts w:ascii="Times New Roman" w:hAnsi="Times New Roman" w:cs="Times New Roman"/>
        </w:rPr>
        <w:t>JavaScript</w:t>
      </w:r>
    </w:p>
    <w:p>
      <w:pPr>
        <w:pStyle w:val="5"/>
        <w:numPr>
          <w:ilvl w:val="0"/>
          <w:numId w:val="2"/>
        </w:numPr>
        <w:jc w:val="both"/>
        <w:rPr>
          <w:rFonts w:ascii="Times New Roman" w:hAnsi="Times New Roman" w:cs="Times New Roman"/>
        </w:rPr>
      </w:pPr>
      <w:r>
        <w:rPr>
          <w:rFonts w:ascii="Times New Roman" w:hAnsi="Times New Roman" w:cs="Times New Roman"/>
        </w:rPr>
        <w:t>CSS</w:t>
      </w:r>
    </w:p>
    <w:p>
      <w:pPr>
        <w:pStyle w:val="5"/>
        <w:numPr>
          <w:ilvl w:val="0"/>
          <w:numId w:val="2"/>
        </w:numPr>
        <w:jc w:val="both"/>
        <w:rPr>
          <w:rFonts w:ascii="Times New Roman" w:hAnsi="Times New Roman" w:cs="Times New Roman"/>
        </w:rPr>
      </w:pPr>
      <w:r>
        <w:rPr>
          <w:rFonts w:ascii="Times New Roman" w:hAnsi="Times New Roman" w:cs="Times New Roman"/>
        </w:rPr>
        <w:t>Fetch API</w:t>
      </w:r>
    </w:p>
    <w:p>
      <w:pPr>
        <w:pStyle w:val="5"/>
        <w:numPr>
          <w:ilvl w:val="0"/>
          <w:numId w:val="2"/>
        </w:numPr>
        <w:jc w:val="both"/>
        <w:rPr>
          <w:rFonts w:ascii="Times New Roman" w:hAnsi="Times New Roman" w:cs="Times New Roman"/>
        </w:rPr>
      </w:pPr>
      <w:r>
        <w:rPr>
          <w:rFonts w:ascii="Times New Roman" w:hAnsi="Times New Roman" w:cs="Times New Roman"/>
        </w:rPr>
        <w:t>LibreTranslate API</w:t>
      </w:r>
    </w:p>
    <w:p>
      <w:pPr>
        <w:pStyle w:val="5"/>
        <w:jc w:val="both"/>
        <w:rPr>
          <w:rFonts w:ascii="Times New Roman" w:hAnsi="Times New Roman" w:cs="Times New Roman"/>
        </w:rPr>
      </w:pPr>
    </w:p>
    <w:p>
      <w:pPr>
        <w:pStyle w:val="5"/>
        <w:jc w:val="both"/>
        <w:rPr>
          <w:rFonts w:ascii="Times New Roman" w:hAnsi="Times New Roman" w:cs="Times New Roman"/>
          <w:lang w:val="en-US"/>
        </w:rPr>
      </w:pPr>
    </w:p>
    <w:p>
      <w:pPr>
        <w:pStyle w:val="5"/>
        <w:jc w:val="both"/>
        <w:rPr>
          <w:rFonts w:ascii="Times New Roman" w:hAnsi="Times New Roman" w:cs="Times New Roma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D7445"/>
    <w:multiLevelType w:val="singleLevel"/>
    <w:tmpl w:val="AADD7445"/>
    <w:lvl w:ilvl="0" w:tentative="0">
      <w:start w:val="1"/>
      <w:numFmt w:val="decimal"/>
      <w:suff w:val="space"/>
      <w:lvlText w:val="%1."/>
      <w:lvlJc w:val="left"/>
    </w:lvl>
  </w:abstractNum>
  <w:abstractNum w:abstractNumId="1">
    <w:nsid w:val="39E95FF3"/>
    <w:multiLevelType w:val="multilevel"/>
    <w:tmpl w:val="39E95F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16"/>
    <w:rsid w:val="0009425B"/>
    <w:rsid w:val="00A36434"/>
    <w:rsid w:val="00CA4621"/>
    <w:rsid w:val="00F76816"/>
    <w:rsid w:val="302806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6">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294</Words>
  <Characters>1681</Characters>
  <Lines>14</Lines>
  <Paragraphs>3</Paragraphs>
  <TotalTime>69</TotalTime>
  <ScaleCrop>false</ScaleCrop>
  <LinksUpToDate>false</LinksUpToDate>
  <CharactersWithSpaces>1972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2023-09-26T05:04:00Z</dcterms:created>
  <dc:creator>s sambu</dc:creator>
  <cp:lastModifiedBy>Farooq Jaleel</cp:lastModifiedBy>
  <dcterms:modified xsi:type="dcterms:W3CDTF">2023-09-26T09:46:51Z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EF83347BCFFB4CF1AA665257C53D5591</vt:lpwstr>
  </property>
</Properties>
</file>