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26.png" ContentType="image/png"/>
  <Override PartName="/word/media/rId59.png" ContentType="image/png"/>
  <Override PartName="/word/media/rId52.png" ContentType="image/png"/>
  <Override PartName="/word/media/rId45.png" ContentType="image/png"/>
  <Override PartName="/word/media/rId36.png" ContentType="image/png"/>
  <Override PartName="/word/media/rId56.png" ContentType="image/png"/>
  <Override PartName="/word/media/rId58.png" ContentType="image/png"/>
  <Override PartName="/word/media/rId57.png" ContentType="image/png"/>
  <Override PartName="/word/media/rId65.png" ContentType="image/png"/>
  <Override PartName="/word/media/rId63.png" ContentType="image/png"/>
  <Override PartName="/word/media/rId69.png" ContentType="image/png"/>
  <Override PartName="/word/media/rId6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Clinic</w:t>
      </w:r>
      <w:r>
        <w:t xml:space="preserve"> </w:t>
      </w:r>
      <w:r>
        <w:t xml:space="preserve">OS</w:t>
      </w:r>
      <w:r>
        <w:t xml:space="preserve"> </w:t>
      </w:r>
      <w:r>
        <w:t xml:space="preserve">—</w:t>
      </w:r>
      <w:r>
        <w:t xml:space="preserve"> </w:t>
      </w:r>
      <w:r>
        <w:t xml:space="preserve">Deep</w:t>
      </w:r>
      <w:r>
        <w:t xml:space="preserve"> </w:t>
      </w:r>
      <w:r>
        <w:t xml:space="preserve">Feature</w:t>
      </w:r>
      <w:r>
        <w:t xml:space="preserve"> </w:t>
      </w:r>
      <w:r>
        <w:t xml:space="preserve">Brochure</w:t>
      </w:r>
      <w:r>
        <w:t xml:space="preserve"> </w:t>
      </w:r>
      <w:r>
        <w:t xml:space="preserve">(Desktop</w:t>
      </w:r>
      <w:r>
        <w:t xml:space="preserve"> </w:t>
      </w:r>
      <w:r>
        <w:t xml:space="preserve">+</w:t>
      </w:r>
      <w:r>
        <w:t xml:space="preserve"> </w:t>
      </w:r>
      <w:r>
        <w:t xml:space="preserve">Mobile)</w:t>
      </w:r>
    </w:p>
    <w:p>
      <w:pPr>
        <w:pStyle w:val="FirstParagraph"/>
      </w:pPr>
      <w:r>
        <w:t xml:space="preserve">Deep brochure · Full-page desktop + mobile captures · Print → PDF · Also exported as Word</w:t>
      </w:r>
    </w:p>
    <w:p>
      <w:pPr>
        <w:pStyle w:val="BodyText"/>
      </w:pPr>
      <w:r>
        <w:t xml:space="preserve">CO</w:t>
      </w:r>
    </w:p>
    <w:bookmarkStart w:id="20" w:name="clinic-os"/>
    <w:p>
      <w:pPr>
        <w:pStyle w:val="Heading1"/>
      </w:pPr>
      <w:r>
        <w:t xml:space="preserve">Clinic OS</w:t>
      </w:r>
    </w:p>
    <w:p>
      <w:pPr>
        <w:pStyle w:val="FirstParagraph"/>
      </w:pPr>
      <w:r>
        <w:t xml:space="preserve">دليل الميزات التفصيلي — كل أيقونة وفلتر وشاشة (ديسكتوب + موبايل)</w:t>
      </w:r>
    </w:p>
    <w:p>
      <w:pPr>
        <w:pStyle w:val="BodyText"/>
      </w:pPr>
      <w:r>
        <w:t xml:space="preserve">White-label physical-therapy clinic platform. This document annotates</w:t>
      </w:r>
      <w:r>
        <w:t xml:space="preserve"> </w:t>
      </w:r>
      <w:r>
        <w:rPr>
          <w:bCs/>
          <w:b/>
        </w:rPr>
        <w:t xml:space="preserve">every major control</w:t>
      </w:r>
      <w:r>
        <w:t xml:space="preserve">: app-bar icons, themes, languages, notifications, appointment list vs schedule, income/expense filters, and finance-summary cells — with</w:t>
      </w:r>
      <w:r>
        <w:t xml:space="preserve"> </w:t>
      </w:r>
      <w:r>
        <w:rPr>
          <w:bCs/>
          <w:b/>
        </w:rPr>
        <w:t xml:space="preserve">full-page real screenshots</w:t>
      </w:r>
      <w:r>
        <w:t xml:space="preserve">.</w:t>
      </w:r>
    </w:p>
    <w:p>
      <w:pPr>
        <w:pStyle w:val="BodyText"/>
      </w:pPr>
      <w:r>
        <w:t xml:space="preserve">Web · Android · iOS</w:t>
      </w:r>
      <w:r>
        <w:t xml:space="preserve"> </w:t>
      </w:r>
      <w:r>
        <w:t xml:space="preserve">Desktop + Mobile shots</w:t>
      </w:r>
      <w:r>
        <w:t xml:space="preserve"> </w:t>
      </w:r>
      <w:r>
        <w:t xml:space="preserve">AR ↔ EN · Dark ↔ Light</w:t>
      </w:r>
      <w:r>
        <w:t xml:space="preserve"> </w:t>
      </w:r>
      <w:r>
        <w:t xml:space="preserve">Icon-level detail</w:t>
      </w:r>
    </w:p>
    <w:bookmarkEnd w:id="20"/>
    <w:bookmarkStart w:id="21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global">
        <w:r>
          <w:rPr>
            <w:rStyle w:val="Hyperlink"/>
          </w:rPr>
          <w:t xml:space="preserve">Global app bar icons</w:t>
        </w:r>
      </w:hyperlink>
    </w:p>
    <w:p>
      <w:pPr>
        <w:numPr>
          <w:ilvl w:val="0"/>
          <w:numId w:val="1001"/>
        </w:numPr>
        <w:pStyle w:val="Compact"/>
      </w:pPr>
      <w:hyperlink w:anchor="appointments">
        <w:r>
          <w:rPr>
            <w:rStyle w:val="Hyperlink"/>
          </w:rPr>
          <w:t xml:space="preserve">Appointments — every filter &amp; view</w:t>
        </w:r>
      </w:hyperlink>
    </w:p>
    <w:p>
      <w:pPr>
        <w:numPr>
          <w:ilvl w:val="0"/>
          <w:numId w:val="1001"/>
        </w:numPr>
        <w:pStyle w:val="Compact"/>
      </w:pPr>
      <w:hyperlink w:anchor="income">
        <w:r>
          <w:rPr>
            <w:rStyle w:val="Hyperlink"/>
          </w:rPr>
          <w:t xml:space="preserve">Income &amp; Expenses — every control</w:t>
        </w:r>
      </w:hyperlink>
    </w:p>
    <w:p>
      <w:pPr>
        <w:numPr>
          <w:ilvl w:val="0"/>
          <w:numId w:val="1001"/>
        </w:numPr>
        <w:pStyle w:val="Compact"/>
      </w:pPr>
      <w:hyperlink w:anchor="finance">
        <w:r>
          <w:rPr>
            <w:rStyle w:val="Hyperlink"/>
          </w:rPr>
          <w:t xml:space="preserve">Finance summary — every column/cell</w:t>
        </w:r>
      </w:hyperlink>
    </w:p>
    <w:p>
      <w:pPr>
        <w:numPr>
          <w:ilvl w:val="0"/>
          <w:numId w:val="1001"/>
        </w:numPr>
        <w:pStyle w:val="Compact"/>
      </w:pPr>
      <w:hyperlink w:anchor="other">
        <w:r>
          <w:rPr>
            <w:rStyle w:val="Hyperlink"/>
          </w:rPr>
          <w:t xml:space="preserve">Other screens gallery</w:t>
        </w:r>
      </w:hyperlink>
    </w:p>
    <w:p>
      <w:pPr>
        <w:numPr>
          <w:ilvl w:val="0"/>
          <w:numId w:val="1001"/>
        </w:numPr>
        <w:pStyle w:val="Compact"/>
      </w:pPr>
      <w:hyperlink w:anchor="mobile">
        <w:r>
          <w:rPr>
            <w:rStyle w:val="Hyperlink"/>
          </w:rPr>
          <w:t xml:space="preserve">Mobile views</w:t>
        </w:r>
      </w:hyperlink>
    </w:p>
    <w:p>
      <w:pPr>
        <w:numPr>
          <w:ilvl w:val="0"/>
          <w:numId w:val="1001"/>
        </w:numPr>
        <w:pStyle w:val="Compact"/>
      </w:pPr>
      <w:hyperlink w:anchor="platforms">
        <w:r>
          <w:rPr>
            <w:rStyle w:val="Hyperlink"/>
          </w:rPr>
          <w:t xml:space="preserve">Platforms &amp; roles</w:t>
        </w:r>
      </w:hyperlink>
    </w:p>
    <w:p>
      <w:pPr>
        <w:numPr>
          <w:ilvl w:val="0"/>
          <w:numId w:val="1001"/>
        </w:numPr>
        <w:pStyle w:val="Compact"/>
      </w:pPr>
      <w:hyperlink w:anchor="ar">
        <w:r>
          <w:rPr>
            <w:rStyle w:val="Hyperlink"/>
          </w:rPr>
          <w:t xml:space="preserve">ملخص عربي</w:t>
        </w:r>
      </w:hyperlink>
    </w:p>
    <w:bookmarkEnd w:id="21"/>
    <w:bookmarkStart w:id="25" w:name="global"/>
    <w:bookmarkStart w:id="24" w:name="global-app-bar-every-icon"/>
    <w:p>
      <w:pPr>
        <w:pStyle w:val="Heading2"/>
      </w:pPr>
      <w:r>
        <w:t xml:space="preserve">1. Global app bar — every icon</w:t>
      </w:r>
    </w:p>
    <w:p>
      <w:pPr>
        <w:pStyle w:val="FirstParagraph"/>
      </w:pPr>
      <w:r>
        <w:t xml:space="preserve">شريط التطبيق العلوي — شرح كل أيقونة</w:t>
      </w:r>
    </w:p>
    <w:p>
      <w:pPr>
        <w:pStyle w:val="BodyText"/>
      </w:pPr>
      <w:r>
        <w:t xml:space="preserve">These icons appear on almost every authenticated screen (Appointments, Income, Reports, Chat, …). Same behavior on Web, Android, and iOS.</w:t>
      </w:r>
    </w:p>
    <w:p>
      <w:pPr>
        <w:numPr>
          <w:ilvl w:val="0"/>
          <w:numId w:val="1002"/>
        </w:numPr>
        <w:pStyle w:val="Compact"/>
      </w:pPr>
      <w:r>
        <w:t xml:space="preserve">💬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Messages / Chat</w:t>
      </w:r>
      <w:r>
        <w:br/>
      </w:r>
      <w:r>
        <w:t xml:space="preserve">Opens clinic messaging (1:1, groups, broadcast). Badge may show unread.</w:t>
      </w:r>
    </w:p>
    <w:p>
      <w:pPr>
        <w:numPr>
          <w:ilvl w:val="0"/>
          <w:numId w:val="1002"/>
        </w:numPr>
        <w:pStyle w:val="Compact"/>
      </w:pPr>
      <w:r>
        <w:t xml:space="preserve">🔔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Notifications</w:t>
      </w:r>
      <w:r>
        <w:br/>
      </w:r>
      <w:r>
        <w:t xml:space="preserve">Opens in-app panel: upcoming appointments, audit items (admin), open todos. Desktop = dialog; phone = bottom sheet.</w:t>
      </w:r>
    </w:p>
    <w:p>
      <w:pPr>
        <w:numPr>
          <w:ilvl w:val="0"/>
          <w:numId w:val="1002"/>
        </w:numPr>
        <w:pStyle w:val="Compact"/>
      </w:pPr>
      <w:r>
        <w:t xml:space="preserve">↻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Refresh (Web)</w:t>
      </w:r>
      <w:r>
        <w:br/>
      </w:r>
      <w:r>
        <w:t xml:space="preserve">Reloads the page to fetch the latest web build / data. Tooltip: “Refresh (get latest update)”.</w:t>
      </w:r>
    </w:p>
    <w:p>
      <w:pPr>
        <w:numPr>
          <w:ilvl w:val="0"/>
          <w:numId w:val="1002"/>
        </w:numPr>
        <w:pStyle w:val="Compact"/>
      </w:pPr>
      <w:r>
        <w:t xml:space="preserve">🌐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Language</w:t>
      </w:r>
      <w:r>
        <w:br/>
      </w:r>
      <w:r>
        <w:t xml:space="preserve">Toggles Arabic ↔ English. Full UI RTL when Arabic. Tooltip shows the language you will switch to.</w:t>
      </w:r>
    </w:p>
    <w:p>
      <w:pPr>
        <w:numPr>
          <w:ilvl w:val="0"/>
          <w:numId w:val="1002"/>
        </w:numPr>
        <w:pStyle w:val="Compact"/>
      </w:pPr>
      <w:r>
        <w:t xml:space="preserve">🌙 / ☀️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Theme</w:t>
      </w:r>
      <w:r>
        <w:br/>
      </w:r>
      <w:r>
        <w:t xml:space="preserve">Toggles Dark ↔ Light. Moon icon in dark mode; sun icon in light mode. Preference is persisted.</w:t>
      </w:r>
    </w:p>
    <w:p>
      <w:pPr>
        <w:numPr>
          <w:ilvl w:val="0"/>
          <w:numId w:val="1002"/>
        </w:numPr>
        <w:pStyle w:val="Compact"/>
      </w:pPr>
      <w:r>
        <w:t xml:space="preserve">←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Back</w:t>
      </w:r>
      <w:r>
        <w:br/>
      </w:r>
      <w:r>
        <w:t xml:space="preserve">Returns to previous route / dashboard.</w:t>
      </w:r>
    </w:p>
    <w:p>
      <w:pPr>
        <w:numPr>
          <w:ilvl w:val="0"/>
          <w:numId w:val="1002"/>
        </w:numPr>
        <w:pStyle w:val="Compact"/>
      </w:pPr>
      <w:r>
        <w:t xml:space="preserve">＋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Context add</w:t>
      </w:r>
      <w:r>
        <w:br/>
      </w:r>
      <w:r>
        <w:t xml:space="preserve">Screen-specific create action (new appointment, income, expense, user, room…).</w:t>
      </w:r>
    </w:p>
    <w:p>
      <w:pPr>
        <w:numPr>
          <w:ilvl w:val="0"/>
          <w:numId w:val="1002"/>
        </w:numPr>
        <w:pStyle w:val="Compact"/>
      </w:pPr>
      <w:r>
        <w:t xml:space="preserve">☰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Drawer / menu</w:t>
      </w:r>
      <w:r>
        <w:br/>
      </w:r>
      <w:r>
        <w:t xml:space="preserve">Dashboard hamburger opens navigation filtered by the user’s roles &amp; privileges.</w:t>
      </w:r>
    </w:p>
    <w:bookmarkStart w:id="23" w:name="language-theme-in-practice"/>
    <w:p>
      <w:pPr>
        <w:pStyle w:val="Heading3"/>
      </w:pPr>
      <w:r>
        <w:t xml:space="preserve">Language &amp; theme in practice</w:t>
      </w:r>
    </w:p>
    <w:p>
      <w:pPr>
        <w:pStyle w:val="FirstParagraph"/>
      </w:pPr>
      <w:r>
        <w:t xml:space="preserve">Language switch rebuilds all labels (status chips, filters, finance headers). Theme switch repaints surfaces, cards, and charts for day/night clinic floors.</w:t>
      </w:r>
    </w:p>
    <w:p>
      <w:pPr>
        <w:pStyle w:val="CaptionedFigure"/>
      </w:pPr>
      <w:r>
        <w:drawing>
          <wp:inline>
            <wp:extent cx="5334000" cy="6667500"/>
            <wp:effectExtent b="0" l="0" r="0" t="0"/>
            <wp:docPr descr="Appointments after theme/language controls — same screen, different chrome" title="" id="1" name="Picture"/>
            <a:graphic>
              <a:graphicData uri="http://schemas.openxmlformats.org/drawingml/2006/picture">
                <pic:pic>
                  <pic:nvPicPr>
                    <pic:cNvPr descr="marketing_screens/states/s-theme-togg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Appointments after theme/language controls — same screen, different chrome</w:t>
      </w:r>
    </w:p>
    <w:bookmarkEnd w:id="23"/>
    <w:bookmarkEnd w:id="24"/>
    <w:bookmarkEnd w:id="25"/>
    <w:bookmarkStart w:id="35" w:name="appointments"/>
    <w:bookmarkStart w:id="34" w:name="Xaad9d7dc38308778e622ed13e622ce26f1b086c"/>
    <w:p>
      <w:pPr>
        <w:pStyle w:val="Heading2"/>
      </w:pPr>
      <w:r>
        <w:t xml:space="preserve">2. Appointments — every button, filter, legend &amp; cell</w:t>
      </w:r>
    </w:p>
    <w:p>
      <w:pPr>
        <w:pStyle w:val="FirstParagraph"/>
      </w:pPr>
      <w:r>
        <w:t xml:space="preserve">شاشة المواعيد — كل زر وفلتر وخلية</w:t>
      </w:r>
    </w:p>
    <w:p>
      <w:pPr>
        <w:pStyle w:val="CaptionedFigure"/>
      </w:pPr>
      <w:r>
        <w:drawing>
          <wp:inline>
            <wp:extent cx="5334000" cy="13335000"/>
            <wp:effectExtent b="0" l="0" r="0" t="0"/>
            <wp:docPr descr="Desktop · Appointments full tall capture (list view)" title="" id="1" name="Picture"/>
            <a:graphic>
              <a:graphicData uri="http://schemas.openxmlformats.org/drawingml/2006/picture">
                <pic:pic>
                  <pic:nvPicPr>
                    <pic:cNvPr descr="marketing_screens/desktop/d-appointments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Desktop · Appointments full tall capture (list view)</w:t>
      </w:r>
    </w:p>
    <w:bookmarkStart w:id="27" w:name="app-bar-actions-this-screen"/>
    <w:p>
      <w:pPr>
        <w:pStyle w:val="Heading3"/>
      </w:pPr>
      <w:r>
        <w:t xml:space="preserve">2.1 App-bar actions (this screen)</w:t>
      </w:r>
    </w:p>
    <w:p>
      <w:pPr>
        <w:numPr>
          <w:ilvl w:val="0"/>
          <w:numId w:val="1003"/>
        </w:numPr>
        <w:pStyle w:val="Compact"/>
      </w:pPr>
      <w:r>
        <w:t xml:space="preserve">←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Back</w:t>
      </w:r>
      <w:r>
        <w:br/>
      </w:r>
      <w:r>
        <w:t xml:space="preserve">Leave appointments.</w:t>
      </w:r>
    </w:p>
    <w:p>
      <w:pPr>
        <w:numPr>
          <w:ilvl w:val="0"/>
          <w:numId w:val="1003"/>
        </w:numPr>
        <w:pStyle w:val="Compact"/>
      </w:pPr>
      <w:r>
        <w:t xml:space="preserve">💬🔔↻🌐🌙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Global icons</w:t>
      </w:r>
      <w:r>
        <w:br/>
      </w:r>
      <w:r>
        <w:t xml:space="preserve">Messages, Notifications, Refresh, Language, Theme — see §1.</w:t>
      </w:r>
    </w:p>
    <w:p>
      <w:pPr>
        <w:numPr>
          <w:ilvl w:val="0"/>
          <w:numId w:val="1003"/>
        </w:numPr>
        <w:pStyle w:val="Compact"/>
      </w:pPr>
      <w:r>
        <w:t xml:space="preserve">☰ filters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Show / Hide filters</w:t>
      </w:r>
      <w:r>
        <w:br/>
      </w:r>
      <w:r>
        <w:t xml:space="preserve">Icon</w:t>
      </w:r>
      <w:r>
        <w:t xml:space="preserve"> </w:t>
      </w:r>
      <w:r>
        <w:rPr>
          <w:rStyle w:val="VerbatimChar"/>
        </w:rPr>
        <w:t xml:space="preserve">filter_list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filter_list_off</w:t>
      </w:r>
      <w:r>
        <w:t xml:space="preserve">. Collapses status chips, date chips, dropdowns, and count row to give the list more space.</w:t>
      </w:r>
    </w:p>
    <w:p>
      <w:pPr>
        <w:numPr>
          <w:ilvl w:val="0"/>
          <w:numId w:val="1003"/>
        </w:numPr>
        <w:pStyle w:val="Compact"/>
      </w:pPr>
      <w:r>
        <w:t xml:space="preserve">＋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Create appointment</w:t>
      </w:r>
      <w:r>
        <w:br/>
      </w:r>
      <w:r>
        <w:t xml:space="preserve">Opens the full booking dialog: patient, supervising doctor, performing doctor, room, date/time, services, package, cost, discount %, notes, VIP star, extra slot.</w:t>
      </w:r>
    </w:p>
    <w:bookmarkEnd w:id="27"/>
    <w:bookmarkStart w:id="28" w:name="status-filter-chips"/>
    <w:p>
      <w:pPr>
        <w:pStyle w:val="Heading3"/>
      </w:pPr>
      <w:r>
        <w:t xml:space="preserve">2.2 Status filter chips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Resets status + (when used as “today reset”) clears doctor/service/package filters and jumps to today.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Not yet confirmed.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Booked and confirmed.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Attended</w:t>
            </w:r>
          </w:p>
        </w:tc>
        <w:tc>
          <w:p>
            <w:pPr>
              <w:pStyle w:val="Compact"/>
              <w:jc w:val="left"/>
            </w:pPr>
            <w:r>
              <w:t xml:space="preserve">Completed / patient attended.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Apologized</w:t>
            </w:r>
          </w:p>
        </w:tc>
        <w:tc>
          <w:p>
            <w:pPr>
              <w:pStyle w:val="Compact"/>
              <w:jc w:val="left"/>
            </w:pPr>
            <w:r>
              <w:t xml:space="preserve">Absent with cause (اعتذار).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Absent without cause / no-show style absence.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Absents all (both)</w:t>
            </w:r>
          </w:p>
        </w:tc>
        <w:tc>
          <w:p>
            <w:pPr>
              <w:pStyle w:val="Compact"/>
              <w:jc w:val="left"/>
            </w:pPr>
            <w:r>
              <w:t xml:space="preserve">Both apologized + absent types together.</w:t>
            </w:r>
          </w:p>
        </w:tc>
      </w:tr>
    </w:tbl>
    <w:bookmarkEnd w:id="28"/>
    <w:bookmarkStart w:id="29" w:name="period-chips-list-schedule-toggle"/>
    <w:p>
      <w:pPr>
        <w:pStyle w:val="Heading3"/>
      </w:pPr>
      <w:r>
        <w:t xml:space="preserve">2.3 Period chips &amp; List / Schedule toggle</w:t>
      </w:r>
    </w:p>
    <w:p>
      <w:pPr>
        <w:numPr>
          <w:ilvl w:val="0"/>
          <w:numId w:val="1004"/>
        </w:numPr>
        <w:pStyle w:val="Compact"/>
      </w:pPr>
      <w:r>
        <w:t xml:space="preserve">Day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Day filter</w:t>
      </w:r>
      <w:r>
        <w:br/>
      </w:r>
      <w:r>
        <w:t xml:space="preserve">Single calendar day (with prev/next day &amp; date picker).</w:t>
      </w:r>
    </w:p>
    <w:p>
      <w:pPr>
        <w:numPr>
          <w:ilvl w:val="0"/>
          <w:numId w:val="1004"/>
        </w:numPr>
        <w:pStyle w:val="Compact"/>
      </w:pPr>
      <w:r>
        <w:t xml:space="preserve">Month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Month filter</w:t>
      </w:r>
      <w:r>
        <w:br/>
      </w:r>
      <w:r>
        <w:t xml:space="preserve">Whole month of appointments.</w:t>
      </w:r>
    </w:p>
    <w:p>
      <w:pPr>
        <w:numPr>
          <w:ilvl w:val="0"/>
          <w:numId w:val="1004"/>
        </w:numPr>
        <w:pStyle w:val="Compact"/>
      </w:pPr>
      <w:r>
        <w:t xml:space="preserve">Year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Year filter</w:t>
      </w:r>
      <w:r>
        <w:br/>
      </w:r>
      <w:r>
        <w:t xml:space="preserve">Whole year.</w:t>
      </w:r>
    </w:p>
    <w:p>
      <w:pPr>
        <w:numPr>
          <w:ilvl w:val="0"/>
          <w:numId w:val="1004"/>
        </w:numPr>
        <w:pStyle w:val="Compact"/>
      </w:pPr>
      <w:r>
        <w:t xml:space="preserve">☰ List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List view</w:t>
      </w:r>
      <w:r>
        <w:br/>
      </w:r>
      <w:r>
        <w:t xml:space="preserve">Vertical cards: patient • supervisor / performer, time, status, service, notes, ⋮ menu.</w:t>
      </w:r>
    </w:p>
    <w:p>
      <w:pPr>
        <w:numPr>
          <w:ilvl w:val="0"/>
          <w:numId w:val="1004"/>
        </w:numPr>
        <w:pStyle w:val="Compact"/>
      </w:pPr>
      <w:r>
        <w:t xml:space="preserve">▦ Schedule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Schedule view</w:t>
      </w:r>
      <w:r>
        <w:br/>
      </w:r>
      <w:r>
        <w:t xml:space="preserve">Day grid: time rows (every 30 min 00:00–23:30) × room columns. Shows conflicts visually; cancelled/absent don’t keep the room.</w:t>
      </w:r>
    </w:p>
    <w:p>
      <w:pPr>
        <w:pStyle w:val="FirstParagraph"/>
      </w:pPr>
      <w:r>
        <w:rPr>
          <w:bCs/>
          <w:b/>
        </w:rPr>
        <w:t xml:space="preserve">List vs Schedule:</w:t>
      </w:r>
      <w:r>
        <w:t xml:space="preserve"> </w:t>
      </w:r>
      <w:r>
        <w:t xml:space="preserve">List is best for search &amp; status ops. Schedule is the floor board — who is in which room at which half-hour. Toggle lives in the filter row as a segmented control with list / calendar icons.</w:t>
      </w:r>
    </w:p>
    <w:bookmarkEnd w:id="29"/>
    <w:bookmarkStart w:id="30" w:name="dropdown-filters"/>
    <w:p>
      <w:pPr>
        <w:pStyle w:val="Heading3"/>
      </w:pPr>
      <w:r>
        <w:t xml:space="preserve">2.4 Dropdown filters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Services</w:t>
            </w:r>
          </w:p>
        </w:tc>
        <w:tc>
          <w:p>
            <w:pPr>
              <w:pStyle w:val="Compact"/>
              <w:jc w:val="left"/>
            </w:pPr>
            <w:r>
              <w:t xml:space="preserve">Keep appointments that include that service name.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Packages</w:t>
            </w:r>
          </w:p>
        </w:tc>
        <w:tc>
          <w:p>
            <w:pPr>
              <w:pStyle w:val="Compact"/>
              <w:jc w:val="left"/>
            </w:pPr>
            <w:r>
              <w:t xml:space="preserve">Filter by linked package id.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 by doctor</w:t>
            </w:r>
          </w:p>
        </w:tc>
        <w:tc>
          <w:p>
            <w:pPr>
              <w:pStyle w:val="Compact"/>
              <w:jc w:val="left"/>
            </w:pPr>
            <w:r>
              <w:t xml:space="preserve">Supervising / billing doctor (</w:t>
            </w:r>
            <w:r>
              <w:rPr>
                <w:rStyle w:val="VerbatimChar"/>
              </w:rPr>
              <w:t xml:space="preserve">doctorId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 by performing doctor</w:t>
            </w:r>
          </w:p>
        </w:tc>
        <w:tc>
          <w:p>
            <w:pPr>
              <w:pStyle w:val="Compact"/>
              <w:jc w:val="left"/>
            </w:pPr>
            <w:r>
              <w:t xml:space="preserve">Who ran the session (</w:t>
            </w:r>
            <w:r>
              <w:rPr>
                <w:rStyle w:val="VerbatimChar"/>
              </w:rPr>
              <w:t xml:space="preserve">performingDoctorId</w:t>
            </w:r>
            <w:r>
              <w:t xml:space="preserve">) — doctors + trainees.</w:t>
            </w:r>
          </w:p>
        </w:tc>
      </w:tr>
    </w:tbl>
    <w:bookmarkEnd w:id="30"/>
    <w:bookmarkStart w:id="31" w:name="live-count-chips"/>
    <w:p>
      <w:pPr>
        <w:pStyle w:val="Heading3"/>
      </w:pPr>
      <w:r>
        <w:t xml:space="preserve">2.5 Live count chips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Sessions (filtered)</w:t>
      </w:r>
      <w:r>
        <w:t xml:space="preserve"> </w:t>
      </w:r>
      <w:r>
        <w:t xml:space="preserve">— count after all filters.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Apologized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Absent</w:t>
      </w:r>
      <w:r>
        <w:t xml:space="preserve"> </w:t>
      </w:r>
      <w:r>
        <w:t xml:space="preserve">— subset counters.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Sessions this week</w:t>
      </w:r>
      <w:r>
        <w:t xml:space="preserve"> </w:t>
      </w:r>
      <w:r>
        <w:t xml:space="preserve">— week total for planning.</w:t>
      </w:r>
    </w:p>
    <w:bookmarkEnd w:id="31"/>
    <w:bookmarkStart w:id="32" w:name="search-date-navigator"/>
    <w:p>
      <w:pPr>
        <w:pStyle w:val="Heading3"/>
      </w:pPr>
      <w:r>
        <w:t xml:space="preserve">2.6 Search &amp; date navigator</w:t>
      </w:r>
    </w:p>
    <w:p>
      <w:pPr>
        <w:numPr>
          <w:ilvl w:val="0"/>
          <w:numId w:val="1006"/>
        </w:numPr>
        <w:pStyle w:val="Compact"/>
      </w:pPr>
      <w:r>
        <w:t xml:space="preserve">🔍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Search</w:t>
      </w:r>
      <w:r>
        <w:br/>
      </w:r>
      <w:r>
        <w:t xml:space="preserve">Matches patient name, patient code, supervising doctor, performing doctor, or service text. Clear (×) resets.</w:t>
      </w:r>
    </w:p>
    <w:p>
      <w:pPr>
        <w:numPr>
          <w:ilvl w:val="0"/>
          <w:numId w:val="1006"/>
        </w:numPr>
        <w:pStyle w:val="Compact"/>
      </w:pPr>
      <w:r>
        <w:t xml:space="preserve">‹ ›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Previous / Next day</w:t>
      </w:r>
      <w:r>
        <w:br/>
      </w:r>
      <w:r>
        <w:t xml:space="preserve">Step the Day filter one day.</w:t>
      </w:r>
    </w:p>
    <w:p>
      <w:pPr>
        <w:numPr>
          <w:ilvl w:val="0"/>
          <w:numId w:val="1006"/>
        </w:numPr>
        <w:pStyle w:val="Compact"/>
      </w:pPr>
      <w:r>
        <w:t xml:space="preserve">📅 Date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Date picker</w:t>
      </w:r>
      <w:r>
        <w:br/>
      </w:r>
      <w:r>
        <w:t xml:space="preserve">Jump to any calendar day.</w:t>
      </w:r>
    </w:p>
    <w:bookmarkEnd w:id="32"/>
    <w:bookmarkStart w:id="33" w:name="legend-list-card-anatomy"/>
    <w:p>
      <w:pPr>
        <w:pStyle w:val="Heading3"/>
      </w:pPr>
      <w:r>
        <w:t xml:space="preserve">2.7 Legend &amp; list card anatomy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Legend / cell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Green · Attended</w:t>
            </w:r>
          </w:p>
        </w:tc>
        <w:tc>
          <w:p>
            <w:pPr>
              <w:pStyle w:val="Compact"/>
              <w:jc w:val="left"/>
            </w:pPr>
            <w:r>
              <w:t xml:space="preserve">Completed session color.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Blue · Pending</w:t>
            </w:r>
          </w:p>
        </w:tc>
        <w:tc>
          <w:p>
            <w:pPr>
              <w:pStyle w:val="Compact"/>
              <w:jc w:val="left"/>
            </w:pPr>
            <w:r>
              <w:t xml:space="preserve">Awaiting confirmation.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 · Absent</w:t>
            </w:r>
          </w:p>
        </w:tc>
        <w:tc>
          <w:p>
            <w:pPr>
              <w:pStyle w:val="Compact"/>
              <w:jc w:val="left"/>
            </w:pPr>
            <w:r>
              <w:t xml:space="preserve">No-show / absent without cause.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Orange · Apologized</w:t>
            </w:r>
          </w:p>
        </w:tc>
        <w:tc>
          <w:p>
            <w:pPr>
              <w:pStyle w:val="Compact"/>
              <w:jc w:val="left"/>
            </w:pPr>
            <w:r>
              <w:t xml:space="preserve">Absent with cause.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⭐ New patient</w:t>
            </w:r>
          </w:p>
        </w:tc>
        <w:tc>
          <w:p>
            <w:pPr>
              <w:pStyle w:val="Compact"/>
              <w:jc w:val="left"/>
            </w:pPr>
            <w:r>
              <w:t xml:space="preserve">Star marker for new patient priority.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⭐ Session (VIP)</w:t>
            </w:r>
          </w:p>
        </w:tc>
        <w:tc>
          <w:p>
            <w:pPr>
              <w:pStyle w:val="Compact"/>
              <w:jc w:val="left"/>
            </w:pPr>
            <w:r>
              <w:t xml:space="preserve">Starred / VIP session (</w:t>
            </w:r>
            <w:r>
              <w:rPr>
                <w:rStyle w:val="VerbatimChar"/>
              </w:rPr>
              <w:t xml:space="preserve">isStarred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 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 • Supervisor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Patient • Supervisor / Performer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Subtitle line</w:t>
            </w:r>
          </w:p>
        </w:tc>
        <w:tc>
          <w:p>
            <w:pPr>
              <w:pStyle w:val="Compact"/>
              <w:jc w:val="left"/>
            </w:pPr>
            <w:r>
              <w:t xml:space="preserve">Date, start–end, status label, services; optional Notes line.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⋮ Show menu</w:t>
            </w:r>
          </w:p>
        </w:tc>
        <w:tc>
          <w:p>
            <w:pPr>
              <w:pStyle w:val="Compact"/>
              <w:jc w:val="left"/>
            </w:pPr>
            <w:r>
              <w:t xml:space="preserve">Edit / status transitions (confirm, complete, cancel, absent…) by privilege.</w:t>
            </w:r>
          </w:p>
        </w:tc>
      </w:tr>
    </w:tbl>
    <w:bookmarkEnd w:id="33"/>
    <w:bookmarkEnd w:id="34"/>
    <w:bookmarkEnd w:id="35"/>
    <w:bookmarkStart w:id="44" w:name="income"/>
    <w:bookmarkStart w:id="43" w:name="income-expenses-every-control"/>
    <w:p>
      <w:pPr>
        <w:pStyle w:val="Heading2"/>
      </w:pPr>
      <w:r>
        <w:t xml:space="preserve">3. Income &amp; Expenses — every control</w:t>
      </w:r>
    </w:p>
    <w:p>
      <w:pPr>
        <w:pStyle w:val="FirstParagraph"/>
      </w:pPr>
      <w:r>
        <w:t xml:space="preserve">الدخل والمصروفات — شرح كل عنصر</w:t>
      </w:r>
    </w:p>
    <w:p>
      <w:pPr>
        <w:pStyle w:val="CaptionedFigure"/>
      </w:pPr>
      <w:r>
        <w:drawing>
          <wp:inline>
            <wp:extent cx="5334000" cy="13335000"/>
            <wp:effectExtent b="0" l="0" r="0" t="0"/>
            <wp:docPr descr="Desktop · Income &amp; Expenses full tall capture" title="" id="1" name="Picture"/>
            <a:graphic>
              <a:graphicData uri="http://schemas.openxmlformats.org/drawingml/2006/picture">
                <pic:pic>
                  <pic:nvPicPr>
                    <pic:cNvPr descr="marketing_screens/desktop/d-income-expenses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Desktop · Income &amp; Expenses full tall capture</w:t>
      </w:r>
    </w:p>
    <w:bookmarkStart w:id="37" w:name="app-bar-icons"/>
    <w:p>
      <w:pPr>
        <w:pStyle w:val="Heading3"/>
      </w:pPr>
      <w:r>
        <w:t xml:space="preserve">3.1 App-bar icons</w:t>
      </w:r>
    </w:p>
    <w:p>
      <w:pPr>
        <w:numPr>
          <w:ilvl w:val="0"/>
          <w:numId w:val="1007"/>
        </w:numPr>
        <w:pStyle w:val="Compact"/>
      </w:pPr>
      <w:r>
        <w:t xml:space="preserve">←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Back</w:t>
      </w:r>
      <w:r>
        <w:br/>
      </w:r>
      <w:r>
        <w:t xml:space="preserve">Return.</w:t>
      </w:r>
    </w:p>
    <w:p>
      <w:pPr>
        <w:numPr>
          <w:ilvl w:val="0"/>
          <w:numId w:val="1007"/>
        </w:numPr>
        <w:pStyle w:val="Compact"/>
      </w:pPr>
      <w:r>
        <w:t xml:space="preserve">💬🔔↻🌐🌙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Global</w:t>
      </w:r>
      <w:r>
        <w:br/>
      </w:r>
      <w:r>
        <w:t xml:space="preserve">Messages, Notifications, Refresh, Language, Theme.</w:t>
      </w:r>
    </w:p>
    <w:p>
      <w:pPr>
        <w:numPr>
          <w:ilvl w:val="0"/>
          <w:numId w:val="1007"/>
        </w:numPr>
        <w:pStyle w:val="Compact"/>
      </w:pPr>
      <w:r>
        <w:t xml:space="preserve">＋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Add income</w:t>
      </w:r>
      <w:r>
        <w:br/>
      </w:r>
      <w:r>
        <w:t xml:space="preserve">Opens Add Income: amount, source, notes, date/time, optional doctor/patient/appointment links.</w:t>
      </w:r>
    </w:p>
    <w:p>
      <w:pPr>
        <w:numPr>
          <w:ilvl w:val="0"/>
          <w:numId w:val="1007"/>
        </w:numPr>
        <w:pStyle w:val="Compact"/>
      </w:pPr>
      <w:r>
        <w:t xml:space="preserve">➖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Add expense</w:t>
      </w:r>
      <w:r>
        <w:br/>
      </w:r>
      <w:r>
        <w:t xml:space="preserve">Opens Add Expense: amount, category (Salary/Rent/Supplies/Media/Other), paid-by-doctor, optional employee/recipient, description.</w:t>
      </w:r>
    </w:p>
    <w:bookmarkEnd w:id="37"/>
    <w:bookmarkStart w:id="38" w:name="finance-summary-shortcut"/>
    <w:p>
      <w:pPr>
        <w:pStyle w:val="Heading3"/>
      </w:pPr>
      <w:r>
        <w:t xml:space="preserve">3.2 Finance summary shortcut</w:t>
      </w:r>
    </w:p>
    <w:p>
      <w:pPr>
        <w:pStyle w:val="FirstParagraph"/>
      </w:pPr>
      <w:r>
        <w:t xml:space="preserve">Teal button</w:t>
      </w:r>
      <w:r>
        <w:t xml:space="preserve"> </w:t>
      </w:r>
      <w:r>
        <w:rPr>
          <w:bCs/>
          <w:b/>
        </w:rPr>
        <w:t xml:space="preserve">Finance summary</w:t>
      </w:r>
      <w:r>
        <w:t xml:space="preserve"> </w:t>
      </w:r>
      <w:r>
        <w:t xml:space="preserve">(summarize icon) navigates to the owner P&amp;L screen (§4).</w:t>
      </w:r>
    </w:p>
    <w:bookmarkEnd w:id="38"/>
    <w:bookmarkStart w:id="39" w:name="type-chips"/>
    <w:p>
      <w:pPr>
        <w:pStyle w:val="Heading3"/>
      </w:pPr>
      <w:r>
        <w:t xml:space="preserve">3.3 Type chips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/ Both</w:t>
            </w:r>
          </w:p>
        </w:tc>
        <w:tc>
          <w:p>
            <w:pPr>
              <w:pStyle w:val="Compact"/>
              <w:jc w:val="left"/>
            </w:pPr>
            <w:r>
              <w:t xml:space="preserve">Show income and expense sections together.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p>
            <w:pPr>
              <w:pStyle w:val="Compact"/>
              <w:jc w:val="left"/>
            </w:pPr>
            <w:r>
              <w:t xml:space="preserve">Focus income stream.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Expenses</w:t>
            </w:r>
          </w:p>
        </w:tc>
        <w:tc>
          <w:p>
            <w:pPr>
              <w:pStyle w:val="Compact"/>
              <w:jc w:val="left"/>
            </w:pPr>
            <w:r>
              <w:t xml:space="preserve">Focus expense stream.</w:t>
            </w:r>
          </w:p>
        </w:tc>
      </w:tr>
    </w:tbl>
    <w:bookmarkEnd w:id="39"/>
    <w:bookmarkStart w:id="40" w:name="period-chips"/>
    <w:p>
      <w:pPr>
        <w:pStyle w:val="Heading3"/>
      </w:pPr>
      <w:r>
        <w:t xml:space="preserve">3.4 Period chips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Day</w:t>
      </w:r>
      <w:r>
        <w:t xml:space="preserve"> </w:t>
      </w:r>
      <w:r>
        <w:t xml:space="preserve">— pick a calendar day (label shows the selected date).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Month</w:t>
      </w:r>
      <w:r>
        <w:t xml:space="preserve"> </w:t>
      </w:r>
      <w:r>
        <w:t xml:space="preserve">— month/year picker.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Year</w:t>
      </w:r>
      <w:r>
        <w:t xml:space="preserve"> </w:t>
      </w:r>
      <w:r>
        <w:t xml:space="preserve">— year picker.</w:t>
      </w:r>
    </w:p>
    <w:bookmarkEnd w:id="40"/>
    <w:bookmarkStart w:id="41" w:name="dropdown-filters-1"/>
    <w:p>
      <w:pPr>
        <w:pStyle w:val="Heading3"/>
      </w:pPr>
      <w:r>
        <w:t xml:space="preserve">3.5 Dropdown filters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Filter by doctor</w:t>
            </w:r>
          </w:p>
        </w:tc>
        <w:tc>
          <w:p>
            <w:pPr>
              <w:pStyle w:val="Compact"/>
              <w:jc w:val="left"/>
            </w:pPr>
            <w:r>
              <w:t xml:space="preserve">Income/expense rows tied to that doctor.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p>
            <w:pPr>
              <w:pStyle w:val="Compact"/>
              <w:jc w:val="left"/>
            </w:pPr>
            <w:r>
              <w:t xml:space="preserve">Rows linked to a patient.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Income source values.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Expense categories (Salary, Rent, Supplies, Media, Other).</w:t>
            </w:r>
          </w:p>
        </w:tc>
      </w:tr>
    </w:tbl>
    <w:bookmarkEnd w:id="41"/>
    <w:bookmarkStart w:id="42" w:name="summary-cards-lists"/>
    <w:p>
      <w:pPr>
        <w:pStyle w:val="Heading3"/>
      </w:pPr>
      <w:r>
        <w:t xml:space="preserve">3.6 Summary cards &amp; lists</w:t>
      </w:r>
    </w:p>
    <w:p>
      <w:pPr>
        <w:numPr>
          <w:ilvl w:val="0"/>
          <w:numId w:val="1009"/>
        </w:numPr>
        <w:pStyle w:val="Compact"/>
      </w:pPr>
      <w:r>
        <w:t xml:space="preserve">💰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Total Income card</w:t>
      </w:r>
      <w:r>
        <w:br/>
      </w:r>
      <w:r>
        <w:t xml:space="preserve">Sum of filtered income (EGP).</w:t>
      </w:r>
    </w:p>
    <w:p>
      <w:pPr>
        <w:numPr>
          <w:ilvl w:val="0"/>
          <w:numId w:val="1009"/>
        </w:numPr>
        <w:pStyle w:val="Compact"/>
      </w:pPr>
      <w:r>
        <w:t xml:space="preserve">📈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Net Profit card</w:t>
      </w:r>
      <w:r>
        <w:br/>
      </w:r>
      <w:r>
        <w:t xml:space="preserve">Income − expenses for the filter.</w:t>
      </w:r>
    </w:p>
    <w:p>
      <w:pPr>
        <w:numPr>
          <w:ilvl w:val="0"/>
          <w:numId w:val="1009"/>
        </w:numPr>
        <w:pStyle w:val="Compact"/>
      </w:pPr>
      <w:r>
        <w:t xml:space="preserve">🧾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Total Expenses card</w:t>
      </w:r>
      <w:r>
        <w:br/>
      </w:r>
      <w:r>
        <w:t xml:space="preserve">Sum of filtered expenses.</w:t>
      </w:r>
    </w:p>
    <w:p>
      <w:pPr>
        <w:numPr>
          <w:ilvl w:val="0"/>
          <w:numId w:val="1009"/>
        </w:numPr>
        <w:pStyle w:val="Compact"/>
      </w:pPr>
      <w:r>
        <w:t xml:space="preserve">📊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Income by doctor / Expense by doctor</w:t>
      </w:r>
      <w:r>
        <w:br/>
      </w:r>
      <w:r>
        <w:t xml:space="preserve">Breakdown blocks under the cards when data exists.</w:t>
      </w:r>
    </w:p>
    <w:p>
      <w:pPr>
        <w:numPr>
          <w:ilvl w:val="0"/>
          <w:numId w:val="1009"/>
        </w:numPr>
        <w:pStyle w:val="Compact"/>
      </w:pPr>
      <w:r>
        <w:t xml:space="preserve">⋮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Row menu</w:t>
      </w:r>
      <w:r>
        <w:br/>
      </w:r>
      <w:r>
        <w:t xml:space="preserve">Edit or Delete a record.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bCs/>
          <w:b/>
        </w:rPr>
        <w:t xml:space="preserve">income row</w:t>
      </w:r>
      <w:r>
        <w:t xml:space="preserve"> </w:t>
      </w:r>
      <w:r>
        <w:t xml:space="preserve">shows: amount, source, date/time, notes, patient, doctor, payment status (Paid / Partial / Prepaid / Not paid).</w:t>
      </w:r>
      <w:r>
        <w:br/>
      </w:r>
      <w:r>
        <w:t xml:space="preserve">Each</w:t>
      </w:r>
      <w:r>
        <w:t xml:space="preserve"> </w:t>
      </w:r>
      <w:r>
        <w:rPr>
          <w:bCs/>
          <w:b/>
        </w:rPr>
        <w:t xml:space="preserve">expense row</w:t>
      </w:r>
      <w:r>
        <w:t xml:space="preserve"> </w:t>
      </w:r>
      <w:r>
        <w:t xml:space="preserve">shows: amount, date/time, category, description, paid-by-doctor, optional recipient (salary).</w:t>
      </w:r>
    </w:p>
    <w:p>
      <w:pPr>
        <w:pStyle w:val="BodyText"/>
      </w:pPr>
      <w:r>
        <w:t xml:space="preserve">Search box filters free text across visible fields. Counter text under filters:</w:t>
      </w:r>
      <w:r>
        <w:t xml:space="preserve"> </w:t>
      </w:r>
      <w:r>
        <w:rPr>
          <w:iCs/>
          <w:i/>
        </w:rPr>
        <w:t xml:space="preserve">Income: N · Expenses: M</w:t>
      </w:r>
      <w:r>
        <w:t xml:space="preserve">.</w:t>
      </w:r>
    </w:p>
    <w:bookmarkEnd w:id="42"/>
    <w:bookmarkEnd w:id="43"/>
    <w:bookmarkEnd w:id="44"/>
    <w:bookmarkStart w:id="51" w:name="finance"/>
    <w:bookmarkStart w:id="50" w:name="finance-summary-every-field-cell"/>
    <w:p>
      <w:pPr>
        <w:pStyle w:val="Heading2"/>
      </w:pPr>
      <w:r>
        <w:t xml:space="preserve">4. Finance summary — every field &amp; cell</w:t>
      </w:r>
    </w:p>
    <w:p>
      <w:pPr>
        <w:pStyle w:val="FirstParagraph"/>
      </w:pPr>
      <w:r>
        <w:t xml:space="preserve">الملخص المالي — كل عمود وخلية</w:t>
      </w:r>
    </w:p>
    <w:p>
      <w:pPr>
        <w:pStyle w:val="CaptionedFigure"/>
      </w:pPr>
      <w:r>
        <w:drawing>
          <wp:inline>
            <wp:extent cx="5334000" cy="13335000"/>
            <wp:effectExtent b="0" l="0" r="0" t="0"/>
            <wp:docPr descr="Desktop · Finance summary full tall capture" title="" id="1" name="Picture"/>
            <a:graphic>
              <a:graphicData uri="http://schemas.openxmlformats.org/drawingml/2006/picture">
                <pic:pic>
                  <pic:nvPicPr>
                    <pic:cNvPr descr="marketing_screens/desktop/d-finance-summary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Desktop · Finance summary full tall capture</w:t>
      </w:r>
    </w:p>
    <w:bookmarkStart w:id="46" w:name="header-controls"/>
    <w:p>
      <w:pPr>
        <w:pStyle w:val="Heading3"/>
      </w:pPr>
      <w:r>
        <w:t xml:space="preserve">4.1 Header controls</w:t>
      </w:r>
    </w:p>
    <w:p>
      <w:pPr>
        <w:numPr>
          <w:ilvl w:val="0"/>
          <w:numId w:val="1010"/>
        </w:numPr>
        <w:pStyle w:val="Compact"/>
      </w:pPr>
      <w:r>
        <w:t xml:space="preserve">Month / Year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Period selectors</w:t>
      </w:r>
      <w:r>
        <w:br/>
      </w:r>
      <w:r>
        <w:t xml:space="preserve">Choose month &amp; year for the sheet.</w:t>
      </w:r>
    </w:p>
    <w:p>
      <w:pPr>
        <w:numPr>
          <w:ilvl w:val="0"/>
          <w:numId w:val="1010"/>
        </w:numPr>
        <w:pStyle w:val="Compact"/>
      </w:pPr>
      <w:r>
        <w:t xml:space="preserve">Month / Quarter / 6 months / Year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Range mode</w:t>
      </w:r>
      <w:r>
        <w:br/>
      </w:r>
      <w:r>
        <w:t xml:space="preserve">Aggregates months; config scales for multi-month ranges.</w:t>
      </w:r>
    </w:p>
    <w:p>
      <w:pPr>
        <w:numPr>
          <w:ilvl w:val="0"/>
          <w:numId w:val="1010"/>
        </w:numPr>
        <w:pStyle w:val="Compact"/>
      </w:pPr>
      <w:r>
        <w:t xml:space="preserve">Target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Clinic target</w:t>
      </w:r>
      <w:r>
        <w:br/>
      </w:r>
      <w:r>
        <w:t xml:space="preserve">Editable money target for the period.</w:t>
      </w:r>
    </w:p>
    <w:p>
      <w:pPr>
        <w:numPr>
          <w:ilvl w:val="0"/>
          <w:numId w:val="1010"/>
        </w:numPr>
        <w:pStyle w:val="Compact"/>
      </w:pPr>
      <w:r>
        <w:t xml:space="preserve">30% factor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Percent factor</w:t>
      </w:r>
      <w:r>
        <w:br/>
      </w:r>
      <w:r>
        <w:t xml:space="preserve">Usually 0.3 — drives “30% Target” column = income × factor.</w:t>
      </w:r>
    </w:p>
    <w:p>
      <w:pPr>
        <w:numPr>
          <w:ilvl w:val="0"/>
          <w:numId w:val="1010"/>
        </w:numPr>
        <w:pStyle w:val="Compact"/>
      </w:pPr>
      <w:r>
        <w:t xml:space="preserve">📄 PDF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Export PDF</w:t>
      </w:r>
      <w:r>
        <w:br/>
      </w:r>
      <w:r>
        <w:t xml:space="preserve">Bilingual PDF with Amiri + Arabic reshaper.</w:t>
      </w:r>
    </w:p>
    <w:p>
      <w:pPr>
        <w:numPr>
          <w:ilvl w:val="0"/>
          <w:numId w:val="1010"/>
        </w:numPr>
        <w:pStyle w:val="Compact"/>
      </w:pPr>
      <w:r>
        <w:t xml:space="preserve">💾 Save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Save config</w:t>
      </w:r>
      <w:r>
        <w:br/>
      </w:r>
      <w:r>
        <w:t xml:space="preserve">Persists target, rates, slices, doctor order for the month.</w:t>
      </w:r>
    </w:p>
    <w:bookmarkEnd w:id="46"/>
    <w:bookmarkStart w:id="47" w:name="doctor-performance-table-columns"/>
    <w:p>
      <w:pPr>
        <w:pStyle w:val="Heading3"/>
      </w:pPr>
      <w:r>
        <w:t xml:space="preserve">4.2 Doctor performance table (columns)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 / control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↑ ↓ arrows</w:t>
            </w:r>
          </w:p>
        </w:tc>
        <w:tc>
          <w:p>
            <w:pPr>
              <w:pStyle w:val="Compact"/>
              <w:jc w:val="left"/>
            </w:pPr>
            <w:r>
              <w:t xml:space="preserve">Reorder doctors (saved order).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p>
            <w:pPr>
              <w:pStyle w:val="Compact"/>
              <w:jc w:val="left"/>
            </w:pPr>
            <w:r>
              <w:t xml:space="preserve">Doctor display name.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p>
            <w:pPr>
              <w:pStyle w:val="Compact"/>
              <w:jc w:val="left"/>
            </w:pPr>
            <w:r>
              <w:t xml:space="preserve">Sum of that doctor’s income in range.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30% Target</w:t>
            </w:r>
          </w:p>
        </w:tc>
        <w:tc>
          <w:p>
            <w:pPr>
              <w:pStyle w:val="Compact"/>
              <w:jc w:val="left"/>
            </w:pPr>
            <w:r>
              <w:t xml:space="preserve">Income × 30% factor (c30).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Bonus</w:t>
            </w:r>
          </w:p>
        </w:tc>
        <w:tc>
          <w:p>
            <w:pPr>
              <w:pStyle w:val="Compact"/>
              <w:jc w:val="left"/>
            </w:pPr>
            <w:r>
              <w:t xml:space="preserve">Bonus amount derived from target logic.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p>
            <w:pPr>
              <w:pStyle w:val="Compact"/>
              <w:jc w:val="left"/>
            </w:pPr>
            <w:r>
              <w:t xml:space="preserve">Commission % from slices + computed value.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Consumables</w:t>
            </w:r>
          </w:p>
        </w:tc>
        <w:tc>
          <w:p>
            <w:pPr>
              <w:pStyle w:val="Compact"/>
              <w:jc w:val="left"/>
            </w:pPr>
            <w:r>
              <w:t xml:space="preserve">Mapped expense bucket for that doctor.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Media expense bucket.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row</w:t>
            </w:r>
          </w:p>
        </w:tc>
        <w:tc>
          <w:p>
            <w:pPr>
              <w:pStyle w:val="Compact"/>
              <w:jc w:val="left"/>
            </w:pPr>
            <w:r>
              <w:t xml:space="preserve">Sums across doctors.</w:t>
            </w:r>
          </w:p>
        </w:tc>
      </w:tr>
    </w:tbl>
    <w:bookmarkEnd w:id="47"/>
    <w:bookmarkStart w:id="48" w:name="net-mang-basket-block"/>
    <w:p>
      <w:pPr>
        <w:pStyle w:val="Heading3"/>
      </w:pPr>
      <w:r>
        <w:t xml:space="preserve">4.3 NET / MANG / BASKET block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</w:t>
            </w:r>
          </w:p>
        </w:tc>
        <w:tc>
          <w:p>
            <w:pPr>
              <w:pStyle w:val="Compact"/>
              <w:jc w:val="left"/>
            </w:pPr>
            <w:r>
              <w:t xml:space="preserve">Net after doctor-level deductions — basis for splits.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Rent + guard</w:t>
            </w:r>
          </w:p>
        </w:tc>
        <w:tc>
          <w:p>
            <w:pPr>
              <w:pStyle w:val="Compact"/>
              <w:jc w:val="left"/>
            </w:pPr>
            <w:r>
              <w:t xml:space="preserve">Editable shared clinic overhead (from Rent expenses / config).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Receptionist</w:t>
            </w:r>
          </w:p>
        </w:tc>
        <w:tc>
          <w:p>
            <w:pPr>
              <w:pStyle w:val="Compact"/>
              <w:jc w:val="left"/>
            </w:pPr>
            <w:r>
              <w:t xml:space="preserve">Editable shared salary line (from Salary expenses / config).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MANG (rate)</w:t>
            </w:r>
          </w:p>
        </w:tc>
        <w:tc>
          <w:p>
            <w:pPr>
              <w:pStyle w:val="Compact"/>
              <w:jc w:val="left"/>
            </w:pPr>
            <w:r>
              <w:t xml:space="preserve">Management share of NET (e.g. 0.15 = 15%). Editable rate.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BASKET (rate)</w:t>
            </w:r>
          </w:p>
        </w:tc>
        <w:tc>
          <w:p>
            <w:pPr>
              <w:pStyle w:val="Compact"/>
              <w:jc w:val="left"/>
            </w:pPr>
            <w:r>
              <w:t xml:space="preserve">Basket/pool share of NET (e.g. 0.30). Editable rate.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Profit for each</w:t>
            </w:r>
          </w:p>
        </w:tc>
        <w:tc>
          <w:p>
            <w:pPr>
              <w:pStyle w:val="Compact"/>
              <w:jc w:val="left"/>
            </w:pPr>
            <w:r>
              <w:t xml:space="preserve">Remaining profit figure after MANG/BASKET logic.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Per-doctor Net side column</w:t>
            </w:r>
          </w:p>
        </w:tc>
        <w:tc>
          <w:p>
            <w:pPr>
              <w:pStyle w:val="Compact"/>
              <w:jc w:val="left"/>
            </w:pPr>
            <w:r>
              <w:t xml:space="preserve">Individual net after commission/consumables.</w:t>
            </w:r>
          </w:p>
        </w:tc>
      </w:tr>
    </w:tbl>
    <w:bookmarkEnd w:id="48"/>
    <w:bookmarkStart w:id="49" w:name="commission-slices-table"/>
    <w:p>
      <w:pPr>
        <w:pStyle w:val="Heading3"/>
      </w:pPr>
      <w:r>
        <w:t xml:space="preserve">4.4 Commission slices table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p>
            <w:pPr>
              <w:pStyle w:val="Compact"/>
              <w:jc w:val="left"/>
            </w:pPr>
            <w:r>
              <w:t xml:space="preserve">Tier index.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Income range</w:t>
            </w:r>
          </w:p>
        </w:tc>
        <w:tc>
          <w:p>
            <w:pPr>
              <w:pStyle w:val="Compact"/>
              <w:jc w:val="left"/>
            </w:pPr>
            <w:r>
              <w:t xml:space="preserve">Min–max income band for the tier.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p>
            <w:pPr>
              <w:pStyle w:val="Compact"/>
              <w:jc w:val="left"/>
            </w:pPr>
            <w:r>
              <w:t xml:space="preserve">Percent for that band (editable).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p>
            <w:pPr>
              <w:pStyle w:val="Compact"/>
              <w:jc w:val="left"/>
            </w:pPr>
            <w:r>
              <w:t xml:space="preserve">Decimal form of commission (kept in sync).</w:t>
            </w:r>
          </w:p>
        </w:tc>
      </w:tr>
    </w:tbl>
    <w:p>
      <w:pPr>
        <w:pStyle w:val="BodyText"/>
      </w:pPr>
      <w:r>
        <w:t xml:space="preserve">This screen is the commercial heart for partner clinics: transparent doctor income, targets, overhead, and MANG/BASKET splits — exportable as PDF for monthly meetings.</w:t>
      </w:r>
    </w:p>
    <w:bookmarkEnd w:id="49"/>
    <w:bookmarkEnd w:id="50"/>
    <w:bookmarkEnd w:id="51"/>
    <w:bookmarkStart w:id="62" w:name="other"/>
    <w:bookmarkStart w:id="61" w:name="other-screens-full-page-desktop"/>
    <w:p>
      <w:pPr>
        <w:pStyle w:val="Heading2"/>
      </w:pPr>
      <w:r>
        <w:t xml:space="preserve">5. Other screens (full-page desktop)</w:t>
      </w:r>
    </w:p>
    <w:p>
      <w:pPr>
        <w:pStyle w:val="FirstParagraph"/>
      </w:pPr>
      <w:r>
        <w:t xml:space="preserve">شاشات أخرى — التقاط كامل</w:t>
      </w:r>
    </w:p>
    <w:bookmarkStart w:id="53" w:name="dashboard"/>
    <w:p>
      <w:pPr>
        <w:pStyle w:val="Heading3"/>
      </w:pPr>
      <w:r>
        <w:t xml:space="preserve">Dashboard</w:t>
      </w:r>
    </w:p>
    <w:p>
      <w:pPr>
        <w:pStyle w:val="FirstParagraph"/>
      </w:pPr>
      <w:r>
        <w:t xml:space="preserve">Welcome + role, date/time card, quick actions (Add patient, Find patient, Book appointment, Today’s count), period chips, doctor filter, search, appointment rows with supervisor/performer.</w:t>
      </w:r>
    </w:p>
    <w:p>
      <w:pPr>
        <w:pStyle w:val="CaptionedFigure"/>
      </w:pPr>
      <w:r>
        <w:drawing>
          <wp:inline>
            <wp:extent cx="5334000" cy="13335000"/>
            <wp:effectExtent b="0" l="0" r="0" t="0"/>
            <wp:docPr descr="Desktop · Dashboard full page" title="" id="1" name="Picture"/>
            <a:graphic>
              <a:graphicData uri="http://schemas.openxmlformats.org/drawingml/2006/picture">
                <pic:pic>
                  <pic:nvPicPr>
                    <pic:cNvPr descr="marketing_screens/desktop/d-dashboard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Desktop · Dashboard full page</w:t>
      </w:r>
    </w:p>
    <w:bookmarkEnd w:id="53"/>
    <w:bookmarkStart w:id="55" w:name="admin-dashboard-kpis"/>
    <w:p>
      <w:pPr>
        <w:pStyle w:val="Heading3"/>
      </w:pPr>
      <w:r>
        <w:t xml:space="preserve">Admin Dashboard KPIs</w:t>
      </w:r>
    </w:p>
    <w:p>
      <w:pPr>
        <w:pStyle w:val="FirstParagraph"/>
      </w:pPr>
      <w:r>
        <w:t xml:space="preserve">Total users, active users, today’s / week’s appointments, patients, doctors — plus deeper charts (income, workload, expenses) further down the scrollable page.</w:t>
      </w:r>
    </w:p>
    <w:p>
      <w:pPr>
        <w:pStyle w:val="CaptionedFigure"/>
      </w:pPr>
      <w:r>
        <w:drawing>
          <wp:inline>
            <wp:extent cx="5334000" cy="13335000"/>
            <wp:effectExtent b="0" l="0" r="0" t="0"/>
            <wp:docPr descr="Desktop · Admin dashboard" title="" id="1" name="Picture"/>
            <a:graphic>
              <a:graphicData uri="http://schemas.openxmlformats.org/drawingml/2006/picture">
                <pic:pic>
                  <pic:nvPicPr>
                    <pic:cNvPr descr="marketing_screens/desktop/d-admin-dashboard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Desktop · Admin dashboard</w:t>
      </w:r>
    </w:p>
    <w:bookmarkEnd w:id="55"/>
    <w:bookmarkStart w:id="60" w:name="patients-users-reports-audit"/>
    <w:p>
      <w:pPr>
        <w:pStyle w:val="Heading3"/>
      </w:pPr>
      <w:r>
        <w:t xml:space="preserve">Patients · Users · Reports · Audit</w:t>
      </w:r>
    </w:p>
    <w:p>
      <w:pPr>
        <w:pStyle w:val="CaptionedFigure"/>
      </w:pPr>
      <w:r>
        <w:drawing>
          <wp:inline>
            <wp:extent cx="5334000" cy="13335000"/>
            <wp:effectExtent b="0" l="0" r="0" t="0"/>
            <wp:docPr descr="Patients directory" title="" id="1" name="Picture"/>
            <a:graphic>
              <a:graphicData uri="http://schemas.openxmlformats.org/drawingml/2006/picture">
                <pic:pic>
                  <pic:nvPicPr>
                    <pic:cNvPr descr="marketing_screens/desktop/d-patients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Patients directory</w:t>
      </w:r>
    </w:p>
    <w:p>
      <w:pPr>
        <w:pStyle w:val="CaptionedFigure"/>
      </w:pPr>
      <w:r>
        <w:drawing>
          <wp:inline>
            <wp:extent cx="5334000" cy="13335000"/>
            <wp:effectExtent b="0" l="0" r="0" t="0"/>
            <wp:docPr descr="Users &amp; roles" title="" id="1" name="Picture"/>
            <a:graphic>
              <a:graphicData uri="http://schemas.openxmlformats.org/drawingml/2006/picture">
                <pic:pic>
                  <pic:nvPicPr>
                    <pic:cNvPr descr="marketing_screens/desktop/d-users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Users &amp; roles</w:t>
      </w:r>
    </w:p>
    <w:p>
      <w:pPr>
        <w:pStyle w:val="CaptionedFigure"/>
      </w:pPr>
      <w:r>
        <w:drawing>
          <wp:inline>
            <wp:extent cx="5334000" cy="13335000"/>
            <wp:effectExtent b="0" l="0" r="0" t="0"/>
            <wp:docPr descr="Reports hub" title="" id="1" name="Picture"/>
            <a:graphic>
              <a:graphicData uri="http://schemas.openxmlformats.org/drawingml/2006/picture">
                <pic:pic>
                  <pic:nvPicPr>
                    <pic:cNvPr descr="marketing_screens/desktop/d-reports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Reports hub</w:t>
      </w:r>
    </w:p>
    <w:p>
      <w:pPr>
        <w:pStyle w:val="CaptionedFigure"/>
      </w:pPr>
      <w:r>
        <w:drawing>
          <wp:inline>
            <wp:extent cx="5334000" cy="13335000"/>
            <wp:effectExtent b="0" l="0" r="0" t="0"/>
            <wp:docPr descr="Audit log (platform + device on each row)" title="" id="1" name="Picture"/>
            <a:graphic>
              <a:graphicData uri="http://schemas.openxmlformats.org/drawingml/2006/picture">
                <pic:pic>
                  <pic:nvPicPr>
                    <pic:cNvPr descr="marketing_screens/desktop/d-audit-log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log (platform + device on each row)</w:t>
      </w:r>
    </w:p>
    <w:bookmarkEnd w:id="60"/>
    <w:bookmarkEnd w:id="61"/>
    <w:bookmarkEnd w:id="62"/>
    <w:bookmarkStart w:id="72" w:name="mobile"/>
    <w:bookmarkStart w:id="71" w:name="mobile-views-real-phone-viewport"/>
    <w:p>
      <w:pPr>
        <w:pStyle w:val="Heading2"/>
      </w:pPr>
      <w:r>
        <w:t xml:space="preserve">6. Mobile views (real phone viewport)</w:t>
      </w:r>
    </w:p>
    <w:p>
      <w:pPr>
        <w:pStyle w:val="FirstParagraph"/>
      </w:pPr>
      <w:r>
        <w:t xml:space="preserve">واجهات الموبايل — نفس الميزات بتخطيط عمودي</w:t>
      </w:r>
    </w:p>
    <w:p>
      <w:pPr>
        <w:pStyle w:val="BodyText"/>
      </w:pPr>
      <w:r>
        <w:t xml:space="preserve">Captured at ~390×2800 CSS px (2× DPR). Same icons and filters; stacked layout for one-handed clinic use.</w:t>
      </w:r>
    </w:p>
    <w:bookmarkStart w:id="64" w:name="dashboard-mobile"/>
    <w:p>
      <w:pPr>
        <w:pStyle w:val="Heading3"/>
      </w:pPr>
      <w:r>
        <w:t xml:space="preserve">Dashboard (mobile)</w:t>
      </w:r>
    </w:p>
    <w:p>
      <w:pPr>
        <w:pStyle w:val="CaptionedFigure"/>
      </w:pPr>
      <w:r>
        <w:drawing>
          <wp:inline>
            <wp:extent cx="5334000" cy="38290500"/>
            <wp:effectExtent b="0" l="0" r="0" t="0"/>
            <wp:docPr descr="Mobile dashboard" title="" id="1" name="Picture"/>
            <a:graphic>
              <a:graphicData uri="http://schemas.openxmlformats.org/drawingml/2006/picture">
                <pic:pic>
                  <pic:nvPicPr>
                    <pic:cNvPr descr="marketing_screens/mobile/m-dashboard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Mobile dashboard</w:t>
      </w:r>
    </w:p>
    <w:bookmarkEnd w:id="64"/>
    <w:bookmarkStart w:id="66" w:name="appointments-mobile"/>
    <w:p>
      <w:pPr>
        <w:pStyle w:val="Heading3"/>
      </w:pPr>
      <w:r>
        <w:t xml:space="preserve">Appointments (mobile)</w:t>
      </w:r>
    </w:p>
    <w:p>
      <w:pPr>
        <w:pStyle w:val="CaptionedFigure"/>
      </w:pPr>
      <w:r>
        <w:drawing>
          <wp:inline>
            <wp:extent cx="5334000" cy="38290500"/>
            <wp:effectExtent b="0" l="0" r="0" t="0"/>
            <wp:docPr descr="Mobile appointments" title="" id="1" name="Picture"/>
            <a:graphic>
              <a:graphicData uri="http://schemas.openxmlformats.org/drawingml/2006/picture">
                <pic:pic>
                  <pic:nvPicPr>
                    <pic:cNvPr descr="marketing_screens/mobile/m-appointments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Mobile appointments</w:t>
      </w:r>
    </w:p>
    <w:bookmarkEnd w:id="66"/>
    <w:bookmarkStart w:id="68" w:name="income-expenses-mobile"/>
    <w:p>
      <w:pPr>
        <w:pStyle w:val="Heading3"/>
      </w:pPr>
      <w:r>
        <w:t xml:space="preserve">Income &amp; Expenses (mobile)</w:t>
      </w:r>
    </w:p>
    <w:p>
      <w:pPr>
        <w:pStyle w:val="CaptionedFigure"/>
      </w:pPr>
      <w:r>
        <w:drawing>
          <wp:inline>
            <wp:extent cx="5334000" cy="38290500"/>
            <wp:effectExtent b="0" l="0" r="0" t="0"/>
            <wp:docPr descr="Mobile income &amp; expenses" title="" id="1" name="Picture"/>
            <a:graphic>
              <a:graphicData uri="http://schemas.openxmlformats.org/drawingml/2006/picture">
                <pic:pic>
                  <pic:nvPicPr>
                    <pic:cNvPr descr="marketing_screens/mobile/m-income-expenses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Mobile income &amp; expenses</w:t>
      </w:r>
    </w:p>
    <w:bookmarkEnd w:id="68"/>
    <w:bookmarkStart w:id="70" w:name="finance-summary-mobile"/>
    <w:p>
      <w:pPr>
        <w:pStyle w:val="Heading3"/>
      </w:pPr>
      <w:r>
        <w:t xml:space="preserve">Finance summary (mobile)</w:t>
      </w:r>
    </w:p>
    <w:p>
      <w:pPr>
        <w:pStyle w:val="CaptionedFigure"/>
      </w:pPr>
      <w:r>
        <w:drawing>
          <wp:inline>
            <wp:extent cx="5334000" cy="38290500"/>
            <wp:effectExtent b="0" l="0" r="0" t="0"/>
            <wp:docPr descr="Mobile finance summary — horizontal scroll for wide tables" title="" id="1" name="Picture"/>
            <a:graphic>
              <a:graphicData uri="http://schemas.openxmlformats.org/drawingml/2006/picture">
                <pic:pic>
                  <pic:nvPicPr>
                    <pic:cNvPr descr="marketing_screens/mobile/m-finance-summary-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Mobile finance summary — horizontal scroll for wide tables</w:t>
      </w:r>
    </w:p>
    <w:bookmarkEnd w:id="70"/>
    <w:bookmarkEnd w:id="71"/>
    <w:bookmarkEnd w:id="72"/>
    <w:bookmarkStart w:id="74" w:name="platforms"/>
    <w:bookmarkStart w:id="73" w:name="platforms-roles"/>
    <w:p>
      <w:pPr>
        <w:pStyle w:val="Heading2"/>
      </w:pPr>
      <w:r>
        <w:t xml:space="preserve">7. Platforms &amp; roles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p>
            <w:pPr>
              <w:pStyle w:val="Compact"/>
              <w:jc w:val="left"/>
            </w:pPr>
            <w:r>
              <w:t xml:space="preserve">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UI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FCM push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reminders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/ Excel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APK in-app update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Roles:</w:t>
      </w:r>
      <w:r>
        <w:t xml:space="preserve"> </w:t>
      </w:r>
      <w:r>
        <w:t xml:space="preserve">Admin · Supervisor · Secretary · Doctor · Trainee · Patient — with multi-role + per-user privilege overrides (including fine-grained chat media permissions).</w:t>
      </w:r>
    </w:p>
    <w:bookmarkEnd w:id="73"/>
    <w:bookmarkEnd w:id="74"/>
    <w:bookmarkStart w:id="76" w:name="ar"/>
    <w:bookmarkStart w:id="75" w:name="ملخص-عربي"/>
    <w:p>
      <w:pPr>
        <w:pStyle w:val="Heading2"/>
        <w:bidi/>
      </w:pPr>
      <w:r>
        <w:rPr>
          <w:rtl/>
        </w:rPr>
        <w:t xml:space="preserve">8. ملخص عربي</w:t>
      </w:r>
    </w:p>
    <w:p>
      <w:pPr>
        <w:bidi/>
      </w:pPr>
      <w:r>
        <w:rPr>
          <w:rtl/>
        </w:rPr>
        <w:t xml:space="preserve">البروشور ده بيشرح بالتفصيل أيقونات الشريط العلوي (شات، إشعارات، تحديث، لغة، ثيم)، وكل فلاتر المواعيد (حالة، يوم/شهر/سنة، قائمة vs جدول، خدمات، باقات، مشرف، قائم بالجلسة)، وشاشة الدخل/المصروف بالكامل، وجدول الملخص المالي (Target، 30%، Bonus، Consumables، Media، NET، MANG، BASKET، شرائح العمولة) — مع صور ديسكتوب كاملة الطول وصور موبايل.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قائمة المواعيد للبحث والحالات · جدول المواعيد للغرف ونصف الساعة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اللغة عربي/إنجليزي مع RTL · الثيم فاتح/غامق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المالية بالجنيه جاهزة لاجتماعات الشركاء وتصدير PDF</w:t>
      </w:r>
    </w:p>
    <w:bookmarkEnd w:id="75"/>
    <w:bookmarkEnd w:id="76"/>
    <w:bookmarkStart w:id="77" w:name="clinic-os-1"/>
    <w:p>
      <w:pPr>
        <w:pStyle w:val="Heading2"/>
      </w:pPr>
      <w:r>
        <w:t xml:space="preserve">Clinic OS</w:t>
      </w:r>
    </w:p>
    <w:p>
      <w:pPr>
        <w:pStyle w:val="FirstParagraph"/>
      </w:pPr>
      <w:r>
        <w:t xml:space="preserve">بروشور تفصيلي للبيع — HTML · PDF · Word</w:t>
      </w:r>
    </w:p>
    <w:p>
      <w:pPr>
        <w:pStyle w:val="BodyText"/>
      </w:pPr>
      <w:r>
        <w:t xml:space="preserve">White-label · Desktop + Mobile · Icon-level documentation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image" Id="rId26" Target="media/rId26.png" /><Relationship Type="http://schemas.openxmlformats.org/officeDocument/2006/relationships/image" Id="rId59" Target="media/rId59.png" /><Relationship Type="http://schemas.openxmlformats.org/officeDocument/2006/relationships/image" Id="rId52" Target="media/rId52.png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56" Target="media/rId56.png" /><Relationship Type="http://schemas.openxmlformats.org/officeDocument/2006/relationships/image" Id="rId58" Target="media/rId58.png" /><Relationship Type="http://schemas.openxmlformats.org/officeDocument/2006/relationships/image" Id="rId57" Target="media/rId57.png" /><Relationship Type="http://schemas.openxmlformats.org/officeDocument/2006/relationships/image" Id="rId65" Target="media/rId65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67" Target="media/rId67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OS — Deep Feature Brochure (Desktop + Mobile)</dc:title>
  <dc:creator/>
  <dc:language>en</dc:language>
  <cp:keywords/>
  <dcterms:created xsi:type="dcterms:W3CDTF">2026-10-14T23:07:17Z</dcterms:created>
  <dcterms:modified xsi:type="dcterms:W3CDTF">2026-10-14T23:07:17Z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