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E6B11" w14:textId="7CD906E3" w:rsidR="00D3163F" w:rsidRDefault="00DF60CE">
      <w:r>
        <w:t xml:space="preserve">BI final </w:t>
      </w:r>
    </w:p>
    <w:sectPr w:rsidR="00D3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CE"/>
    <w:rsid w:val="00096DFD"/>
    <w:rsid w:val="0021727D"/>
    <w:rsid w:val="00592B51"/>
    <w:rsid w:val="005A53F5"/>
    <w:rsid w:val="007C76BA"/>
    <w:rsid w:val="00B91328"/>
    <w:rsid w:val="00D3163F"/>
    <w:rsid w:val="00D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DE43"/>
  <w15:chartTrackingRefBased/>
  <w15:docId w15:val="{1B82DC00-12D1-4971-B337-4323F2CC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Farouq Hassan</dc:creator>
  <cp:keywords/>
  <dc:description/>
  <cp:lastModifiedBy>Farouq Hassan</cp:lastModifiedBy>
  <cp:revision>1</cp:revision>
  <dcterms:created xsi:type="dcterms:W3CDTF">2024-05-20T20:32:00Z</dcterms:created>
  <dcterms:modified xsi:type="dcterms:W3CDTF">2024-05-20T20:34:00Z</dcterms:modified>
</cp:coreProperties>
</file>