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B5B6B"/>
          <w:spacing w:val="80"/>
          <w:sz w:val="18"/>
          <w:szCs w:val="18"/>
        </w:rPr>
        <w:t xml:space="preserve">PARKPULSE</w:t>
      </w:r>
    </w:p>
    <w:p>
      <w:pPr>
        <w:spacing w:after="80"/>
      </w:pPr>
      <w:r>
        <w:rPr>
          <w:rFonts w:ascii="Calibri" w:cs="Calibri" w:eastAsia="Calibri" w:hAnsi="Calibri"/>
          <w:b/>
          <w:bCs/>
          <w:color w:val="2C2154"/>
          <w:sz w:val="44"/>
          <w:szCs w:val="44"/>
        </w:rPr>
        <w:t xml:space="preserve">Publishing to the Google Play Store</w:t>
      </w:r>
    </w:p>
    <w:p>
      <w:pPr>
        <w:pBdr>
          <w:bottom w:val="single" w:color="2C2154" w:sz="12" w:space="10"/>
        </w:pBdr>
        <w:spacing w:after="220"/>
      </w:pPr>
      <w:r>
        <w:rPr>
          <w:rFonts w:ascii="Calibri" w:cs="Calibri" w:eastAsia="Calibri" w:hAnsi="Calibri"/>
          <w:i/>
          <w:iCs/>
          <w:color w:val="5B5B6B"/>
          <w:sz w:val="22"/>
          <w:szCs w:val="22"/>
        </w:rPr>
        <w:t xml:space="preserve">A step-by-step guide, from account signup to a live listing</w:t>
      </w:r>
    </w:p>
    <w:p>
      <w:pPr>
        <w:spacing w:after="120" w:line="276"/>
      </w:pPr>
      <w:r>
        <w:rPr>
          <w:rFonts w:ascii="Calibri" w:cs="Calibri" w:eastAsia="Calibri" w:hAnsi="Calibri"/>
          <w:color w:val="1A1A22"/>
          <w:sz w:val="21"/>
          <w:szCs w:val="21"/>
        </w:rPr>
        <w:t xml:space="preserve">ParkPulse ships to Android as a Trusted Web Activity: a thin native shell, a few hundred kilobytes, that opens www.parkpulse.fun full-screen with no browser chrome. It is the same app people already use on the web. There is no second codebase, no second deploy, and no app update needed when you ship a change — you push to main, Railway deploys, and the Android app is updated too, because the Android app is the website.</w:t>
      </w:r>
    </w:p>
    <w:p>
      <w:pPr>
        <w:spacing w:after="120" w:line="276"/>
      </w:pPr>
      <w:r>
        <w:rPr>
          <w:rFonts w:ascii="Calibri" w:cs="Calibri" w:eastAsia="Calibri" w:hAnsi="Calibri"/>
          <w:color w:val="1A1A22"/>
          <w:sz w:val="21"/>
          <w:szCs w:val="21"/>
        </w:rPr>
        <w:t xml:space="preserve">The only things that ever need a new Play release are the icon, the name, the package id, or the shell's own settings.</w:t>
      </w:r>
    </w:p>
    <w:p>
      <w:pPr>
        <w:spacing w:after="120" w:line="276"/>
      </w:pPr>
      <w:r>
        <w:rPr>
          <w:rFonts w:ascii="Calibri" w:cs="Calibri" w:eastAsia="Calibri" w:hAnsi="Calibri"/>
          <w:color w:val="1A1A22"/>
          <w:sz w:val="21"/>
          <w:szCs w:val="21"/>
        </w:rPr>
        <w:t xml:space="preserve">There are eight steps. Steps 1 and 3 have queues you do not control — a business verification and a store review — so start them early. Everything else is an afternoon of form-filling.</w:t>
      </w:r>
    </w:p>
    <w:p>
      <w:pPr>
        <w:pStyle w:val="Heading1"/>
        <w:keepNext/>
        <w:keepLines/>
        <w:pBdr>
          <w:bottom w:val="single" w:color="D6D3E0" w:sz="6" w:space="6"/>
        </w:pBdr>
        <w:spacing w:after="160" w:before="380"/>
      </w:pPr>
      <w:r>
        <w:rPr>
          <w:rFonts w:ascii="Calibri" w:cs="Calibri" w:eastAsia="Calibri" w:hAnsi="Calibri"/>
          <w:b/>
          <w:bCs/>
          <w:color w:val="2C2154"/>
          <w:sz w:val="30"/>
          <w:szCs w:val="30"/>
        </w:rPr>
        <w:t xml:space="preserve">Before you start: what is already built</w:t>
      </w:r>
    </w:p>
    <w:p>
      <w:pPr>
        <w:spacing w:after="120" w:line="276"/>
      </w:pPr>
      <w:r>
        <w:rPr>
          <w:rFonts w:ascii="Calibri" w:cs="Calibri" w:eastAsia="Calibri" w:hAnsi="Calibri"/>
          <w:color w:val="1A1A22"/>
          <w:sz w:val="21"/>
          <w:szCs w:val="21"/>
        </w:rPr>
        <w:t xml:space="preserve">None of this needs making. It is in the repository and live on the site today.</w:t>
      </w:r>
    </w:p>
    <w:tbl>
      <w:tblPr>
        <w:tblW w:type="dxa" w:w="9792"/>
        <w:tblBorders>
          <w:top w:val="single" w:color="D6D3E0" w:sz="4"/>
          <w:left w:val="none"/>
          <w:bottom w:val="single" w:color="D6D3E0" w:sz="4"/>
          <w:right w:val="none"/>
          <w:insideH w:val="single" w:color="D6D3E0" w:sz="4"/>
          <w:insideV w:val="single" w:color="D6D3E0" w:sz="4"/>
        </w:tblBorders>
      </w:tblPr>
      <w:tblGrid>
        <w:gridCol w:w="2938"/>
        <w:gridCol w:w="6854"/>
      </w:tblGrid>
      <w:tr>
        <w:trPr>
          <w:tblHeader/>
        </w:trPr>
        <w:tc>
          <w:tcPr>
            <w:tcW w:type="dxa" w:w="2938"/>
            <w:shd w:fill="2C2154" w:color="auto"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Asset</w:t>
            </w:r>
          </w:p>
        </w:tc>
        <w:tc>
          <w:tcPr>
            <w:tcW w:type="dxa" w:w="6854"/>
            <w:shd w:fill="2C2154" w:color="auto"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Where it is</w:t>
            </w:r>
          </w:p>
        </w:tc>
      </w:tr>
      <w:tr>
        <w:trPr>
          <w:cantSplit/>
        </w:trPr>
        <w:tc>
          <w:tcPr>
            <w:tcW w:type="dxa" w:w="2938"/>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Web app manifest</w:t>
            </w:r>
          </w:p>
        </w:tc>
        <w:tc>
          <w:tcPr>
            <w:tcW w:type="dxa" w:w="6854"/>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public/manifest.json — name, icons, start URL, scope, theme colour</w:t>
            </w:r>
          </w:p>
        </w:tc>
      </w:tr>
      <w:tr>
        <w:trPr>
          <w:cantSplit/>
        </w:trPr>
        <w:tc>
          <w:tcPr>
            <w:tcW w:type="dxa" w:w="2938"/>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Service worker</w:t>
            </w:r>
          </w:p>
        </w:tc>
        <w:tc>
          <w:tcPr>
            <w:tcW w:type="dxa" w:w="6854"/>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public/sw.js — offline shell and cached wait boards</w:t>
            </w:r>
          </w:p>
        </w:tc>
      </w:tr>
      <w:tr>
        <w:trPr>
          <w:cantSplit/>
        </w:trPr>
        <w:tc>
          <w:tcPr>
            <w:tcW w:type="dxa" w:w="2938"/>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App icon 512×512</w:t>
            </w:r>
          </w:p>
        </w:tc>
        <w:tc>
          <w:tcPr>
            <w:tcW w:type="dxa" w:w="6854"/>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public/icon-512.png</w:t>
            </w:r>
          </w:p>
        </w:tc>
      </w:tr>
      <w:tr>
        <w:trPr>
          <w:cantSplit/>
        </w:trPr>
        <w:tc>
          <w:tcPr>
            <w:tcW w:type="dxa" w:w="2938"/>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App icon 1024×1024</w:t>
            </w:r>
          </w:p>
        </w:tc>
        <w:tc>
          <w:tcPr>
            <w:tcW w:type="dxa" w:w="6854"/>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public/icon-1024.png</w:t>
            </w:r>
          </w:p>
        </w:tc>
      </w:tr>
      <w:tr>
        <w:trPr>
          <w:cantSplit/>
        </w:trPr>
        <w:tc>
          <w:tcPr>
            <w:tcW w:type="dxa" w:w="2938"/>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Maskable icon 512×512</w:t>
            </w:r>
          </w:p>
        </w:tc>
        <w:tc>
          <w:tcPr>
            <w:tcW w:type="dxa" w:w="6854"/>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public/icon-maskable-512.png</w:t>
            </w:r>
          </w:p>
        </w:tc>
      </w:tr>
      <w:tr>
        <w:trPr>
          <w:cantSplit/>
        </w:trPr>
        <w:tc>
          <w:tcPr>
            <w:tcW w:type="dxa" w:w="2938"/>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Feature graphic 1024×500</w:t>
            </w:r>
          </w:p>
        </w:tc>
        <w:tc>
          <w:tcPr>
            <w:tcW w:type="dxa" w:w="6854"/>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public/feature-graphic.png</w:t>
            </w:r>
          </w:p>
        </w:tc>
      </w:tr>
      <w:tr>
        <w:trPr>
          <w:cantSplit/>
        </w:trPr>
        <w:tc>
          <w:tcPr>
            <w:tcW w:type="dxa" w:w="2938"/>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Phone screenshots 1080×1920</w:t>
            </w:r>
          </w:p>
        </w:tc>
        <w:tc>
          <w:tcPr>
            <w:tcW w:type="dxa" w:w="6854"/>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public/shot-waits.png, public/shot-plan.png</w:t>
            </w:r>
          </w:p>
        </w:tc>
      </w:tr>
      <w:tr>
        <w:trPr>
          <w:cantSplit/>
        </w:trPr>
        <w:tc>
          <w:tcPr>
            <w:tcW w:type="dxa" w:w="2938"/>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Privacy policy page</w:t>
            </w:r>
          </w:p>
        </w:tc>
        <w:tc>
          <w:tcPr>
            <w:tcW w:type="dxa" w:w="6854"/>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www.parkpulse.fun/privacy</w:t>
            </w:r>
          </w:p>
        </w:tc>
      </w:tr>
      <w:tr>
        <w:trPr>
          <w:cantSplit/>
        </w:trPr>
        <w:tc>
          <w:tcPr>
            <w:tcW w:type="dxa" w:w="2938"/>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Terms page</w:t>
            </w:r>
          </w:p>
        </w:tc>
        <w:tc>
          <w:tcPr>
            <w:tcW w:type="dxa" w:w="6854"/>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www.parkpulse.fun/terms</w:t>
            </w:r>
          </w:p>
        </w:tc>
      </w:tr>
      <w:tr>
        <w:trPr>
          <w:cantSplit/>
        </w:trPr>
        <w:tc>
          <w:tcPr>
            <w:tcW w:type="dxa" w:w="2938"/>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Digital Asset Links endpoint</w:t>
            </w:r>
          </w:p>
        </w:tc>
        <w:tc>
          <w:tcPr>
            <w:tcW w:type="dxa" w:w="6854"/>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/.well-known/assetlinks.json, served by server.js</w:t>
            </w:r>
          </w:p>
        </w:tc>
      </w:tr>
    </w:tbl>
    <w:p>
      <w:pPr>
        <w:spacing w:after="120" w:line="276"/>
      </w:pPr>
      <w:r>
        <w:rPr>
          <w:rFonts w:ascii="Calibri" w:cs="Calibri" w:eastAsia="Calibri" w:hAnsi="Calibri"/>
          <w:color w:val="1A1A22"/>
          <w:sz w:val="21"/>
          <w:szCs w:val="21"/>
        </w:rPr>
        <w:t xml:space="preserve"/>
      </w:r>
    </w:p>
    <w:p>
      <w:pPr>
        <w:spacing w:after="120" w:line="276"/>
      </w:pPr>
      <w:r>
        <w:rPr>
          <w:rFonts w:ascii="Calibri" w:cs="Calibri" w:eastAsia="Calibri" w:hAnsi="Calibri"/>
          <w:color w:val="1A1A22"/>
          <w:sz w:val="21"/>
          <w:szCs w:val="21"/>
        </w:rPr>
        <w:t xml:space="preserve">The asset-links endpoint reads two Railway variables and returns an empty list until you set them: </w:t>
      </w:r>
      <w:r>
        <w:rPr>
          <w:rFonts w:ascii="Consolas" w:cs="Consolas" w:eastAsia="Consolas" w:hAnsi="Consolas"/>
          <w:color w:val="1A1A22"/>
          <w:sz w:val="19"/>
          <w:szCs w:val="19"/>
        </w:rPr>
        <w:t xml:space="preserve">ANDROID_PACKAGE</w:t>
      </w:r>
      <w:r>
        <w:rPr>
          <w:rFonts w:ascii="Calibri" w:cs="Calibri" w:eastAsia="Calibri" w:hAnsi="Calibri"/>
          <w:color w:val="1A1A22"/>
          <w:sz w:val="21"/>
          <w:szCs w:val="21"/>
        </w:rPr>
        <w:t xml:space="preserve"> (defaults to </w:t>
      </w:r>
      <w:r>
        <w:rPr>
          <w:rFonts w:ascii="Consolas" w:cs="Consolas" w:eastAsia="Consolas" w:hAnsi="Consolas"/>
          <w:color w:val="1A1A22"/>
          <w:sz w:val="19"/>
          <w:szCs w:val="19"/>
        </w:rPr>
        <w:t xml:space="preserve">fun.parkpulse.twa</w:t>
      </w:r>
      <w:r>
        <w:rPr>
          <w:rFonts w:ascii="Calibri" w:cs="Calibri" w:eastAsia="Calibri" w:hAnsi="Calibri"/>
          <w:color w:val="1A1A22"/>
          <w:sz w:val="21"/>
          <w:szCs w:val="21"/>
        </w:rPr>
        <w:t xml:space="preserve">) and </w:t>
      </w:r>
      <w:r>
        <w:rPr>
          <w:rFonts w:ascii="Consolas" w:cs="Consolas" w:eastAsia="Consolas" w:hAnsi="Consolas"/>
          <w:color w:val="1A1A22"/>
          <w:sz w:val="19"/>
          <w:szCs w:val="19"/>
        </w:rPr>
        <w:t xml:space="preserve">ANDROID_FINGERPRINT</w:t>
      </w:r>
      <w:r>
        <w:rPr>
          <w:rFonts w:ascii="Calibri" w:cs="Calibri" w:eastAsia="Calibri" w:hAnsi="Calibri"/>
          <w:color w:val="1A1A22"/>
          <w:sz w:val="21"/>
          <w:szCs w:val="21"/>
        </w:rPr>
        <w:t xml:space="preserve">. Step 5 is where those get filled in.</w:t>
      </w:r>
    </w:p>
    <w:p>
      <w:pPr>
        <w:keepNext/>
        <w:keepLines/>
        <w:spacing w:after="40" w:before="300"/>
      </w:pPr>
      <w:r>
        <w:rPr>
          <w:rFonts w:ascii="Calibri" w:cs="Calibri" w:eastAsia="Calibri" w:hAnsi="Calibri"/>
          <w:b/>
          <w:bCs/>
          <w:color w:val="5B5B6B"/>
          <w:spacing w:val="40"/>
          <w:sz w:val="16"/>
          <w:szCs w:val="16"/>
        </w:rPr>
        <w:t xml:space="preserve">STEP 1</w:t>
      </w:r>
    </w:p>
    <w:p>
      <w:pPr>
        <w:pStyle w:val="Heading1"/>
        <w:keepNext/>
        <w:keepLines/>
        <w:pBdr>
          <w:bottom w:val="single" w:color="D6D3E0" w:sz="6" w:space="6"/>
        </w:pBdr>
        <w:spacing w:after="160" w:before="380"/>
      </w:pPr>
      <w:r>
        <w:rPr>
          <w:rFonts w:ascii="Calibri" w:cs="Calibri" w:eastAsia="Calibri" w:hAnsi="Calibri"/>
          <w:b/>
          <w:bCs/>
          <w:color w:val="2C2154"/>
          <w:sz w:val="30"/>
          <w:szCs w:val="30"/>
        </w:rPr>
        <w:t xml:space="preserve">Choose your account type</w:t>
      </w:r>
    </w:p>
    <w:tbl>
      <w:tblPr>
        <w:tblW w:type="dxa" w:w="9792"/>
        <w:tblBorders>
          <w:top w:val="none"/>
          <w:left w:val="single" w:color="2A6FD6" w:sz="18"/>
          <w:bottom w:val="none"/>
          <w:right w:val="none"/>
          <w:insideH w:val="none"/>
          <w:insideV w:val="none"/>
        </w:tblBorders>
      </w:tblPr>
      <w:tblGrid>
        <w:gridCol w:w="9792"/>
      </w:tblGrid>
      <w:tr>
        <w:trPr>
          <w:cantSplit/>
        </w:trPr>
        <w:tc>
          <w:tcPr>
            <w:tcW w:type="dxa" w:w="9792"/>
            <w:shd w:fill="EDF4FF" w:color="auto" w:val="clear"/>
            <w:tcMar>
              <w:top w:type="dxa" w:w="160"/>
              <w:left w:type="dxa" w:w="200"/>
              <w:bottom w:type="dxa" w:w="160"/>
              <w:right w:type="dxa" w:w="200"/>
            </w:tcMar>
          </w:tcPr>
          <w:p>
            <w:pPr>
              <w:spacing w:after="60"/>
            </w:pPr>
            <w:r>
              <w:rPr>
                <w:rFonts w:ascii="Calibri" w:cs="Calibri" w:eastAsia="Calibri" w:hAnsi="Calibri"/>
                <w:b/>
                <w:bCs/>
                <w:color w:val="2A6FD6"/>
                <w:spacing w:val="40"/>
                <w:sz w:val="16"/>
                <w:szCs w:val="16"/>
              </w:rPr>
              <w:t xml:space="preserve">DO THIS FIRST</w:t>
            </w:r>
          </w:p>
          <w:p>
            <w:pPr>
              <w:spacing w:after="0" w:line="276"/>
            </w:pPr>
            <w:r>
              <w:rPr>
                <w:rFonts w:ascii="Calibri" w:cs="Calibri" w:eastAsia="Calibri" w:hAnsi="Calibri"/>
                <w:color w:val="1A1A22"/>
                <w:sz w:val="21"/>
                <w:szCs w:val="21"/>
              </w:rPr>
              <w:t xml:space="preserve">This is the single biggest fork in the road. It costs nothing to get right, and it is painful to change later. Decide before you pay the $25.</w:t>
            </w:r>
          </w:p>
        </w:tc>
      </w:tr>
    </w:tbl>
    <w:p>
      <w:pPr>
        <w:spacing w:after="120" w:line="276"/>
      </w:pPr>
      <w:r>
        <w:rPr>
          <w:rFonts w:ascii="Calibri" w:cs="Calibri" w:eastAsia="Calibri" w:hAnsi="Calibri"/>
          <w:color w:val="1A1A22"/>
          <w:sz w:val="21"/>
          <w:szCs w:val="21"/>
        </w:rPr>
        <w:t xml:space="preserve"/>
      </w:r>
    </w:p>
    <w:p>
      <w:pPr>
        <w:pStyle w:val="Heading3"/>
        <w:keepNext/>
        <w:keepLines/>
        <w:spacing w:after="80" w:before="200"/>
      </w:pPr>
      <w:r>
        <w:rPr>
          <w:rFonts w:ascii="Calibri" w:cs="Calibri" w:eastAsia="Calibri" w:hAnsi="Calibri"/>
          <w:b/>
          <w:bCs/>
          <w:color w:val="1A1A22"/>
          <w:sz w:val="21"/>
          <w:szCs w:val="21"/>
        </w:rPr>
        <w:t xml:space="preserve">Personal account</w:t>
      </w:r>
    </w:p>
    <w:p>
      <w:pPr>
        <w:spacing w:after="120" w:line="276"/>
      </w:pPr>
      <w:r>
        <w:rPr>
          <w:rFonts w:ascii="Calibri" w:cs="Calibri" w:eastAsia="Calibri" w:hAnsi="Calibri"/>
          <w:color w:val="1A1A22"/>
          <w:sz w:val="21"/>
          <w:szCs w:val="21"/>
        </w:rPr>
        <w:t xml:space="preserve">$25 one-time, signed up with a Google account and a government ID. But every personal account created after 13 November 2023 has to run a closed test with at least 12 testers, opted in continuously for 14 days, before it can even apply for production access. Since 2026 Google also checks that those testers actually opened the app. Testers who drift in and out do not count — the 14 days must be continuous.</w:t>
      </w:r>
    </w:p>
    <w:p>
      <w:pPr>
        <w:spacing w:after="120" w:line="276"/>
      </w:pPr>
      <w:r>
        <w:rPr>
          <w:rFonts w:ascii="Calibri" w:cs="Calibri" w:eastAsia="Calibri" w:hAnsi="Calibri"/>
          <w:b/>
          <w:bCs/>
          <w:color w:val="1A1A22"/>
          <w:sz w:val="21"/>
          <w:szCs w:val="21"/>
        </w:rPr>
        <w:t xml:space="preserve">Realistically: three to four weeks from signup to a public listing.</w:t>
      </w:r>
    </w:p>
    <w:p>
      <w:pPr>
        <w:pStyle w:val="Heading3"/>
        <w:keepNext/>
        <w:keepLines/>
        <w:spacing w:after="80" w:before="200"/>
      </w:pPr>
      <w:r>
        <w:rPr>
          <w:rFonts w:ascii="Calibri" w:cs="Calibri" w:eastAsia="Calibri" w:hAnsi="Calibri"/>
          <w:b/>
          <w:bCs/>
          <w:color w:val="1A1A22"/>
          <w:sz w:val="21"/>
          <w:szCs w:val="21"/>
        </w:rPr>
        <w:t xml:space="preserve">Organization account</w:t>
      </w:r>
    </w:p>
    <w:p>
      <w:pPr>
        <w:spacing w:after="120" w:line="276"/>
      </w:pPr>
      <w:r>
        <w:rPr>
          <w:rFonts w:ascii="Calibri" w:cs="Calibri" w:eastAsia="Calibri" w:hAnsi="Calibri"/>
          <w:color w:val="1A1A22"/>
          <w:sz w:val="21"/>
          <w:szCs w:val="21"/>
        </w:rPr>
        <w:t xml:space="preserve">The same $25, but you register as a legal business entity, which needs a D-U-N-S number for that entity. It is free from Dun &amp; Bradstreet, usually issued in a few days, occasionally up to 30.</w:t>
      </w:r>
    </w:p>
    <w:p>
      <w:pPr>
        <w:spacing w:after="120" w:line="276"/>
      </w:pPr>
      <w:r>
        <w:rPr>
          <w:rFonts w:ascii="Calibri" w:cs="Calibri" w:eastAsia="Calibri" w:hAnsi="Calibri"/>
          <w:b/>
          <w:bCs/>
          <w:color w:val="1A1A22"/>
          <w:sz w:val="21"/>
          <w:szCs w:val="21"/>
        </w:rPr>
        <w:t xml:space="preserve">Organization accounts are exempt from the 12-tester rule entirely. You can go straight to production.</w:t>
      </w:r>
    </w:p>
    <w:p>
      <w:pPr>
        <w:spacing w:after="120" w:line="276"/>
      </w:pPr>
      <w:r>
        <w:rPr>
          <w:rFonts w:ascii="Calibri" w:cs="Calibri" w:eastAsia="Calibri" w:hAnsi="Calibri"/>
          <w:color w:val="1A1A22"/>
          <w:sz w:val="21"/>
          <w:szCs w:val="21"/>
        </w:rPr>
        <w:t xml:space="preserve"/>
      </w:r>
    </w:p>
    <w:p>
      <w:pPr>
        <w:pStyle w:val="Heading3"/>
        <w:keepNext/>
        <w:keepLines/>
        <w:spacing w:after="80" w:before="200"/>
      </w:pPr>
      <w:r>
        <w:rPr>
          <w:rFonts w:ascii="Calibri" w:cs="Calibri" w:eastAsia="Calibri" w:hAnsi="Calibri"/>
          <w:b/>
          <w:bCs/>
          <w:color w:val="1A1A22"/>
          <w:sz w:val="21"/>
          <w:szCs w:val="21"/>
        </w:rPr>
        <w:t xml:space="preserve">The recommendation</w:t>
      </w:r>
    </w:p>
    <w:p>
      <w:pPr>
        <w:spacing w:after="120" w:line="276"/>
      </w:pPr>
      <w:r>
        <w:rPr>
          <w:rFonts w:ascii="Calibri" w:cs="Calibri" w:eastAsia="Calibri" w:hAnsi="Calibri"/>
          <w:color w:val="1A1A22"/>
          <w:sz w:val="21"/>
          <w:szCs w:val="21"/>
        </w:rPr>
        <w:t xml:space="preserve">You already trade as Maben Consulting. If that entity has or can get a D-U-N-S number, register the organization account. It removes a three-week gate, and it puts "Maben Consulting" rather than your personal name on the store listing, which reads better next to a paid product.</w:t>
      </w:r>
    </w:p>
    <w:tbl>
      <w:tblPr>
        <w:tblW w:type="dxa" w:w="9792"/>
        <w:tblBorders>
          <w:top w:val="none"/>
          <w:left w:val="single" w:color="C98A16" w:sz="18"/>
          <w:bottom w:val="none"/>
          <w:right w:val="none"/>
          <w:insideH w:val="none"/>
          <w:insideV w:val="none"/>
        </w:tblBorders>
      </w:tblPr>
      <w:tblGrid>
        <w:gridCol w:w="9792"/>
      </w:tblGrid>
      <w:tr>
        <w:trPr>
          <w:cantSplit/>
        </w:trPr>
        <w:tc>
          <w:tcPr>
            <w:tcW w:type="dxa" w:w="9792"/>
            <w:shd w:fill="FDF3E3" w:color="auto" w:val="clear"/>
            <w:tcMar>
              <w:top w:type="dxa" w:w="160"/>
              <w:left w:type="dxa" w:w="200"/>
              <w:bottom w:type="dxa" w:w="160"/>
              <w:right w:type="dxa" w:w="200"/>
            </w:tcMar>
          </w:tcPr>
          <w:p>
            <w:pPr>
              <w:spacing w:after="60"/>
            </w:pPr>
            <w:r>
              <w:rPr>
                <w:rFonts w:ascii="Calibri" w:cs="Calibri" w:eastAsia="Calibri" w:hAnsi="Calibri"/>
                <w:b/>
                <w:bCs/>
                <w:color w:val="C98A16"/>
                <w:spacing w:val="40"/>
                <w:sz w:val="16"/>
                <w:szCs w:val="16"/>
              </w:rPr>
              <w:t xml:space="preserve">DO IT TODAY</w:t>
            </w:r>
          </w:p>
          <w:p>
            <w:pPr>
              <w:spacing w:after="0" w:line="276"/>
            </w:pPr>
            <w:r>
              <w:rPr>
                <w:rFonts w:ascii="Calibri" w:cs="Calibri" w:eastAsia="Calibri" w:hAnsi="Calibri"/>
                <w:color w:val="1A1A22"/>
                <w:sz w:val="21"/>
                <w:szCs w:val="21"/>
              </w:rPr>
              <w:t xml:space="preserve">Start the D-U-N-S request the same day you decide. It is the one step in this whole guide with a queue you cannot speed up, and everything else can be done while you wait.</w:t>
            </w:r>
          </w:p>
        </w:tc>
      </w:tr>
    </w:tbl>
    <w:p>
      <w:pPr>
        <w:keepNext/>
        <w:keepLines/>
        <w:spacing w:after="40" w:before="300"/>
      </w:pPr>
      <w:r>
        <w:rPr>
          <w:rFonts w:ascii="Calibri" w:cs="Calibri" w:eastAsia="Calibri" w:hAnsi="Calibri"/>
          <w:b/>
          <w:bCs/>
          <w:color w:val="5B5B6B"/>
          <w:spacing w:val="40"/>
          <w:sz w:val="16"/>
          <w:szCs w:val="16"/>
        </w:rPr>
        <w:t xml:space="preserve">STEP 2</w:t>
      </w:r>
    </w:p>
    <w:p>
      <w:pPr>
        <w:pStyle w:val="Heading1"/>
        <w:keepNext/>
        <w:keepLines/>
        <w:pBdr>
          <w:bottom w:val="single" w:color="D6D3E0" w:sz="6" w:space="6"/>
        </w:pBdr>
        <w:spacing w:after="160" w:before="380"/>
      </w:pPr>
      <w:r>
        <w:rPr>
          <w:rFonts w:ascii="Calibri" w:cs="Calibri" w:eastAsia="Calibri" w:hAnsi="Calibri"/>
          <w:b/>
          <w:bCs/>
          <w:color w:val="2C2154"/>
          <w:sz w:val="30"/>
          <w:szCs w:val="30"/>
        </w:rPr>
        <w:t xml:space="preserve">Create the Play Console account</w:t>
      </w:r>
    </w:p>
    <w:p>
      <w:pPr>
        <w:pStyle w:val="ListParagraph"/>
        <w:numPr>
          <w:ilvl w:val="0"/>
          <w:numId w:val="2"/>
        </w:numPr>
        <w:spacing w:after="90" w:line="276"/>
      </w:pPr>
      <w:r>
        <w:rPr>
          <w:rFonts w:ascii="Calibri" w:cs="Calibri" w:eastAsia="Calibri" w:hAnsi="Calibri"/>
          <w:color w:val="1A1A22"/>
          <w:sz w:val="21"/>
          <w:szCs w:val="21"/>
        </w:rPr>
        <w:t xml:space="preserve">Go to </w:t>
      </w:r>
      <w:hyperlink w:history="1" r:id="rIdn_zcrnv8r3-zbfzoppzmy">
        <w:r>
          <w:rPr>
            <w:rFonts w:ascii="Calibri" w:cs="Calibri" w:eastAsia="Calibri" w:hAnsi="Calibri"/>
            <w:color w:val="2A6FD6"/>
            <w:sz w:val="21"/>
            <w:szCs w:val="21"/>
            <w:u w:val="single"/>
          </w:rPr>
          <w:t xml:space="preserve">play.google.com/console/signup</w:t>
        </w:r>
      </w:hyperlink>
    </w:p>
    <w:p>
      <w:pPr>
        <w:pStyle w:val="ListParagraph"/>
        <w:numPr>
          <w:ilvl w:val="0"/>
          <w:numId w:val="2"/>
        </w:numPr>
        <w:spacing w:after="90" w:line="276"/>
      </w:pPr>
      <w:r>
        <w:rPr>
          <w:rFonts w:ascii="Calibri" w:cs="Calibri" w:eastAsia="Calibri" w:hAnsi="Calibri"/>
          <w:color w:val="1A1A22"/>
          <w:sz w:val="21"/>
          <w:szCs w:val="21"/>
        </w:rPr>
        <w:t xml:space="preserve">Pick Organization or Personal, per Step 1.</w:t>
      </w:r>
    </w:p>
    <w:p>
      <w:pPr>
        <w:pStyle w:val="ListParagraph"/>
        <w:numPr>
          <w:ilvl w:val="0"/>
          <w:numId w:val="2"/>
        </w:numPr>
        <w:spacing w:after="90" w:line="276"/>
      </w:pPr>
      <w:r>
        <w:rPr>
          <w:rFonts w:ascii="Calibri" w:cs="Calibri" w:eastAsia="Calibri" w:hAnsi="Calibri"/>
          <w:color w:val="1A1A22"/>
          <w:sz w:val="21"/>
          <w:szCs w:val="21"/>
        </w:rPr>
        <w:t xml:space="preserve">Pay the one-time $25 USD registration fee.</w:t>
      </w:r>
    </w:p>
    <w:p>
      <w:pPr>
        <w:pStyle w:val="ListParagraph"/>
        <w:numPr>
          <w:ilvl w:val="0"/>
          <w:numId w:val="2"/>
        </w:numPr>
        <w:spacing w:after="90" w:line="276"/>
      </w:pPr>
      <w:r>
        <w:rPr>
          <w:rFonts w:ascii="Calibri" w:cs="Calibri" w:eastAsia="Calibri" w:hAnsi="Calibri"/>
          <w:color w:val="1A1A22"/>
          <w:sz w:val="21"/>
          <w:szCs w:val="21"/>
        </w:rPr>
        <w:t xml:space="preserve">Complete identity verification — ID and address, plus for an organization the D-U-N-S number and a verification call or email to the business.</w:t>
      </w:r>
    </w:p>
    <w:p>
      <w:pPr>
        <w:pStyle w:val="ListParagraph"/>
        <w:numPr>
          <w:ilvl w:val="0"/>
          <w:numId w:val="2"/>
        </w:numPr>
        <w:spacing w:after="90" w:line="276"/>
      </w:pPr>
      <w:r>
        <w:rPr>
          <w:rFonts w:ascii="Calibri" w:cs="Calibri" w:eastAsia="Calibri" w:hAnsi="Calibri"/>
          <w:color w:val="1A1A22"/>
          <w:sz w:val="21"/>
          <w:szCs w:val="21"/>
        </w:rPr>
        <w:t xml:space="preserve">Under Payments profile, add your bank details even though the app itself is free. You will need them if you ever sell through Play.</w:t>
      </w:r>
    </w:p>
    <w:p>
      <w:pPr>
        <w:spacing w:after="120" w:line="276"/>
      </w:pPr>
      <w:r>
        <w:rPr>
          <w:rFonts w:ascii="Calibri" w:cs="Calibri" w:eastAsia="Calibri" w:hAnsi="Calibri"/>
          <w:color w:val="1A1A22"/>
          <w:sz w:val="21"/>
          <w:szCs w:val="21"/>
        </w:rPr>
        <w:t xml:space="preserve"/>
      </w:r>
    </w:p>
    <w:p>
      <w:pPr>
        <w:spacing w:after="120" w:line="276"/>
      </w:pPr>
      <w:r>
        <w:rPr>
          <w:rFonts w:ascii="Calibri" w:cs="Calibri" w:eastAsia="Calibri" w:hAnsi="Calibri"/>
          <w:color w:val="1A1A22"/>
          <w:sz w:val="21"/>
          <w:szCs w:val="21"/>
        </w:rPr>
        <w:t xml:space="preserve">Verification usually clears in a few days. Start Step 3 while you wait — it does not depend on this.</w:t>
      </w:r>
    </w:p>
    <w:p>
      <w:pPr>
        <w:keepNext/>
        <w:keepLines/>
        <w:spacing w:after="40" w:before="300"/>
      </w:pPr>
      <w:r>
        <w:rPr>
          <w:rFonts w:ascii="Calibri" w:cs="Calibri" w:eastAsia="Calibri" w:hAnsi="Calibri"/>
          <w:b/>
          <w:bCs/>
          <w:color w:val="5B5B6B"/>
          <w:spacing w:val="40"/>
          <w:sz w:val="16"/>
          <w:szCs w:val="16"/>
        </w:rPr>
        <w:t xml:space="preserve">STEP 3</w:t>
      </w:r>
    </w:p>
    <w:p>
      <w:pPr>
        <w:pStyle w:val="Heading1"/>
        <w:keepNext/>
        <w:keepLines/>
        <w:pBdr>
          <w:bottom w:val="single" w:color="D6D3E0" w:sz="6" w:space="6"/>
        </w:pBdr>
        <w:spacing w:after="160" w:before="380"/>
      </w:pPr>
      <w:r>
        <w:rPr>
          <w:rFonts w:ascii="Calibri" w:cs="Calibri" w:eastAsia="Calibri" w:hAnsi="Calibri"/>
          <w:b/>
          <w:bCs/>
          <w:color w:val="2C2154"/>
          <w:sz w:val="30"/>
          <w:szCs w:val="30"/>
        </w:rPr>
        <w:t xml:space="preserve">Build the Android package</w:t>
      </w:r>
    </w:p>
    <w:p>
      <w:pPr>
        <w:spacing w:after="120" w:line="276"/>
      </w:pPr>
      <w:r>
        <w:rPr>
          <w:rFonts w:ascii="Calibri" w:cs="Calibri" w:eastAsia="Calibri" w:hAnsi="Calibri"/>
          <w:color w:val="1A1A22"/>
          <w:sz w:val="21"/>
          <w:szCs w:val="21"/>
        </w:rPr>
        <w:t xml:space="preserve">You need an .aab file — an Android App Bundle. There are two routes. Pick one; you do not need both.</w:t>
      </w:r>
    </w:p>
    <w:p>
      <w:pPr>
        <w:pStyle w:val="Heading2"/>
        <w:keepNext/>
        <w:keepLines/>
        <w:spacing w:after="100" w:before="280"/>
      </w:pPr>
      <w:r>
        <w:rPr>
          <w:rFonts w:ascii="Calibri" w:cs="Calibri" w:eastAsia="Calibri" w:hAnsi="Calibri"/>
          <w:b/>
          <w:bCs/>
          <w:color w:val="2C2154"/>
          <w:sz w:val="24"/>
          <w:szCs w:val="24"/>
        </w:rPr>
        <w:t xml:space="preserve">Route A — PWABuilder, no toolchain, about ten minutes</w:t>
      </w:r>
    </w:p>
    <w:p>
      <w:pPr>
        <w:spacing w:after="120" w:line="276"/>
      </w:pPr>
      <w:r>
        <w:rPr>
          <w:rFonts w:ascii="Calibri" w:cs="Calibri" w:eastAsia="Calibri" w:hAnsi="Calibri"/>
          <w:color w:val="1A1A22"/>
          <w:sz w:val="21"/>
          <w:szCs w:val="21"/>
        </w:rPr>
        <w:t xml:space="preserve">Best if you would rather not put Java and the Android SDK on your machine.</w:t>
      </w:r>
    </w:p>
    <w:p>
      <w:pPr>
        <w:pStyle w:val="ListParagraph"/>
        <w:numPr>
          <w:ilvl w:val="0"/>
          <w:numId w:val="3"/>
        </w:numPr>
        <w:spacing w:after="90" w:line="276"/>
      </w:pPr>
      <w:r>
        <w:rPr>
          <w:rFonts w:ascii="Calibri" w:cs="Calibri" w:eastAsia="Calibri" w:hAnsi="Calibri"/>
          <w:color w:val="1A1A22"/>
          <w:sz w:val="21"/>
          <w:szCs w:val="21"/>
        </w:rPr>
        <w:t xml:space="preserve">Go to </w:t>
      </w:r>
      <w:hyperlink w:history="1" r:id="rIdcznjlcx8xtipltyz2dhqe">
        <w:r>
          <w:rPr>
            <w:rFonts w:ascii="Calibri" w:cs="Calibri" w:eastAsia="Calibri" w:hAnsi="Calibri"/>
            <w:color w:val="2A6FD6"/>
            <w:sz w:val="21"/>
            <w:szCs w:val="21"/>
            <w:u w:val="single"/>
          </w:rPr>
          <w:t xml:space="preserve">pwabuilder.com</w:t>
        </w:r>
      </w:hyperlink>
    </w:p>
    <w:p>
      <w:pPr>
        <w:pStyle w:val="ListParagraph"/>
        <w:numPr>
          <w:ilvl w:val="0"/>
          <w:numId w:val="3"/>
        </w:numPr>
        <w:spacing w:after="90" w:line="276"/>
      </w:pPr>
      <w:r>
        <w:rPr>
          <w:rFonts w:ascii="Calibri" w:cs="Calibri" w:eastAsia="Calibri" w:hAnsi="Calibri"/>
          <w:color w:val="1A1A22"/>
          <w:sz w:val="21"/>
          <w:szCs w:val="21"/>
        </w:rPr>
        <w:t xml:space="preserve">Enter </w:t>
      </w:r>
      <w:r>
        <w:rPr>
          <w:rFonts w:ascii="Consolas" w:cs="Consolas" w:eastAsia="Consolas" w:hAnsi="Consolas"/>
          <w:color w:val="1A1A22"/>
          <w:sz w:val="19"/>
          <w:szCs w:val="19"/>
        </w:rPr>
        <w:t xml:space="preserve">https://www.parkpulse.fun</w:t>
      </w:r>
      <w:r>
        <w:rPr>
          <w:rFonts w:ascii="Calibri" w:cs="Calibri" w:eastAsia="Calibri" w:hAnsi="Calibri"/>
          <w:color w:val="1A1A22"/>
          <w:sz w:val="21"/>
          <w:szCs w:val="21"/>
        </w:rPr>
        <w:t xml:space="preserve"> and let it analyse the manifest.</w:t>
      </w:r>
    </w:p>
    <w:p>
      <w:pPr>
        <w:pStyle w:val="ListParagraph"/>
        <w:numPr>
          <w:ilvl w:val="0"/>
          <w:numId w:val="3"/>
        </w:numPr>
        <w:spacing w:after="90" w:line="276"/>
      </w:pPr>
      <w:r>
        <w:rPr>
          <w:rFonts w:ascii="Calibri" w:cs="Calibri" w:eastAsia="Calibri" w:hAnsi="Calibri"/>
          <w:color w:val="1A1A22"/>
          <w:sz w:val="21"/>
          <w:szCs w:val="21"/>
        </w:rPr>
        <w:t xml:space="preserve">Choose Android, then "Package for stores".</w:t>
      </w:r>
    </w:p>
    <w:p>
      <w:pPr>
        <w:pStyle w:val="ListParagraph"/>
        <w:numPr>
          <w:ilvl w:val="0"/>
          <w:numId w:val="3"/>
        </w:numPr>
        <w:spacing w:after="90" w:line="276"/>
      </w:pPr>
      <w:r>
        <w:rPr>
          <w:rFonts w:ascii="Calibri" w:cs="Calibri" w:eastAsia="Calibri" w:hAnsi="Calibri"/>
          <w:color w:val="1A1A22"/>
          <w:sz w:val="21"/>
          <w:szCs w:val="21"/>
        </w:rPr>
        <w:t xml:space="preserve">Fill in the fields exactly as listed below.</w:t>
      </w:r>
    </w:p>
    <w:p>
      <w:pPr>
        <w:spacing w:after="120" w:line="276"/>
      </w:pPr>
      <w:r>
        <w:rPr>
          <w:rFonts w:ascii="Calibri" w:cs="Calibri" w:eastAsia="Calibri" w:hAnsi="Calibri"/>
          <w:color w:val="1A1A22"/>
          <w:sz w:val="21"/>
          <w:szCs w:val="21"/>
        </w:rPr>
        <w:t xml:space="preserve"/>
      </w:r>
    </w:p>
    <w:tbl>
      <w:tblPr>
        <w:tblW w:type="dxa" w:w="9792"/>
        <w:tblBorders>
          <w:top w:val="single" w:color="D6D3E0" w:sz="4"/>
          <w:left w:val="single" w:color="D6D3E0" w:sz="4"/>
          <w:bottom w:val="single" w:color="D6D3E0" w:sz="4"/>
          <w:right w:val="single" w:color="D6D3E0" w:sz="4"/>
          <w:insideH w:val="none"/>
          <w:insideV w:val="none"/>
        </w:tblBorders>
      </w:tblPr>
      <w:tblGrid>
        <w:gridCol w:w="9792"/>
      </w:tblGrid>
      <w:tr>
        <w:trPr>
          <w:cantSplit/>
        </w:trPr>
        <w:tc>
          <w:tcPr>
            <w:tcW w:type="dxa" w:w="9792"/>
            <w:shd w:fill="F3F2F8" w:color="auto" w:val="clear"/>
            <w:tcMar>
              <w:top w:type="dxa" w:w="140"/>
              <w:left w:type="dxa" w:w="180"/>
              <w:bottom w:type="dxa" w:w="140"/>
              <w:right w:type="dxa" w:w="180"/>
            </w:tcMar>
          </w:tcPr>
          <w:p>
            <w:pPr>
              <w:spacing w:after="40" w:line="264"/>
            </w:pPr>
            <w:r>
              <w:rPr>
                <w:rFonts w:ascii="Consolas" w:cs="Consolas" w:eastAsia="Consolas" w:hAnsi="Consolas"/>
                <w:color w:val="1A1A22"/>
                <w:sz w:val="19"/>
                <w:szCs w:val="19"/>
              </w:rPr>
              <w:t xml:space="preserve">Package ID          fun.parkpulse.twa</w:t>
            </w:r>
          </w:p>
          <w:p>
            <w:pPr>
              <w:spacing w:after="40" w:line="264"/>
            </w:pPr>
            <w:r>
              <w:rPr>
                <w:rFonts w:ascii="Consolas" w:cs="Consolas" w:eastAsia="Consolas" w:hAnsi="Consolas"/>
                <w:color w:val="1A1A22"/>
                <w:sz w:val="19"/>
                <w:szCs w:val="19"/>
              </w:rPr>
              <w:t xml:space="preserve">App name            ParkPulse</w:t>
            </w:r>
          </w:p>
          <w:p>
            <w:pPr>
              <w:spacing w:after="40" w:line="264"/>
            </w:pPr>
            <w:r>
              <w:rPr>
                <w:rFonts w:ascii="Consolas" w:cs="Consolas" w:eastAsia="Consolas" w:hAnsi="Consolas"/>
                <w:color w:val="1A1A22"/>
                <w:sz w:val="19"/>
                <w:szCs w:val="19"/>
              </w:rPr>
              <w:t xml:space="preserve">Launcher name       ParkPulse</w:t>
            </w:r>
          </w:p>
          <w:p>
            <w:pPr>
              <w:spacing w:after="40" w:line="264"/>
            </w:pPr>
            <w:r>
              <w:rPr>
                <w:rFonts w:ascii="Consolas" w:cs="Consolas" w:eastAsia="Consolas" w:hAnsi="Consolas"/>
                <w:color w:val="1A1A22"/>
                <w:sz w:val="19"/>
                <w:szCs w:val="19"/>
              </w:rPr>
              <w:t xml:space="preserve">Start URL           /app</w:t>
            </w:r>
          </w:p>
          <w:p>
            <w:pPr>
              <w:spacing w:after="40" w:line="264"/>
            </w:pPr>
            <w:r>
              <w:rPr>
                <w:rFonts w:ascii="Consolas" w:cs="Consolas" w:eastAsia="Consolas" w:hAnsi="Consolas"/>
                <w:color w:val="1A1A22"/>
                <w:sz w:val="19"/>
                <w:szCs w:val="19"/>
              </w:rPr>
              <w:t xml:space="preserve">Theme colour        #2c2154</w:t>
            </w:r>
          </w:p>
          <w:p>
            <w:pPr>
              <w:spacing w:after="40" w:line="264"/>
            </w:pPr>
            <w:r>
              <w:rPr>
                <w:rFonts w:ascii="Consolas" w:cs="Consolas" w:eastAsia="Consolas" w:hAnsi="Consolas"/>
                <w:color w:val="1A1A22"/>
                <w:sz w:val="19"/>
                <w:szCs w:val="19"/>
              </w:rPr>
              <w:t xml:space="preserve">Background colour   #2c2154</w:t>
            </w:r>
          </w:p>
          <w:p>
            <w:pPr>
              <w:spacing w:after="40" w:line="264"/>
            </w:pPr>
            <w:r>
              <w:rPr>
                <w:rFonts w:ascii="Consolas" w:cs="Consolas" w:eastAsia="Consolas" w:hAnsi="Consolas"/>
                <w:color w:val="1A1A22"/>
                <w:sz w:val="19"/>
                <w:szCs w:val="19"/>
              </w:rPr>
              <w:t xml:space="preserve">Display mode        standalone</w:t>
            </w:r>
          </w:p>
          <w:p>
            <w:pPr>
              <w:spacing w:after="0" w:line="264"/>
            </w:pPr>
            <w:r>
              <w:rPr>
                <w:rFonts w:ascii="Consolas" w:cs="Consolas" w:eastAsia="Consolas" w:hAnsi="Consolas"/>
                <w:color w:val="1A1A22"/>
                <w:sz w:val="19"/>
                <w:szCs w:val="19"/>
              </w:rPr>
              <w:t xml:space="preserve">Signing key         Create new</w:t>
            </w:r>
          </w:p>
        </w:tc>
      </w:tr>
    </w:tbl>
    <w:p>
      <w:pPr>
        <w:spacing w:after="120" w:line="276"/>
      </w:pPr>
      <w:r>
        <w:rPr>
          <w:rFonts w:ascii="Calibri" w:cs="Calibri" w:eastAsia="Calibri" w:hAnsi="Calibri"/>
          <w:color w:val="1A1A22"/>
          <w:sz w:val="21"/>
          <w:szCs w:val="21"/>
        </w:rPr>
        <w:t xml:space="preserve"/>
      </w:r>
    </w:p>
    <w:p>
      <w:pPr>
        <w:pStyle w:val="ListParagraph"/>
        <w:numPr>
          <w:ilvl w:val="0"/>
          <w:numId w:val="3"/>
        </w:numPr>
        <w:spacing w:after="90" w:line="276"/>
      </w:pPr>
      <w:r>
        <w:rPr>
          <w:rFonts w:ascii="Calibri" w:cs="Calibri" w:eastAsia="Calibri" w:hAnsi="Calibri"/>
          <w:color w:val="1A1A22"/>
          <w:sz w:val="21"/>
          <w:szCs w:val="21"/>
        </w:rPr>
        <w:t xml:space="preserve">Download the zip. It contains app-release-bundle.aab, the signing key (signing.keystore), and signing-key-info.txt with the key alias and passwords.</w:t>
      </w:r>
    </w:p>
    <w:p>
      <w:pPr>
        <w:pStyle w:val="Heading2"/>
        <w:keepNext/>
        <w:keepLines/>
        <w:spacing w:after="100" w:before="280"/>
      </w:pPr>
      <w:r>
        <w:rPr>
          <w:rFonts w:ascii="Calibri" w:cs="Calibri" w:eastAsia="Calibri" w:hAnsi="Calibri"/>
          <w:b/>
          <w:bCs/>
          <w:color w:val="2C2154"/>
          <w:sz w:val="24"/>
          <w:szCs w:val="24"/>
        </w:rPr>
        <w:t xml:space="preserve">Route B — Bubblewrap CLI, more control, reproducible</w:t>
      </w:r>
    </w:p>
    <w:p>
      <w:pPr>
        <w:spacing w:after="120" w:line="276"/>
      </w:pPr>
      <w:r>
        <w:rPr>
          <w:rFonts w:ascii="Calibri" w:cs="Calibri" w:eastAsia="Calibri" w:hAnsi="Calibri"/>
          <w:color w:val="1A1A22"/>
          <w:sz w:val="21"/>
          <w:szCs w:val="21"/>
        </w:rPr>
        <w:t xml:space="preserve">Needs Node 18+ and JDK 17. Bubblewrap will offer to download the Android SDK itself.</w:t>
      </w:r>
    </w:p>
    <w:tbl>
      <w:tblPr>
        <w:tblW w:type="dxa" w:w="9792"/>
        <w:tblBorders>
          <w:top w:val="single" w:color="D6D3E0" w:sz="4"/>
          <w:left w:val="single" w:color="D6D3E0" w:sz="4"/>
          <w:bottom w:val="single" w:color="D6D3E0" w:sz="4"/>
          <w:right w:val="single" w:color="D6D3E0" w:sz="4"/>
          <w:insideH w:val="none"/>
          <w:insideV w:val="none"/>
        </w:tblBorders>
      </w:tblPr>
      <w:tblGrid>
        <w:gridCol w:w="9792"/>
      </w:tblGrid>
      <w:tr>
        <w:trPr>
          <w:cantSplit/>
        </w:trPr>
        <w:tc>
          <w:tcPr>
            <w:tcW w:type="dxa" w:w="9792"/>
            <w:shd w:fill="F3F2F8" w:color="auto" w:val="clear"/>
            <w:tcMar>
              <w:top w:type="dxa" w:w="140"/>
              <w:left w:type="dxa" w:w="180"/>
              <w:bottom w:type="dxa" w:w="140"/>
              <w:right w:type="dxa" w:w="180"/>
            </w:tcMar>
          </w:tcPr>
          <w:p>
            <w:pPr>
              <w:spacing w:after="40" w:line="264"/>
            </w:pPr>
            <w:r>
              <w:rPr>
                <w:rFonts w:ascii="Consolas" w:cs="Consolas" w:eastAsia="Consolas" w:hAnsi="Consolas"/>
                <w:color w:val="1A1A22"/>
                <w:sz w:val="19"/>
                <w:szCs w:val="19"/>
              </w:rPr>
              <w:t xml:space="preserve">npm install -g @bubblewrap/cli</w:t>
            </w:r>
          </w:p>
          <w:p>
            <w:pPr>
              <w:spacing w:after="0" w:line="264"/>
            </w:pPr>
            <w:r>
              <w:rPr>
                <w:rFonts w:ascii="Consolas" w:cs="Consolas" w:eastAsia="Consolas" w:hAnsi="Consolas"/>
                <w:color w:val="1A1A22"/>
                <w:sz w:val="19"/>
                <w:szCs w:val="19"/>
              </w:rPr>
              <w:t xml:space="preserve">bubblewrap init --manifest https://www.parkpulse.fun/manifest.json</w:t>
            </w:r>
          </w:p>
        </w:tc>
      </w:tr>
    </w:tbl>
    <w:p>
      <w:pPr>
        <w:spacing w:after="120" w:line="276"/>
      </w:pPr>
      <w:r>
        <w:rPr>
          <w:rFonts w:ascii="Calibri" w:cs="Calibri" w:eastAsia="Calibri" w:hAnsi="Calibri"/>
          <w:color w:val="1A1A22"/>
          <w:sz w:val="21"/>
          <w:szCs w:val="21"/>
        </w:rPr>
        <w:t xml:space="preserve"/>
      </w:r>
    </w:p>
    <w:p>
      <w:pPr>
        <w:spacing w:after="120" w:line="276"/>
      </w:pPr>
      <w:r>
        <w:rPr>
          <w:rFonts w:ascii="Calibri" w:cs="Calibri" w:eastAsia="Calibri" w:hAnsi="Calibri"/>
          <w:color w:val="1A1A22"/>
          <w:sz w:val="21"/>
          <w:szCs w:val="21"/>
        </w:rPr>
        <w:t xml:space="preserve">Answer the prompts:</w:t>
      </w:r>
    </w:p>
    <w:tbl>
      <w:tblPr>
        <w:tblW w:type="dxa" w:w="9792"/>
        <w:tblBorders>
          <w:top w:val="single" w:color="D6D3E0" w:sz="4"/>
          <w:left w:val="single" w:color="D6D3E0" w:sz="4"/>
          <w:bottom w:val="single" w:color="D6D3E0" w:sz="4"/>
          <w:right w:val="single" w:color="D6D3E0" w:sz="4"/>
          <w:insideH w:val="none"/>
          <w:insideV w:val="none"/>
        </w:tblBorders>
      </w:tblPr>
      <w:tblGrid>
        <w:gridCol w:w="9792"/>
      </w:tblGrid>
      <w:tr>
        <w:trPr>
          <w:cantSplit/>
        </w:trPr>
        <w:tc>
          <w:tcPr>
            <w:tcW w:type="dxa" w:w="9792"/>
            <w:shd w:fill="F3F2F8" w:color="auto" w:val="clear"/>
            <w:tcMar>
              <w:top w:type="dxa" w:w="140"/>
              <w:left w:type="dxa" w:w="180"/>
              <w:bottom w:type="dxa" w:w="140"/>
              <w:right w:type="dxa" w:w="180"/>
            </w:tcMar>
          </w:tcPr>
          <w:p>
            <w:pPr>
              <w:spacing w:after="40" w:line="264"/>
            </w:pPr>
            <w:r>
              <w:rPr>
                <w:rFonts w:ascii="Consolas" w:cs="Consolas" w:eastAsia="Consolas" w:hAnsi="Consolas"/>
                <w:color w:val="1A1A22"/>
                <w:sz w:val="19"/>
                <w:szCs w:val="19"/>
              </w:rPr>
              <w:t xml:space="preserve">Application ID      fun.parkpulse.twa</w:t>
            </w:r>
          </w:p>
          <w:p>
            <w:pPr>
              <w:spacing w:after="40" w:line="264"/>
            </w:pPr>
            <w:r>
              <w:rPr>
                <w:rFonts w:ascii="Consolas" w:cs="Consolas" w:eastAsia="Consolas" w:hAnsi="Consolas"/>
                <w:color w:val="1A1A22"/>
                <w:sz w:val="19"/>
                <w:szCs w:val="19"/>
              </w:rPr>
              <w:t xml:space="preserve">Display name        ParkPulse</w:t>
            </w:r>
          </w:p>
          <w:p>
            <w:pPr>
              <w:spacing w:after="40" w:line="264"/>
            </w:pPr>
            <w:r>
              <w:rPr>
                <w:rFonts w:ascii="Consolas" w:cs="Consolas" w:eastAsia="Consolas" w:hAnsi="Consolas"/>
                <w:color w:val="1A1A22"/>
                <w:sz w:val="19"/>
                <w:szCs w:val="19"/>
              </w:rPr>
              <w:t xml:space="preserve">Start URL           /app</w:t>
            </w:r>
          </w:p>
          <w:p>
            <w:pPr>
              <w:spacing w:after="40" w:line="264"/>
            </w:pPr>
            <w:r>
              <w:rPr>
                <w:rFonts w:ascii="Consolas" w:cs="Consolas" w:eastAsia="Consolas" w:hAnsi="Consolas"/>
                <w:color w:val="1A1A22"/>
                <w:sz w:val="19"/>
                <w:szCs w:val="19"/>
              </w:rPr>
              <w:t xml:space="preserve">Icon URL            https://www.parkpulse.fun/icon-512.png</w:t>
            </w:r>
          </w:p>
          <w:p>
            <w:pPr>
              <w:spacing w:after="40" w:line="264"/>
            </w:pPr>
            <w:r>
              <w:rPr>
                <w:rFonts w:ascii="Consolas" w:cs="Consolas" w:eastAsia="Consolas" w:hAnsi="Consolas"/>
                <w:color w:val="1A1A22"/>
                <w:sz w:val="19"/>
                <w:szCs w:val="19"/>
              </w:rPr>
              <w:t xml:space="preserve">Maskable icon       https://www.parkpulse.fun/icon-maskable-512.png</w:t>
            </w:r>
          </w:p>
          <w:p>
            <w:pPr>
              <w:spacing w:after="40" w:line="264"/>
            </w:pPr>
            <w:r>
              <w:rPr>
                <w:rFonts w:ascii="Consolas" w:cs="Consolas" w:eastAsia="Consolas" w:hAnsi="Consolas"/>
                <w:color w:val="1A1A22"/>
                <w:sz w:val="19"/>
                <w:szCs w:val="19"/>
              </w:rPr>
              <w:t xml:space="preserve">Status bar colour   #2c2154</w:t>
            </w:r>
          </w:p>
          <w:p>
            <w:pPr>
              <w:spacing w:after="0" w:line="264"/>
            </w:pPr>
            <w:r>
              <w:rPr>
                <w:rFonts w:ascii="Consolas" w:cs="Consolas" w:eastAsia="Consolas" w:hAnsi="Consolas"/>
                <w:color w:val="1A1A22"/>
                <w:sz w:val="19"/>
                <w:szCs w:val="19"/>
              </w:rPr>
              <w:t xml:space="preserve">Signing key         generate a new one</w:t>
            </w:r>
          </w:p>
        </w:tc>
      </w:tr>
    </w:tbl>
    <w:p>
      <w:pPr>
        <w:spacing w:after="120" w:line="276"/>
      </w:pPr>
      <w:r>
        <w:rPr>
          <w:rFonts w:ascii="Calibri" w:cs="Calibri" w:eastAsia="Calibri" w:hAnsi="Calibri"/>
          <w:color w:val="1A1A22"/>
          <w:sz w:val="21"/>
          <w:szCs w:val="21"/>
        </w:rPr>
        <w:t xml:space="preserve"/>
      </w:r>
    </w:p>
    <w:p>
      <w:pPr>
        <w:spacing w:after="120" w:line="276"/>
      </w:pPr>
      <w:r>
        <w:rPr>
          <w:rFonts w:ascii="Calibri" w:cs="Calibri" w:eastAsia="Calibri" w:hAnsi="Calibri"/>
          <w:color w:val="1A1A22"/>
          <w:sz w:val="21"/>
          <w:szCs w:val="21"/>
        </w:rPr>
        <w:t xml:space="preserve">Then build, and print the fingerprint you will need in Step 5:</w:t>
      </w:r>
    </w:p>
    <w:tbl>
      <w:tblPr>
        <w:tblW w:type="dxa" w:w="9792"/>
        <w:tblBorders>
          <w:top w:val="single" w:color="D6D3E0" w:sz="4"/>
          <w:left w:val="single" w:color="D6D3E0" w:sz="4"/>
          <w:bottom w:val="single" w:color="D6D3E0" w:sz="4"/>
          <w:right w:val="single" w:color="D6D3E0" w:sz="4"/>
          <w:insideH w:val="none"/>
          <w:insideV w:val="none"/>
        </w:tblBorders>
      </w:tblPr>
      <w:tblGrid>
        <w:gridCol w:w="9792"/>
      </w:tblGrid>
      <w:tr>
        <w:trPr>
          <w:cantSplit/>
        </w:trPr>
        <w:tc>
          <w:tcPr>
            <w:tcW w:type="dxa" w:w="9792"/>
            <w:shd w:fill="F3F2F8" w:color="auto" w:val="clear"/>
            <w:tcMar>
              <w:top w:type="dxa" w:w="140"/>
              <w:left w:type="dxa" w:w="180"/>
              <w:bottom w:type="dxa" w:w="140"/>
              <w:right w:type="dxa" w:w="180"/>
            </w:tcMar>
          </w:tcPr>
          <w:p>
            <w:pPr>
              <w:spacing w:after="40" w:line="264"/>
            </w:pPr>
            <w:r>
              <w:rPr>
                <w:rFonts w:ascii="Consolas" w:cs="Consolas" w:eastAsia="Consolas" w:hAnsi="Consolas"/>
                <w:color w:val="1A1A22"/>
                <w:sz w:val="19"/>
                <w:szCs w:val="19"/>
              </w:rPr>
              <w:t xml:space="preserve">bubblewrap build              # produces app-release-bundle.aab</w:t>
            </w:r>
          </w:p>
          <w:p>
            <w:pPr>
              <w:spacing w:after="0" w:line="264"/>
            </w:pPr>
            <w:r>
              <w:rPr>
                <w:rFonts w:ascii="Consolas" w:cs="Consolas" w:eastAsia="Consolas" w:hAnsi="Consolas"/>
                <w:color w:val="1A1A22"/>
                <w:sz w:val="19"/>
                <w:szCs w:val="19"/>
              </w:rPr>
              <w:t xml:space="preserve">bubblewrap fingerprint list   # prints the SHA-256</w:t>
            </w:r>
          </w:p>
        </w:tc>
      </w:tr>
    </w:tbl>
    <w:p>
      <w:pPr>
        <w:spacing w:after="120" w:line="276"/>
      </w:pPr>
      <w:r>
        <w:rPr>
          <w:rFonts w:ascii="Calibri" w:cs="Calibri" w:eastAsia="Calibri" w:hAnsi="Calibri"/>
          <w:color w:val="1A1A22"/>
          <w:sz w:val="21"/>
          <w:szCs w:val="21"/>
        </w:rPr>
        <w:t xml:space="preserve"/>
      </w:r>
    </w:p>
    <w:p>
      <w:pPr>
        <w:spacing w:after="120" w:line="276"/>
      </w:pPr>
      <w:r>
        <w:rPr>
          <w:rFonts w:ascii="Calibri" w:cs="Calibri" w:eastAsia="Calibri" w:hAnsi="Calibri"/>
          <w:color w:val="1A1A22"/>
          <w:sz w:val="21"/>
          <w:szCs w:val="21"/>
        </w:rPr>
        <w:t xml:space="preserve">If Play later rejects the upload for targeting too old an API level, run </w:t>
      </w:r>
      <w:r>
        <w:rPr>
          <w:rFonts w:ascii="Consolas" w:cs="Consolas" w:eastAsia="Consolas" w:hAnsi="Consolas"/>
          <w:color w:val="1A1A22"/>
          <w:sz w:val="19"/>
          <w:szCs w:val="19"/>
        </w:rPr>
        <w:t xml:space="preserve">bubblewrap update &amp;&amp; bubblewrap build</w:t>
      </w:r>
      <w:r>
        <w:rPr>
          <w:rFonts w:ascii="Calibri" w:cs="Calibri" w:eastAsia="Calibri" w:hAnsi="Calibri"/>
          <w:color w:val="1A1A22"/>
          <w:sz w:val="21"/>
          <w:szCs w:val="21"/>
        </w:rPr>
        <w:t xml:space="preserve"> — that pulls the current target.</w:t>
      </w:r>
    </w:p>
    <w:p>
      <w:pPr>
        <w:spacing w:after="120" w:line="276"/>
      </w:pPr>
      <w:r>
        <w:rPr>
          <w:rFonts w:ascii="Calibri" w:cs="Calibri" w:eastAsia="Calibri" w:hAnsi="Calibri"/>
          <w:color w:val="1A1A22"/>
          <w:sz w:val="21"/>
          <w:szCs w:val="21"/>
        </w:rPr>
        <w:t xml:space="preserve"/>
      </w:r>
    </w:p>
    <w:tbl>
      <w:tblPr>
        <w:tblW w:type="dxa" w:w="9792"/>
        <w:tblBorders>
          <w:top w:val="none"/>
          <w:left w:val="single" w:color="C98A16" w:sz="18"/>
          <w:bottom w:val="none"/>
          <w:right w:val="none"/>
          <w:insideH w:val="none"/>
          <w:insideV w:val="none"/>
        </w:tblBorders>
      </w:tblPr>
      <w:tblGrid>
        <w:gridCol w:w="9792"/>
      </w:tblGrid>
      <w:tr>
        <w:trPr>
          <w:cantSplit/>
        </w:trPr>
        <w:tc>
          <w:tcPr>
            <w:tcW w:type="dxa" w:w="9792"/>
            <w:shd w:fill="FDF3E3" w:color="auto" w:val="clear"/>
            <w:tcMar>
              <w:top w:type="dxa" w:w="160"/>
              <w:left w:type="dxa" w:w="200"/>
              <w:bottom w:type="dxa" w:w="160"/>
              <w:right w:type="dxa" w:w="200"/>
            </w:tcMar>
          </w:tcPr>
          <w:p>
            <w:pPr>
              <w:spacing w:after="60"/>
            </w:pPr>
            <w:r>
              <w:rPr>
                <w:rFonts w:ascii="Calibri" w:cs="Calibri" w:eastAsia="Calibri" w:hAnsi="Calibri"/>
                <w:b/>
                <w:bCs/>
                <w:color w:val="C98A16"/>
                <w:spacing w:val="40"/>
                <w:sz w:val="16"/>
                <w:szCs w:val="16"/>
              </w:rPr>
              <w:t xml:space="preserve">UNRECOVERABLE IF LOST</w:t>
            </w:r>
          </w:p>
          <w:p>
            <w:pPr>
              <w:spacing w:after="100" w:line="276"/>
            </w:pPr>
            <w:r>
              <w:rPr>
                <w:rFonts w:ascii="Calibri" w:cs="Calibri" w:eastAsia="Calibri" w:hAnsi="Calibri"/>
                <w:b/>
                <w:bCs/>
                <w:color w:val="1A1A22"/>
                <w:sz w:val="21"/>
                <w:szCs w:val="21"/>
              </w:rPr>
              <w:t xml:space="preserve">Back up the keystore before you do anything else.</w:t>
            </w:r>
          </w:p>
          <w:p>
            <w:pPr>
              <w:spacing w:after="100" w:line="276"/>
            </w:pPr>
            <w:r>
              <w:rPr>
                <w:rFonts w:ascii="Calibri" w:cs="Calibri" w:eastAsia="Calibri" w:hAnsi="Calibri"/>
                <w:color w:val="1A1A22"/>
                <w:sz w:val="21"/>
                <w:szCs w:val="21"/>
              </w:rPr>
              <w:t xml:space="preserve">Lose it and you can never update this app again under this listing. You would have to publish a new one and lose every review and install it had accumulated. Put it in a password manager or on an encrypted drive.</w:t>
            </w:r>
          </w:p>
          <w:p>
            <w:pPr>
              <w:spacing w:after="0" w:line="276"/>
            </w:pPr>
            <w:r>
              <w:rPr>
                <w:rFonts w:ascii="Calibri" w:cs="Calibri" w:eastAsia="Calibri" w:hAnsi="Calibri"/>
                <w:b/>
                <w:bCs/>
                <w:color w:val="C98A16"/>
                <w:sz w:val="21"/>
                <w:szCs w:val="21"/>
              </w:rPr>
              <w:t xml:space="preserve">Do not commit it to the git repository.</w:t>
            </w:r>
          </w:p>
        </w:tc>
      </w:tr>
    </w:tbl>
    <w:p>
      <w:pPr>
        <w:keepNext/>
        <w:keepLines/>
        <w:spacing w:after="40" w:before="300"/>
      </w:pPr>
      <w:r>
        <w:rPr>
          <w:rFonts w:ascii="Calibri" w:cs="Calibri" w:eastAsia="Calibri" w:hAnsi="Calibri"/>
          <w:b/>
          <w:bCs/>
          <w:color w:val="5B5B6B"/>
          <w:spacing w:val="40"/>
          <w:sz w:val="16"/>
          <w:szCs w:val="16"/>
        </w:rPr>
        <w:t xml:space="preserve">STEP 4</w:t>
      </w:r>
    </w:p>
    <w:p>
      <w:pPr>
        <w:pStyle w:val="Heading1"/>
        <w:keepNext/>
        <w:keepLines/>
        <w:pBdr>
          <w:bottom w:val="single" w:color="D6D3E0" w:sz="6" w:space="6"/>
        </w:pBdr>
        <w:spacing w:after="160" w:before="380"/>
      </w:pPr>
      <w:r>
        <w:rPr>
          <w:rFonts w:ascii="Calibri" w:cs="Calibri" w:eastAsia="Calibri" w:hAnsi="Calibri"/>
          <w:b/>
          <w:bCs/>
          <w:color w:val="2C2154"/>
          <w:sz w:val="30"/>
          <w:szCs w:val="30"/>
        </w:rPr>
        <w:t xml:space="preserve">Create the app and upload a test build</w:t>
      </w:r>
    </w:p>
    <w:p>
      <w:pPr>
        <w:pStyle w:val="ListParagraph"/>
        <w:numPr>
          <w:ilvl w:val="0"/>
          <w:numId w:val="4"/>
        </w:numPr>
        <w:spacing w:after="90" w:line="276"/>
      </w:pPr>
      <w:r>
        <w:rPr>
          <w:rFonts w:ascii="Calibri" w:cs="Calibri" w:eastAsia="Calibri" w:hAnsi="Calibri"/>
          <w:color w:val="1A1A22"/>
          <w:sz w:val="21"/>
          <w:szCs w:val="21"/>
        </w:rPr>
        <w:t xml:space="preserve">In Play Console, go to All apps, then Create app.</w:t>
      </w:r>
    </w:p>
    <w:p>
      <w:pPr>
        <w:pStyle w:val="ListParagraph"/>
        <w:numPr>
          <w:ilvl w:val="0"/>
          <w:numId w:val="4"/>
        </w:numPr>
        <w:spacing w:after="90" w:line="276"/>
      </w:pPr>
      <w:r>
        <w:rPr>
          <w:rFonts w:ascii="Calibri" w:cs="Calibri" w:eastAsia="Calibri" w:hAnsi="Calibri"/>
          <w:color w:val="1A1A22"/>
          <w:sz w:val="21"/>
          <w:szCs w:val="21"/>
        </w:rPr>
        <w:t xml:space="preserve">Fill in the app details:</w:t>
      </w:r>
    </w:p>
    <w:p>
      <w:pPr>
        <w:spacing w:after="120" w:line="276"/>
      </w:pPr>
      <w:r>
        <w:rPr>
          <w:rFonts w:ascii="Calibri" w:cs="Calibri" w:eastAsia="Calibri" w:hAnsi="Calibri"/>
          <w:color w:val="1A1A22"/>
          <w:sz w:val="21"/>
          <w:szCs w:val="21"/>
        </w:rPr>
        <w:t xml:space="preserve"/>
      </w:r>
    </w:p>
    <w:tbl>
      <w:tblPr>
        <w:tblW w:type="dxa" w:w="9792"/>
        <w:tblBorders>
          <w:top w:val="single" w:color="D6D3E0" w:sz="4"/>
          <w:left w:val="single" w:color="D6D3E0" w:sz="4"/>
          <w:bottom w:val="single" w:color="D6D3E0" w:sz="4"/>
          <w:right w:val="single" w:color="D6D3E0" w:sz="4"/>
          <w:insideH w:val="none"/>
          <w:insideV w:val="none"/>
        </w:tblBorders>
      </w:tblPr>
      <w:tblGrid>
        <w:gridCol w:w="9792"/>
      </w:tblGrid>
      <w:tr>
        <w:trPr>
          <w:cantSplit/>
        </w:trPr>
        <w:tc>
          <w:tcPr>
            <w:tcW w:type="dxa" w:w="9792"/>
            <w:shd w:fill="F3F2F8" w:color="auto" w:val="clear"/>
            <w:tcMar>
              <w:top w:type="dxa" w:w="140"/>
              <w:left w:type="dxa" w:w="180"/>
              <w:bottom w:type="dxa" w:w="140"/>
              <w:right w:type="dxa" w:w="180"/>
            </w:tcMar>
          </w:tcPr>
          <w:p>
            <w:pPr>
              <w:spacing w:after="40" w:line="264"/>
            </w:pPr>
            <w:r>
              <w:rPr>
                <w:rFonts w:ascii="Consolas" w:cs="Consolas" w:eastAsia="Consolas" w:hAnsi="Consolas"/>
                <w:color w:val="1A1A22"/>
                <w:sz w:val="19"/>
                <w:szCs w:val="19"/>
              </w:rPr>
              <w:t xml:space="preserve">App name            ParkPulse: Park Wait Times     (30 characters max)</w:t>
            </w:r>
          </w:p>
          <w:p>
            <w:pPr>
              <w:spacing w:after="40" w:line="264"/>
            </w:pPr>
            <w:r>
              <w:rPr>
                <w:rFonts w:ascii="Consolas" w:cs="Consolas" w:eastAsia="Consolas" w:hAnsi="Consolas"/>
                <w:color w:val="1A1A22"/>
                <w:sz w:val="19"/>
                <w:szCs w:val="19"/>
              </w:rPr>
              <w:t xml:space="preserve">Default language    English (United States)</w:t>
            </w:r>
          </w:p>
          <w:p>
            <w:pPr>
              <w:spacing w:after="40" w:line="264"/>
            </w:pPr>
            <w:r>
              <w:rPr>
                <w:rFonts w:ascii="Consolas" w:cs="Consolas" w:eastAsia="Consolas" w:hAnsi="Consolas"/>
                <w:color w:val="1A1A22"/>
                <w:sz w:val="19"/>
                <w:szCs w:val="19"/>
              </w:rPr>
              <w:t xml:space="preserve">App or game         App</w:t>
            </w:r>
          </w:p>
          <w:p>
            <w:pPr>
              <w:spacing w:after="0" w:line="264"/>
            </w:pPr>
            <w:r>
              <w:rPr>
                <w:rFonts w:ascii="Consolas" w:cs="Consolas" w:eastAsia="Consolas" w:hAnsi="Consolas"/>
                <w:color w:val="1A1A22"/>
                <w:sz w:val="19"/>
                <w:szCs w:val="19"/>
              </w:rPr>
              <w:t xml:space="preserve">Free or paid        Free</w:t>
            </w:r>
          </w:p>
        </w:tc>
      </w:tr>
    </w:tbl>
    <w:p>
      <w:pPr>
        <w:spacing w:after="120" w:line="276"/>
      </w:pPr>
      <w:r>
        <w:rPr>
          <w:rFonts w:ascii="Calibri" w:cs="Calibri" w:eastAsia="Calibri" w:hAnsi="Calibri"/>
          <w:color w:val="1A1A22"/>
          <w:sz w:val="21"/>
          <w:szCs w:val="21"/>
        </w:rPr>
        <w:t xml:space="preserve"/>
      </w:r>
    </w:p>
    <w:p>
      <w:pPr>
        <w:spacing w:after="120" w:line="276"/>
      </w:pPr>
      <w:r>
        <w:rPr>
          <w:rFonts w:ascii="Calibri" w:cs="Calibri" w:eastAsia="Calibri" w:hAnsi="Calibri"/>
          <w:color w:val="1A1A22"/>
          <w:sz w:val="21"/>
          <w:szCs w:val="21"/>
        </w:rPr>
        <w:t xml:space="preserve">Free, not paid. The passes are sold on the website, and you declare in-app purchases separately. See </w:t>
      </w:r>
      <w:r>
        <w:rPr>
          <w:rFonts w:ascii="Calibri" w:cs="Calibri" w:eastAsia="Calibri" w:hAnsi="Calibri"/>
          <w:i/>
          <w:iCs/>
          <w:color w:val="1A1A22"/>
          <w:sz w:val="21"/>
          <w:szCs w:val="21"/>
        </w:rPr>
        <w:t xml:space="preserve">The payments question</w:t>
      </w:r>
      <w:r>
        <w:rPr>
          <w:rFonts w:ascii="Calibri" w:cs="Calibri" w:eastAsia="Calibri" w:hAnsi="Calibri"/>
          <w:color w:val="1A1A22"/>
          <w:sz w:val="21"/>
          <w:szCs w:val="21"/>
        </w:rPr>
        <w:t xml:space="preserve"> near the end of this guide for why that matters.</w:t>
      </w:r>
    </w:p>
    <w:p>
      <w:pPr>
        <w:pStyle w:val="ListParagraph"/>
        <w:numPr>
          <w:ilvl w:val="0"/>
          <w:numId w:val="4"/>
        </w:numPr>
        <w:spacing w:after="90" w:line="276"/>
      </w:pPr>
      <w:r>
        <w:rPr>
          <w:rFonts w:ascii="Calibri" w:cs="Calibri" w:eastAsia="Calibri" w:hAnsi="Calibri"/>
          <w:color w:val="1A1A22"/>
          <w:sz w:val="21"/>
          <w:szCs w:val="21"/>
        </w:rPr>
        <w:t xml:space="preserve">Go to Release, then Testing, then Internal testing, and create a new release.</w:t>
      </w:r>
    </w:p>
    <w:p>
      <w:pPr>
        <w:pStyle w:val="ListParagraph"/>
        <w:numPr>
          <w:ilvl w:val="0"/>
          <w:numId w:val="4"/>
        </w:numPr>
        <w:spacing w:after="90" w:line="276"/>
      </w:pPr>
      <w:r>
        <w:rPr>
          <w:rFonts w:ascii="Calibri" w:cs="Calibri" w:eastAsia="Calibri" w:hAnsi="Calibri"/>
          <w:color w:val="1A1A22"/>
          <w:sz w:val="21"/>
          <w:szCs w:val="21"/>
        </w:rPr>
        <w:t xml:space="preserve">Upload the .aab. Internal testing is instant and has no tester minimum — use it to check the app actually opens before you touch anything else.</w:t>
      </w:r>
    </w:p>
    <w:p>
      <w:pPr>
        <w:pStyle w:val="ListParagraph"/>
        <w:numPr>
          <w:ilvl w:val="0"/>
          <w:numId w:val="4"/>
        </w:numPr>
        <w:spacing w:after="90" w:line="276"/>
      </w:pPr>
      <w:r>
        <w:rPr>
          <w:rFonts w:ascii="Calibri" w:cs="Calibri" w:eastAsia="Calibri" w:hAnsi="Calibri"/>
          <w:color w:val="1A1A22"/>
          <w:sz w:val="21"/>
          <w:szCs w:val="21"/>
        </w:rPr>
        <w:t xml:space="preserve">Add yourself as an internal tester, install from the opt-in link, and open it on a real phone.</w:t>
      </w:r>
    </w:p>
    <w:p>
      <w:pPr>
        <w:spacing w:after="120" w:line="276"/>
      </w:pPr>
      <w:r>
        <w:rPr>
          <w:rFonts w:ascii="Calibri" w:cs="Calibri" w:eastAsia="Calibri" w:hAnsi="Calibri"/>
          <w:color w:val="1A1A22"/>
          <w:sz w:val="21"/>
          <w:szCs w:val="21"/>
        </w:rPr>
        <w:t xml:space="preserve"/>
      </w:r>
    </w:p>
    <w:tbl>
      <w:tblPr>
        <w:tblW w:type="dxa" w:w="9792"/>
        <w:tblBorders>
          <w:top w:val="none"/>
          <w:left w:val="single" w:color="2A6FD6" w:sz="18"/>
          <w:bottom w:val="none"/>
          <w:right w:val="none"/>
          <w:insideH w:val="none"/>
          <w:insideV w:val="none"/>
        </w:tblBorders>
      </w:tblPr>
      <w:tblGrid>
        <w:gridCol w:w="9792"/>
      </w:tblGrid>
      <w:tr>
        <w:trPr>
          <w:cantSplit/>
        </w:trPr>
        <w:tc>
          <w:tcPr>
            <w:tcW w:type="dxa" w:w="9792"/>
            <w:shd w:fill="EDF4FF" w:color="auto" w:val="clear"/>
            <w:tcMar>
              <w:top w:type="dxa" w:w="160"/>
              <w:left w:type="dxa" w:w="200"/>
              <w:bottom w:type="dxa" w:w="160"/>
              <w:right w:type="dxa" w:w="200"/>
            </w:tcMar>
          </w:tcPr>
          <w:p>
            <w:pPr>
              <w:spacing w:after="60"/>
            </w:pPr>
            <w:r>
              <w:rPr>
                <w:rFonts w:ascii="Calibri" w:cs="Calibri" w:eastAsia="Calibri" w:hAnsi="Calibri"/>
                <w:b/>
                <w:bCs/>
                <w:color w:val="2A6FD6"/>
                <w:spacing w:val="40"/>
                <w:sz w:val="16"/>
                <w:szCs w:val="16"/>
              </w:rPr>
              <w:t xml:space="preserve">EXPECTED</w:t>
            </w:r>
          </w:p>
          <w:p>
            <w:pPr>
              <w:spacing w:after="0" w:line="276"/>
            </w:pPr>
            <w:r>
              <w:rPr>
                <w:rFonts w:ascii="Calibri" w:cs="Calibri" w:eastAsia="Calibri" w:hAnsi="Calibri"/>
                <w:color w:val="1A1A22"/>
                <w:sz w:val="21"/>
                <w:szCs w:val="21"/>
              </w:rPr>
              <w:t xml:space="preserve">At this point the app will work but show a browser address bar across the top. That is expected. Step 5 removes it.</w:t>
            </w:r>
          </w:p>
        </w:tc>
      </w:tr>
    </w:tbl>
    <w:p>
      <w:pPr>
        <w:keepNext/>
        <w:keepLines/>
        <w:spacing w:after="40" w:before="300"/>
      </w:pPr>
      <w:r>
        <w:rPr>
          <w:rFonts w:ascii="Calibri" w:cs="Calibri" w:eastAsia="Calibri" w:hAnsi="Calibri"/>
          <w:b/>
          <w:bCs/>
          <w:color w:val="5B5B6B"/>
          <w:spacing w:val="40"/>
          <w:sz w:val="16"/>
          <w:szCs w:val="16"/>
        </w:rPr>
        <w:t xml:space="preserve">STEP 5</w:t>
      </w:r>
    </w:p>
    <w:p>
      <w:pPr>
        <w:pStyle w:val="Heading1"/>
        <w:keepNext/>
        <w:keepLines/>
        <w:pBdr>
          <w:bottom w:val="single" w:color="D6D3E0" w:sz="6" w:space="6"/>
        </w:pBdr>
        <w:spacing w:after="160" w:before="380"/>
      </w:pPr>
      <w:r>
        <w:rPr>
          <w:rFonts w:ascii="Calibri" w:cs="Calibri" w:eastAsia="Calibri" w:hAnsi="Calibri"/>
          <w:b/>
          <w:bCs/>
          <w:color w:val="2C2154"/>
          <w:sz w:val="30"/>
          <w:szCs w:val="30"/>
        </w:rPr>
        <w:t xml:space="preserve">Remove the address bar</w:t>
      </w:r>
    </w:p>
    <w:p>
      <w:pPr>
        <w:spacing w:after="120" w:line="276"/>
      </w:pPr>
      <w:r>
        <w:rPr>
          <w:rFonts w:ascii="Calibri" w:cs="Calibri" w:eastAsia="Calibri" w:hAnsi="Calibri"/>
          <w:color w:val="1A1A22"/>
          <w:sz w:val="21"/>
          <w:szCs w:val="21"/>
        </w:rPr>
        <w:t xml:space="preserve">Chrome only hides its address bar when the website vouches for the app, through a Digital Asset Links file. This is the step everyone gets wrong, so read the first instruction carefully.</w:t>
      </w:r>
    </w:p>
    <w:p>
      <w:pPr>
        <w:pStyle w:val="Heading3"/>
        <w:keepNext/>
        <w:keepLines/>
        <w:spacing w:after="80" w:before="200"/>
      </w:pPr>
      <w:r>
        <w:rPr>
          <w:rFonts w:ascii="Calibri" w:cs="Calibri" w:eastAsia="Calibri" w:hAnsi="Calibri"/>
          <w:b/>
          <w:bCs/>
          <w:color w:val="1A1A22"/>
          <w:sz w:val="21"/>
          <w:szCs w:val="21"/>
        </w:rPr>
        <w:t xml:space="preserve">5.1 — Collect both fingerprints</w:t>
      </w:r>
    </w:p>
    <w:p>
      <w:pPr>
        <w:spacing w:after="120" w:line="276"/>
      </w:pPr>
      <w:r>
        <w:rPr>
          <w:rFonts w:ascii="Calibri" w:cs="Calibri" w:eastAsia="Calibri" w:hAnsi="Calibri"/>
          <w:color w:val="1A1A22"/>
          <w:sz w:val="21"/>
          <w:szCs w:val="21"/>
        </w:rPr>
        <w:t xml:space="preserve">You need two, not one:</w:t>
      </w:r>
    </w:p>
    <w:p>
      <w:pPr>
        <w:pStyle w:val="ListParagraph"/>
        <w:numPr>
          <w:ilvl w:val="0"/>
          <w:numId w:val="5"/>
        </w:numPr>
        <w:spacing w:after="80" w:line="276"/>
      </w:pPr>
      <w:r>
        <w:rPr>
          <w:rFonts w:ascii="Calibri" w:cs="Calibri" w:eastAsia="Calibri" w:hAnsi="Calibri"/>
          <w:b/>
          <w:bCs/>
          <w:color w:val="1A1A22"/>
          <w:sz w:val="21"/>
          <w:szCs w:val="21"/>
        </w:rPr>
        <w:t xml:space="preserve">Your upload key</w:t>
      </w:r>
      <w:r>
        <w:rPr>
          <w:rFonts w:ascii="Calibri" w:cs="Calibri" w:eastAsia="Calibri" w:hAnsi="Calibri"/>
          <w:color w:val="1A1A22"/>
          <w:sz w:val="21"/>
          <w:szCs w:val="21"/>
        </w:rPr>
        <w:t xml:space="preserve"> — from </w:t>
      </w:r>
      <w:r>
        <w:rPr>
          <w:rFonts w:ascii="Consolas" w:cs="Consolas" w:eastAsia="Consolas" w:hAnsi="Consolas"/>
          <w:color w:val="1A1A22"/>
          <w:sz w:val="19"/>
          <w:szCs w:val="19"/>
        </w:rPr>
        <w:t xml:space="preserve">bubblewrap fingerprint list</w:t>
      </w:r>
      <w:r>
        <w:rPr>
          <w:rFonts w:ascii="Calibri" w:cs="Calibri" w:eastAsia="Calibri" w:hAnsi="Calibri"/>
          <w:color w:val="1A1A22"/>
          <w:sz w:val="21"/>
          <w:szCs w:val="21"/>
        </w:rPr>
        <w:t xml:space="preserve">, or from signing-key-info.txt if you used PWABuilder.</w:t>
      </w:r>
    </w:p>
    <w:p>
      <w:pPr>
        <w:pStyle w:val="ListParagraph"/>
        <w:numPr>
          <w:ilvl w:val="0"/>
          <w:numId w:val="5"/>
        </w:numPr>
        <w:spacing w:after="80" w:line="276"/>
      </w:pPr>
      <w:r>
        <w:rPr>
          <w:rFonts w:ascii="Calibri" w:cs="Calibri" w:eastAsia="Calibri" w:hAnsi="Calibri"/>
          <w:b/>
          <w:bCs/>
          <w:color w:val="1A1A22"/>
          <w:sz w:val="21"/>
          <w:szCs w:val="21"/>
        </w:rPr>
        <w:t xml:space="preserve">Google's app-signing key</w:t>
      </w:r>
      <w:r>
        <w:rPr>
          <w:rFonts w:ascii="Calibri" w:cs="Calibri" w:eastAsia="Calibri" w:hAnsi="Calibri"/>
          <w:color w:val="1A1A22"/>
          <w:sz w:val="21"/>
          <w:szCs w:val="21"/>
        </w:rPr>
        <w:t xml:space="preserve"> — Play Console → your app → Test and release → Setup → App integrity → App signing key certificate → SHA-256.</w:t>
      </w:r>
    </w:p>
    <w:p>
      <w:pPr>
        <w:spacing w:after="120" w:line="276"/>
      </w:pPr>
      <w:r>
        <w:rPr>
          <w:rFonts w:ascii="Calibri" w:cs="Calibri" w:eastAsia="Calibri" w:hAnsi="Calibri"/>
          <w:color w:val="1A1A22"/>
          <w:sz w:val="21"/>
          <w:szCs w:val="21"/>
        </w:rPr>
        <w:t xml:space="preserve"/>
      </w:r>
    </w:p>
    <w:tbl>
      <w:tblPr>
        <w:tblW w:type="dxa" w:w="9792"/>
        <w:tblBorders>
          <w:top w:val="none"/>
          <w:left w:val="single" w:color="C98A16" w:sz="18"/>
          <w:bottom w:val="none"/>
          <w:right w:val="none"/>
          <w:insideH w:val="none"/>
          <w:insideV w:val="none"/>
        </w:tblBorders>
      </w:tblPr>
      <w:tblGrid>
        <w:gridCol w:w="9792"/>
      </w:tblGrid>
      <w:tr>
        <w:trPr>
          <w:cantSplit/>
        </w:trPr>
        <w:tc>
          <w:tcPr>
            <w:tcW w:type="dxa" w:w="9792"/>
            <w:shd w:fill="FDF3E3" w:color="auto" w:val="clear"/>
            <w:tcMar>
              <w:top w:type="dxa" w:w="160"/>
              <w:left w:type="dxa" w:w="200"/>
              <w:bottom w:type="dxa" w:w="160"/>
              <w:right w:type="dxa" w:w="200"/>
            </w:tcMar>
          </w:tcPr>
          <w:p>
            <w:pPr>
              <w:spacing w:after="60"/>
            </w:pPr>
            <w:r>
              <w:rPr>
                <w:rFonts w:ascii="Calibri" w:cs="Calibri" w:eastAsia="Calibri" w:hAnsi="Calibri"/>
                <w:b/>
                <w:bCs/>
                <w:color w:val="C98A16"/>
                <w:spacing w:val="40"/>
                <w:sz w:val="16"/>
                <w:szCs w:val="16"/>
              </w:rPr>
              <w:t xml:space="preserve">THE MOST COMMON MISTAKE</w:t>
            </w:r>
          </w:p>
          <w:p>
            <w:pPr>
              <w:spacing w:after="100" w:line="276"/>
            </w:pPr>
            <w:r>
              <w:rPr>
                <w:rFonts w:ascii="Calibri" w:cs="Calibri" w:eastAsia="Calibri" w:hAnsi="Calibri"/>
                <w:b/>
                <w:bCs/>
                <w:color w:val="1A1A22"/>
                <w:sz w:val="21"/>
                <w:szCs w:val="21"/>
              </w:rPr>
              <w:t xml:space="preserve">The second one is the trap.</w:t>
            </w:r>
          </w:p>
          <w:p>
            <w:pPr>
              <w:spacing w:after="0" w:line="276"/>
            </w:pPr>
            <w:r>
              <w:rPr>
                <w:rFonts w:ascii="Calibri" w:cs="Calibri" w:eastAsia="Calibri" w:hAnsi="Calibri"/>
                <w:color w:val="1A1A22"/>
                <w:sz w:val="21"/>
                <w:szCs w:val="21"/>
              </w:rPr>
              <w:t xml:space="preserve">Google re-signs your bundle with its own key before shipping it, so the app your users install is not signed with your upload key. Register only the upload key and the address bar disappears on your phone and stays visible for every real user — and you will not notice, because on your device it looks correct.</w:t>
            </w:r>
          </w:p>
        </w:tc>
      </w:tr>
    </w:tbl>
    <w:p>
      <w:pPr>
        <w:spacing w:after="120" w:line="276"/>
      </w:pPr>
      <w:r>
        <w:rPr>
          <w:rFonts w:ascii="Calibri" w:cs="Calibri" w:eastAsia="Calibri" w:hAnsi="Calibri"/>
          <w:color w:val="1A1A22"/>
          <w:sz w:val="21"/>
          <w:szCs w:val="21"/>
        </w:rPr>
        <w:t xml:space="preserve"/>
      </w:r>
    </w:p>
    <w:p>
      <w:pPr>
        <w:pStyle w:val="Heading3"/>
        <w:keepNext/>
        <w:keepLines/>
        <w:spacing w:after="80" w:before="200"/>
      </w:pPr>
      <w:r>
        <w:rPr>
          <w:rFonts w:ascii="Calibri" w:cs="Calibri" w:eastAsia="Calibri" w:hAnsi="Calibri"/>
          <w:b/>
          <w:bCs/>
          <w:color w:val="1A1A22"/>
          <w:sz w:val="21"/>
          <w:szCs w:val="21"/>
        </w:rPr>
        <w:t xml:space="preserve">5.2 — Set the Railway variables</w:t>
      </w:r>
    </w:p>
    <w:p>
      <w:pPr>
        <w:spacing w:after="120" w:line="276"/>
      </w:pPr>
      <w:r>
        <w:rPr>
          <w:rFonts w:ascii="Calibri" w:cs="Calibri" w:eastAsia="Calibri" w:hAnsi="Calibri"/>
          <w:color w:val="1A1A22"/>
          <w:sz w:val="21"/>
          <w:szCs w:val="21"/>
        </w:rPr>
        <w:t xml:space="preserve">On the ParkPulse service in Railway, add:</w:t>
      </w:r>
    </w:p>
    <w:tbl>
      <w:tblPr>
        <w:tblW w:type="dxa" w:w="9792"/>
        <w:tblBorders>
          <w:top w:val="single" w:color="D6D3E0" w:sz="4"/>
          <w:left w:val="single" w:color="D6D3E0" w:sz="4"/>
          <w:bottom w:val="single" w:color="D6D3E0" w:sz="4"/>
          <w:right w:val="single" w:color="D6D3E0" w:sz="4"/>
          <w:insideH w:val="none"/>
          <w:insideV w:val="none"/>
        </w:tblBorders>
      </w:tblPr>
      <w:tblGrid>
        <w:gridCol w:w="9792"/>
      </w:tblGrid>
      <w:tr>
        <w:trPr>
          <w:cantSplit/>
        </w:trPr>
        <w:tc>
          <w:tcPr>
            <w:tcW w:type="dxa" w:w="9792"/>
            <w:shd w:fill="F3F2F8" w:color="auto" w:val="clear"/>
            <w:tcMar>
              <w:top w:type="dxa" w:w="140"/>
              <w:left w:type="dxa" w:w="180"/>
              <w:bottom w:type="dxa" w:w="140"/>
              <w:right w:type="dxa" w:w="180"/>
            </w:tcMar>
          </w:tcPr>
          <w:p>
            <w:pPr>
              <w:spacing w:after="40" w:line="264"/>
            </w:pPr>
            <w:r>
              <w:rPr>
                <w:rFonts w:ascii="Consolas" w:cs="Consolas" w:eastAsia="Consolas" w:hAnsi="Consolas"/>
                <w:color w:val="1A1A22"/>
                <w:sz w:val="19"/>
                <w:szCs w:val="19"/>
              </w:rPr>
              <w:t xml:space="preserve">ANDROID_PACKAGE       fun.parkpulse.twa</w:t>
            </w:r>
          </w:p>
          <w:p>
            <w:pPr>
              <w:spacing w:after="0" w:line="264"/>
            </w:pPr>
            <w:r>
              <w:rPr>
                <w:rFonts w:ascii="Consolas" w:cs="Consolas" w:eastAsia="Consolas" w:hAnsi="Consolas"/>
                <w:color w:val="1A1A22"/>
                <w:sz w:val="19"/>
                <w:szCs w:val="19"/>
              </w:rPr>
              <w:t xml:space="preserve">ANDROID_FINGERPRINT   AA:BB:...:99,11:22:...:FF</w:t>
            </w:r>
          </w:p>
        </w:tc>
      </w:tr>
    </w:tbl>
    <w:p>
      <w:pPr>
        <w:spacing w:after="120" w:line="276"/>
      </w:pPr>
      <w:r>
        <w:rPr>
          <w:rFonts w:ascii="Calibri" w:cs="Calibri" w:eastAsia="Calibri" w:hAnsi="Calibri"/>
          <w:color w:val="1A1A22"/>
          <w:sz w:val="21"/>
          <w:szCs w:val="21"/>
        </w:rPr>
        <w:t xml:space="preserve"/>
      </w:r>
    </w:p>
    <w:p>
      <w:pPr>
        <w:spacing w:after="120" w:line="276"/>
      </w:pPr>
      <w:r>
        <w:rPr>
          <w:rFonts w:ascii="Calibri" w:cs="Calibri" w:eastAsia="Calibri" w:hAnsi="Calibri"/>
          <w:color w:val="1A1A22"/>
          <w:sz w:val="21"/>
          <w:szCs w:val="21"/>
        </w:rPr>
        <w:t xml:space="preserve">Both fingerprints, comma-separated, colons included, upper case.</w:t>
      </w:r>
    </w:p>
    <w:p>
      <w:pPr>
        <w:pStyle w:val="Heading3"/>
        <w:keepNext/>
        <w:keepLines/>
        <w:spacing w:after="80" w:before="200"/>
      </w:pPr>
      <w:r>
        <w:rPr>
          <w:rFonts w:ascii="Calibri" w:cs="Calibri" w:eastAsia="Calibri" w:hAnsi="Calibri"/>
          <w:b/>
          <w:bCs/>
          <w:color w:val="1A1A22"/>
          <w:sz w:val="21"/>
          <w:szCs w:val="21"/>
        </w:rPr>
        <w:t xml:space="preserve">5.3 — Verify</w:t>
      </w:r>
    </w:p>
    <w:p>
      <w:pPr>
        <w:pStyle w:val="ListParagraph"/>
        <w:numPr>
          <w:ilvl w:val="0"/>
          <w:numId w:val="6"/>
        </w:numPr>
        <w:spacing w:after="90" w:line="276"/>
      </w:pPr>
      <w:r>
        <w:rPr>
          <w:rFonts w:ascii="Calibri" w:cs="Calibri" w:eastAsia="Calibri" w:hAnsi="Calibri"/>
          <w:color w:val="1A1A22"/>
          <w:sz w:val="21"/>
          <w:szCs w:val="21"/>
        </w:rPr>
        <w:t xml:space="preserve">Redeploy the service.</w:t>
      </w:r>
    </w:p>
    <w:p>
      <w:pPr>
        <w:pStyle w:val="ListParagraph"/>
        <w:numPr>
          <w:ilvl w:val="0"/>
          <w:numId w:val="6"/>
        </w:numPr>
        <w:spacing w:after="90" w:line="276"/>
      </w:pPr>
      <w:r>
        <w:rPr>
          <w:rFonts w:ascii="Calibri" w:cs="Calibri" w:eastAsia="Calibri" w:hAnsi="Calibri"/>
          <w:color w:val="1A1A22"/>
          <w:sz w:val="21"/>
          <w:szCs w:val="21"/>
        </w:rPr>
        <w:t xml:space="preserve">Open </w:t>
      </w:r>
      <w:hyperlink w:history="1" r:id="rIdvsn_rcbnyiblciskjb346">
        <w:r>
          <w:rPr>
            <w:rFonts w:ascii="Calibri" w:cs="Calibri" w:eastAsia="Calibri" w:hAnsi="Calibri"/>
            <w:color w:val="2A6FD6"/>
            <w:sz w:val="21"/>
            <w:szCs w:val="21"/>
            <w:u w:val="single"/>
          </w:rPr>
          <w:t xml:space="preserve">www.parkpulse.fun/.well-known/assetlinks.json</w:t>
        </w:r>
      </w:hyperlink>
      <w:r>
        <w:rPr>
          <w:rFonts w:ascii="Calibri" w:cs="Calibri" w:eastAsia="Calibri" w:hAnsi="Calibri"/>
          <w:color w:val="1A1A22"/>
          <w:sz w:val="21"/>
          <w:szCs w:val="21"/>
        </w:rPr>
        <w:t xml:space="preserve">. You should see one object with both fingerprints listed under sha256_cert_fingerprints. An empty list means the variable did not take.</w:t>
      </w:r>
    </w:p>
    <w:p>
      <w:pPr>
        <w:pStyle w:val="ListParagraph"/>
        <w:numPr>
          <w:ilvl w:val="0"/>
          <w:numId w:val="6"/>
        </w:numPr>
        <w:spacing w:after="90" w:line="276"/>
      </w:pPr>
      <w:r>
        <w:rPr>
          <w:rFonts w:ascii="Calibri" w:cs="Calibri" w:eastAsia="Calibri" w:hAnsi="Calibri"/>
          <w:color w:val="1A1A22"/>
          <w:sz w:val="21"/>
          <w:szCs w:val="21"/>
        </w:rPr>
        <w:t xml:space="preserve">Check Google agrees, with the </w:t>
      </w:r>
      <w:hyperlink w:history="1" r:id="rIdpppd07ku4vpnstekyp7t8">
        <w:r>
          <w:rPr>
            <w:rFonts w:ascii="Calibri" w:cs="Calibri" w:eastAsia="Calibri" w:hAnsi="Calibri"/>
            <w:color w:val="2A6FD6"/>
            <w:sz w:val="21"/>
            <w:szCs w:val="21"/>
            <w:u w:val="single"/>
          </w:rPr>
          <w:t xml:space="preserve">Digital Asset Links tester</w:t>
        </w:r>
      </w:hyperlink>
      <w:r>
        <w:rPr>
          <w:rFonts w:ascii="Calibri" w:cs="Calibri" w:eastAsia="Calibri" w:hAnsi="Calibri"/>
          <w:color w:val="1A1A22"/>
          <w:sz w:val="21"/>
          <w:szCs w:val="21"/>
        </w:rPr>
        <w:t xml:space="preserve"> — paste in the site and the package name.</w:t>
      </w:r>
    </w:p>
    <w:p>
      <w:pPr>
        <w:pStyle w:val="ListParagraph"/>
        <w:numPr>
          <w:ilvl w:val="0"/>
          <w:numId w:val="6"/>
        </w:numPr>
        <w:spacing w:after="90" w:line="276"/>
      </w:pPr>
      <w:r>
        <w:rPr>
          <w:rFonts w:ascii="Calibri" w:cs="Calibri" w:eastAsia="Calibri" w:hAnsi="Calibri"/>
          <w:color w:val="1A1A22"/>
          <w:sz w:val="21"/>
          <w:szCs w:val="21"/>
        </w:rPr>
        <w:t xml:space="preserve">Uninstall and reinstall the app on your phone. The address bar should be gone.</w:t>
      </w:r>
    </w:p>
    <w:p>
      <w:pPr>
        <w:keepNext/>
        <w:keepLines/>
        <w:spacing w:after="40" w:before="300"/>
      </w:pPr>
      <w:r>
        <w:rPr>
          <w:rFonts w:ascii="Calibri" w:cs="Calibri" w:eastAsia="Calibri" w:hAnsi="Calibri"/>
          <w:b/>
          <w:bCs/>
          <w:color w:val="5B5B6B"/>
          <w:spacing w:val="40"/>
          <w:sz w:val="16"/>
          <w:szCs w:val="16"/>
        </w:rPr>
        <w:t xml:space="preserve">STEP 6</w:t>
      </w:r>
    </w:p>
    <w:p>
      <w:pPr>
        <w:pStyle w:val="Heading1"/>
        <w:keepNext/>
        <w:keepLines/>
        <w:pBdr>
          <w:bottom w:val="single" w:color="D6D3E0" w:sz="6" w:space="6"/>
        </w:pBdr>
        <w:spacing w:after="160" w:before="380"/>
      </w:pPr>
      <w:r>
        <w:rPr>
          <w:rFonts w:ascii="Calibri" w:cs="Calibri" w:eastAsia="Calibri" w:hAnsi="Calibri"/>
          <w:b/>
          <w:bCs/>
          <w:color w:val="2C2154"/>
          <w:sz w:val="30"/>
          <w:szCs w:val="30"/>
        </w:rPr>
        <w:t xml:space="preserve">Write the store listing</w:t>
      </w:r>
    </w:p>
    <w:p>
      <w:pPr>
        <w:spacing w:after="120" w:line="276"/>
      </w:pPr>
      <w:r>
        <w:rPr>
          <w:rFonts w:ascii="Calibri" w:cs="Calibri" w:eastAsia="Calibri" w:hAnsi="Calibri"/>
          <w:color w:val="1A1A22"/>
          <w:sz w:val="21"/>
          <w:szCs w:val="21"/>
        </w:rPr>
        <w:t xml:space="preserve">Everything in this section is ready to paste.</w:t>
      </w:r>
    </w:p>
    <w:p>
      <w:pPr>
        <w:pStyle w:val="Heading3"/>
        <w:keepNext/>
        <w:keepLines/>
        <w:spacing w:after="80" w:before="200"/>
      </w:pPr>
      <w:r>
        <w:rPr>
          <w:rFonts w:ascii="Calibri" w:cs="Calibri" w:eastAsia="Calibri" w:hAnsi="Calibri"/>
          <w:b/>
          <w:bCs/>
          <w:color w:val="1A1A22"/>
          <w:sz w:val="21"/>
          <w:szCs w:val="21"/>
        </w:rPr>
        <w:t xml:space="preserve">App name — 30 characters maximum</w:t>
      </w:r>
    </w:p>
    <w:tbl>
      <w:tblPr>
        <w:tblW w:type="dxa" w:w="9792"/>
        <w:tblBorders>
          <w:top w:val="single" w:color="D6D3E0" w:sz="4"/>
          <w:left w:val="single" w:color="D6D3E0" w:sz="4"/>
          <w:bottom w:val="single" w:color="D6D3E0" w:sz="4"/>
          <w:right w:val="single" w:color="D6D3E0" w:sz="4"/>
          <w:insideH w:val="none"/>
          <w:insideV w:val="none"/>
        </w:tblBorders>
      </w:tblPr>
      <w:tblGrid>
        <w:gridCol w:w="9792"/>
      </w:tblGrid>
      <w:tr>
        <w:trPr>
          <w:cantSplit/>
        </w:trPr>
        <w:tc>
          <w:tcPr>
            <w:tcW w:type="dxa" w:w="9792"/>
            <w:shd w:fill="F3F2F8" w:color="auto" w:val="clear"/>
            <w:tcMar>
              <w:top w:type="dxa" w:w="140"/>
              <w:left w:type="dxa" w:w="180"/>
              <w:bottom w:type="dxa" w:w="140"/>
              <w:right w:type="dxa" w:w="180"/>
            </w:tcMar>
          </w:tcPr>
          <w:p>
            <w:pPr>
              <w:spacing w:after="0" w:line="264"/>
            </w:pPr>
            <w:r>
              <w:rPr>
                <w:rFonts w:ascii="Consolas" w:cs="Consolas" w:eastAsia="Consolas" w:hAnsi="Consolas"/>
                <w:color w:val="1A1A22"/>
                <w:sz w:val="19"/>
                <w:szCs w:val="19"/>
              </w:rPr>
              <w:t xml:space="preserve">ParkPulse: Park Wait Times</w:t>
            </w:r>
          </w:p>
        </w:tc>
      </w:tr>
    </w:tbl>
    <w:p>
      <w:pPr>
        <w:spacing w:after="120" w:line="276"/>
      </w:pPr>
      <w:r>
        <w:rPr>
          <w:rFonts w:ascii="Calibri" w:cs="Calibri" w:eastAsia="Calibri" w:hAnsi="Calibri"/>
          <w:color w:val="1A1A22"/>
          <w:sz w:val="21"/>
          <w:szCs w:val="21"/>
        </w:rPr>
        <w:t xml:space="preserve"/>
      </w:r>
    </w:p>
    <w:p>
      <w:pPr>
        <w:pStyle w:val="Heading3"/>
        <w:keepNext/>
        <w:keepLines/>
        <w:spacing w:after="80" w:before="200"/>
      </w:pPr>
      <w:r>
        <w:rPr>
          <w:rFonts w:ascii="Calibri" w:cs="Calibri" w:eastAsia="Calibri" w:hAnsi="Calibri"/>
          <w:b/>
          <w:bCs/>
          <w:color w:val="1A1A22"/>
          <w:sz w:val="21"/>
          <w:szCs w:val="21"/>
        </w:rPr>
        <w:t xml:space="preserve">Short description — 80 characters maximum</w:t>
      </w:r>
    </w:p>
    <w:tbl>
      <w:tblPr>
        <w:tblW w:type="dxa" w:w="9792"/>
        <w:tblBorders>
          <w:top w:val="single" w:color="D6D3E0" w:sz="4"/>
          <w:left w:val="single" w:color="D6D3E0" w:sz="4"/>
          <w:bottom w:val="single" w:color="D6D3E0" w:sz="4"/>
          <w:right w:val="single" w:color="D6D3E0" w:sz="4"/>
          <w:insideH w:val="none"/>
          <w:insideV w:val="none"/>
        </w:tblBorders>
      </w:tblPr>
      <w:tblGrid>
        <w:gridCol w:w="9792"/>
      </w:tblGrid>
      <w:tr>
        <w:trPr>
          <w:cantSplit/>
        </w:trPr>
        <w:tc>
          <w:tcPr>
            <w:tcW w:type="dxa" w:w="9792"/>
            <w:shd w:fill="F3F2F8" w:color="auto" w:val="clear"/>
            <w:tcMar>
              <w:top w:type="dxa" w:w="140"/>
              <w:left w:type="dxa" w:w="180"/>
              <w:bottom w:type="dxa" w:w="140"/>
              <w:right w:type="dxa" w:w="180"/>
            </w:tcMar>
          </w:tcPr>
          <w:p>
            <w:pPr>
              <w:spacing w:after="0" w:line="264"/>
            </w:pPr>
            <w:r>
              <w:rPr>
                <w:rFonts w:ascii="Consolas" w:cs="Consolas" w:eastAsia="Consolas" w:hAnsi="Consolas"/>
                <w:color w:val="1A1A22"/>
                <w:sz w:val="19"/>
                <w:szCs w:val="19"/>
              </w:rPr>
              <w:t xml:space="preserve">Live wait times and AI day plans for 65 theme parks worldwide.</w:t>
            </w:r>
          </w:p>
        </w:tc>
      </w:tr>
    </w:tbl>
    <w:p>
      <w:pPr>
        <w:spacing w:after="120" w:line="276"/>
      </w:pPr>
      <w:r>
        <w:rPr>
          <w:rFonts w:ascii="Calibri" w:cs="Calibri" w:eastAsia="Calibri" w:hAnsi="Calibri"/>
          <w:color w:val="1A1A22"/>
          <w:sz w:val="21"/>
          <w:szCs w:val="21"/>
        </w:rPr>
        <w:t xml:space="preserve"/>
      </w:r>
    </w:p>
    <w:p>
      <w:pPr>
        <w:pStyle w:val="Heading3"/>
        <w:keepNext/>
        <w:keepLines/>
        <w:spacing w:after="80" w:before="200"/>
      </w:pPr>
      <w:r>
        <w:rPr>
          <w:rFonts w:ascii="Calibri" w:cs="Calibri" w:eastAsia="Calibri" w:hAnsi="Calibri"/>
          <w:b/>
          <w:bCs/>
          <w:color w:val="1A1A22"/>
          <w:sz w:val="21"/>
          <w:szCs w:val="21"/>
        </w:rPr>
        <w:t xml:space="preserve">Full description — 4000 characters maximum</w:t>
      </w:r>
    </w:p>
    <w:tbl>
      <w:tblPr>
        <w:tblW w:type="dxa" w:w="9792"/>
        <w:tblBorders>
          <w:top w:val="single" w:color="D6D3E0" w:sz="4"/>
          <w:left w:val="single" w:color="D6D3E0" w:sz="4"/>
          <w:bottom w:val="single" w:color="D6D3E0" w:sz="4"/>
          <w:right w:val="single" w:color="D6D3E0" w:sz="4"/>
          <w:insideH w:val="none"/>
          <w:insideV w:val="none"/>
        </w:tblBorders>
      </w:tblPr>
      <w:tblGrid>
        <w:gridCol w:w="9792"/>
      </w:tblGrid>
      <w:tr>
        <w:trPr>
          <w:cantSplit w:val="false"/>
        </w:trPr>
        <w:tc>
          <w:tcPr>
            <w:tcW w:type="dxa" w:w="9792"/>
            <w:shd w:fill="F3F2F8" w:color="auto" w:val="clear"/>
            <w:tcMar>
              <w:top w:type="dxa" w:w="140"/>
              <w:left w:type="dxa" w:w="180"/>
              <w:bottom w:type="dxa" w:w="140"/>
              <w:right w:type="dxa" w:w="180"/>
            </w:tcMar>
          </w:tcPr>
          <w:p>
            <w:pPr>
              <w:spacing w:after="40" w:line="264"/>
            </w:pPr>
            <w:r>
              <w:rPr>
                <w:rFonts w:ascii="Consolas" w:cs="Consolas" w:eastAsia="Consolas" w:hAnsi="Consolas"/>
                <w:color w:val="1A1A22"/>
                <w:sz w:val="19"/>
                <w:szCs w:val="19"/>
              </w:rPr>
              <w:t xml:space="preserve">Stop guessing. ParkPulse shows you live wait times for 65 theme parks</w:t>
            </w:r>
          </w:p>
          <w:p>
            <w:pPr>
              <w:spacing w:after="40" w:line="264"/>
            </w:pPr>
            <w:r>
              <w:rPr>
                <w:rFonts w:ascii="Consolas" w:cs="Consolas" w:eastAsia="Consolas" w:hAnsi="Consolas"/>
                <w:color w:val="1A1A22"/>
                <w:sz w:val="19"/>
                <w:szCs w:val="19"/>
              </w:rPr>
              <w:t xml:space="preserve">around the world — Disney, Universal, Six Flags, Cedar Fair, Europa-Park,</w:t>
            </w:r>
          </w:p>
          <w:p>
            <w:pPr>
              <w:spacing w:after="40" w:line="264"/>
            </w:pPr>
            <w:r>
              <w:rPr>
                <w:rFonts w:ascii="Consolas" w:cs="Consolas" w:eastAsia="Consolas" w:hAnsi="Consolas"/>
                <w:color w:val="1A1A22"/>
                <w:sz w:val="19"/>
                <w:szCs w:val="19"/>
              </w:rPr>
              <w:t xml:space="preserve">Tokyo, Shanghai, Paris and more — and turns them into a plan for your</w:t>
            </w:r>
          </w:p>
          <w:p>
            <w:pPr>
              <w:spacing w:after="40" w:line="264"/>
            </w:pPr>
            <w:r>
              <w:rPr>
                <w:rFonts w:ascii="Consolas" w:cs="Consolas" w:eastAsia="Consolas" w:hAnsi="Consolas"/>
                <w:color w:val="1A1A22"/>
                <w:sz w:val="19"/>
                <w:szCs w:val="19"/>
              </w:rPr>
              <w:t xml:space="preserve">actual day.</w:t>
            </w:r>
          </w:p>
          <w:p>
            <w:pPr>
              <w:spacing w:after="40" w:line="264"/>
            </w:pPr>
            <w:r>
              <w:rPr>
                <w:rFonts w:ascii="Consolas" w:cs="Consolas" w:eastAsia="Consolas" w:hAnsi="Consolas"/>
                <w:color w:val="1A1A22"/>
                <w:sz w:val="19"/>
                <w:szCs w:val="19"/>
              </w:rPr>
              <w:t xml:space="preserve"> </w:t>
            </w:r>
          </w:p>
          <w:p>
            <w:pPr>
              <w:spacing w:after="40" w:line="264"/>
            </w:pPr>
            <w:r>
              <w:rPr>
                <w:rFonts w:ascii="Consolas" w:cs="Consolas" w:eastAsia="Consolas" w:hAnsi="Consolas"/>
                <w:color w:val="1A1A22"/>
                <w:sz w:val="19"/>
                <w:szCs w:val="19"/>
              </w:rPr>
              <w:t xml:space="preserve">LIVE WAIT TIMES</w:t>
            </w:r>
          </w:p>
          <w:p>
            <w:pPr>
              <w:spacing w:after="40" w:line="264"/>
            </w:pPr>
            <w:r>
              <w:rPr>
                <w:rFonts w:ascii="Consolas" w:cs="Consolas" w:eastAsia="Consolas" w:hAnsi="Consolas"/>
                <w:color w:val="1A1A22"/>
                <w:sz w:val="19"/>
                <w:szCs w:val="19"/>
              </w:rPr>
              <w:t xml:space="preserve">Every ride, updated continuously, colour-coded so you can read the whole</w:t>
            </w:r>
          </w:p>
          <w:p>
            <w:pPr>
              <w:spacing w:after="40" w:line="264"/>
            </w:pPr>
            <w:r>
              <w:rPr>
                <w:rFonts w:ascii="Consolas" w:cs="Consolas" w:eastAsia="Consolas" w:hAnsi="Consolas"/>
                <w:color w:val="1A1A22"/>
                <w:sz w:val="19"/>
                <w:szCs w:val="19"/>
              </w:rPr>
              <w:t xml:space="preserve">park at a glance. If a park’s feed goes quiet, ParkPulse shows you the</w:t>
            </w:r>
          </w:p>
          <w:p>
            <w:pPr>
              <w:spacing w:after="40" w:line="264"/>
            </w:pPr>
            <w:r>
              <w:rPr>
                <w:rFonts w:ascii="Consolas" w:cs="Consolas" w:eastAsia="Consolas" w:hAnsi="Consolas"/>
                <w:color w:val="1A1A22"/>
                <w:sz w:val="19"/>
                <w:szCs w:val="19"/>
              </w:rPr>
              <w:t xml:space="preserve">last known board rather than an empty screen.</w:t>
            </w:r>
          </w:p>
          <w:p>
            <w:pPr>
              <w:spacing w:after="40" w:line="264"/>
            </w:pPr>
            <w:r>
              <w:rPr>
                <w:rFonts w:ascii="Consolas" w:cs="Consolas" w:eastAsia="Consolas" w:hAnsi="Consolas"/>
                <w:color w:val="1A1A22"/>
                <w:sz w:val="19"/>
                <w:szCs w:val="19"/>
              </w:rPr>
              <w:t xml:space="preserve"> </w:t>
            </w:r>
          </w:p>
          <w:p>
            <w:pPr>
              <w:spacing w:after="40" w:line="264"/>
            </w:pPr>
            <w:r>
              <w:rPr>
                <w:rFonts w:ascii="Consolas" w:cs="Consolas" w:eastAsia="Consolas" w:hAnsi="Consolas"/>
                <w:color w:val="1A1A22"/>
                <w:sz w:val="19"/>
                <w:szCs w:val="19"/>
              </w:rPr>
              <w:t xml:space="preserve">A PLAN BUILT AROUND YOUR GROUP</w:t>
            </w:r>
          </w:p>
          <w:p>
            <w:pPr>
              <w:spacing w:after="40" w:line="264"/>
            </w:pPr>
            <w:r>
              <w:rPr>
                <w:rFonts w:ascii="Consolas" w:cs="Consolas" w:eastAsia="Consolas" w:hAnsi="Consolas"/>
                <w:color w:val="1A1A22"/>
                <w:sz w:val="19"/>
                <w:szCs w:val="19"/>
              </w:rPr>
              <w:t xml:space="preserve">Tell it who you’re with — toddlers, a teenager who only wants coasters,</w:t>
            </w:r>
          </w:p>
          <w:p>
            <w:pPr>
              <w:spacing w:after="40" w:line="264"/>
            </w:pPr>
            <w:r>
              <w:rPr>
                <w:rFonts w:ascii="Consolas" w:cs="Consolas" w:eastAsia="Consolas" w:hAnsi="Consolas"/>
                <w:color w:val="1A1A22"/>
                <w:sz w:val="19"/>
                <w:szCs w:val="19"/>
              </w:rPr>
              <w:t xml:space="preserve">someone who needs a sit-down every couple of hours — and ParkPulse builds</w:t>
            </w:r>
          </w:p>
          <w:p>
            <w:pPr>
              <w:spacing w:after="40" w:line="264"/>
            </w:pPr>
            <w:r>
              <w:rPr>
                <w:rFonts w:ascii="Consolas" w:cs="Consolas" w:eastAsia="Consolas" w:hAnsi="Consolas"/>
                <w:color w:val="1A1A22"/>
                <w:sz w:val="19"/>
                <w:szCs w:val="19"/>
              </w:rPr>
              <w:t xml:space="preserve">an order that actually works. Walking distance, ride heights, showtimes,</w:t>
            </w:r>
          </w:p>
          <w:p>
            <w:pPr>
              <w:spacing w:after="40" w:line="264"/>
            </w:pPr>
            <w:r>
              <w:rPr>
                <w:rFonts w:ascii="Consolas" w:cs="Consolas" w:eastAsia="Consolas" w:hAnsi="Consolas"/>
                <w:color w:val="1A1A22"/>
                <w:sz w:val="19"/>
                <w:szCs w:val="19"/>
              </w:rPr>
              <w:t xml:space="preserve">and the queues as they are right now.</w:t>
            </w:r>
          </w:p>
          <w:p>
            <w:pPr>
              <w:spacing w:after="40" w:line="264"/>
            </w:pPr>
            <w:r>
              <w:rPr>
                <w:rFonts w:ascii="Consolas" w:cs="Consolas" w:eastAsia="Consolas" w:hAnsi="Consolas"/>
                <w:color w:val="1A1A22"/>
                <w:sz w:val="19"/>
                <w:szCs w:val="19"/>
              </w:rPr>
              <w:t xml:space="preserve"> </w:t>
            </w:r>
          </w:p>
          <w:p>
            <w:pPr>
              <w:spacing w:after="40" w:line="264"/>
            </w:pPr>
            <w:r>
              <w:rPr>
                <w:rFonts w:ascii="Consolas" w:cs="Consolas" w:eastAsia="Consolas" w:hAnsi="Consolas"/>
                <w:color w:val="1A1A22"/>
                <w:sz w:val="19"/>
                <w:szCs w:val="19"/>
              </w:rPr>
              <w:t xml:space="preserve">MILA, YOUR PARK ADVISOR</w:t>
            </w:r>
          </w:p>
          <w:p>
            <w:pPr>
              <w:spacing w:after="40" w:line="264"/>
            </w:pPr>
            <w:r>
              <w:rPr>
                <w:rFonts w:ascii="Consolas" w:cs="Consolas" w:eastAsia="Consolas" w:hAnsi="Consolas"/>
                <w:color w:val="1A1A22"/>
                <w:sz w:val="19"/>
                <w:szCs w:val="19"/>
              </w:rPr>
              <w:t xml:space="preserve">Ask anything, in plain language. "It’s raining, what now?" "Is the</w:t>
            </w:r>
          </w:p>
          <w:p>
            <w:pPr>
              <w:spacing w:after="40" w:line="264"/>
            </w:pPr>
            <w:r>
              <w:rPr>
                <w:rFonts w:ascii="Consolas" w:cs="Consolas" w:eastAsia="Consolas" w:hAnsi="Consolas"/>
                <w:color w:val="1A1A22"/>
                <w:sz w:val="19"/>
                <w:szCs w:val="19"/>
              </w:rPr>
              <w:t xml:space="preserve">Lightning Lane worth it today?" "Where do we eat near Fantasyland at 1pm?"</w:t>
            </w:r>
          </w:p>
          <w:p>
            <w:pPr>
              <w:spacing w:after="40" w:line="264"/>
            </w:pPr>
            <w:r>
              <w:rPr>
                <w:rFonts w:ascii="Consolas" w:cs="Consolas" w:eastAsia="Consolas" w:hAnsi="Consolas"/>
                <w:color w:val="1A1A22"/>
                <w:sz w:val="19"/>
                <w:szCs w:val="19"/>
              </w:rPr>
              <w:t xml:space="preserve">Mila knows the park you’re standing in, your group, and what you’ve</w:t>
            </w:r>
          </w:p>
          <w:p>
            <w:pPr>
              <w:spacing w:after="40" w:line="264"/>
            </w:pPr>
            <w:r>
              <w:rPr>
                <w:rFonts w:ascii="Consolas" w:cs="Consolas" w:eastAsia="Consolas" w:hAnsi="Consolas"/>
                <w:color w:val="1A1A22"/>
                <w:sz w:val="19"/>
                <w:szCs w:val="19"/>
              </w:rPr>
              <w:t xml:space="preserve">already ridden.</w:t>
            </w:r>
          </w:p>
          <w:p>
            <w:pPr>
              <w:spacing w:after="40" w:line="264"/>
            </w:pPr>
            <w:r>
              <w:rPr>
                <w:rFonts w:ascii="Consolas" w:cs="Consolas" w:eastAsia="Consolas" w:hAnsi="Consolas"/>
                <w:color w:val="1A1A22"/>
                <w:sz w:val="19"/>
                <w:szCs w:val="19"/>
              </w:rPr>
              <w:t xml:space="preserve"> </w:t>
            </w:r>
          </w:p>
          <w:p>
            <w:pPr>
              <w:spacing w:after="40" w:line="264"/>
            </w:pPr>
            <w:r>
              <w:rPr>
                <w:rFonts w:ascii="Consolas" w:cs="Consolas" w:eastAsia="Consolas" w:hAnsi="Consolas"/>
                <w:color w:val="1A1A22"/>
                <w:sz w:val="19"/>
                <w:szCs w:val="19"/>
              </w:rPr>
              <w:t xml:space="preserve">WAIT-DROP ALERTS</w:t>
            </w:r>
          </w:p>
          <w:p>
            <w:pPr>
              <w:spacing w:after="40" w:line="264"/>
            </w:pPr>
            <w:r>
              <w:rPr>
                <w:rFonts w:ascii="Consolas" w:cs="Consolas" w:eastAsia="Consolas" w:hAnsi="Consolas"/>
                <w:color w:val="1A1A22"/>
                <w:sz w:val="19"/>
                <w:szCs w:val="19"/>
              </w:rPr>
              <w:t xml:space="preserve">Pick the rides you care about and get a notification the moment the queue</w:t>
            </w:r>
          </w:p>
          <w:p>
            <w:pPr>
              <w:spacing w:after="40" w:line="264"/>
            </w:pPr>
            <w:r>
              <w:rPr>
                <w:rFonts w:ascii="Consolas" w:cs="Consolas" w:eastAsia="Consolas" w:hAnsi="Consolas"/>
                <w:color w:val="1A1A22"/>
                <w:sz w:val="19"/>
                <w:szCs w:val="19"/>
              </w:rPr>
              <w:t xml:space="preserve">drops. No more walking the park to check.</w:t>
            </w:r>
          </w:p>
          <w:p>
            <w:pPr>
              <w:spacing w:after="40" w:line="264"/>
            </w:pPr>
            <w:r>
              <w:rPr>
                <w:rFonts w:ascii="Consolas" w:cs="Consolas" w:eastAsia="Consolas" w:hAnsi="Consolas"/>
                <w:color w:val="1A1A22"/>
                <w:sz w:val="19"/>
                <w:szCs w:val="19"/>
              </w:rPr>
              <w:t xml:space="preserve"> </w:t>
            </w:r>
          </w:p>
          <w:p>
            <w:pPr>
              <w:spacing w:after="40" w:line="264"/>
            </w:pPr>
            <w:r>
              <w:rPr>
                <w:rFonts w:ascii="Consolas" w:cs="Consolas" w:eastAsia="Consolas" w:hAnsi="Consolas"/>
                <w:color w:val="1A1A22"/>
                <w:sz w:val="19"/>
                <w:szCs w:val="19"/>
              </w:rPr>
              <w:t xml:space="preserve">DINING AND RESERVATIONS</w:t>
            </w:r>
          </w:p>
          <w:p>
            <w:pPr>
              <w:spacing w:after="40" w:line="264"/>
            </w:pPr>
            <w:r>
              <w:rPr>
                <w:rFonts w:ascii="Consolas" w:cs="Consolas" w:eastAsia="Consolas" w:hAnsi="Consolas"/>
                <w:color w:val="1A1A22"/>
                <w:sz w:val="19"/>
                <w:szCs w:val="19"/>
              </w:rPr>
              <w:t xml:space="preserve">Every restaurant, with the right reservation page for the park you are</w:t>
            </w:r>
          </w:p>
          <w:p>
            <w:pPr>
              <w:spacing w:after="40" w:line="264"/>
            </w:pPr>
            <w:r>
              <w:rPr>
                <w:rFonts w:ascii="Consolas" w:cs="Consolas" w:eastAsia="Consolas" w:hAnsi="Consolas"/>
                <w:color w:val="1A1A22"/>
                <w:sz w:val="19"/>
                <w:szCs w:val="19"/>
              </w:rPr>
              <w:t xml:space="preserve">actually in — not a generic resort landing page.</w:t>
            </w:r>
          </w:p>
          <w:p>
            <w:pPr>
              <w:spacing w:after="40" w:line="264"/>
            </w:pPr>
            <w:r>
              <w:rPr>
                <w:rFonts w:ascii="Consolas" w:cs="Consolas" w:eastAsia="Consolas" w:hAnsi="Consolas"/>
                <w:color w:val="1A1A22"/>
                <w:sz w:val="19"/>
                <w:szCs w:val="19"/>
              </w:rPr>
              <w:t xml:space="preserve"> </w:t>
            </w:r>
          </w:p>
          <w:p>
            <w:pPr>
              <w:spacing w:after="40" w:line="264"/>
            </w:pPr>
            <w:r>
              <w:rPr>
                <w:rFonts w:ascii="Consolas" w:cs="Consolas" w:eastAsia="Consolas" w:hAnsi="Consolas"/>
                <w:color w:val="1A1A22"/>
                <w:sz w:val="19"/>
                <w:szCs w:val="19"/>
              </w:rPr>
              <w:t xml:space="preserve">CROWD FORECASTS</w:t>
            </w:r>
          </w:p>
          <w:p>
            <w:pPr>
              <w:spacing w:after="40" w:line="264"/>
            </w:pPr>
            <w:r>
              <w:rPr>
                <w:rFonts w:ascii="Consolas" w:cs="Consolas" w:eastAsia="Consolas" w:hAnsi="Consolas"/>
                <w:color w:val="1A1A22"/>
                <w:sz w:val="19"/>
                <w:szCs w:val="19"/>
              </w:rPr>
              <w:t xml:space="preserve">See how busy a park is likely to be before you go, built from what</w:t>
            </w:r>
          </w:p>
          <w:p>
            <w:pPr>
              <w:spacing w:after="40" w:line="264"/>
            </w:pPr>
            <w:r>
              <w:rPr>
                <w:rFonts w:ascii="Consolas" w:cs="Consolas" w:eastAsia="Consolas" w:hAnsi="Consolas"/>
                <w:color w:val="1A1A22"/>
                <w:sz w:val="19"/>
                <w:szCs w:val="19"/>
              </w:rPr>
              <w:t xml:space="preserve">actually happened there on the same weekday.</w:t>
            </w:r>
          </w:p>
          <w:p>
            <w:pPr>
              <w:spacing w:after="40" w:line="264"/>
            </w:pPr>
            <w:r>
              <w:rPr>
                <w:rFonts w:ascii="Consolas" w:cs="Consolas" w:eastAsia="Consolas" w:hAnsi="Consolas"/>
                <w:color w:val="1A1A22"/>
                <w:sz w:val="19"/>
                <w:szCs w:val="19"/>
              </w:rPr>
              <w:t xml:space="preserve"> </w:t>
            </w:r>
          </w:p>
          <w:p>
            <w:pPr>
              <w:spacing w:after="40" w:line="264"/>
            </w:pPr>
            <w:r>
              <w:rPr>
                <w:rFonts w:ascii="Consolas" w:cs="Consolas" w:eastAsia="Consolas" w:hAnsi="Consolas"/>
                <w:color w:val="1A1A22"/>
                <w:sz w:val="19"/>
                <w:szCs w:val="19"/>
              </w:rPr>
              <w:t xml:space="preserve">19 LANGUAGES</w:t>
            </w:r>
          </w:p>
          <w:p>
            <w:pPr>
              <w:spacing w:after="40" w:line="264"/>
            </w:pPr>
            <w:r>
              <w:rPr>
                <w:rFonts w:ascii="Consolas" w:cs="Consolas" w:eastAsia="Consolas" w:hAnsi="Consolas"/>
                <w:color w:val="1A1A22"/>
                <w:sz w:val="19"/>
                <w:szCs w:val="19"/>
              </w:rPr>
              <w:t xml:space="preserve">English, Spanish, Portuguese, French, German, Italian, Chinese, Japanese,</w:t>
            </w:r>
          </w:p>
          <w:p>
            <w:pPr>
              <w:spacing w:after="40" w:line="264"/>
            </w:pPr>
            <w:r>
              <w:rPr>
                <w:rFonts w:ascii="Consolas" w:cs="Consolas" w:eastAsia="Consolas" w:hAnsi="Consolas"/>
                <w:color w:val="1A1A22"/>
                <w:sz w:val="19"/>
                <w:szCs w:val="19"/>
              </w:rPr>
              <w:t xml:space="preserve">Korean, Russian, Arabic, Hindi, Bengali, Marathi, Tamil, Telugu, Turkish,</w:t>
            </w:r>
          </w:p>
          <w:p>
            <w:pPr>
              <w:spacing w:after="40" w:line="264"/>
            </w:pPr>
            <w:r>
              <w:rPr>
                <w:rFonts w:ascii="Consolas" w:cs="Consolas" w:eastAsia="Consolas" w:hAnsi="Consolas"/>
                <w:color w:val="1A1A22"/>
                <w:sz w:val="19"/>
                <w:szCs w:val="19"/>
              </w:rPr>
              <w:t xml:space="preserve">Urdu, Vietnamese, Indonesian.</w:t>
            </w:r>
          </w:p>
          <w:p>
            <w:pPr>
              <w:spacing w:after="40" w:line="264"/>
            </w:pPr>
            <w:r>
              <w:rPr>
                <w:rFonts w:ascii="Consolas" w:cs="Consolas" w:eastAsia="Consolas" w:hAnsi="Consolas"/>
                <w:color w:val="1A1A22"/>
                <w:sz w:val="19"/>
                <w:szCs w:val="19"/>
              </w:rPr>
              <w:t xml:space="preserve"> </w:t>
            </w:r>
          </w:p>
          <w:p>
            <w:pPr>
              <w:spacing w:after="40" w:line="264"/>
            </w:pPr>
            <w:r>
              <w:rPr>
                <w:rFonts w:ascii="Consolas" w:cs="Consolas" w:eastAsia="Consolas" w:hAnsi="Consolas"/>
                <w:color w:val="1A1A22"/>
                <w:sz w:val="19"/>
                <w:szCs w:val="19"/>
              </w:rPr>
              <w:t xml:space="preserve">FREE TO TRY</w:t>
            </w:r>
          </w:p>
          <w:p>
            <w:pPr>
              <w:spacing w:after="40" w:line="264"/>
            </w:pPr>
            <w:r>
              <w:rPr>
                <w:rFonts w:ascii="Consolas" w:cs="Consolas" w:eastAsia="Consolas" w:hAnsi="Consolas"/>
                <w:color w:val="1A1A22"/>
                <w:sz w:val="19"/>
                <w:szCs w:val="19"/>
              </w:rPr>
              <w:t xml:space="preserve">Browse live waits for free. A pass unlocks every park, the plan builder,</w:t>
            </w:r>
          </w:p>
          <w:p>
            <w:pPr>
              <w:spacing w:after="40" w:line="264"/>
            </w:pPr>
            <w:r>
              <w:rPr>
                <w:rFonts w:ascii="Consolas" w:cs="Consolas" w:eastAsia="Consolas" w:hAnsi="Consolas"/>
                <w:color w:val="1A1A22"/>
                <w:sz w:val="19"/>
                <w:szCs w:val="19"/>
              </w:rPr>
              <w:t xml:space="preserve">Mila and wait-drop alerts — from $6.99 for a day, $17.99 for a ten-day</w:t>
            </w:r>
          </w:p>
          <w:p>
            <w:pPr>
              <w:spacing w:after="40" w:line="264"/>
            </w:pPr>
            <w:r>
              <w:rPr>
                <w:rFonts w:ascii="Consolas" w:cs="Consolas" w:eastAsia="Consolas" w:hAnsi="Consolas"/>
                <w:color w:val="1A1A22"/>
                <w:sz w:val="19"/>
                <w:szCs w:val="19"/>
              </w:rPr>
              <w:t xml:space="preserve">trip.</w:t>
            </w:r>
          </w:p>
          <w:p>
            <w:pPr>
              <w:spacing w:after="40" w:line="264"/>
            </w:pPr>
            <w:r>
              <w:rPr>
                <w:rFonts w:ascii="Consolas" w:cs="Consolas" w:eastAsia="Consolas" w:hAnsi="Consolas"/>
                <w:color w:val="1A1A22"/>
                <w:sz w:val="19"/>
                <w:szCs w:val="19"/>
              </w:rPr>
              <w:t xml:space="preserve"> </w:t>
            </w:r>
          </w:p>
          <w:p>
            <w:pPr>
              <w:spacing w:after="40" w:line="264"/>
            </w:pPr>
            <w:r>
              <w:rPr>
                <w:rFonts w:ascii="Consolas" w:cs="Consolas" w:eastAsia="Consolas" w:hAnsi="Consolas"/>
                <w:color w:val="1A1A22"/>
                <w:sz w:val="19"/>
                <w:szCs w:val="19"/>
              </w:rPr>
              <w:t xml:space="preserve">Not affiliated with, endorsed by, or sponsored by Disney, Universal, Six</w:t>
            </w:r>
          </w:p>
          <w:p>
            <w:pPr>
              <w:spacing w:after="40" w:line="264"/>
            </w:pPr>
            <w:r>
              <w:rPr>
                <w:rFonts w:ascii="Consolas" w:cs="Consolas" w:eastAsia="Consolas" w:hAnsi="Consolas"/>
                <w:color w:val="1A1A22"/>
                <w:sz w:val="19"/>
                <w:szCs w:val="19"/>
              </w:rPr>
              <w:t xml:space="preserve">Flags, Cedar Fair, Merlin Entertainments or any park operator. All park</w:t>
            </w:r>
          </w:p>
          <w:p>
            <w:pPr>
              <w:spacing w:after="0" w:line="264"/>
            </w:pPr>
            <w:r>
              <w:rPr>
                <w:rFonts w:ascii="Consolas" w:cs="Consolas" w:eastAsia="Consolas" w:hAnsi="Consolas"/>
                <w:color w:val="1A1A22"/>
                <w:sz w:val="19"/>
                <w:szCs w:val="19"/>
              </w:rPr>
              <w:t xml:space="preserve">and ride names are trademarks of their respective owners.</w:t>
            </w:r>
          </w:p>
        </w:tc>
      </w:tr>
    </w:tbl>
    <w:p>
      <w:pPr>
        <w:spacing w:after="120" w:line="276"/>
      </w:pPr>
      <w:r>
        <w:rPr>
          <w:rFonts w:ascii="Calibri" w:cs="Calibri" w:eastAsia="Calibri" w:hAnsi="Calibri"/>
          <w:color w:val="1A1A22"/>
          <w:sz w:val="21"/>
          <w:szCs w:val="21"/>
        </w:rPr>
        <w:t xml:space="preserve"/>
      </w:r>
    </w:p>
    <w:tbl>
      <w:tblPr>
        <w:tblW w:type="dxa" w:w="9792"/>
        <w:tblBorders>
          <w:top w:val="none"/>
          <w:left w:val="single" w:color="C98A16" w:sz="18"/>
          <w:bottom w:val="none"/>
          <w:right w:val="none"/>
          <w:insideH w:val="none"/>
          <w:insideV w:val="none"/>
        </w:tblBorders>
      </w:tblPr>
      <w:tblGrid>
        <w:gridCol w:w="9792"/>
      </w:tblGrid>
      <w:tr>
        <w:trPr>
          <w:cantSplit/>
        </w:trPr>
        <w:tc>
          <w:tcPr>
            <w:tcW w:type="dxa" w:w="9792"/>
            <w:shd w:fill="FDF3E3" w:color="auto" w:val="clear"/>
            <w:tcMar>
              <w:top w:type="dxa" w:w="160"/>
              <w:left w:type="dxa" w:w="200"/>
              <w:bottom w:type="dxa" w:w="160"/>
              <w:right w:type="dxa" w:w="200"/>
            </w:tcMar>
          </w:tcPr>
          <w:p>
            <w:pPr>
              <w:spacing w:after="60"/>
            </w:pPr>
            <w:r>
              <w:rPr>
                <w:rFonts w:ascii="Calibri" w:cs="Calibri" w:eastAsia="Calibri" w:hAnsi="Calibri"/>
                <w:b/>
                <w:bCs/>
                <w:color w:val="C98A16"/>
                <w:spacing w:val="40"/>
                <w:sz w:val="16"/>
                <w:szCs w:val="16"/>
              </w:rPr>
              <w:t xml:space="preserve">KEEP THE DISCLAIMER</w:t>
            </w:r>
          </w:p>
          <w:p>
            <w:pPr>
              <w:spacing w:after="0" w:line="276"/>
            </w:pPr>
            <w:r>
              <w:rPr>
                <w:rFonts w:ascii="Calibri" w:cs="Calibri" w:eastAsia="Calibri" w:hAnsi="Calibri"/>
                <w:color w:val="1A1A22"/>
                <w:sz w:val="21"/>
                <w:szCs w:val="21"/>
              </w:rPr>
              <w:t xml:space="preserve">That last paragraph is not optional. Play rejects apps that look like an official park app. Naming the parks is fine; implying endorsement is not.</w:t>
            </w:r>
          </w:p>
        </w:tc>
      </w:tr>
    </w:tbl>
    <w:p>
      <w:pPr>
        <w:spacing w:after="120" w:line="276"/>
      </w:pPr>
      <w:r>
        <w:rPr>
          <w:rFonts w:ascii="Calibri" w:cs="Calibri" w:eastAsia="Calibri" w:hAnsi="Calibri"/>
          <w:color w:val="1A1A22"/>
          <w:sz w:val="21"/>
          <w:szCs w:val="21"/>
        </w:rPr>
        <w:t xml:space="preserve"/>
      </w:r>
    </w:p>
    <w:p>
      <w:pPr>
        <w:pStyle w:val="Heading3"/>
        <w:keepNext/>
        <w:keepLines/>
        <w:spacing w:after="80" w:before="200"/>
      </w:pPr>
      <w:r>
        <w:rPr>
          <w:rFonts w:ascii="Calibri" w:cs="Calibri" w:eastAsia="Calibri" w:hAnsi="Calibri"/>
          <w:b/>
          <w:bCs/>
          <w:color w:val="1A1A22"/>
          <w:sz w:val="21"/>
          <w:szCs w:val="21"/>
        </w:rPr>
        <w:t xml:space="preserve">Graphics — everything is in the public folder, upload as-is</w:t>
      </w:r>
    </w:p>
    <w:p>
      <w:pPr>
        <w:pStyle w:val="ListParagraph"/>
        <w:numPr>
          <w:ilvl w:val="0"/>
          <w:numId w:val="5"/>
        </w:numPr>
        <w:spacing w:after="80" w:line="276"/>
      </w:pPr>
      <w:r>
        <w:rPr>
          <w:rFonts w:ascii="Calibri" w:cs="Calibri" w:eastAsia="Calibri" w:hAnsi="Calibri"/>
          <w:color w:val="1A1A22"/>
          <w:sz w:val="21"/>
          <w:szCs w:val="21"/>
        </w:rPr>
        <w:t xml:space="preserve">App icon: icon-512.png</w:t>
      </w:r>
    </w:p>
    <w:p>
      <w:pPr>
        <w:pStyle w:val="ListParagraph"/>
        <w:numPr>
          <w:ilvl w:val="0"/>
          <w:numId w:val="5"/>
        </w:numPr>
        <w:spacing w:after="80" w:line="276"/>
      </w:pPr>
      <w:r>
        <w:rPr>
          <w:rFonts w:ascii="Calibri" w:cs="Calibri" w:eastAsia="Calibri" w:hAnsi="Calibri"/>
          <w:color w:val="1A1A22"/>
          <w:sz w:val="21"/>
          <w:szCs w:val="21"/>
        </w:rPr>
        <w:t xml:space="preserve">Feature graphic: feature-graphic.png (1024 × 500)</w:t>
      </w:r>
    </w:p>
    <w:p>
      <w:pPr>
        <w:pStyle w:val="ListParagraph"/>
        <w:numPr>
          <w:ilvl w:val="0"/>
          <w:numId w:val="5"/>
        </w:numPr>
        <w:spacing w:after="80" w:line="276"/>
      </w:pPr>
      <w:r>
        <w:rPr>
          <w:rFonts w:ascii="Calibri" w:cs="Calibri" w:eastAsia="Calibri" w:hAnsi="Calibri"/>
          <w:color w:val="1A1A22"/>
          <w:sz w:val="21"/>
          <w:szCs w:val="21"/>
        </w:rPr>
        <w:t xml:space="preserve">Phone screenshots: shot-waits.png and shot-plan.png (1080 × 1920)</w:t>
      </w:r>
    </w:p>
    <w:p>
      <w:pPr>
        <w:spacing w:after="120" w:line="276"/>
      </w:pPr>
      <w:r>
        <w:rPr>
          <w:rFonts w:ascii="Calibri" w:cs="Calibri" w:eastAsia="Calibri" w:hAnsi="Calibri"/>
          <w:color w:val="1A1A22"/>
          <w:sz w:val="21"/>
          <w:szCs w:val="21"/>
        </w:rPr>
        <w:t xml:space="preserve"/>
      </w:r>
    </w:p>
    <w:p>
      <w:pPr>
        <w:spacing w:after="120" w:line="276"/>
      </w:pPr>
      <w:r>
        <w:rPr>
          <w:rFonts w:ascii="Calibri" w:cs="Calibri" w:eastAsia="Calibri" w:hAnsi="Calibri"/>
          <w:color w:val="1A1A22"/>
          <w:sz w:val="21"/>
          <w:szCs w:val="21"/>
        </w:rPr>
        <w:t xml:space="preserve">Two screenshots is the minimum Play accepts. Four to six converts better — take them on a real phone from /app: a busy wait board, a built plan, a Mila answer, and the alerts screen.</w:t>
      </w:r>
    </w:p>
    <w:p>
      <w:pPr>
        <w:spacing w:after="120" w:line="276"/>
      </w:pPr>
      <w:r>
        <w:rPr>
          <w:rFonts w:ascii="Calibri" w:cs="Calibri" w:eastAsia="Calibri" w:hAnsi="Calibri"/>
          <w:color w:val="1A1A22"/>
          <w:sz w:val="21"/>
          <w:szCs w:val="21"/>
        </w:rPr>
        <w:t xml:space="preserve"/>
      </w:r>
    </w:p>
    <w:p>
      <w:pPr>
        <w:pStyle w:val="Heading3"/>
        <w:keepNext/>
        <w:keepLines/>
        <w:spacing w:after="80" w:before="200"/>
      </w:pPr>
      <w:r>
        <w:rPr>
          <w:rFonts w:ascii="Calibri" w:cs="Calibri" w:eastAsia="Calibri" w:hAnsi="Calibri"/>
          <w:b/>
          <w:bCs/>
          <w:color w:val="1A1A22"/>
          <w:sz w:val="21"/>
          <w:szCs w:val="21"/>
        </w:rPr>
        <w:t xml:space="preserve">The remaining listing fields</w:t>
      </w:r>
    </w:p>
    <w:tbl>
      <w:tblPr>
        <w:tblW w:type="dxa" w:w="9792"/>
        <w:tblBorders>
          <w:top w:val="single" w:color="D6D3E0" w:sz="4"/>
          <w:left w:val="single" w:color="D6D3E0" w:sz="4"/>
          <w:bottom w:val="single" w:color="D6D3E0" w:sz="4"/>
          <w:right w:val="single" w:color="D6D3E0" w:sz="4"/>
          <w:insideH w:val="none"/>
          <w:insideV w:val="none"/>
        </w:tblBorders>
      </w:tblPr>
      <w:tblGrid>
        <w:gridCol w:w="9792"/>
      </w:tblGrid>
      <w:tr>
        <w:trPr>
          <w:cantSplit/>
        </w:trPr>
        <w:tc>
          <w:tcPr>
            <w:tcW w:type="dxa" w:w="9792"/>
            <w:shd w:fill="F3F2F8" w:color="auto" w:val="clear"/>
            <w:tcMar>
              <w:top w:type="dxa" w:w="140"/>
              <w:left w:type="dxa" w:w="180"/>
              <w:bottom w:type="dxa" w:w="140"/>
              <w:right w:type="dxa" w:w="180"/>
            </w:tcMar>
          </w:tcPr>
          <w:p>
            <w:pPr>
              <w:spacing w:after="40" w:line="264"/>
            </w:pPr>
            <w:r>
              <w:rPr>
                <w:rFonts w:ascii="Consolas" w:cs="Consolas" w:eastAsia="Consolas" w:hAnsi="Consolas"/>
                <w:color w:val="1A1A22"/>
                <w:sz w:val="19"/>
                <w:szCs w:val="19"/>
              </w:rPr>
              <w:t xml:space="preserve">Category           Travel &amp; Local</w:t>
            </w:r>
          </w:p>
          <w:p>
            <w:pPr>
              <w:spacing w:after="40" w:line="264"/>
            </w:pPr>
            <w:r>
              <w:rPr>
                <w:rFonts w:ascii="Consolas" w:cs="Consolas" w:eastAsia="Consolas" w:hAnsi="Consolas"/>
                <w:color w:val="1A1A22"/>
                <w:sz w:val="19"/>
                <w:szCs w:val="19"/>
              </w:rPr>
              <w:t xml:space="preserve">Tags               travel, trip planner, maps</w:t>
            </w:r>
          </w:p>
          <w:p>
            <w:pPr>
              <w:spacing w:after="40" w:line="264"/>
            </w:pPr>
            <w:r>
              <w:rPr>
                <w:rFonts w:ascii="Consolas" w:cs="Consolas" w:eastAsia="Consolas" w:hAnsi="Consolas"/>
                <w:color w:val="1A1A22"/>
                <w:sz w:val="19"/>
                <w:szCs w:val="19"/>
              </w:rPr>
              <w:t xml:space="preserve">Contact email      your support address</w:t>
            </w:r>
          </w:p>
          <w:p>
            <w:pPr>
              <w:spacing w:after="40" w:line="264"/>
            </w:pPr>
            <w:r>
              <w:rPr>
                <w:rFonts w:ascii="Consolas" w:cs="Consolas" w:eastAsia="Consolas" w:hAnsi="Consolas"/>
                <w:color w:val="1A1A22"/>
                <w:sz w:val="19"/>
                <w:szCs w:val="19"/>
              </w:rPr>
              <w:t xml:space="preserve">Website            https://www.parkpulse.fun</w:t>
            </w:r>
          </w:p>
          <w:p>
            <w:pPr>
              <w:spacing w:after="0" w:line="264"/>
            </w:pPr>
            <w:r>
              <w:rPr>
                <w:rFonts w:ascii="Consolas" w:cs="Consolas" w:eastAsia="Consolas" w:hAnsi="Consolas"/>
                <w:color w:val="1A1A22"/>
                <w:sz w:val="19"/>
                <w:szCs w:val="19"/>
              </w:rPr>
              <w:t xml:space="preserve">Privacy policy     https://www.parkpulse.fun/privacy</w:t>
            </w:r>
          </w:p>
        </w:tc>
      </w:tr>
    </w:tbl>
    <w:p>
      <w:pPr>
        <w:keepNext/>
        <w:keepLines/>
        <w:spacing w:after="40" w:before="300"/>
      </w:pPr>
      <w:r>
        <w:rPr>
          <w:rFonts w:ascii="Calibri" w:cs="Calibri" w:eastAsia="Calibri" w:hAnsi="Calibri"/>
          <w:b/>
          <w:bCs/>
          <w:color w:val="5B5B6B"/>
          <w:spacing w:val="40"/>
          <w:sz w:val="16"/>
          <w:szCs w:val="16"/>
        </w:rPr>
        <w:t xml:space="preserve">STEP 7</w:t>
      </w:r>
    </w:p>
    <w:p>
      <w:pPr>
        <w:pStyle w:val="Heading1"/>
        <w:keepNext/>
        <w:keepLines/>
        <w:pBdr>
          <w:bottom w:val="single" w:color="D6D3E0" w:sz="6" w:space="6"/>
        </w:pBdr>
        <w:spacing w:after="160" w:before="380"/>
      </w:pPr>
      <w:r>
        <w:rPr>
          <w:rFonts w:ascii="Calibri" w:cs="Calibri" w:eastAsia="Calibri" w:hAnsi="Calibri"/>
          <w:b/>
          <w:bCs/>
          <w:color w:val="2C2154"/>
          <w:sz w:val="30"/>
          <w:szCs w:val="30"/>
        </w:rPr>
        <w:t xml:space="preserve">Complete the compliance forms</w:t>
      </w:r>
    </w:p>
    <w:p>
      <w:pPr>
        <w:spacing w:after="120" w:line="276"/>
      </w:pPr>
      <w:r>
        <w:rPr>
          <w:rFonts w:ascii="Calibri" w:cs="Calibri" w:eastAsia="Calibri" w:hAnsi="Calibri"/>
          <w:color w:val="1A1A22"/>
          <w:sz w:val="21"/>
          <w:szCs w:val="21"/>
        </w:rPr>
        <w:t xml:space="preserve">Four forms, under Policy → App content. None are hard, but the app cannot go live until every one is green.</w:t>
      </w:r>
    </w:p>
    <w:p>
      <w:pPr>
        <w:pStyle w:val="Heading3"/>
        <w:keepNext/>
        <w:keepLines/>
        <w:spacing w:after="80" w:before="200"/>
      </w:pPr>
      <w:r>
        <w:rPr>
          <w:rFonts w:ascii="Calibri" w:cs="Calibri" w:eastAsia="Calibri" w:hAnsi="Calibri"/>
          <w:b/>
          <w:bCs/>
          <w:color w:val="1A1A22"/>
          <w:sz w:val="21"/>
          <w:szCs w:val="21"/>
        </w:rPr>
        <w:t xml:space="preserve">Privacy policy</w:t>
      </w:r>
    </w:p>
    <w:p>
      <w:pPr>
        <w:spacing w:after="120" w:line="276"/>
      </w:pPr>
      <w:r>
        <w:rPr>
          <w:rFonts w:ascii="Calibri" w:cs="Calibri" w:eastAsia="Calibri" w:hAnsi="Calibri"/>
          <w:color w:val="1A1A22"/>
          <w:sz w:val="21"/>
          <w:szCs w:val="21"/>
        </w:rPr>
        <w:t xml:space="preserve">https://www.parkpulse.fun/privacy</w:t>
      </w:r>
    </w:p>
    <w:p>
      <w:pPr>
        <w:pStyle w:val="Heading3"/>
        <w:keepNext/>
        <w:keepLines/>
        <w:spacing w:after="80" w:before="200"/>
      </w:pPr>
      <w:r>
        <w:rPr>
          <w:rFonts w:ascii="Calibri" w:cs="Calibri" w:eastAsia="Calibri" w:hAnsi="Calibri"/>
          <w:b/>
          <w:bCs/>
          <w:color w:val="1A1A22"/>
          <w:sz w:val="21"/>
          <w:szCs w:val="21"/>
        </w:rPr>
        <w:t xml:space="preserve">Data safety</w:t>
      </w:r>
    </w:p>
    <w:p>
      <w:pPr>
        <w:spacing w:after="120" w:line="276"/>
      </w:pPr>
      <w:r>
        <w:rPr>
          <w:rFonts w:ascii="Calibri" w:cs="Calibri" w:eastAsia="Calibri" w:hAnsi="Calibri"/>
          <w:color w:val="1A1A22"/>
          <w:sz w:val="21"/>
          <w:szCs w:val="21"/>
        </w:rPr>
        <w:t xml:space="preserve">Answer it from what ParkPulse actually does — this is accurate for the current build:</w:t>
      </w:r>
    </w:p>
    <w:p>
      <w:pPr>
        <w:spacing w:after="120" w:line="276"/>
      </w:pPr>
      <w:r>
        <w:rPr>
          <w:rFonts w:ascii="Calibri" w:cs="Calibri" w:eastAsia="Calibri" w:hAnsi="Calibri"/>
          <w:color w:val="1A1A22"/>
          <w:sz w:val="21"/>
          <w:szCs w:val="21"/>
        </w:rPr>
        <w:t xml:space="preserve"/>
      </w:r>
    </w:p>
    <w:tbl>
      <w:tblPr>
        <w:tblW w:type="dxa" w:w="9792"/>
        <w:tblBorders>
          <w:top w:val="single" w:color="D6D3E0" w:sz="4"/>
          <w:left w:val="none"/>
          <w:bottom w:val="single" w:color="D6D3E0" w:sz="4"/>
          <w:right w:val="none"/>
          <w:insideH w:val="single" w:color="D6D3E0" w:sz="4"/>
          <w:insideV w:val="single" w:color="D6D3E0" w:sz="4"/>
        </w:tblBorders>
      </w:tblPr>
      <w:tblGrid>
        <w:gridCol w:w="2742"/>
        <w:gridCol w:w="7050"/>
      </w:tblGrid>
      <w:tr>
        <w:trPr>
          <w:tblHeader/>
        </w:trPr>
        <w:tc>
          <w:tcPr>
            <w:tcW w:type="dxa" w:w="2742"/>
            <w:shd w:fill="2C2154" w:color="auto"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Data type</w:t>
            </w:r>
          </w:p>
        </w:tc>
        <w:tc>
          <w:tcPr>
            <w:tcW w:type="dxa" w:w="7050"/>
            <w:shd w:fill="2C2154" w:color="auto"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Answer</w:t>
            </w:r>
          </w:p>
        </w:tc>
      </w:tr>
      <w:tr>
        <w:trPr>
          <w:cantSplit/>
        </w:trPr>
        <w:tc>
          <w:tcPr>
            <w:tcW w:type="dxa" w:w="2742"/>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Name, Email</w:t>
            </w:r>
          </w:p>
        </w:tc>
        <w:tc>
          <w:tcPr>
            <w:tcW w:type="dxa" w:w="7050"/>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Collected, not shared. For account creation and the plan email.</w:t>
            </w:r>
          </w:p>
        </w:tc>
      </w:tr>
      <w:tr>
        <w:trPr>
          <w:cantSplit/>
        </w:trPr>
        <w:tc>
          <w:tcPr>
            <w:tcW w:type="dxa" w:w="2742"/>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AI chat messages</w:t>
            </w:r>
          </w:p>
        </w:tc>
        <w:tc>
          <w:tcPr>
            <w:tcW w:type="dxa" w:w="7050"/>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Collected, not shared. Sent to the AI provider to answer the question.</w:t>
            </w:r>
          </w:p>
        </w:tc>
      </w:tr>
      <w:tr>
        <w:trPr>
          <w:cantSplit/>
        </w:trPr>
        <w:tc>
          <w:tcPr>
            <w:tcW w:type="dxa" w:w="2742"/>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Approximate location</w:t>
            </w:r>
          </w:p>
        </w:tc>
        <w:tc>
          <w:tcPr>
            <w:tcW w:type="dxa" w:w="7050"/>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NOT collected. The browser’s location is used on-device to find the nearest park and draw a you-are-here dot. It is rounded and kept in local storage, and never sent to our server.</w:t>
            </w:r>
          </w:p>
        </w:tc>
      </w:tr>
      <w:tr>
        <w:trPr>
          <w:cantSplit/>
        </w:trPr>
        <w:tc>
          <w:tcPr>
            <w:tcW w:type="dxa" w:w="2742"/>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Financial info</w:t>
            </w:r>
          </w:p>
        </w:tc>
        <w:tc>
          <w:tcPr>
            <w:tcW w:type="dxa" w:w="7050"/>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NOT collected. Payments go to Stripe; card details never touch our servers.</w:t>
            </w:r>
          </w:p>
        </w:tc>
      </w:tr>
      <w:tr>
        <w:trPr>
          <w:cantSplit/>
        </w:trPr>
        <w:tc>
          <w:tcPr>
            <w:tcW w:type="dxa" w:w="2742"/>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In-app actions</w:t>
            </w:r>
          </w:p>
        </w:tc>
        <w:tc>
          <w:tcPr>
            <w:tcW w:type="dxa" w:w="7050"/>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Collected, not shared. Which park and which rides, to build the plan.</w:t>
            </w:r>
          </w:p>
        </w:tc>
      </w:tr>
      <w:tr>
        <w:trPr>
          <w:cantSplit/>
        </w:trPr>
        <w:tc>
          <w:tcPr>
            <w:tcW w:type="dxa" w:w="2742"/>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Encrypted in transit</w:t>
            </w:r>
          </w:p>
        </w:tc>
        <w:tc>
          <w:tcPr>
            <w:tcW w:type="dxa" w:w="7050"/>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Yes.</w:t>
            </w:r>
          </w:p>
        </w:tc>
      </w:tr>
      <w:tr>
        <w:trPr>
          <w:cantSplit/>
        </w:trPr>
        <w:tc>
          <w:tcPr>
            <w:tcW w:type="dxa" w:w="2742"/>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Deletion requests</w:t>
            </w:r>
          </w:p>
        </w:tc>
        <w:tc>
          <w:tcPr>
            <w:tcW w:type="dxa" w:w="7050"/>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Yes — www.parkpulse.fun/delete-account</w:t>
            </w:r>
          </w:p>
        </w:tc>
      </w:tr>
    </w:tbl>
    <w:p>
      <w:pPr>
        <w:spacing w:after="120" w:line="276"/>
      </w:pPr>
      <w:r>
        <w:rPr>
          <w:rFonts w:ascii="Calibri" w:cs="Calibri" w:eastAsia="Calibri" w:hAnsi="Calibri"/>
          <w:color w:val="1A1A22"/>
          <w:sz w:val="21"/>
          <w:szCs w:val="21"/>
        </w:rPr>
        <w:t xml:space="preserve"/>
      </w:r>
    </w:p>
    <w:p>
      <w:pPr>
        <w:pStyle w:val="Heading3"/>
        <w:keepNext/>
        <w:keepLines/>
        <w:spacing w:after="80" w:before="200"/>
      </w:pPr>
      <w:r>
        <w:rPr>
          <w:rFonts w:ascii="Calibri" w:cs="Calibri" w:eastAsia="Calibri" w:hAnsi="Calibri"/>
          <w:b/>
          <w:bCs/>
          <w:color w:val="1A1A22"/>
          <w:sz w:val="21"/>
          <w:szCs w:val="21"/>
        </w:rPr>
        <w:t xml:space="preserve">Content rating</w:t>
      </w:r>
    </w:p>
    <w:p>
      <w:pPr>
        <w:spacing w:after="120" w:line="276"/>
      </w:pPr>
      <w:r>
        <w:rPr>
          <w:rFonts w:ascii="Calibri" w:cs="Calibri" w:eastAsia="Calibri" w:hAnsi="Calibri"/>
          <w:color w:val="1A1A22"/>
          <w:sz w:val="21"/>
          <w:szCs w:val="21"/>
        </w:rPr>
        <w:t xml:space="preserve">Fill in the IARC questionnaire. A wait-times app with no violence, no gambling and no user-to-user chat rates Everyone / PEGI 3. Declare that it does contain in-app purchases and that it collects an email address.</w:t>
      </w:r>
    </w:p>
    <w:p>
      <w:pPr>
        <w:pStyle w:val="Heading3"/>
        <w:keepNext/>
        <w:keepLines/>
        <w:spacing w:after="80" w:before="200"/>
      </w:pPr>
      <w:r>
        <w:rPr>
          <w:rFonts w:ascii="Calibri" w:cs="Calibri" w:eastAsia="Calibri" w:hAnsi="Calibri"/>
          <w:b/>
          <w:bCs/>
          <w:color w:val="1A1A22"/>
          <w:sz w:val="21"/>
          <w:szCs w:val="21"/>
        </w:rPr>
        <w:t xml:space="preserve">Ads</w:t>
      </w:r>
    </w:p>
    <w:p>
      <w:pPr>
        <w:spacing w:after="120" w:line="276"/>
      </w:pPr>
      <w:r>
        <w:rPr>
          <w:rFonts w:ascii="Calibri" w:cs="Calibri" w:eastAsia="Calibri" w:hAnsi="Calibri"/>
          <w:color w:val="1A1A22"/>
          <w:sz w:val="21"/>
          <w:szCs w:val="21"/>
        </w:rPr>
        <w:t xml:space="preserve">ParkPulse shows no third-party ads. Answer No.</w:t>
      </w:r>
    </w:p>
    <w:p>
      <w:pPr>
        <w:pStyle w:val="Heading3"/>
        <w:keepNext/>
        <w:keepLines/>
        <w:spacing w:after="80" w:before="200"/>
      </w:pPr>
      <w:r>
        <w:rPr>
          <w:rFonts w:ascii="Calibri" w:cs="Calibri" w:eastAsia="Calibri" w:hAnsi="Calibri"/>
          <w:b/>
          <w:bCs/>
          <w:color w:val="1A1A22"/>
          <w:sz w:val="21"/>
          <w:szCs w:val="21"/>
        </w:rPr>
        <w:t xml:space="preserve">Target audience</w:t>
      </w:r>
    </w:p>
    <w:p>
      <w:pPr>
        <w:spacing w:after="120" w:line="276"/>
      </w:pPr>
      <w:r>
        <w:rPr>
          <w:rFonts w:ascii="Calibri" w:cs="Calibri" w:eastAsia="Calibri" w:hAnsi="Calibri"/>
          <w:color w:val="1A1A22"/>
          <w:sz w:val="21"/>
          <w:szCs w:val="21"/>
        </w:rPr>
        <w:t xml:space="preserve">13 and over. </w:t>
      </w:r>
      <w:r>
        <w:rPr>
          <w:rFonts w:ascii="Calibri" w:cs="Calibri" w:eastAsia="Calibri" w:hAnsi="Calibri"/>
          <w:b/>
          <w:bCs/>
          <w:color w:val="1A1A22"/>
          <w:sz w:val="21"/>
          <w:szCs w:val="21"/>
        </w:rPr>
        <w:t xml:space="preserve">Do not tick "designed for children"</w:t>
      </w:r>
      <w:r>
        <w:rPr>
          <w:rFonts w:ascii="Calibri" w:cs="Calibri" w:eastAsia="Calibri" w:hAnsi="Calibri"/>
          <w:color w:val="1A1A22"/>
          <w:sz w:val="21"/>
          <w:szCs w:val="21"/>
        </w:rPr>
        <w:t xml:space="preserve"> — that pulls in the Families policy and its extra review, and the app is aimed at the adult planning the trip, not the child going on it.</w:t>
      </w:r>
    </w:p>
    <w:p>
      <w:pPr>
        <w:pStyle w:val="Heading3"/>
        <w:keepNext/>
        <w:keepLines/>
        <w:spacing w:after="80" w:before="200"/>
      </w:pPr>
      <w:r>
        <w:rPr>
          <w:rFonts w:ascii="Calibri" w:cs="Calibri" w:eastAsia="Calibri" w:hAnsi="Calibri"/>
          <w:b/>
          <w:bCs/>
          <w:color w:val="1A1A22"/>
          <w:sz w:val="21"/>
          <w:szCs w:val="21"/>
        </w:rPr>
        <w:t xml:space="preserve">Government apps, financial features, health</w:t>
      </w:r>
    </w:p>
    <w:p>
      <w:pPr>
        <w:spacing w:after="120" w:line="276"/>
      </w:pPr>
      <w:r>
        <w:rPr>
          <w:rFonts w:ascii="Calibri" w:cs="Calibri" w:eastAsia="Calibri" w:hAnsi="Calibri"/>
          <w:color w:val="1A1A22"/>
          <w:sz w:val="21"/>
          <w:szCs w:val="21"/>
        </w:rPr>
        <w:t xml:space="preserve">All No.</w:t>
      </w:r>
    </w:p>
    <w:p>
      <w:pPr>
        <w:keepNext/>
        <w:keepLines/>
        <w:spacing w:after="40" w:before="300"/>
      </w:pPr>
      <w:r>
        <w:rPr>
          <w:rFonts w:ascii="Calibri" w:cs="Calibri" w:eastAsia="Calibri" w:hAnsi="Calibri"/>
          <w:b/>
          <w:bCs/>
          <w:color w:val="5B5B6B"/>
          <w:spacing w:val="40"/>
          <w:sz w:val="16"/>
          <w:szCs w:val="16"/>
        </w:rPr>
        <w:t xml:space="preserve">STEP 8</w:t>
      </w:r>
    </w:p>
    <w:p>
      <w:pPr>
        <w:pStyle w:val="Heading1"/>
        <w:keepNext/>
        <w:keepLines/>
        <w:pBdr>
          <w:bottom w:val="single" w:color="D6D3E0" w:sz="6" w:space="6"/>
        </w:pBdr>
        <w:spacing w:after="160" w:before="380"/>
      </w:pPr>
      <w:r>
        <w:rPr>
          <w:rFonts w:ascii="Calibri" w:cs="Calibri" w:eastAsia="Calibri" w:hAnsi="Calibri"/>
          <w:b/>
          <w:bCs/>
          <w:color w:val="2C2154"/>
          <w:sz w:val="30"/>
          <w:szCs w:val="30"/>
        </w:rPr>
        <w:t xml:space="preserve">Release</w:t>
      </w:r>
    </w:p>
    <w:p>
      <w:pPr>
        <w:pStyle w:val="Heading2"/>
        <w:keepNext/>
        <w:keepLines/>
        <w:spacing w:after="100" w:before="280"/>
      </w:pPr>
      <w:r>
        <w:rPr>
          <w:rFonts w:ascii="Calibri" w:cs="Calibri" w:eastAsia="Calibri" w:hAnsi="Calibri"/>
          <w:b/>
          <w:bCs/>
          <w:color w:val="2C2154"/>
          <w:sz w:val="24"/>
          <w:szCs w:val="24"/>
        </w:rPr>
        <w:t xml:space="preserve">If you have an organization account</w:t>
      </w:r>
    </w:p>
    <w:p>
      <w:pPr>
        <w:spacing w:after="120" w:line="276"/>
      </w:pPr>
      <w:r>
        <w:rPr>
          <w:rFonts w:ascii="Calibri" w:cs="Calibri" w:eastAsia="Calibri" w:hAnsi="Calibri"/>
          <w:color w:val="1A1A22"/>
          <w:sz w:val="21"/>
          <w:szCs w:val="21"/>
        </w:rPr>
        <w:t xml:space="preserve">Go straight to Production → Create new release, upload the AAB, write release notes, and roll out. Review for a first submission usually takes a few days and can take up to a week.</w:t>
      </w:r>
    </w:p>
    <w:p>
      <w:pPr>
        <w:pStyle w:val="Heading2"/>
        <w:keepNext/>
        <w:keepLines/>
        <w:spacing w:after="100" w:before="280"/>
      </w:pPr>
      <w:r>
        <w:rPr>
          <w:rFonts w:ascii="Calibri" w:cs="Calibri" w:eastAsia="Calibri" w:hAnsi="Calibri"/>
          <w:b/>
          <w:bCs/>
          <w:color w:val="2C2154"/>
          <w:sz w:val="24"/>
          <w:szCs w:val="24"/>
        </w:rPr>
        <w:t xml:space="preserve">If you have a personal account</w:t>
      </w:r>
    </w:p>
    <w:p>
      <w:pPr>
        <w:spacing w:after="120" w:line="276"/>
      </w:pPr>
      <w:r>
        <w:rPr>
          <w:rFonts w:ascii="Calibri" w:cs="Calibri" w:eastAsia="Calibri" w:hAnsi="Calibri"/>
          <w:color w:val="1A1A22"/>
          <w:sz w:val="21"/>
          <w:szCs w:val="21"/>
        </w:rPr>
        <w:t xml:space="preserve">The 12-tester gate applies. Plan for a fortnight.</w:t>
      </w:r>
    </w:p>
    <w:p>
      <w:pPr>
        <w:pStyle w:val="ListParagraph"/>
        <w:numPr>
          <w:ilvl w:val="0"/>
          <w:numId w:val="7"/>
        </w:numPr>
        <w:spacing w:after="90" w:line="276"/>
      </w:pPr>
      <w:r>
        <w:rPr>
          <w:rFonts w:ascii="Calibri" w:cs="Calibri" w:eastAsia="Calibri" w:hAnsi="Calibri"/>
          <w:color w:val="1A1A22"/>
          <w:sz w:val="21"/>
          <w:szCs w:val="21"/>
        </w:rPr>
        <w:t xml:space="preserve">Go to Testing → Closed testing and create a new track.</w:t>
      </w:r>
    </w:p>
    <w:p>
      <w:pPr>
        <w:pStyle w:val="ListParagraph"/>
        <w:numPr>
          <w:ilvl w:val="0"/>
          <w:numId w:val="7"/>
        </w:numPr>
        <w:spacing w:after="90" w:line="276"/>
      </w:pPr>
      <w:r>
        <w:rPr>
          <w:rFonts w:ascii="Calibri" w:cs="Calibri" w:eastAsia="Calibri" w:hAnsi="Calibri"/>
          <w:color w:val="1A1A22"/>
          <w:sz w:val="21"/>
          <w:szCs w:val="21"/>
        </w:rPr>
        <w:t xml:space="preserve">Add at least 12 testers by email, or create a Google Group and add that. Family, friends, a Disney-planning Facebook group, r/wdwplanning — real people who will actually open it.</w:t>
      </w:r>
    </w:p>
    <w:p>
      <w:pPr>
        <w:pStyle w:val="ListParagraph"/>
        <w:numPr>
          <w:ilvl w:val="0"/>
          <w:numId w:val="7"/>
        </w:numPr>
        <w:spacing w:after="90" w:line="276"/>
      </w:pPr>
      <w:r>
        <w:rPr>
          <w:rFonts w:ascii="Calibri" w:cs="Calibri" w:eastAsia="Calibri" w:hAnsi="Calibri"/>
          <w:color w:val="1A1A22"/>
          <w:sz w:val="21"/>
          <w:szCs w:val="21"/>
        </w:rPr>
        <w:t xml:space="preserve">Every one of them has to accept the opt-in link and install the app, and stay opted in for 14 continuous days. Someone who opts out on day 9 resets your clock to zero.</w:t>
      </w:r>
    </w:p>
    <w:p>
      <w:pPr>
        <w:pStyle w:val="ListParagraph"/>
        <w:numPr>
          <w:ilvl w:val="0"/>
          <w:numId w:val="7"/>
        </w:numPr>
        <w:spacing w:after="90" w:line="276"/>
      </w:pPr>
      <w:r>
        <w:rPr>
          <w:rFonts w:ascii="Calibri" w:cs="Calibri" w:eastAsia="Calibri" w:hAnsi="Calibri"/>
          <w:color w:val="1A1A22"/>
          <w:sz w:val="21"/>
          <w:szCs w:val="21"/>
        </w:rPr>
        <w:t xml:space="preserve">Tell them explicitly to open it a few times over the fortnight. Google now checks for genuine use, not just installs.</w:t>
      </w:r>
    </w:p>
    <w:p>
      <w:pPr>
        <w:pStyle w:val="ListParagraph"/>
        <w:numPr>
          <w:ilvl w:val="0"/>
          <w:numId w:val="7"/>
        </w:numPr>
        <w:spacing w:after="90" w:line="276"/>
      </w:pPr>
      <w:r>
        <w:rPr>
          <w:rFonts w:ascii="Calibri" w:cs="Calibri" w:eastAsia="Calibri" w:hAnsi="Calibri"/>
          <w:color w:val="1A1A22"/>
          <w:sz w:val="21"/>
          <w:szCs w:val="21"/>
        </w:rPr>
        <w:t xml:space="preserve">On day 15, go to Dashboard → Apply for production access, answer the short questionnaire about how you tested and what you learned, and submit.</w:t>
      </w:r>
    </w:p>
    <w:p>
      <w:pPr>
        <w:spacing w:after="120" w:line="276"/>
      </w:pPr>
      <w:r>
        <w:rPr>
          <w:rFonts w:ascii="Calibri" w:cs="Calibri" w:eastAsia="Calibri" w:hAnsi="Calibri"/>
          <w:color w:val="1A1A22"/>
          <w:sz w:val="21"/>
          <w:szCs w:val="21"/>
        </w:rPr>
        <w:t xml:space="preserve"/>
      </w:r>
    </w:p>
    <w:tbl>
      <w:tblPr>
        <w:tblW w:type="dxa" w:w="9792"/>
        <w:tblBorders>
          <w:top w:val="none"/>
          <w:left w:val="single" w:color="2A6FD6" w:sz="18"/>
          <w:bottom w:val="none"/>
          <w:right w:val="none"/>
          <w:insideH w:val="none"/>
          <w:insideV w:val="none"/>
        </w:tblBorders>
      </w:tblPr>
      <w:tblGrid>
        <w:gridCol w:w="9792"/>
      </w:tblGrid>
      <w:tr>
        <w:trPr>
          <w:cantSplit/>
        </w:trPr>
        <w:tc>
          <w:tcPr>
            <w:tcW w:type="dxa" w:w="9792"/>
            <w:shd w:fill="EDF4FF" w:color="auto" w:val="clear"/>
            <w:tcMar>
              <w:top w:type="dxa" w:w="160"/>
              <w:left w:type="dxa" w:w="200"/>
              <w:bottom w:type="dxa" w:w="160"/>
              <w:right w:type="dxa" w:w="200"/>
            </w:tcMar>
          </w:tcPr>
          <w:p>
            <w:pPr>
              <w:spacing w:after="60"/>
            </w:pPr>
            <w:r>
              <w:rPr>
                <w:rFonts w:ascii="Calibri" w:cs="Calibri" w:eastAsia="Calibri" w:hAnsi="Calibri"/>
                <w:b/>
                <w:bCs/>
                <w:color w:val="2A6FD6"/>
                <w:spacing w:val="40"/>
                <w:sz w:val="16"/>
                <w:szCs w:val="16"/>
              </w:rPr>
              <w:t xml:space="preserve">GIVE YOURSELF MARGIN</w:t>
            </w:r>
          </w:p>
          <w:p>
            <w:pPr>
              <w:spacing w:after="0" w:line="276"/>
            </w:pPr>
            <w:r>
              <w:rPr>
                <w:rFonts w:ascii="Calibri" w:cs="Calibri" w:eastAsia="Calibri" w:hAnsi="Calibri"/>
                <w:color w:val="1A1A22"/>
                <w:sz w:val="21"/>
                <w:szCs w:val="21"/>
              </w:rPr>
              <w:t xml:space="preserve">Add two or three spare testers above the 12. One person uninstalling to free up phone space should not restart a two-week clock.</w:t>
            </w:r>
          </w:p>
        </w:tc>
      </w:tr>
    </w:tbl>
    <w:p>
      <w:pPr>
        <w:pStyle w:val="Heading1"/>
        <w:keepNext/>
        <w:keepLines/>
        <w:pBdr>
          <w:bottom w:val="single" w:color="D6D3E0" w:sz="6" w:space="6"/>
        </w:pBdr>
        <w:spacing w:after="160" w:before="380"/>
      </w:pPr>
      <w:r>
        <w:rPr>
          <w:rFonts w:ascii="Calibri" w:cs="Calibri" w:eastAsia="Calibri" w:hAnsi="Calibri"/>
          <w:b/>
          <w:bCs/>
          <w:color w:val="2C2154"/>
          <w:sz w:val="30"/>
          <w:szCs w:val="30"/>
        </w:rPr>
        <w:t xml:space="preserve">The payments question</w:t>
      </w:r>
    </w:p>
    <w:p>
      <w:pPr>
        <w:spacing w:after="120" w:line="276"/>
      </w:pPr>
      <w:r>
        <w:rPr>
          <w:rFonts w:ascii="Calibri" w:cs="Calibri" w:eastAsia="Calibri" w:hAnsi="Calibri"/>
          <w:b/>
          <w:bCs/>
          <w:color w:val="1A1A22"/>
          <w:sz w:val="21"/>
          <w:szCs w:val="21"/>
        </w:rPr>
        <w:t xml:space="preserve">Read this before you submit.</w:t>
      </w:r>
    </w:p>
    <w:p>
      <w:pPr>
        <w:spacing w:after="120" w:line="276"/>
      </w:pPr>
      <w:r>
        <w:rPr>
          <w:rFonts w:ascii="Calibri" w:cs="Calibri" w:eastAsia="Calibri" w:hAnsi="Calibri"/>
          <w:color w:val="1A1A22"/>
          <w:sz w:val="21"/>
          <w:szCs w:val="21"/>
        </w:rPr>
        <w:t xml:space="preserve">ParkPulse sells passes through Stripe on the website. Inside a Trusted Web Activity, that checkout runs in the app. Historically Google required Google Play Billing for digital goods bought in-app, and web-wrapper apps selling through their own checkout were a common rejection.</w:t>
      </w:r>
    </w:p>
    <w:p>
      <w:pPr>
        <w:spacing w:after="120" w:line="276"/>
      </w:pPr>
      <w:r>
        <w:rPr>
          <w:rFonts w:ascii="Calibri" w:cs="Calibri" w:eastAsia="Calibri" w:hAnsi="Calibri"/>
          <w:color w:val="1A1A22"/>
          <w:sz w:val="21"/>
          <w:szCs w:val="21"/>
        </w:rPr>
        <w:t xml:space="preserve">That has changed. Following the Epic v. Google injunction, Google no longer requires Play Billing in apps distributed on Play, nor prohibits other in-app payment methods, nor stops you telling users about them. In parallel, Google has been standing up a fee-and-reporting regime for external links and alternative billing — as of October 2026 developers enrolled in those US programs report transactions and pay service fees, and there is a per-download fee on external content links.</w:t>
      </w:r>
    </w:p>
    <w:p>
      <w:pPr>
        <w:pStyle w:val="Heading3"/>
        <w:keepNext/>
        <w:keepLines/>
        <w:spacing w:after="80" w:before="200"/>
      </w:pPr>
      <w:r>
        <w:rPr>
          <w:rFonts w:ascii="Calibri" w:cs="Calibri" w:eastAsia="Calibri" w:hAnsi="Calibri"/>
          <w:b/>
          <w:bCs/>
          <w:color w:val="1A1A22"/>
          <w:sz w:val="21"/>
          <w:szCs w:val="21"/>
        </w:rPr>
        <w:t xml:space="preserve">What that means for you, practically</w:t>
      </w:r>
    </w:p>
    <w:p>
      <w:pPr>
        <w:pStyle w:val="ListParagraph"/>
        <w:numPr>
          <w:ilvl w:val="0"/>
          <w:numId w:val="5"/>
        </w:numPr>
        <w:spacing w:after="80" w:line="276"/>
      </w:pPr>
      <w:r>
        <w:rPr>
          <w:rFonts w:ascii="Calibri" w:cs="Calibri" w:eastAsia="Calibri" w:hAnsi="Calibri"/>
          <w:b/>
          <w:bCs/>
          <w:color w:val="1A1A22"/>
          <w:sz w:val="21"/>
          <w:szCs w:val="21"/>
        </w:rPr>
        <w:t xml:space="preserve">Submitting as-is is reasonable.</w:t>
      </w:r>
      <w:r>
        <w:rPr>
          <w:rFonts w:ascii="Calibri" w:cs="Calibri" w:eastAsia="Calibri" w:hAnsi="Calibri"/>
          <w:color w:val="1A1A22"/>
          <w:sz w:val="21"/>
          <w:szCs w:val="21"/>
        </w:rPr>
        <w:t xml:space="preserve"> The hard prohibition that used to sink these apps is gone.</w:t>
      </w:r>
    </w:p>
    <w:p>
      <w:pPr>
        <w:pStyle w:val="ListParagraph"/>
        <w:numPr>
          <w:ilvl w:val="0"/>
          <w:numId w:val="5"/>
        </w:numPr>
        <w:spacing w:after="80" w:line="276"/>
      </w:pPr>
      <w:r>
        <w:rPr>
          <w:rFonts w:ascii="Calibri" w:cs="Calibri" w:eastAsia="Calibri" w:hAnsi="Calibri"/>
          <w:b/>
          <w:bCs/>
          <w:color w:val="1A1A22"/>
          <w:sz w:val="21"/>
          <w:szCs w:val="21"/>
        </w:rPr>
        <w:t xml:space="preserve">The fee regime is in flux.</w:t>
      </w:r>
      <w:r>
        <w:rPr>
          <w:rFonts w:ascii="Calibri" w:cs="Calibri" w:eastAsia="Calibri" w:hAnsi="Calibri"/>
          <w:color w:val="1A1A22"/>
          <w:sz w:val="21"/>
          <w:szCs w:val="21"/>
        </w:rPr>
        <w:t xml:space="preserve"> How it applies to a website that happens to be wrapped in a TWA is not crisply settled. Budget for the possibility that Play eventually takes a cut of app-originated sales.</w:t>
      </w:r>
    </w:p>
    <w:p>
      <w:pPr>
        <w:pStyle w:val="ListParagraph"/>
        <w:numPr>
          <w:ilvl w:val="0"/>
          <w:numId w:val="5"/>
        </w:numPr>
        <w:spacing w:after="80" w:line="276"/>
      </w:pPr>
      <w:r>
        <w:rPr>
          <w:rFonts w:ascii="Calibri" w:cs="Calibri" w:eastAsia="Calibri" w:hAnsi="Calibri"/>
          <w:b/>
          <w:bCs/>
          <w:color w:val="1A1A22"/>
          <w:sz w:val="21"/>
          <w:szCs w:val="21"/>
        </w:rPr>
        <w:t xml:space="preserve">If you are rejected on payments</w:t>
      </w:r>
      <w:r>
        <w:rPr>
          <w:rFonts w:ascii="Calibri" w:cs="Calibri" w:eastAsia="Calibri" w:hAnsi="Calibri"/>
          <w:color w:val="1A1A22"/>
          <w:sz w:val="21"/>
          <w:szCs w:val="21"/>
        </w:rPr>
        <w:t xml:space="preserve">, the cheap fix is to stop selling inside the wrapper: hide the pass cards when the app is running as a TWA and say "manage your pass at parkpulse.fun". The app then behaves like a reader app — it recognises an account that already has a pass. That is a small change in public/app.html.</w:t>
      </w:r>
    </w:p>
    <w:p>
      <w:pPr>
        <w:spacing w:after="120" w:line="276"/>
      </w:pPr>
      <w:r>
        <w:rPr>
          <w:rFonts w:ascii="Calibri" w:cs="Calibri" w:eastAsia="Calibri" w:hAnsi="Calibri"/>
          <w:color w:val="1A1A22"/>
          <w:sz w:val="21"/>
          <w:szCs w:val="21"/>
        </w:rPr>
        <w:t xml:space="preserve"/>
      </w:r>
    </w:p>
    <w:tbl>
      <w:tblPr>
        <w:tblW w:type="dxa" w:w="9792"/>
        <w:tblBorders>
          <w:top w:val="none"/>
          <w:left w:val="single" w:color="C98A16" w:sz="18"/>
          <w:bottom w:val="none"/>
          <w:right w:val="none"/>
          <w:insideH w:val="none"/>
          <w:insideV w:val="none"/>
        </w:tblBorders>
      </w:tblPr>
      <w:tblGrid>
        <w:gridCol w:w="9792"/>
      </w:tblGrid>
      <w:tr>
        <w:trPr>
          <w:cantSplit/>
        </w:trPr>
        <w:tc>
          <w:tcPr>
            <w:tcW w:type="dxa" w:w="9792"/>
            <w:shd w:fill="FDF3E3" w:color="auto" w:val="clear"/>
            <w:tcMar>
              <w:top w:type="dxa" w:w="160"/>
              <w:left w:type="dxa" w:w="200"/>
              <w:bottom w:type="dxa" w:w="160"/>
              <w:right w:type="dxa" w:w="200"/>
            </w:tcMar>
          </w:tcPr>
          <w:p>
            <w:pPr>
              <w:spacing w:after="60"/>
            </w:pPr>
            <w:r>
              <w:rPr>
                <w:rFonts w:ascii="Calibri" w:cs="Calibri" w:eastAsia="Calibri" w:hAnsi="Calibri"/>
                <w:b/>
                <w:bCs/>
                <w:color w:val="C98A16"/>
                <w:spacing w:val="40"/>
                <w:sz w:val="16"/>
                <w:szCs w:val="16"/>
              </w:rPr>
              <w:t xml:space="preserve">NEVER DO THIS</w:t>
            </w:r>
          </w:p>
          <w:p>
            <w:pPr>
              <w:spacing w:after="100" w:line="276"/>
            </w:pPr>
            <w:r>
              <w:rPr>
                <w:rFonts w:ascii="Calibri" w:cs="Calibri" w:eastAsia="Calibri" w:hAnsi="Calibri"/>
                <w:b/>
                <w:bCs/>
                <w:color w:val="1A1A22"/>
                <w:sz w:val="21"/>
                <w:szCs w:val="21"/>
              </w:rPr>
              <w:t xml:space="preserve">Do not ship a version that takes payment and hides it from review.</w:t>
            </w:r>
          </w:p>
          <w:p>
            <w:pPr>
              <w:spacing w:after="0" w:line="276"/>
            </w:pPr>
            <w:r>
              <w:rPr>
                <w:rFonts w:ascii="Calibri" w:cs="Calibri" w:eastAsia="Calibri" w:hAnsi="Calibri"/>
                <w:color w:val="1A1A22"/>
                <w:sz w:val="21"/>
                <w:szCs w:val="21"/>
              </w:rPr>
              <w:t xml:space="preserve">That is the one thing that gets a developer account terminated rather than an app rejected.</w:t>
            </w:r>
          </w:p>
        </w:tc>
      </w:tr>
    </w:tbl>
    <w:p>
      <w:pPr>
        <w:spacing w:after="120" w:line="276"/>
      </w:pPr>
      <w:r>
        <w:rPr>
          <w:rFonts w:ascii="Calibri" w:cs="Calibri" w:eastAsia="Calibri" w:hAnsi="Calibri"/>
          <w:color w:val="1A1A22"/>
          <w:sz w:val="21"/>
          <w:szCs w:val="21"/>
        </w:rPr>
        <w:t xml:space="preserve"/>
      </w:r>
    </w:p>
    <w:p>
      <w:pPr>
        <w:spacing w:after="120" w:line="276"/>
      </w:pPr>
      <w:r>
        <w:rPr>
          <w:rFonts w:ascii="Calibri" w:cs="Calibri" w:eastAsia="Calibri" w:hAnsi="Calibri"/>
          <w:color w:val="1A1A22"/>
          <w:sz w:val="21"/>
          <w:szCs w:val="21"/>
        </w:rPr>
        <w:t xml:space="preserve">Because of all this: list the app as Free with in-app purchases declared, not as a paid app.</w:t>
      </w:r>
    </w:p>
    <w:p>
      <w:pPr>
        <w:pStyle w:val="Heading1"/>
        <w:keepNext/>
        <w:keepLines/>
        <w:pBdr>
          <w:bottom w:val="single" w:color="D6D3E0" w:sz="6" w:space="6"/>
        </w:pBdr>
        <w:spacing w:after="160" w:before="380"/>
      </w:pPr>
      <w:r>
        <w:rPr>
          <w:rFonts w:ascii="Calibri" w:cs="Calibri" w:eastAsia="Calibri" w:hAnsi="Calibri"/>
          <w:b/>
          <w:bCs/>
          <w:color w:val="2C2154"/>
          <w:sz w:val="30"/>
          <w:szCs w:val="30"/>
        </w:rPr>
        <w:t xml:space="preserve">After launch</w:t>
      </w:r>
    </w:p>
    <w:p>
      <w:pPr>
        <w:pStyle w:val="Heading3"/>
        <w:keepNext/>
        <w:keepLines/>
        <w:spacing w:after="80" w:before="200"/>
      </w:pPr>
      <w:r>
        <w:rPr>
          <w:rFonts w:ascii="Calibri" w:cs="Calibri" w:eastAsia="Calibri" w:hAnsi="Calibri"/>
          <w:b/>
          <w:bCs/>
          <w:color w:val="1A1A22"/>
          <w:sz w:val="21"/>
          <w:szCs w:val="21"/>
        </w:rPr>
        <w:t xml:space="preserve">Shipping web changes needs no Play release</w:t>
      </w:r>
    </w:p>
    <w:p>
      <w:pPr>
        <w:spacing w:after="120" w:line="276"/>
      </w:pPr>
      <w:r>
        <w:rPr>
          <w:rFonts w:ascii="Calibri" w:cs="Calibri" w:eastAsia="Calibri" w:hAnsi="Calibri"/>
          <w:color w:val="1A1A22"/>
          <w:sz w:val="21"/>
          <w:szCs w:val="21"/>
        </w:rPr>
        <w:t xml:space="preserve">Push to main, Railway deploys, users get it the next time they open the app. This is the entire point of the Trusted Web Activity.</w:t>
      </w:r>
    </w:p>
    <w:p>
      <w:pPr>
        <w:pStyle w:val="Heading3"/>
        <w:keepNext/>
        <w:keepLines/>
        <w:spacing w:after="80" w:before="200"/>
      </w:pPr>
      <w:r>
        <w:rPr>
          <w:rFonts w:ascii="Calibri" w:cs="Calibri" w:eastAsia="Calibri" w:hAnsi="Calibri"/>
          <w:b/>
          <w:bCs/>
          <w:color w:val="1A1A22"/>
          <w:sz w:val="21"/>
          <w:szCs w:val="21"/>
        </w:rPr>
        <w:t xml:space="preserve">A new Play release is only needed for</w:t>
      </w:r>
    </w:p>
    <w:p>
      <w:pPr>
        <w:spacing w:after="120" w:line="276"/>
      </w:pPr>
      <w:r>
        <w:rPr>
          <w:rFonts w:ascii="Calibri" w:cs="Calibri" w:eastAsia="Calibri" w:hAnsi="Calibri"/>
          <w:color w:val="1A1A22"/>
          <w:sz w:val="21"/>
          <w:szCs w:val="21"/>
        </w:rPr>
        <w:t xml:space="preserve">The app icon, the app name, the package id, or the shell's own settings. Rebuild the AAB with the same keystore, bump versionCode, upload.</w:t>
      </w:r>
    </w:p>
    <w:p>
      <w:pPr>
        <w:pStyle w:val="Heading3"/>
        <w:keepNext/>
        <w:keepLines/>
        <w:spacing w:after="80" w:before="200"/>
      </w:pPr>
      <w:r>
        <w:rPr>
          <w:rFonts w:ascii="Calibri" w:cs="Calibri" w:eastAsia="Calibri" w:hAnsi="Calibri"/>
          <w:b/>
          <w:bCs/>
          <w:color w:val="1A1A22"/>
          <w:sz w:val="21"/>
          <w:szCs w:val="21"/>
        </w:rPr>
        <w:t xml:space="preserve">Watch these in the first few weeks</w:t>
      </w:r>
    </w:p>
    <w:p>
      <w:pPr>
        <w:pStyle w:val="ListParagraph"/>
        <w:numPr>
          <w:ilvl w:val="0"/>
          <w:numId w:val="5"/>
        </w:numPr>
        <w:spacing w:after="80" w:line="276"/>
      </w:pPr>
      <w:r>
        <w:rPr>
          <w:rFonts w:ascii="Calibri" w:cs="Calibri" w:eastAsia="Calibri" w:hAnsi="Calibri"/>
          <w:color w:val="1A1A22"/>
          <w:sz w:val="21"/>
          <w:szCs w:val="21"/>
        </w:rPr>
        <w:t xml:space="preserve">Play Console → Quality → Android vitals. Crash-free rate affects ranking, and a TWA’s crashes are almost always the shell failing to reach the site.</w:t>
      </w:r>
    </w:p>
    <w:p>
      <w:pPr>
        <w:pStyle w:val="ListParagraph"/>
        <w:numPr>
          <w:ilvl w:val="0"/>
          <w:numId w:val="5"/>
        </w:numPr>
        <w:spacing w:after="80" w:line="276"/>
      </w:pPr>
      <w:r>
        <w:rPr>
          <w:rFonts w:ascii="Calibri" w:cs="Calibri" w:eastAsia="Calibri" w:hAnsi="Calibri"/>
          <w:color w:val="1A1A22"/>
          <w:sz w:val="21"/>
          <w:szCs w:val="21"/>
        </w:rPr>
        <w:t xml:space="preserve">Reviews. Reply to them — it is weighted.</w:t>
      </w:r>
    </w:p>
    <w:p>
      <w:pPr>
        <w:pStyle w:val="ListParagraph"/>
        <w:numPr>
          <w:ilvl w:val="0"/>
          <w:numId w:val="5"/>
        </w:numPr>
        <w:spacing w:after="80" w:line="276"/>
      </w:pPr>
      <w:r>
        <w:rPr>
          <w:rFonts w:ascii="Calibri" w:cs="Calibri" w:eastAsia="Calibri" w:hAnsi="Calibri"/>
          <w:color w:val="1A1A22"/>
          <w:sz w:val="21"/>
          <w:szCs w:val="21"/>
        </w:rPr>
        <w:t xml:space="preserve">Your own /admin funnel, to see whether Android installs convert to passes at a different rate than the web. If they do not convert at all, the pass cards are probably being hidden by something in the wrapper.</w:t>
      </w:r>
    </w:p>
    <w:p>
      <w:pPr>
        <w:pStyle w:val="Heading3"/>
        <w:keepNext/>
        <w:keepLines/>
        <w:spacing w:after="80" w:before="200"/>
      </w:pPr>
      <w:r>
        <w:rPr>
          <w:rFonts w:ascii="Calibri" w:cs="Calibri" w:eastAsia="Calibri" w:hAnsi="Calibri"/>
          <w:b/>
          <w:bCs/>
          <w:color w:val="1A1A22"/>
          <w:sz w:val="21"/>
          <w:szCs w:val="21"/>
        </w:rPr>
        <w:t xml:space="preserve">iOS is a separate, harder exercise</w:t>
      </w:r>
    </w:p>
    <w:p>
      <w:pPr>
        <w:spacing w:after="120" w:line="276"/>
      </w:pPr>
      <w:r>
        <w:rPr>
          <w:rFonts w:ascii="Calibri" w:cs="Calibri" w:eastAsia="Calibri" w:hAnsi="Calibri"/>
          <w:color w:val="1A1A22"/>
          <w:sz w:val="21"/>
          <w:szCs w:val="21"/>
        </w:rPr>
        <w:t xml:space="preserve">Apple rejects thin web wrappers under guideline 4.2, so an App Store version needs real native capability rather than the same trick. The shot-waits-ios.png and shot-plan-ios.png assets are already sized for it when you want to take that on.</w:t>
      </w:r>
    </w:p>
    <w:p>
      <w:r>
        <w:br w:type="page"/>
      </w:r>
    </w:p>
    <w:p>
      <w:pPr>
        <w:pStyle w:val="Heading1"/>
        <w:keepNext/>
        <w:keepLines/>
        <w:pBdr>
          <w:bottom w:val="single" w:color="D6D3E0" w:sz="6" w:space="6"/>
        </w:pBdr>
        <w:spacing w:after="160" w:before="380"/>
      </w:pPr>
      <w:r>
        <w:rPr>
          <w:rFonts w:ascii="Calibri" w:cs="Calibri" w:eastAsia="Calibri" w:hAnsi="Calibri"/>
          <w:b/>
          <w:bCs/>
          <w:color w:val="2C2154"/>
          <w:sz w:val="30"/>
          <w:szCs w:val="30"/>
        </w:rPr>
        <w:t xml:space="preserve">Quick reference</w:t>
      </w:r>
    </w:p>
    <w:p>
      <w:pPr>
        <w:spacing w:after="120" w:line="276"/>
      </w:pPr>
      <w:r>
        <w:rPr>
          <w:rFonts w:ascii="Calibri" w:cs="Calibri" w:eastAsia="Calibri" w:hAnsi="Calibri"/>
          <w:color w:val="1A1A22"/>
          <w:sz w:val="21"/>
          <w:szCs w:val="21"/>
        </w:rPr>
        <w:t xml:space="preserve">Every value you will be asked to type, in one place.</w:t>
      </w:r>
    </w:p>
    <w:p>
      <w:pPr>
        <w:spacing w:after="120" w:line="276"/>
      </w:pPr>
      <w:r>
        <w:rPr>
          <w:rFonts w:ascii="Calibri" w:cs="Calibri" w:eastAsia="Calibri" w:hAnsi="Calibri"/>
          <w:color w:val="1A1A22"/>
          <w:sz w:val="21"/>
          <w:szCs w:val="21"/>
        </w:rPr>
        <w:t xml:space="preserve"/>
      </w:r>
    </w:p>
    <w:tbl>
      <w:tblPr>
        <w:tblW w:type="dxa" w:w="9792"/>
        <w:tblBorders>
          <w:top w:val="single" w:color="D6D3E0" w:sz="4"/>
          <w:left w:val="none"/>
          <w:bottom w:val="single" w:color="D6D3E0" w:sz="4"/>
          <w:right w:val="none"/>
          <w:insideH w:val="single" w:color="D6D3E0" w:sz="4"/>
          <w:insideV w:val="single" w:color="D6D3E0" w:sz="4"/>
        </w:tblBorders>
      </w:tblPr>
      <w:tblGrid>
        <w:gridCol w:w="3133"/>
        <w:gridCol w:w="6659"/>
      </w:tblGrid>
      <w:tr>
        <w:trPr>
          <w:tblHeader/>
        </w:trPr>
        <w:tc>
          <w:tcPr>
            <w:tcW w:type="dxa" w:w="3133"/>
            <w:shd w:fill="2C2154" w:color="auto"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Field</w:t>
            </w:r>
          </w:p>
        </w:tc>
        <w:tc>
          <w:tcPr>
            <w:tcW w:type="dxa" w:w="6659"/>
            <w:shd w:fill="2C2154" w:color="auto"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Value</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Package ID</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fun.parkpulse.twa</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App name (Play)</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ParkPulse: Park Wait Times</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Launcher name</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ParkPulse</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Start URL</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/app</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Manifest URL</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https://www.parkpulse.fun/manifest.json</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Theme / background colour</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#2c2154</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Display mode</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standalone</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Category</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Travel &amp; Local</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Website</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https://www.parkpulse.fun</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Privacy policy</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https://www.parkpulse.fun/privacy</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Terms</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https://www.parkpulse.fun/terms</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Account deletion</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https://www.parkpulse.fun/delete-account</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Railway variable 1</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ANDROID_PACKAGE = fun.parkpulse.twa</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Railway variable 2</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ANDROID_FINGERPRINT = &lt;upload SHA-256&gt;,&lt;Play SHA-256&gt;</w:t>
            </w:r>
          </w:p>
        </w:tc>
      </w:tr>
      <w:tr>
        <w:trPr>
          <w:cantSplit/>
        </w:trPr>
        <w:tc>
          <w:tcPr>
            <w:tcW w:type="dxa" w:w="3133"/>
            <w:tcMar>
              <w:top w:type="dxa" w:w="100"/>
              <w:left w:type="dxa" w:w="140"/>
              <w:bottom w:type="dxa" w:w="100"/>
              <w:right w:type="dxa" w:w="140"/>
            </w:tcMar>
          </w:tcPr>
          <w:p>
            <w:pPr>
              <w:spacing w:after="0" w:line="264"/>
            </w:pPr>
            <w:r>
              <w:rPr>
                <w:rFonts w:ascii="Calibri" w:cs="Calibri" w:eastAsia="Calibri" w:hAnsi="Calibri"/>
                <w:b/>
                <w:bCs/>
                <w:color w:val="1A1A22"/>
                <w:sz w:val="20"/>
                <w:szCs w:val="20"/>
              </w:rPr>
              <w:t xml:space="preserve">Asset links check</w:t>
            </w:r>
          </w:p>
        </w:tc>
        <w:tc>
          <w:tcPr>
            <w:tcW w:type="dxa" w:w="6659"/>
            <w:tcMar>
              <w:top w:type="dxa" w:w="100"/>
              <w:left w:type="dxa" w:w="140"/>
              <w:bottom w:type="dxa" w:w="100"/>
              <w:right w:type="dxa" w:w="140"/>
            </w:tcMar>
          </w:tcPr>
          <w:p>
            <w:pPr>
              <w:spacing w:after="0" w:line="264"/>
            </w:pPr>
            <w:r>
              <w:rPr>
                <w:rFonts w:ascii="Calibri" w:cs="Calibri" w:eastAsia="Calibri" w:hAnsi="Calibri"/>
                <w:color w:val="1A1A22"/>
                <w:sz w:val="20"/>
                <w:szCs w:val="20"/>
              </w:rPr>
              <w:t xml:space="preserve">https://www.parkpulse.fun/.well-known/assetlinks.json</w:t>
            </w:r>
          </w:p>
        </w:tc>
      </w:tr>
    </w:tbl>
    <w:p>
      <w:pPr>
        <w:spacing w:after="120" w:line="276"/>
      </w:pPr>
      <w:r>
        <w:rPr>
          <w:rFonts w:ascii="Calibri" w:cs="Calibri" w:eastAsia="Calibri" w:hAnsi="Calibri"/>
          <w:color w:val="1A1A22"/>
          <w:sz w:val="21"/>
          <w:szCs w:val="21"/>
        </w:rPr>
        <w:t xml:space="preserve"/>
      </w:r>
    </w:p>
    <w:p>
      <w:pPr>
        <w:pStyle w:val="Heading3"/>
        <w:keepNext/>
        <w:keepLines/>
        <w:spacing w:after="80" w:before="200"/>
      </w:pPr>
      <w:r>
        <w:rPr>
          <w:rFonts w:ascii="Calibri" w:cs="Calibri" w:eastAsia="Calibri" w:hAnsi="Calibri"/>
          <w:b/>
          <w:bCs/>
          <w:color w:val="1A1A22"/>
          <w:sz w:val="21"/>
          <w:szCs w:val="21"/>
        </w:rPr>
        <w:t xml:space="preserve">Order of operations, at a glance</w:t>
      </w:r>
    </w:p>
    <w:p>
      <w:pPr>
        <w:pStyle w:val="ListParagraph"/>
        <w:numPr>
          <w:ilvl w:val="0"/>
          <w:numId w:val="8"/>
        </w:numPr>
        <w:spacing w:after="90" w:line="276"/>
      </w:pPr>
      <w:r>
        <w:rPr>
          <w:rFonts w:ascii="Calibri" w:cs="Calibri" w:eastAsia="Calibri" w:hAnsi="Calibri"/>
          <w:color w:val="1A1A22"/>
          <w:sz w:val="21"/>
          <w:szCs w:val="21"/>
        </w:rPr>
        <w:t xml:space="preserve">Decide personal vs organization, and start the D-U-N-S request if organization.</w:t>
      </w:r>
    </w:p>
    <w:p>
      <w:pPr>
        <w:pStyle w:val="ListParagraph"/>
        <w:numPr>
          <w:ilvl w:val="0"/>
          <w:numId w:val="8"/>
        </w:numPr>
        <w:spacing w:after="90" w:line="276"/>
      </w:pPr>
      <w:r>
        <w:rPr>
          <w:rFonts w:ascii="Calibri" w:cs="Calibri" w:eastAsia="Calibri" w:hAnsi="Calibri"/>
          <w:color w:val="1A1A22"/>
          <w:sz w:val="21"/>
          <w:szCs w:val="21"/>
        </w:rPr>
        <w:t xml:space="preserve">Create and verify the Play Console account ($25).</w:t>
      </w:r>
    </w:p>
    <w:p>
      <w:pPr>
        <w:pStyle w:val="ListParagraph"/>
        <w:numPr>
          <w:ilvl w:val="0"/>
          <w:numId w:val="8"/>
        </w:numPr>
        <w:spacing w:after="90" w:line="276"/>
      </w:pPr>
      <w:r>
        <w:rPr>
          <w:rFonts w:ascii="Calibri" w:cs="Calibri" w:eastAsia="Calibri" w:hAnsi="Calibri"/>
          <w:color w:val="1A1A22"/>
          <w:sz w:val="21"/>
          <w:szCs w:val="21"/>
        </w:rPr>
        <w:t xml:space="preserve">Build the .aab with PWABuilder or Bubblewrap. Back up the keystore.</w:t>
      </w:r>
    </w:p>
    <w:p>
      <w:pPr>
        <w:pStyle w:val="ListParagraph"/>
        <w:numPr>
          <w:ilvl w:val="0"/>
          <w:numId w:val="8"/>
        </w:numPr>
        <w:spacing w:after="90" w:line="276"/>
      </w:pPr>
      <w:r>
        <w:rPr>
          <w:rFonts w:ascii="Calibri" w:cs="Calibri" w:eastAsia="Calibri" w:hAnsi="Calibri"/>
          <w:color w:val="1A1A22"/>
          <w:sz w:val="21"/>
          <w:szCs w:val="21"/>
        </w:rPr>
        <w:t xml:space="preserve">Create the app in Play Console and upload to internal testing.</w:t>
      </w:r>
    </w:p>
    <w:p>
      <w:pPr>
        <w:pStyle w:val="ListParagraph"/>
        <w:numPr>
          <w:ilvl w:val="0"/>
          <w:numId w:val="8"/>
        </w:numPr>
        <w:spacing w:after="90" w:line="276"/>
      </w:pPr>
      <w:r>
        <w:rPr>
          <w:rFonts w:ascii="Calibri" w:cs="Calibri" w:eastAsia="Calibri" w:hAnsi="Calibri"/>
          <w:color w:val="1A1A22"/>
          <w:sz w:val="21"/>
          <w:szCs w:val="21"/>
        </w:rPr>
        <w:t xml:space="preserve">Set both fingerprints in Railway; confirm the address bar is gone.</w:t>
      </w:r>
    </w:p>
    <w:p>
      <w:pPr>
        <w:pStyle w:val="ListParagraph"/>
        <w:numPr>
          <w:ilvl w:val="0"/>
          <w:numId w:val="8"/>
        </w:numPr>
        <w:spacing w:after="90" w:line="276"/>
      </w:pPr>
      <w:r>
        <w:rPr>
          <w:rFonts w:ascii="Calibri" w:cs="Calibri" w:eastAsia="Calibri" w:hAnsi="Calibri"/>
          <w:color w:val="1A1A22"/>
          <w:sz w:val="21"/>
          <w:szCs w:val="21"/>
        </w:rPr>
        <w:t xml:space="preserve">Paste in the store listing and upload the graphics.</w:t>
      </w:r>
    </w:p>
    <w:p>
      <w:pPr>
        <w:pStyle w:val="ListParagraph"/>
        <w:numPr>
          <w:ilvl w:val="0"/>
          <w:numId w:val="8"/>
        </w:numPr>
        <w:spacing w:after="90" w:line="276"/>
      </w:pPr>
      <w:r>
        <w:rPr>
          <w:rFonts w:ascii="Calibri" w:cs="Calibri" w:eastAsia="Calibri" w:hAnsi="Calibri"/>
          <w:color w:val="1A1A22"/>
          <w:sz w:val="21"/>
          <w:szCs w:val="21"/>
        </w:rPr>
        <w:t xml:space="preserve">Complete the four App content forms.</w:t>
      </w:r>
    </w:p>
    <w:p>
      <w:pPr>
        <w:pStyle w:val="ListParagraph"/>
        <w:numPr>
          <w:ilvl w:val="0"/>
          <w:numId w:val="8"/>
        </w:numPr>
        <w:spacing w:after="90" w:line="276"/>
      </w:pPr>
      <w:r>
        <w:rPr>
          <w:rFonts w:ascii="Calibri" w:cs="Calibri" w:eastAsia="Calibri" w:hAnsi="Calibri"/>
          <w:color w:val="1A1A22"/>
          <w:sz w:val="21"/>
          <w:szCs w:val="21"/>
        </w:rPr>
        <w:t xml:space="preserve">Release — straight to production, or via the 14-day closed test.</w:t>
      </w:r>
    </w:p>
    <w:sectPr>
      <w:headerReference w:type="default" r:id="rId7"/>
      <w:footerReference w:type="default" r:id="rId8"/>
      <w:pgSz w:w="12240" w:h="15840" w:orient="portrait"/>
      <w:pgMar w:top="1296"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5B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Calibri" w:cs="Calibri" w:eastAsia="Calibri" w:hAnsi="Calibri"/>
        <w:color w:val="5B5B6B"/>
        <w:sz w:val="16"/>
        <w:szCs w:val="16"/>
      </w:rPr>
      <w:t xml:space="preserve">ParkPulse · Google Play submission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20" w:hanging="280"/>
      </w:pPr>
      <w:rPr>
        <w:b/>
        <w:bCs/>
        <w:color w:val="2C2154"/>
      </w:rPr>
    </w:lvl>
  </w:abstractNum>
  <w:abstractNum w:abstractNumId="4" w15:restartNumberingAfterBreak="0">
    <w:multiLevelType w:val="hybridMultilevel"/>
    <w:lvl w:ilvl="0" w15:tentative="1">
      <w:start w:val="1"/>
      <w:numFmt w:val="decimal"/>
      <w:lvlText w:val="%1."/>
      <w:lvlJc w:val="left"/>
      <w:pPr>
        <w:ind w:left="420" w:hanging="280"/>
      </w:pPr>
      <w:rPr>
        <w:b/>
        <w:bCs/>
        <w:color w:val="2C2154"/>
      </w:rPr>
    </w:lvl>
  </w:abstractNum>
  <w:abstractNum w:abstractNumId="5" w15:restartNumberingAfterBreak="0">
    <w:multiLevelType w:val="hybridMultilevel"/>
    <w:lvl w:ilvl="0" w15:tentative="1">
      <w:start w:val="1"/>
      <w:numFmt w:val="decimal"/>
      <w:lvlText w:val="%1."/>
      <w:lvlJc w:val="left"/>
      <w:pPr>
        <w:ind w:left="420" w:hanging="280"/>
      </w:pPr>
      <w:rPr>
        <w:b/>
        <w:bCs/>
        <w:color w:val="2C2154"/>
      </w:rPr>
    </w:lvl>
  </w:abstractNum>
  <w:abstractNum w:abstractNumId="6" w15:restartNumberingAfterBreak="0">
    <w:multiLevelType w:val="hybridMultilevel"/>
    <w:lvl w:ilvl="0" w15:tentative="1">
      <w:start w:val="1"/>
      <w:numFmt w:val="decimal"/>
      <w:lvlText w:val="%1."/>
      <w:lvlJc w:val="left"/>
      <w:pPr>
        <w:ind w:left="420" w:hanging="280"/>
      </w:pPr>
      <w:rPr>
        <w:b/>
        <w:bCs/>
        <w:color w:val="2C2154"/>
      </w:rPr>
    </w:lvl>
  </w:abstractNum>
  <w:abstractNum w:abstractNumId="7" w15:restartNumberingAfterBreak="0">
    <w:multiLevelType w:val="hybridMultilevel"/>
    <w:lvl w:ilvl="0" w15:tentative="1">
      <w:start w:val="1"/>
      <w:numFmt w:val="decimal"/>
      <w:lvlText w:val="%1."/>
      <w:lvlJc w:val="left"/>
      <w:pPr>
        <w:ind w:left="420" w:hanging="280"/>
      </w:pPr>
      <w:rPr>
        <w:b/>
        <w:bCs/>
        <w:color w:val="2C2154"/>
      </w:rPr>
    </w:lvl>
  </w:abstractNum>
  <w:abstractNum w:abstractNumId="8" w15:restartNumberingAfterBreak="0">
    <w:multiLevelType w:val="hybridMultilevel"/>
    <w:lvl w:ilvl="0" w15:tentative="1">
      <w:start w:val="1"/>
      <w:numFmt w:val="decimal"/>
      <w:lvlText w:val="%1."/>
      <w:lvlJc w:val="left"/>
      <w:pPr>
        <w:ind w:left="420" w:hanging="280"/>
      </w:pPr>
      <w:rPr>
        <w:b/>
        <w:bCs/>
        <w:color w:val="2C215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_zcrnv8r3-zbfzoppzmy" Type="http://schemas.openxmlformats.org/officeDocument/2006/relationships/hyperlink" Target="https://play.google.com/console/signup" TargetMode="External"/><Relationship Id="rIdcznjlcx8xtipltyz2dhqe" Type="http://schemas.openxmlformats.org/officeDocument/2006/relationships/hyperlink" Target="https://www.pwabuilder.com" TargetMode="External"/><Relationship Id="rIdvsn_rcbnyiblciskjb346" Type="http://schemas.openxmlformats.org/officeDocument/2006/relationships/hyperlink" Target="https://www.parkpulse.fun/.well-known/assetlinks.json" TargetMode="External"/><Relationship Id="rIdpppd07ku4vpnstekyp7t8" Type="http://schemas.openxmlformats.org/officeDocument/2006/relationships/hyperlink" Target="https://developers.google.com/digital-asset-links/tools/generator"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ParkPulse — Publishing to the Google Play Store</dc:title>
  <dc:creator>ParkPulse</dc:creator>
  <dc:description>Step-by-step guide from Play Console signup to a live listing.</dc:description>
  <cp:lastModifiedBy>Un-named</cp:lastModifiedBy>
  <cp:revision>1</cp:revision>
  <dcterms:created xsi:type="dcterms:W3CDTF">2026-09-04T23:34:20.425Z</dcterms:created>
  <dcterms:modified xsi:type="dcterms:W3CDTF">2026-09-04T23:34:20.426Z</dcterms:modified>
</cp:coreProperties>
</file>

<file path=docProps/custom.xml><?xml version="1.0" encoding="utf-8"?>
<Properties xmlns="http://schemas.openxmlformats.org/officeDocument/2006/custom-properties" xmlns:vt="http://schemas.openxmlformats.org/officeDocument/2006/docPropsVTypes"/>
</file>