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20" w:line="240" w:lineRule="auto"/>
        <w:rPr>
          <w:sz w:val="87"/>
          <w:szCs w:val="87"/>
        </w:rPr>
      </w:pPr>
      <w:r w:rsidDel="00000000" w:rsidR="00000000" w:rsidRPr="00000000">
        <w:rPr>
          <w:sz w:val="87"/>
          <w:szCs w:val="87"/>
          <w:rtl w:val="0"/>
        </w:rPr>
        <w:t xml:space="preserve">Mini Project 1</w:t>
      </w:r>
    </w:p>
    <w:p w:rsidR="00000000" w:rsidDel="00000000" w:rsidP="00000000" w:rsidRDefault="00000000" w:rsidRPr="00000000" w14:paraId="00000002">
      <w:pPr>
        <w:shd w:fill="ffffff" w:val="clear"/>
        <w:spacing w:after="0" w:before="20" w:line="240" w:lineRule="auto"/>
        <w:rPr>
          <w:sz w:val="37"/>
          <w:szCs w:val="37"/>
        </w:rPr>
      </w:pPr>
      <w:r w:rsidDel="00000000" w:rsidR="00000000" w:rsidRPr="00000000">
        <w:rPr>
          <w:sz w:val="37"/>
          <w:szCs w:val="37"/>
          <w:rtl w:val="0"/>
        </w:rPr>
        <w:t xml:space="preserve">PTP Program</w:t>
      </w:r>
    </w:p>
    <w:p w:rsidR="00000000" w:rsidDel="00000000" w:rsidP="00000000" w:rsidRDefault="00000000" w:rsidRPr="00000000" w14:paraId="00000003">
      <w:pPr>
        <w:shd w:fill="ffffff" w:val="clear"/>
        <w:spacing w:after="0" w:before="2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Pada  pengerjaan  mini  project  ini,  Anda  dibebaskan  menggunakan  dataset  apapun  untuk  proses klasifikasi  ataupun  regresi.  Dikerjakan  dalam  file .ipynb</w:t>
      </w:r>
    </w:p>
    <w:p w:rsidR="00000000" w:rsidDel="00000000" w:rsidP="00000000" w:rsidRDefault="00000000" w:rsidRPr="00000000" w14:paraId="00000004">
      <w:pPr>
        <w:shd w:fill="ffffff" w:val="clear"/>
        <w:spacing w:after="0" w:before="2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before="2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Berikut  adalah  ketentuan  dalam  pengerjaan</w:t>
      </w:r>
    </w:p>
    <w:p w:rsidR="00000000" w:rsidDel="00000000" w:rsidP="00000000" w:rsidRDefault="00000000" w:rsidRPr="00000000" w14:paraId="00000006">
      <w:pPr>
        <w:shd w:fill="ffffff" w:val="clear"/>
        <w:spacing w:after="0" w:before="2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final project: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Wajib mencantumkan link atau sumber dataset yang digunakan.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Terdapat penjelasan background, problem statements, dan objective dari project yang dibuat.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Harus terdapat analisa statistika dan visualisasi data beserta insight dari hasil yang didapat.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Harus terdapat penggunaan Machine Learning, minimal 2 algoritma yang berbeda (misal: Decision Tree dan Logistic Regression).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Wajib terdapat Hyperparameter Tuning.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Deadline: 10 Juni 2026, 23.59 WIB.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"/>
        <w:gridCol w:w="2000"/>
        <w:gridCol w:w="6000"/>
        <w:gridCol w:w="1600"/>
        <w:tblGridChange w:id="0">
          <w:tblGrid>
            <w:gridCol w:w="800"/>
            <w:gridCol w:w="2000"/>
            <w:gridCol w:w="6000"/>
            <w:gridCol w:w="1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 Penilaian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 Maksimal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Pemahaman Masalah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Menjelaskan tujuan analisis, konteks data, dan pertanyaan yang ingin dijawab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Praproses Data &amp;amp; Feature Engineering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Data dibersihkan dengan baik (handling missing values, data terduplikasi, outliers, dsb.)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- Terdapat proses feature engineering seperti feature selection, feature scaling dan encoding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Exploratory Data Analysis (EDA)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Dapat membuat visualisasi data dengan baik, rapi, mudah dibaca, dan informatif (Minimal 5 jenis visualisasi data)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Dapat melakukan perhitungan atau analisa statistika deskriptif dan inferensial dengan benar, relevan dan informatif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Model Development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Terdapat penggunaan Machine Learning, minimal 2 algoritma yang berbeda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Hyperparameter Tuning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Terdapat proses hyperparameter tuning dan dapat berjalan dengan benar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Membuat Kesimpulan dan Rekomendasi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Menyimpulkan hasil analisis secara jelas, logis, informatif, dan juga dapat memberikan rekomendasi atau saran berdasarkan hasil analisa yang diperoleh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Kode Program Python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Struktur kode rapi, terdokumentasi, modular, dan dapat dijalankan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before="20" w:line="240" w:lineRule="auto"/>
        <w:rPr>
          <w:sz w:val="57"/>
          <w:szCs w:val="57"/>
        </w:rPr>
      </w:pPr>
      <w:r w:rsidDel="00000000" w:rsidR="00000000" w:rsidRPr="00000000">
        <w:rPr>
          <w:sz w:val="57"/>
          <w:szCs w:val="57"/>
          <w:rtl w:val="0"/>
        </w:rPr>
        <w:t xml:space="preserve">Tambahan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Anda tidak diwajibkan untuk mendapatkan hasil pemodelan yang bagus/sempurna.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Anda dituntut untuk mampu menginterpretasi hasil pemodelannya: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Mengapa Anda menyimpulkan hasil model tersebut bagus atau tidak.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Penjelasan tambahan mengenai faktor penyebab hasil tersebut terjadi.</w:t>
      </w:r>
    </w:p>
    <w:p w:rsidR="00000000" w:rsidDel="00000000" w:rsidP="00000000" w:rsidRDefault="00000000" w:rsidRPr="00000000" w14:paraId="0000003B">
      <w:pPr>
        <w:shd w:fill="ffffff" w:val="clear"/>
        <w:spacing w:after="0" w:before="20" w:line="240" w:lineRule="auto"/>
        <w:rPr>
          <w:sz w:val="47"/>
          <w:szCs w:val="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Mini Project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Pada mini project ini, Anda akan membangun model Artificial Neural Network (ANN) menggunakan TensorFlow/Keras dengan dataset dan use case yang sama seperti Mini Project 1. Dikerjakan dalam file .ipynb. Berikut adalah ketentuan pengerjaan: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Gunakan dataset yang sama dengan Mini Project 1 (tidak perlu mengulang EDA).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Bangun model ANN end-to-end menggunakan TensorFlow/Keras: arsitektur jaringan, activation function, optimizer, dan loss function yang sesuai dengan jenis masalah.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Terapkan teknik regularisasi (Dropout dan/atau Early Stopping) untuk mencegah overfitting.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Bandingkan performa model ANN dengan model Machine Learning terbaik dari Mini Project 1 menggunakan metrik yang relevan.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model TensorFlow ke aplikasi interaktif menggunakan Streamlit.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Deadline di hari berlangsungnya sesi 30 23.59 WIB.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"/>
        <w:gridCol w:w="2000"/>
        <w:gridCol w:w="6000"/>
        <w:gridCol w:w="1600"/>
        <w:tblGridChange w:id="0">
          <w:tblGrid>
            <w:gridCol w:w="800"/>
            <w:gridCol w:w="2000"/>
            <w:gridCol w:w="6000"/>
            <w:gridCol w:w="1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 Penilaian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 Maksimal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Menggunakan dataset Mini Project 1: menangani missing values, encoding, dan feature scaling yang sesuai untuk input ANN.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Arsitektur Model ANN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Membangun model ANN dengan TensorFlow/Keras: jumlah layer dan neuron yang tepat, activation function, optimizer, dan loss function yang sesuai dengan jenis masalah.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Training &amp; Regularisasi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Melatih model dengan training/validation split, menerapkan teknik regularisasi Dropout dan/atau Early Stopping untuk mencegah overfitting, serta memvisualisasikan kurva training.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Evaluasi &amp; Perbandingan Model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Mengevaluasi model ANN menggunakan metrik yang relevan dan membandingkannya secara eksplisit dengan model ML terbaik dari Mini Project 1 beserta analisis dan kesimpulan.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Deployment Streamlit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Men-deploy model TensorFlow ke aplikasi Streamlit yang berfungsi dengan baik: pengguna dapat memasukkan input dan menerima hasil prediksi secara interaktif.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Kode Program Python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Struktur kode rapi, terdokumentasi, modular, dan dapat dijalankan tanpa error.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spacing w:after="0" w:before="20" w:line="24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Tambahan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Fokus utama Mini Project 2 adalah proses membangun dan memahami model ANN, bukan sekadar mendapatkan akurasi tertinggi.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Jelaskan secara eksplisit keputusan arsitektur yang Anda ambil: mengapa memilih jumlah layer, neuron, dan activation function tersebut.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Saat membandingkan model ANN vs ML (Mini Project 1), analisis mengapa satu model lebih baik atau lebih buruk, jangan hanya mencantumkan angka metrik saja.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Aplikasi Streamlit minimal harus berfungsi: pengguna mengisi input, klik tombol prediksi, dan mendapat hasil. Tampilan tidak harus yang bagus sekali.</w:t>
      </w:r>
    </w:p>
    <w:p w:rsidR="00000000" w:rsidDel="00000000" w:rsidP="00000000" w:rsidRDefault="00000000" w:rsidRPr="00000000" w14:paraId="0000006A">
      <w:pPr>
        <w:shd w:fill="ffffff" w:val="clear"/>
        <w:spacing w:after="0" w:before="20" w:line="240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before="2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