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 xml:space="preserve">Talk about </w:t>
      </w:r>
      <w:proofErr w:type="spellStart"/>
      <w:r w:rsidRPr="00B53479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B53479">
        <w:rPr>
          <w:rFonts w:ascii="Times New Roman" w:hAnsi="Times New Roman" w:cs="Times New Roman"/>
          <w:sz w:val="24"/>
          <w:szCs w:val="24"/>
          <w:lang w:val="en-GB"/>
        </w:rPr>
        <w:t>, why started and ended differently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(Raafey)</w:t>
      </w:r>
    </w:p>
    <w:p w14:paraId="26230D77" w14:textId="6ADE0A8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 xml:space="preserve">Putting the value of the </w:t>
      </w:r>
      <w:proofErr w:type="spellStart"/>
      <w:r w:rsidRPr="00B53479">
        <w:rPr>
          <w:rFonts w:ascii="Times New Roman" w:hAnsi="Times New Roman" w:cs="Times New Roman"/>
          <w:sz w:val="24"/>
          <w:szCs w:val="24"/>
          <w:lang w:val="en-GB"/>
        </w:rPr>
        <w:t>zeit</w:t>
      </w:r>
      <w:proofErr w:type="spellEnd"/>
      <w:r w:rsidRPr="00B53479">
        <w:rPr>
          <w:rFonts w:ascii="Times New Roman" w:hAnsi="Times New Roman" w:cs="Times New Roman"/>
          <w:sz w:val="24"/>
          <w:szCs w:val="24"/>
          <w:lang w:val="en-GB"/>
        </w:rPr>
        <w:t>, there are lots from previous and after exhibition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(Raafey)</w:t>
      </w:r>
    </w:p>
    <w:p w14:paraId="07ED49AB" w14:textId="71E25159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Split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zeit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into two variables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i.e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date and time.</w:t>
      </w:r>
    </w:p>
    <w:p w14:paraId="4C97992C" w14:textId="6F9C8A24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Then investigate why there were some readings after the exhibition.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(Farrukh and Amir)</w:t>
      </w:r>
    </w:p>
    <w:p w14:paraId="29C86406" w14:textId="576C3105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Bivariate analysis correlation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0EB253F0" w14:textId="6A535DAB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on smoking on blood pressure, effect cholesterol on blood pressure etc.</w:t>
      </w:r>
    </w:p>
    <w:p w14:paraId="1952AB03" w14:textId="17125614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Mosiac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plots for discrete variables.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Aymane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investigate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against location) and do the same with the gender.</w:t>
      </w:r>
    </w:p>
    <w:p w14:paraId="6EB8C71A" w14:textId="19943264" w:rsidR="00B53479" w:rsidRP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57D0EE14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Increase the font size.</w:t>
      </w:r>
    </w:p>
    <w:p w14:paraId="112AF511" w14:textId="4FD2A830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 units to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plots</w:t>
      </w:r>
      <w:proofErr w:type="gramEnd"/>
    </w:p>
    <w:p w14:paraId="7505013F" w14:textId="3B5FCBB2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Investigate relationship b/w systolic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dystolic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(Referring to the cut-off in the scatter plots.)</w:t>
      </w:r>
    </w:p>
    <w:p w14:paraId="0CC8E78D" w14:textId="6D38AA95" w:rsidR="007B005E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Decrease the bin size in the histograms.</w:t>
      </w:r>
    </w:p>
    <w:sectPr w:rsidR="007B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8609F"/>
    <w:rsid w:val="00211B53"/>
    <w:rsid w:val="0023487E"/>
    <w:rsid w:val="002A770A"/>
    <w:rsid w:val="002B06C2"/>
    <w:rsid w:val="002E5291"/>
    <w:rsid w:val="003C39C7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B005E"/>
    <w:rsid w:val="007D5237"/>
    <w:rsid w:val="00817A21"/>
    <w:rsid w:val="008A021C"/>
    <w:rsid w:val="008E7A03"/>
    <w:rsid w:val="00943E89"/>
    <w:rsid w:val="00982110"/>
    <w:rsid w:val="009C5F29"/>
    <w:rsid w:val="009F4380"/>
    <w:rsid w:val="00A93EF7"/>
    <w:rsid w:val="00AE6778"/>
    <w:rsid w:val="00B53479"/>
    <w:rsid w:val="00B91B64"/>
    <w:rsid w:val="00BB5480"/>
    <w:rsid w:val="00C56711"/>
    <w:rsid w:val="00C922F6"/>
    <w:rsid w:val="00CF6035"/>
    <w:rsid w:val="00DA3EB5"/>
    <w:rsid w:val="00DC69B6"/>
    <w:rsid w:val="00E046AB"/>
    <w:rsid w:val="00E42C2F"/>
    <w:rsid w:val="00E52EFF"/>
    <w:rsid w:val="00E56F91"/>
    <w:rsid w:val="00E63460"/>
    <w:rsid w:val="00E72C25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49</cp:revision>
  <dcterms:created xsi:type="dcterms:W3CDTF">2023-04-10T16:18:00Z</dcterms:created>
  <dcterms:modified xsi:type="dcterms:W3CDTF">2023-04-16T21:32:00Z</dcterms:modified>
</cp:coreProperties>
</file>