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DFB" w:rsidRDefault="003F2622">
      <w:pPr>
        <w:pStyle w:val="Title"/>
        <w:ind w:left="-142" w:right="-46"/>
      </w:pPr>
      <w:r>
        <w:t>Farrukh Mirza</w:t>
      </w:r>
      <w:r>
        <w:tab/>
      </w:r>
      <w:r>
        <w:tab/>
      </w:r>
      <w:r>
        <w:tab/>
      </w:r>
      <w:r>
        <w:tab/>
      </w:r>
      <w:r>
        <w:tab/>
      </w:r>
      <w:r>
        <w:tab/>
      </w:r>
      <w:r>
        <w:tab/>
      </w:r>
      <w:r>
        <w:tab/>
      </w:r>
    </w:p>
    <w:tbl>
      <w:tblPr>
        <w:tblStyle w:val="affffff"/>
        <w:tblW w:w="9180"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00" w:firstRow="0" w:lastRow="0" w:firstColumn="0" w:lastColumn="0" w:noHBand="0" w:noVBand="1"/>
      </w:tblPr>
      <w:tblGrid>
        <w:gridCol w:w="1816"/>
        <w:gridCol w:w="5245"/>
        <w:gridCol w:w="2119"/>
      </w:tblGrid>
      <w:tr w:rsidR="00A61DFB">
        <w:trPr>
          <w:trHeight w:val="260"/>
        </w:trPr>
        <w:tc>
          <w:tcPr>
            <w:tcW w:w="1816" w:type="dxa"/>
          </w:tcPr>
          <w:p w:rsidR="00A61DFB"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+353-87-2719767</w:t>
            </w:r>
          </w:p>
        </w:tc>
        <w:tc>
          <w:tcPr>
            <w:tcW w:w="5245" w:type="dxa"/>
          </w:tcPr>
          <w:p w:rsidR="00A61DFB" w:rsidRDefault="003F2622">
            <w:pPr>
              <w:pStyle w:val="Subtitle"/>
              <w:rPr>
                <w:rFonts w:ascii="Times New Roman" w:eastAsia="Times New Roman" w:hAnsi="Times New Roman" w:cs="Times New Roman"/>
                <w:color w:val="0000FF"/>
                <w:sz w:val="20"/>
                <w:szCs w:val="20"/>
                <w:u w:val="single"/>
              </w:rPr>
            </w:pPr>
            <w:hyperlink r:id="rId8">
              <w:r>
                <w:rPr>
                  <w:rFonts w:ascii="Times New Roman" w:eastAsia="Times New Roman" w:hAnsi="Times New Roman" w:cs="Times New Roman"/>
                  <w:color w:val="0000FF"/>
                  <w:sz w:val="20"/>
                  <w:szCs w:val="20"/>
                  <w:u w:val="single"/>
                </w:rPr>
                <w:t>farrukhmpk@gmail.com</w:t>
              </w:r>
            </w:hyperlink>
          </w:p>
          <w:p w:rsidR="00AB4949" w:rsidRPr="00AB4949" w:rsidRDefault="00AB4949" w:rsidP="00AB4949">
            <w:hyperlink r:id="rId9" w:history="1">
              <w:r w:rsidRPr="00701D0A">
                <w:rPr>
                  <w:rStyle w:val="Hyperlink"/>
                </w:rPr>
                <w:t>https://farrukhmpk.github.io</w:t>
              </w:r>
            </w:hyperlink>
            <w:r>
              <w:t xml:space="preserve"> </w:t>
            </w:r>
            <w:bookmarkStart w:id="0" w:name="_GoBack"/>
            <w:bookmarkEnd w:id="0"/>
          </w:p>
          <w:p w:rsidR="00A61DFB" w:rsidRDefault="003F2622">
            <w:hyperlink r:id="rId10">
              <w:r>
                <w:rPr>
                  <w:color w:val="0000FF"/>
                  <w:u w:val="single"/>
                </w:rPr>
                <w:t>www.linkedin.com/in/dr-farrukh-mirza</w:t>
              </w:r>
            </w:hyperlink>
          </w:p>
          <w:p w:rsidR="00A61DFB" w:rsidRDefault="003F2622">
            <w:pPr>
              <w:rPr>
                <w:rFonts w:ascii="Times New Roman" w:eastAsia="Times New Roman" w:hAnsi="Times New Roman" w:cs="Times New Roman"/>
                <w:sz w:val="20"/>
                <w:szCs w:val="20"/>
              </w:rPr>
            </w:pPr>
            <w:hyperlink r:id="rId11">
              <w:r>
                <w:rPr>
                  <w:rFonts w:ascii="Times New Roman" w:eastAsia="Times New Roman" w:hAnsi="Times New Roman" w:cs="Times New Roman"/>
                  <w:color w:val="0000FF"/>
                  <w:sz w:val="20"/>
                  <w:szCs w:val="20"/>
                  <w:u w:val="single"/>
                </w:rPr>
                <w:t>https://github.com/farrukhmpk</w:t>
              </w:r>
            </w:hyperlink>
            <w:r>
              <w:rPr>
                <w:rFonts w:ascii="Times New Roman" w:eastAsia="Times New Roman" w:hAnsi="Times New Roman" w:cs="Times New Roman"/>
                <w:sz w:val="20"/>
                <w:szCs w:val="20"/>
              </w:rPr>
              <w:t xml:space="preserve"> </w:t>
            </w:r>
          </w:p>
        </w:tc>
        <w:tc>
          <w:tcPr>
            <w:tcW w:w="2119" w:type="dxa"/>
          </w:tcPr>
          <w:p w:rsidR="00A61DFB" w:rsidRDefault="003F2622">
            <w:pPr>
              <w:pStyle w:val="Subtitle"/>
              <w:rPr>
                <w:rFonts w:ascii="Times New Roman" w:eastAsia="Times New Roman" w:hAnsi="Times New Roman" w:cs="Times New Roman"/>
                <w:sz w:val="20"/>
                <w:szCs w:val="20"/>
              </w:rPr>
            </w:pPr>
            <w:r>
              <w:rPr>
                <w:rFonts w:ascii="Times New Roman" w:eastAsia="Times New Roman" w:hAnsi="Times New Roman" w:cs="Times New Roman"/>
                <w:sz w:val="20"/>
                <w:szCs w:val="20"/>
              </w:rPr>
              <w:t>(Ireland) Stamp 4 – Full work permit</w:t>
            </w:r>
          </w:p>
        </w:tc>
      </w:tr>
    </w:tbl>
    <w:p w:rsidR="00A61DFB" w:rsidRDefault="003F2622">
      <w:pPr>
        <w:pStyle w:val="Heading1"/>
        <w:ind w:left="-142"/>
      </w:pPr>
      <w:r>
        <w:t>Summary</w:t>
      </w:r>
    </w:p>
    <w:p w:rsidR="00A61DFB" w:rsidRDefault="003F2622">
      <w:pPr>
        <w:spacing w:after="0" w:line="240" w:lineRule="auto"/>
        <w:ind w:left="-142" w:right="-46"/>
        <w:jc w:val="both"/>
        <w:rPr>
          <w:rFonts w:ascii="Times" w:eastAsia="Times" w:hAnsi="Times" w:cs="Times"/>
          <w:sz w:val="20"/>
          <w:szCs w:val="20"/>
        </w:rPr>
      </w:pPr>
      <w:bookmarkStart w:id="1" w:name="_gjdgxs" w:colFirst="0" w:colLast="0"/>
      <w:bookmarkEnd w:id="1"/>
      <w:r>
        <w:rPr>
          <w:rFonts w:ascii="Times" w:eastAsia="Times" w:hAnsi="Times" w:cs="Times"/>
          <w:sz w:val="20"/>
          <w:szCs w:val="20"/>
        </w:rPr>
        <w:t>I enjoy working in competitive environments that allow innovation, vision development and growth. I thrive in fast paced environments in a leadership role. I have more than 6 year</w:t>
      </w:r>
      <w:r>
        <w:rPr>
          <w:rFonts w:ascii="Times" w:eastAsia="Times" w:hAnsi="Times" w:cs="Times"/>
          <w:sz w:val="20"/>
          <w:szCs w:val="20"/>
        </w:rPr>
        <w:t>s of experience of project management, team leadership and management, enterprise architecture, and overall 14 years of experience of software design, development, integration and maintenance. I have worked in mobile virtual network operations, energy, fin</w:t>
      </w:r>
      <w:r>
        <w:rPr>
          <w:rFonts w:ascii="Times" w:eastAsia="Times" w:hAnsi="Times" w:cs="Times"/>
          <w:sz w:val="20"/>
          <w:szCs w:val="20"/>
        </w:rPr>
        <w:t>ancial transaction (e-Banking, e-Commerce), software lifecycle management and research environments. I have proactively taken responsibilities to manage teams &amp; projects from conception to delivery while maintaining excellent relationship with the customer</w:t>
      </w:r>
      <w:r>
        <w:rPr>
          <w:rFonts w:ascii="Times" w:eastAsia="Times" w:hAnsi="Times" w:cs="Times"/>
          <w:sz w:val="20"/>
          <w:szCs w:val="20"/>
        </w:rPr>
        <w:t>, exceeding their expectations on multiple occasions and advising them about their future software investments. I have lead &amp; managed multiple co-located, nearshore &amp; offshore scrum teams. I have proven ability to adapt with diverse professional experience</w:t>
      </w:r>
      <w:r>
        <w:rPr>
          <w:rFonts w:ascii="Times" w:eastAsia="Times" w:hAnsi="Times" w:cs="Times"/>
          <w:sz w:val="20"/>
          <w:szCs w:val="20"/>
        </w:rPr>
        <w:t xml:space="preserve"> in Republic of Ireland, Portugal, Kingdom of Bahrain and Pakistan.</w:t>
      </w:r>
    </w:p>
    <w:p w:rsidR="00A61DFB" w:rsidRDefault="003F2622">
      <w:pPr>
        <w:pStyle w:val="Heading1"/>
        <w:ind w:left="-142"/>
      </w:pPr>
      <w:r>
        <w:t>Education</w:t>
      </w:r>
    </w:p>
    <w:tbl>
      <w:tblPr>
        <w:tblStyle w:val="affffff0"/>
        <w:tblW w:w="9214" w:type="dxa"/>
        <w:tblInd w:w="-34"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14"/>
        <w:gridCol w:w="4966"/>
        <w:gridCol w:w="1134"/>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University/Institute</w:t>
            </w:r>
          </w:p>
        </w:tc>
        <w:tc>
          <w:tcPr>
            <w:tcW w:w="4966"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Course/Degree</w:t>
            </w:r>
          </w:p>
        </w:tc>
        <w:tc>
          <w:tcPr>
            <w:tcW w:w="1134"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Timeline</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hyperlink r:id="rId12">
              <w:r>
                <w:rPr>
                  <w:rFonts w:ascii="Times New Roman" w:eastAsia="Times New Roman" w:hAnsi="Times New Roman" w:cs="Times New Roman"/>
                  <w:sz w:val="20"/>
                  <w:szCs w:val="20"/>
                </w:rPr>
                <w:t>University of Dublin, Trinity College</w:t>
              </w:r>
            </w:hyperlink>
            <w:r>
              <w:rPr>
                <w:rFonts w:ascii="Times New Roman" w:eastAsia="Times New Roman" w:hAnsi="Times New Roman" w:cs="Times New Roman"/>
                <w:sz w:val="20"/>
                <w:szCs w:val="20"/>
              </w:rPr>
              <w:t>,</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Republic of Ireland</w:t>
            </w:r>
          </w:p>
        </w:tc>
        <w:tc>
          <w:tcPr>
            <w:tcW w:w="4966"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Doctor of Philosophy in Computer Science</w:t>
            </w:r>
          </w:p>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 Exploiting Unstable Paths in Urban-Scale Wireless Sensor Networks</w:t>
            </w:r>
          </w:p>
        </w:tc>
        <w:tc>
          <w:tcPr>
            <w:tcW w:w="113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2009-2014</w:t>
            </w:r>
          </w:p>
        </w:tc>
      </w:tr>
      <w:tr w:rsidR="00A61DFB">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hyperlink r:id="rId13">
              <w:r>
                <w:rPr>
                  <w:rFonts w:ascii="Times New Roman" w:eastAsia="Times New Roman" w:hAnsi="Times New Roman" w:cs="Times New Roman"/>
                  <w:sz w:val="20"/>
                  <w:szCs w:val="20"/>
                </w:rPr>
                <w:t>University of Dublin, Trinity College</w:t>
              </w:r>
            </w:hyperlink>
            <w:r>
              <w:rPr>
                <w:rFonts w:ascii="Times New Roman" w:eastAsia="Times New Roman" w:hAnsi="Times New Roman" w:cs="Times New Roman"/>
                <w:sz w:val="20"/>
                <w:szCs w:val="20"/>
              </w:rPr>
              <w:t>, Republic of Ireland</w:t>
            </w:r>
          </w:p>
        </w:tc>
        <w:tc>
          <w:tcPr>
            <w:tcW w:w="4966"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Postgraduate Diploma in Statistics with Distinction</w:t>
            </w:r>
          </w:p>
        </w:tc>
        <w:tc>
          <w:tcPr>
            <w:tcW w:w="113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2009-2010</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IELTS Certification</w:t>
            </w:r>
          </w:p>
        </w:tc>
        <w:tc>
          <w:tcPr>
            <w:tcW w:w="4966"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English Language</w:t>
            </w:r>
            <w:r>
              <w:rPr>
                <w:rFonts w:ascii="Times New Roman" w:eastAsia="Times New Roman" w:hAnsi="Times New Roman" w:cs="Times New Roman"/>
                <w:color w:val="000000"/>
                <w:sz w:val="20"/>
                <w:szCs w:val="20"/>
              </w:rPr>
              <w:br/>
              <w:t>Band 7.0</w:t>
            </w:r>
          </w:p>
        </w:tc>
        <w:tc>
          <w:tcPr>
            <w:tcW w:w="113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April 2008</w:t>
            </w:r>
          </w:p>
        </w:tc>
      </w:tr>
      <w:tr w:rsidR="00A61DFB">
        <w:tc>
          <w:tcPr>
            <w:cnfStyle w:val="001000000000" w:firstRow="0" w:lastRow="0" w:firstColumn="1" w:lastColumn="0" w:oddVBand="0" w:evenVBand="0" w:oddHBand="0" w:evenHBand="0" w:firstRowFirstColumn="0" w:firstRowLastColumn="0" w:lastRowFirstColumn="0" w:lastRowLastColumn="0"/>
            <w:tcW w:w="3114" w:type="dxa"/>
          </w:tcPr>
          <w:p w:rsidR="00A61DFB" w:rsidRDefault="003F2622">
            <w:pPr>
              <w:rPr>
                <w:rFonts w:ascii="Times New Roman" w:eastAsia="Times New Roman" w:hAnsi="Times New Roman" w:cs="Times New Roman"/>
                <w:sz w:val="20"/>
                <w:szCs w:val="20"/>
              </w:rPr>
            </w:pPr>
            <w:hyperlink r:id="rId14">
              <w:r>
                <w:rPr>
                  <w:rFonts w:ascii="Times New Roman" w:eastAsia="Times New Roman" w:hAnsi="Times New Roman" w:cs="Times New Roman"/>
                  <w:sz w:val="20"/>
                  <w:szCs w:val="20"/>
                </w:rPr>
                <w:t>Sir Syed University of Engineering and Technology</w:t>
              </w:r>
            </w:hyperlink>
            <w:r>
              <w:rPr>
                <w:rFonts w:ascii="Times New Roman" w:eastAsia="Times New Roman" w:hAnsi="Times New Roman" w:cs="Times New Roman"/>
                <w:sz w:val="20"/>
                <w:szCs w:val="20"/>
              </w:rPr>
              <w:t>,</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Pakistan</w:t>
            </w:r>
          </w:p>
        </w:tc>
        <w:tc>
          <w:tcPr>
            <w:tcW w:w="4966"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Bachelor of Science in Computer </w:t>
            </w:r>
            <w:r>
              <w:rPr>
                <w:rFonts w:ascii="Times New Roman" w:eastAsia="Times New Roman" w:hAnsi="Times New Roman" w:cs="Times New Roman"/>
                <w:color w:val="000000"/>
                <w:sz w:val="20"/>
                <w:szCs w:val="20"/>
              </w:rPr>
              <w:t>Engineering</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Gold Medal for First Class First Position</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Gold Medal for Mathematics</w:t>
            </w:r>
          </w:p>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Received multiple scholarships from govt and university</w:t>
            </w:r>
          </w:p>
        </w:tc>
        <w:tc>
          <w:tcPr>
            <w:tcW w:w="113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2001-2004</w:t>
            </w:r>
          </w:p>
        </w:tc>
      </w:tr>
    </w:tbl>
    <w:p w:rsidR="00A61DFB" w:rsidRDefault="003F2622">
      <w:pPr>
        <w:pStyle w:val="Heading1"/>
        <w:ind w:left="-142"/>
      </w:pPr>
      <w:r>
        <w:t>Professional Skills</w:t>
      </w:r>
    </w:p>
    <w:tbl>
      <w:tblPr>
        <w:tblStyle w:val="affffff1"/>
        <w:tblW w:w="924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085"/>
        <w:gridCol w:w="6157"/>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Area</w:t>
            </w:r>
          </w:p>
        </w:tc>
        <w:tc>
          <w:tcPr>
            <w:tcW w:w="6157" w:type="dxa"/>
          </w:tcPr>
          <w:p w:rsidR="00A61DFB" w:rsidRDefault="003F2622">
            <w:pPr>
              <w:cnfStyle w:val="100000000000" w:firstRow="1" w:lastRow="0" w:firstColumn="0" w:lastColumn="0" w:oddVBand="0" w:evenVBand="0" w:oddHBand="0" w:evenHBand="0" w:firstRowFirstColumn="0" w:firstRowLastColumn="0" w:lastRowFirstColumn="0" w:lastRowLastColumn="0"/>
            </w:pPr>
            <w:r>
              <w:t>Skill Level</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Team Management, Team Leadership, Project &amp;</w:t>
            </w:r>
            <w:r>
              <w:t xml:space="preserve"> Programme Management (Scrum, Kanban)</w:t>
            </w:r>
          </w:p>
        </w:tc>
        <w:tc>
          <w:tcPr>
            <w:tcW w:w="6157"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58240" behindDoc="0" locked="0" layoutInCell="1" hidden="0" allowOverlap="1">
                      <wp:simplePos x="0" y="0"/>
                      <wp:positionH relativeFrom="column">
                        <wp:posOffset>236854</wp:posOffset>
                      </wp:positionH>
                      <wp:positionV relativeFrom="paragraph">
                        <wp:posOffset>222884</wp:posOffset>
                      </wp:positionV>
                      <wp:extent cx="2826145" cy="228904"/>
                      <wp:effectExtent l="0" t="0" r="0" b="0"/>
                      <wp:wrapNone/>
                      <wp:docPr id="631" name="Group 631"/>
                      <wp:cNvGraphicFramePr/>
                      <a:graphic xmlns:a="http://schemas.openxmlformats.org/drawingml/2006/main">
                        <a:graphicData uri="http://schemas.microsoft.com/office/word/2010/wordprocessingGroup">
                          <wpg:wgp>
                            <wpg:cNvGrpSpPr/>
                            <wpg:grpSpPr>
                              <a:xfrm>
                                <a:off x="0" y="0"/>
                                <a:ext cx="2826145" cy="228904"/>
                                <a:chOff x="0" y="0"/>
                                <a:chExt cx="2826145" cy="228904"/>
                              </a:xfrm>
                            </wpg:grpSpPr>
                            <wps:wsp>
                              <wps:cNvPr id="1" name="Rectangle 1"/>
                              <wps:cNvSpPr>
                                <a:spLocks noChangeArrowheads="1"/>
                              </wps:cNvSpPr>
                              <wps:spPr bwMode="auto">
                                <a:xfrm>
                                  <a:off x="0"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2" name="Rectangle 2"/>
                              <wps:cNvSpPr>
                                <a:spLocks noChangeArrowheads="1"/>
                              </wps:cNvSpPr>
                              <wps:spPr bwMode="auto">
                                <a:xfrm>
                                  <a:off x="240799"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3" name="Rectangle 3"/>
                              <wps:cNvSpPr>
                                <a:spLocks noChangeArrowheads="1"/>
                              </wps:cNvSpPr>
                              <wps:spPr bwMode="auto">
                                <a:xfrm>
                                  <a:off x="481594"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4" name="Rectangle 4"/>
                              <wps:cNvSpPr>
                                <a:spLocks noChangeArrowheads="1"/>
                              </wps:cNvSpPr>
                              <wps:spPr bwMode="auto">
                                <a:xfrm>
                                  <a:off x="722389"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5" name="Rectangle 5"/>
                              <wps:cNvSpPr>
                                <a:spLocks noChangeArrowheads="1"/>
                              </wps:cNvSpPr>
                              <wps:spPr bwMode="auto">
                                <a:xfrm>
                                  <a:off x="963186"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6" name="Rectangle 6"/>
                              <wps:cNvSpPr>
                                <a:spLocks noChangeArrowheads="1"/>
                              </wps:cNvSpPr>
                              <wps:spPr bwMode="auto">
                                <a:xfrm>
                                  <a:off x="1203981"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7" name="Rectangle 7"/>
                              <wps:cNvSpPr>
                                <a:spLocks noChangeArrowheads="1"/>
                              </wps:cNvSpPr>
                              <wps:spPr bwMode="auto">
                                <a:xfrm>
                                  <a:off x="1444790"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8" name="Rectangle 8"/>
                              <wps:cNvSpPr>
                                <a:spLocks noChangeArrowheads="1"/>
                              </wps:cNvSpPr>
                              <wps:spPr bwMode="auto">
                                <a:xfrm>
                                  <a:off x="1682418"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9" name="Rectangle 9"/>
                              <wps:cNvSpPr>
                                <a:spLocks noChangeArrowheads="1"/>
                              </wps:cNvSpPr>
                              <wps:spPr bwMode="auto">
                                <a:xfrm>
                                  <a:off x="2164000"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0" name="Rectangle 10"/>
                              <wps:cNvSpPr>
                                <a:spLocks noChangeArrowheads="1"/>
                              </wps:cNvSpPr>
                              <wps:spPr bwMode="auto">
                                <a:xfrm>
                                  <a:off x="2404759" y="0"/>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1" name="Rectangle 11"/>
                              <wps:cNvSpPr>
                                <a:spLocks noChangeArrowheads="1"/>
                              </wps:cNvSpPr>
                              <wps:spPr bwMode="auto">
                                <a:xfrm>
                                  <a:off x="2645546" y="0"/>
                                  <a:ext cx="180599" cy="227708"/>
                                </a:xfrm>
                                <a:prstGeom prst="rect">
                                  <a:avLst/>
                                </a:prstGeom>
                                <a:solidFill>
                                  <a:schemeClr val="bg2"/>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s:wsp>
                              <wps:cNvPr id="12" name="Rectangle 12"/>
                              <wps:cNvSpPr>
                                <a:spLocks noChangeArrowheads="1"/>
                              </wps:cNvSpPr>
                              <wps:spPr bwMode="auto">
                                <a:xfrm>
                                  <a:off x="1924626" y="1196"/>
                                  <a:ext cx="180599" cy="227708"/>
                                </a:xfrm>
                                <a:prstGeom prst="rect">
                                  <a:avLst/>
                                </a:prstGeom>
                                <a:solidFill>
                                  <a:srgbClr val="34B233"/>
                                </a:solidFill>
                                <a:ln>
                                  <a:noFill/>
                                </a:ln>
                              </wps:spPr>
                              <wps:txbx>
                                <w:txbxContent>
                                  <w:p w:rsidR="002D7D6E" w:rsidRDefault="003F2622" w:rsidP="002D7D6E">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236854</wp:posOffset>
                      </wp:positionH>
                      <wp:positionV relativeFrom="paragraph">
                        <wp:posOffset>222884</wp:posOffset>
                      </wp:positionV>
                      <wp:extent cx="2826145" cy="228904"/>
                      <wp:effectExtent b="0" l="0" r="0" t="0"/>
                      <wp:wrapNone/>
                      <wp:docPr id="63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2826145" cy="228904"/>
                              </a:xfrm>
                              <a:prstGeom prst="rect"/>
                              <a:ln/>
                            </pic:spPr>
                          </pic:pic>
                        </a:graphicData>
                      </a:graphic>
                    </wp:anchor>
                  </w:drawing>
                </mc:Fallback>
              </mc:AlternateContent>
            </w:r>
          </w:p>
        </w:tc>
      </w:tr>
      <w:tr w:rsidR="00A61DFB">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Solution/System/Software Architecture</w:t>
            </w:r>
          </w:p>
        </w:tc>
        <w:tc>
          <w:tcPr>
            <w:tcW w:w="6157" w:type="dxa"/>
          </w:tcPr>
          <w:p w:rsidR="00A61DFB" w:rsidRDefault="003F2622">
            <w:pPr>
              <w:pStyle w:val="Heading1"/>
              <w:outlineLvl w:val="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59264" behindDoc="0" locked="0" layoutInCell="1" hidden="0" allowOverlap="1">
                      <wp:simplePos x="0" y="0"/>
                      <wp:positionH relativeFrom="column">
                        <wp:posOffset>251460</wp:posOffset>
                      </wp:positionH>
                      <wp:positionV relativeFrom="paragraph">
                        <wp:posOffset>80645</wp:posOffset>
                      </wp:positionV>
                      <wp:extent cx="2825750" cy="227330"/>
                      <wp:effectExtent l="38100" t="57150" r="50800" b="58420"/>
                      <wp:wrapNone/>
                      <wp:docPr id="633" name="Group 633"/>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13" name="Rectangle 13"/>
                              <wps:cNvSpPr>
                                <a:spLocks noChangeArrowheads="1"/>
                              </wps:cNvSpPr>
                              <wps:spPr bwMode="auto">
                                <a:xfrm>
                                  <a:off x="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4" name="Rectangle 14"/>
                              <wps:cNvSpPr>
                                <a:spLocks noChangeArrowheads="1"/>
                              </wps:cNvSpPr>
                              <wps:spPr bwMode="auto">
                                <a:xfrm>
                                  <a:off x="12065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5" name="Rectangle 15"/>
                              <wps:cNvSpPr>
                                <a:spLocks noChangeArrowheads="1"/>
                              </wps:cNvSpPr>
                              <wps:spPr bwMode="auto">
                                <a:xfrm>
                                  <a:off x="24130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6" name="Rectangle 16"/>
                              <wps:cNvSpPr>
                                <a:spLocks noChangeArrowheads="1"/>
                              </wps:cNvSpPr>
                              <wps:spPr bwMode="auto">
                                <a:xfrm>
                                  <a:off x="36195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7" name="Rectangle 17"/>
                              <wps:cNvSpPr>
                                <a:spLocks noChangeArrowheads="1"/>
                              </wps:cNvSpPr>
                              <wps:spPr bwMode="auto">
                                <a:xfrm>
                                  <a:off x="48260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8" name="Rectangle 18"/>
                              <wps:cNvSpPr>
                                <a:spLocks noChangeArrowheads="1"/>
                              </wps:cNvSpPr>
                              <wps:spPr bwMode="auto">
                                <a:xfrm>
                                  <a:off x="60325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19" name="Rectangle 19"/>
                              <wps:cNvSpPr>
                                <a:spLocks noChangeArrowheads="1"/>
                              </wps:cNvSpPr>
                              <wps:spPr bwMode="auto">
                                <a:xfrm>
                                  <a:off x="723900"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0" name="Rectangle 20"/>
                              <wps:cNvSpPr>
                                <a:spLocks noChangeArrowheads="1"/>
                              </wps:cNvSpPr>
                              <wps:spPr bwMode="auto">
                                <a:xfrm>
                                  <a:off x="842963"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1" name="Rectangle 21"/>
                              <wps:cNvSpPr>
                                <a:spLocks noChangeArrowheads="1"/>
                              </wps:cNvSpPr>
                              <wps:spPr bwMode="auto">
                                <a:xfrm>
                                  <a:off x="963613"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2" name="Rectangle 22"/>
                              <wps:cNvSpPr>
                                <a:spLocks noChangeArrowheads="1"/>
                              </wps:cNvSpPr>
                              <wps:spPr bwMode="auto">
                                <a:xfrm>
                                  <a:off x="1084263"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3" name="Rectangle 23"/>
                              <wps:cNvSpPr>
                                <a:spLocks noChangeArrowheads="1"/>
                              </wps:cNvSpPr>
                              <wps:spPr bwMode="auto">
                                <a:xfrm>
                                  <a:off x="1204913" y="0"/>
                                  <a:ext cx="90488" cy="155798"/>
                                </a:xfrm>
                                <a:prstGeom prst="rect">
                                  <a:avLst/>
                                </a:prstGeom>
                                <a:solidFill>
                                  <a:srgbClr val="009FDA"/>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4" name="Rectangle 24"/>
                              <wps:cNvSpPr>
                                <a:spLocks noChangeArrowheads="1"/>
                              </wps:cNvSpPr>
                              <wps:spPr bwMode="auto">
                                <a:xfrm>
                                  <a:off x="1325563" y="0"/>
                                  <a:ext cx="90488" cy="155798"/>
                                </a:xfrm>
                                <a:prstGeom prst="rect">
                                  <a:avLst/>
                                </a:prstGeom>
                                <a:solidFill>
                                  <a:schemeClr val="bg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251460</wp:posOffset>
                      </wp:positionH>
                      <wp:positionV relativeFrom="paragraph">
                        <wp:posOffset>80645</wp:posOffset>
                      </wp:positionV>
                      <wp:extent cx="2914650" cy="342900"/>
                      <wp:effectExtent b="0" l="0" r="0" t="0"/>
                      <wp:wrapNone/>
                      <wp:docPr id="63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914650" cy="342900"/>
                              </a:xfrm>
                              <a:prstGeom prst="rect"/>
                              <a:ln/>
                            </pic:spPr>
                          </pic:pic>
                        </a:graphicData>
                      </a:graphic>
                    </wp:anchor>
                  </w:drawing>
                </mc:Fallback>
              </mc:AlternateConten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Web Applications, APIs, Microservices</w:t>
            </w:r>
          </w:p>
        </w:tc>
        <w:tc>
          <w:tcPr>
            <w:tcW w:w="6157"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0288" behindDoc="0" locked="0" layoutInCell="1" hidden="0" allowOverlap="1">
                      <wp:simplePos x="0" y="0"/>
                      <wp:positionH relativeFrom="column">
                        <wp:posOffset>251460</wp:posOffset>
                      </wp:positionH>
                      <wp:positionV relativeFrom="paragraph">
                        <wp:posOffset>67945</wp:posOffset>
                      </wp:positionV>
                      <wp:extent cx="2825750" cy="227330"/>
                      <wp:effectExtent l="38100" t="57150" r="50800" b="58420"/>
                      <wp:wrapNone/>
                      <wp:docPr id="632" name="Group 632"/>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25" name="Rectangle 25"/>
                              <wps:cNvSpPr>
                                <a:spLocks noChangeArrowheads="1"/>
                              </wps:cNvSpPr>
                              <wps:spPr bwMode="auto">
                                <a:xfrm>
                                  <a:off x="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6" name="Rectangle 26"/>
                              <wps:cNvSpPr>
                                <a:spLocks noChangeArrowheads="1"/>
                              </wps:cNvSpPr>
                              <wps:spPr bwMode="auto">
                                <a:xfrm>
                                  <a:off x="12065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7" name="Rectangle 27"/>
                              <wps:cNvSpPr>
                                <a:spLocks noChangeArrowheads="1"/>
                              </wps:cNvSpPr>
                              <wps:spPr bwMode="auto">
                                <a:xfrm>
                                  <a:off x="24130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8" name="Rectangle 28"/>
                              <wps:cNvSpPr>
                                <a:spLocks noChangeArrowheads="1"/>
                              </wps:cNvSpPr>
                              <wps:spPr bwMode="auto">
                                <a:xfrm>
                                  <a:off x="36195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29" name="Rectangle 29"/>
                              <wps:cNvSpPr>
                                <a:spLocks noChangeArrowheads="1"/>
                              </wps:cNvSpPr>
                              <wps:spPr bwMode="auto">
                                <a:xfrm>
                                  <a:off x="48260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30" name="Rectangle 30"/>
                              <wps:cNvSpPr>
                                <a:spLocks noChangeArrowheads="1"/>
                              </wps:cNvSpPr>
                              <wps:spPr bwMode="auto">
                                <a:xfrm>
                                  <a:off x="60325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31" name="Rectangle 31"/>
                              <wps:cNvSpPr>
                                <a:spLocks noChangeArrowheads="1"/>
                              </wps:cNvSpPr>
                              <wps:spPr bwMode="auto">
                                <a:xfrm>
                                  <a:off x="723900"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08" name="Rectangle 608"/>
                              <wps:cNvSpPr>
                                <a:spLocks noChangeArrowheads="1"/>
                              </wps:cNvSpPr>
                              <wps:spPr bwMode="auto">
                                <a:xfrm>
                                  <a:off x="842963"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09" name="Rectangle 609"/>
                              <wps:cNvSpPr>
                                <a:spLocks noChangeArrowheads="1"/>
                              </wps:cNvSpPr>
                              <wps:spPr bwMode="auto">
                                <a:xfrm>
                                  <a:off x="963613"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0" name="Rectangle 610"/>
                              <wps:cNvSpPr>
                                <a:spLocks noChangeArrowheads="1"/>
                              </wps:cNvSpPr>
                              <wps:spPr bwMode="auto">
                                <a:xfrm>
                                  <a:off x="1084263"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1" name="Rectangle 611"/>
                              <wps:cNvSpPr>
                                <a:spLocks noChangeArrowheads="1"/>
                              </wps:cNvSpPr>
                              <wps:spPr bwMode="auto">
                                <a:xfrm>
                                  <a:off x="1204913" y="0"/>
                                  <a:ext cx="90488" cy="155798"/>
                                </a:xfrm>
                                <a:prstGeom prst="rect">
                                  <a:avLst/>
                                </a:prstGeom>
                                <a:solidFill>
                                  <a:srgbClr val="CF007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s:wsp>
                              <wps:cNvPr id="612" name="Rectangle 612"/>
                              <wps:cNvSpPr>
                                <a:spLocks noChangeArrowheads="1"/>
                              </wps:cNvSpPr>
                              <wps:spPr bwMode="auto">
                                <a:xfrm>
                                  <a:off x="1325563" y="0"/>
                                  <a:ext cx="90488" cy="155798"/>
                                </a:xfrm>
                                <a:prstGeom prst="rect">
                                  <a:avLst/>
                                </a:prstGeom>
                                <a:solidFill>
                                  <a:schemeClr val="bg2"/>
                                </a:solidFill>
                                <a:ln>
                                  <a:noFill/>
                                </a:ln>
                              </wps:spPr>
                              <wps:txbx>
                                <w:txbxContent>
                                  <w:p w:rsidR="00546370" w:rsidRDefault="003F2622" w:rsidP="00546370">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251460</wp:posOffset>
                      </wp:positionH>
                      <wp:positionV relativeFrom="paragraph">
                        <wp:posOffset>67945</wp:posOffset>
                      </wp:positionV>
                      <wp:extent cx="2914650" cy="342900"/>
                      <wp:effectExtent b="0" l="0" r="0" t="0"/>
                      <wp:wrapNone/>
                      <wp:docPr id="632"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914650" cy="342900"/>
                              </a:xfrm>
                              <a:prstGeom prst="rect"/>
                              <a:ln/>
                            </pic:spPr>
                          </pic:pic>
                        </a:graphicData>
                      </a:graphic>
                    </wp:anchor>
                  </w:drawing>
                </mc:Fallback>
              </mc:AlternateContent>
            </w:r>
          </w:p>
        </w:tc>
      </w:tr>
      <w:tr w:rsidR="00A61DFB">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Process &amp;</w:t>
            </w:r>
            <w:r>
              <w:t xml:space="preserve"> Operations Automation, Containers, DevOps &amp; Tooling, Cloud</w:t>
            </w:r>
          </w:p>
        </w:tc>
        <w:tc>
          <w:tcPr>
            <w:tcW w:w="6157" w:type="dxa"/>
          </w:tcPr>
          <w:p w:rsidR="00A61DFB" w:rsidRDefault="003F2622">
            <w:pPr>
              <w:pStyle w:val="Heading1"/>
              <w:outlineLvl w:val="0"/>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61312" behindDoc="0" locked="0" layoutInCell="1" hidden="0" allowOverlap="1">
                      <wp:simplePos x="0" y="0"/>
                      <wp:positionH relativeFrom="column">
                        <wp:posOffset>250190</wp:posOffset>
                      </wp:positionH>
                      <wp:positionV relativeFrom="paragraph">
                        <wp:posOffset>121920</wp:posOffset>
                      </wp:positionV>
                      <wp:extent cx="2825750" cy="227330"/>
                      <wp:effectExtent l="38100" t="57150" r="50800" b="58420"/>
                      <wp:wrapNone/>
                      <wp:docPr id="628" name="Group 628"/>
                      <wp:cNvGraphicFramePr/>
                      <a:graphic xmlns:a="http://schemas.openxmlformats.org/drawingml/2006/main">
                        <a:graphicData uri="http://schemas.microsoft.com/office/word/2010/wordprocessingGroup">
                          <wpg:wgp>
                            <wpg:cNvGrpSpPr/>
                            <wpg:grpSpPr>
                              <a:xfrm>
                                <a:off x="0" y="0"/>
                                <a:ext cx="2825750" cy="227330"/>
                                <a:chOff x="0" y="0"/>
                                <a:chExt cx="1416051" cy="155798"/>
                              </a:xfrm>
                              <a:effectLst>
                                <a:outerShdw blurRad="50800" dist="12700" algn="l" rotWithShape="0">
                                  <a:prstClr val="black">
                                    <a:alpha val="40000"/>
                                  </a:prstClr>
                                </a:outerShdw>
                              </a:effectLst>
                            </wpg:grpSpPr>
                            <wps:wsp>
                              <wps:cNvPr id="613" name="Rectangle 613"/>
                              <wps:cNvSpPr>
                                <a:spLocks noChangeArrowheads="1"/>
                              </wps:cNvSpPr>
                              <wps:spPr bwMode="auto">
                                <a:xfrm>
                                  <a:off x="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4" name="Rectangle 614"/>
                              <wps:cNvSpPr>
                                <a:spLocks noChangeArrowheads="1"/>
                              </wps:cNvSpPr>
                              <wps:spPr bwMode="auto">
                                <a:xfrm>
                                  <a:off x="12065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5" name="Rectangle 615"/>
                              <wps:cNvSpPr>
                                <a:spLocks noChangeArrowheads="1"/>
                              </wps:cNvSpPr>
                              <wps:spPr bwMode="auto">
                                <a:xfrm>
                                  <a:off x="24130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6" name="Rectangle 616"/>
                              <wps:cNvSpPr>
                                <a:spLocks noChangeArrowheads="1"/>
                              </wps:cNvSpPr>
                              <wps:spPr bwMode="auto">
                                <a:xfrm>
                                  <a:off x="36195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7" name="Rectangle 617"/>
                              <wps:cNvSpPr>
                                <a:spLocks noChangeArrowheads="1"/>
                              </wps:cNvSpPr>
                              <wps:spPr bwMode="auto">
                                <a:xfrm>
                                  <a:off x="48260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8" name="Rectangle 618"/>
                              <wps:cNvSpPr>
                                <a:spLocks noChangeArrowheads="1"/>
                              </wps:cNvSpPr>
                              <wps:spPr bwMode="auto">
                                <a:xfrm>
                                  <a:off x="60325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19" name="Rectangle 619"/>
                              <wps:cNvSpPr>
                                <a:spLocks noChangeArrowheads="1"/>
                              </wps:cNvSpPr>
                              <wps:spPr bwMode="auto">
                                <a:xfrm>
                                  <a:off x="723900"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0" name="Rectangle 620"/>
                              <wps:cNvSpPr>
                                <a:spLocks noChangeArrowheads="1"/>
                              </wps:cNvSpPr>
                              <wps:spPr bwMode="auto">
                                <a:xfrm>
                                  <a:off x="842963" y="0"/>
                                  <a:ext cx="90488" cy="155798"/>
                                </a:xfrm>
                                <a:prstGeom prst="rect">
                                  <a:avLst/>
                                </a:prstGeom>
                                <a:solidFill>
                                  <a:srgbClr val="FF71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1" name="Rectangle 621"/>
                              <wps:cNvSpPr>
                                <a:spLocks noChangeArrowheads="1"/>
                              </wps:cNvSpPr>
                              <wps:spPr bwMode="auto">
                                <a:xfrm>
                                  <a:off x="963613" y="0"/>
                                  <a:ext cx="90488" cy="155798"/>
                                </a:xfrm>
                                <a:prstGeom prst="rect">
                                  <a:avLst/>
                                </a:prstGeom>
                                <a:solidFill>
                                  <a:srgbClr val="FF73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2" name="Rectangle 622"/>
                              <wps:cNvSpPr>
                                <a:spLocks noChangeArrowheads="1"/>
                              </wps:cNvSpPr>
                              <wps:spPr bwMode="auto">
                                <a:xfrm>
                                  <a:off x="1084263" y="0"/>
                                  <a:ext cx="90488" cy="155798"/>
                                </a:xfrm>
                                <a:prstGeom prst="rect">
                                  <a:avLst/>
                                </a:prstGeom>
                                <a:solidFill>
                                  <a:srgbClr val="FF7326"/>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3" name="Rectangle 623"/>
                              <wps:cNvSpPr>
                                <a:spLocks noChangeArrowheads="1"/>
                              </wps:cNvSpPr>
                              <wps:spPr bwMode="auto">
                                <a:xfrm>
                                  <a:off x="1204913" y="0"/>
                                  <a:ext cx="90488" cy="155798"/>
                                </a:xfrm>
                                <a:prstGeom prst="rect">
                                  <a:avLst/>
                                </a:prstGeom>
                                <a:solidFill>
                                  <a:schemeClr val="bg2"/>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s:wsp>
                              <wps:cNvPr id="624" name="Rectangle 624"/>
                              <wps:cNvSpPr>
                                <a:spLocks noChangeArrowheads="1"/>
                              </wps:cNvSpPr>
                              <wps:spPr bwMode="auto">
                                <a:xfrm>
                                  <a:off x="1325563" y="0"/>
                                  <a:ext cx="90488" cy="155798"/>
                                </a:xfrm>
                                <a:prstGeom prst="rect">
                                  <a:avLst/>
                                </a:prstGeom>
                                <a:solidFill>
                                  <a:schemeClr val="bg2"/>
                                </a:solidFill>
                                <a:ln>
                                  <a:noFill/>
                                </a:ln>
                              </wps:spPr>
                              <wps:txbx>
                                <w:txbxContent>
                                  <w:p w:rsidR="00047322" w:rsidRDefault="003F2622" w:rsidP="00047322">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250190</wp:posOffset>
                      </wp:positionH>
                      <wp:positionV relativeFrom="paragraph">
                        <wp:posOffset>121920</wp:posOffset>
                      </wp:positionV>
                      <wp:extent cx="2914650" cy="342900"/>
                      <wp:effectExtent b="0" l="0" r="0" t="0"/>
                      <wp:wrapNone/>
                      <wp:docPr id="62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914650" cy="342900"/>
                              </a:xfrm>
                              <a:prstGeom prst="rect"/>
                              <a:ln/>
                            </pic:spPr>
                          </pic:pic>
                        </a:graphicData>
                      </a:graphic>
                    </wp:anchor>
                  </w:drawing>
                </mc:Fallback>
              </mc:AlternateConten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A61DFB" w:rsidRDefault="003F2622">
            <w:r>
              <w:t>Software Design, Development &amp; Analysis</w:t>
            </w:r>
          </w:p>
        </w:tc>
        <w:tc>
          <w:tcPr>
            <w:tcW w:w="6157" w:type="dxa"/>
          </w:tcPr>
          <w:p w:rsidR="00A61DFB" w:rsidRDefault="003F2622">
            <w:pPr>
              <w:pStyle w:val="Heading1"/>
              <w:outlineLvl w:val="0"/>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2336" behindDoc="0" locked="0" layoutInCell="1" hidden="0" allowOverlap="1">
                      <wp:simplePos x="0" y="0"/>
                      <wp:positionH relativeFrom="column">
                        <wp:posOffset>250825</wp:posOffset>
                      </wp:positionH>
                      <wp:positionV relativeFrom="paragraph">
                        <wp:posOffset>83185</wp:posOffset>
                      </wp:positionV>
                      <wp:extent cx="2825750" cy="227330"/>
                      <wp:effectExtent l="38100" t="57150" r="50800" b="58420"/>
                      <wp:wrapNone/>
                      <wp:docPr id="627" name="Group 627"/>
                      <wp:cNvGraphicFramePr/>
                      <a:graphic xmlns:a="http://schemas.openxmlformats.org/drawingml/2006/main">
                        <a:graphicData uri="http://schemas.microsoft.com/office/word/2010/wordprocessingGroup">
                          <wpg:wgp>
                            <wpg:cNvGrpSpPr/>
                            <wpg:grpSpPr>
                              <a:xfrm>
                                <a:off x="0" y="0"/>
                                <a:ext cx="2825750" cy="227330"/>
                                <a:chOff x="0" y="0"/>
                                <a:chExt cx="1416049" cy="155798"/>
                              </a:xfrm>
                              <a:effectLst>
                                <a:outerShdw blurRad="50800" dist="12700" algn="l" rotWithShape="0">
                                  <a:prstClr val="black">
                                    <a:alpha val="40000"/>
                                  </a:prstClr>
                                </a:outerShdw>
                              </a:effectLst>
                            </wpg:grpSpPr>
                            <wps:wsp>
                              <wps:cNvPr id="625" name="Rectangle 625"/>
                              <wps:cNvSpPr>
                                <a:spLocks noChangeArrowheads="1"/>
                              </wps:cNvSpPr>
                              <wps:spPr bwMode="auto">
                                <a:xfrm>
                                  <a:off x="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26" name="Rectangle 626"/>
                              <wps:cNvSpPr>
                                <a:spLocks noChangeArrowheads="1"/>
                              </wps:cNvSpPr>
                              <wps:spPr bwMode="auto">
                                <a:xfrm>
                                  <a:off x="12065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29" name="Rectangle 629"/>
                              <wps:cNvSpPr>
                                <a:spLocks noChangeArrowheads="1"/>
                              </wps:cNvSpPr>
                              <wps:spPr bwMode="auto">
                                <a:xfrm>
                                  <a:off x="24130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0" name="Rectangle 630"/>
                              <wps:cNvSpPr>
                                <a:spLocks noChangeArrowheads="1"/>
                              </wps:cNvSpPr>
                              <wps:spPr bwMode="auto">
                                <a:xfrm>
                                  <a:off x="36195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4" name="Rectangle 634"/>
                              <wps:cNvSpPr>
                                <a:spLocks noChangeArrowheads="1"/>
                              </wps:cNvSpPr>
                              <wps:spPr bwMode="auto">
                                <a:xfrm>
                                  <a:off x="48260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5" name="Rectangle 635"/>
                              <wps:cNvSpPr>
                                <a:spLocks noChangeArrowheads="1"/>
                              </wps:cNvSpPr>
                              <wps:spPr bwMode="auto">
                                <a:xfrm>
                                  <a:off x="60325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6" name="Rectangle 636"/>
                              <wps:cNvSpPr>
                                <a:spLocks noChangeArrowheads="1"/>
                              </wps:cNvSpPr>
                              <wps:spPr bwMode="auto">
                                <a:xfrm>
                                  <a:off x="723900"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7" name="Rectangle 637"/>
                              <wps:cNvSpPr>
                                <a:spLocks noChangeArrowheads="1"/>
                              </wps:cNvSpPr>
                              <wps:spPr bwMode="auto">
                                <a:xfrm>
                                  <a:off x="842963"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8" name="Rectangle 638"/>
                              <wps:cNvSpPr>
                                <a:spLocks noChangeArrowheads="1"/>
                              </wps:cNvSpPr>
                              <wps:spPr bwMode="auto">
                                <a:xfrm>
                                  <a:off x="963613"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39" name="Rectangle 639"/>
                              <wps:cNvSpPr>
                                <a:spLocks noChangeArrowheads="1"/>
                              </wps:cNvSpPr>
                              <wps:spPr bwMode="auto">
                                <a:xfrm>
                                  <a:off x="1084263"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40" name="Rectangle 640"/>
                              <wps:cNvSpPr>
                                <a:spLocks noChangeArrowheads="1"/>
                              </wps:cNvSpPr>
                              <wps:spPr bwMode="auto">
                                <a:xfrm>
                                  <a:off x="1204913" y="0"/>
                                  <a:ext cx="90488" cy="155798"/>
                                </a:xfrm>
                                <a:prstGeom prst="rect">
                                  <a:avLst/>
                                </a:prstGeom>
                                <a:solidFill>
                                  <a:srgbClr val="FFFF00"/>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s:wsp>
                              <wps:cNvPr id="641" name="Rectangle 641"/>
                              <wps:cNvSpPr>
                                <a:spLocks noChangeArrowheads="1"/>
                              </wps:cNvSpPr>
                              <wps:spPr bwMode="auto">
                                <a:xfrm>
                                  <a:off x="1325561" y="0"/>
                                  <a:ext cx="90488" cy="155798"/>
                                </a:xfrm>
                                <a:prstGeom prst="rect">
                                  <a:avLst/>
                                </a:prstGeom>
                                <a:solidFill>
                                  <a:schemeClr val="bg2"/>
                                </a:solidFill>
                                <a:ln>
                                  <a:noFill/>
                                </a:ln>
                              </wps:spPr>
                              <wps:txbx>
                                <w:txbxContent>
                                  <w:p w:rsidR="00B24565" w:rsidRDefault="003F2622" w:rsidP="00B24565">
                                    <w:pPr>
                                      <w:rPr>
                                        <w:rFonts w:eastAsia="Times New Roman"/>
                                      </w:rPr>
                                    </w:pPr>
                                  </w:p>
                                </w:txbxContent>
                              </wps:txbx>
                              <wps:bodyPr vert="horz" wrap="square" lIns="51448" tIns="25724" rIns="51448" bIns="25724" numCol="1" anchor="t" anchorCtr="0" compatLnSpc="1">
                                <a:prstTxWarp prst="textNoShape">
                                  <a:avLst/>
                                </a:prstTxWarp>
                              </wps:bodyPr>
                            </wps:wsp>
                          </wpg:wg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250825</wp:posOffset>
                      </wp:positionH>
                      <wp:positionV relativeFrom="paragraph">
                        <wp:posOffset>83185</wp:posOffset>
                      </wp:positionV>
                      <wp:extent cx="2914650" cy="342900"/>
                      <wp:effectExtent b="0" l="0" r="0" t="0"/>
                      <wp:wrapNone/>
                      <wp:docPr id="627"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2914650" cy="342900"/>
                              </a:xfrm>
                              <a:prstGeom prst="rect"/>
                              <a:ln/>
                            </pic:spPr>
                          </pic:pic>
                        </a:graphicData>
                      </a:graphic>
                    </wp:anchor>
                  </w:drawing>
                </mc:Fallback>
              </mc:AlternateContent>
            </w:r>
          </w:p>
        </w:tc>
      </w:tr>
    </w:tbl>
    <w:p w:rsidR="00A61DFB" w:rsidRDefault="003F2622">
      <w:pPr>
        <w:rPr>
          <w:rFonts w:ascii="Cambria" w:eastAsia="Cambria" w:hAnsi="Cambria" w:cs="Cambria"/>
          <w:color w:val="366091"/>
          <w:sz w:val="32"/>
          <w:szCs w:val="32"/>
        </w:rPr>
      </w:pPr>
      <w:r>
        <w:br w:type="page"/>
      </w:r>
    </w:p>
    <w:p w:rsidR="00A61DFB" w:rsidRDefault="003F2622">
      <w:pPr>
        <w:pStyle w:val="Heading1"/>
        <w:ind w:left="-142"/>
      </w:pPr>
      <w:r>
        <w:lastRenderedPageBreak/>
        <w:t>Skills Summary</w:t>
      </w:r>
    </w:p>
    <w:tbl>
      <w:tblPr>
        <w:tblStyle w:val="affffff2"/>
        <w:tblW w:w="906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668"/>
        <w:gridCol w:w="7394"/>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Area</w:t>
            </w:r>
          </w:p>
        </w:tc>
        <w:tc>
          <w:tcPr>
            <w:tcW w:w="7394"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Skills</w:t>
            </w:r>
          </w:p>
        </w:tc>
      </w:tr>
      <w:tr w:rsidR="00A61DFB" w:rsidT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Management Skills</w:t>
            </w:r>
          </w:p>
        </w:tc>
        <w:tc>
          <w:tcPr>
            <w:tcW w:w="7394"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Team Leadership &amp;</w:t>
            </w:r>
            <w:r>
              <w:rPr>
                <w:rFonts w:ascii="Times New Roman" w:eastAsia="Times New Roman" w:hAnsi="Times New Roman" w:cs="Times New Roman"/>
                <w:color w:val="000000"/>
                <w:sz w:val="20"/>
                <w:szCs w:val="20"/>
              </w:rPr>
              <w:t xml:space="preserve"> Management, Agile Project/Program Management,  Scrum, Kanban, Scoping, Customer Relationship, Crises Management, Product Backlog Grooming, Team Mentorship, Communication (Written/Verbal)</w:t>
            </w:r>
          </w:p>
        </w:tc>
      </w:tr>
      <w:tr w:rsidR="00A61DFB">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Architectures</w:t>
            </w:r>
          </w:p>
        </w:tc>
        <w:tc>
          <w:tcPr>
            <w:tcW w:w="739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&amp;</w:t>
            </w:r>
            <w:r>
              <w:rPr>
                <w:rFonts w:ascii="Times New Roman" w:eastAsia="Times New Roman" w:hAnsi="Times New Roman" w:cs="Times New Roman"/>
                <w:color w:val="000000"/>
                <w:sz w:val="20"/>
                <w:szCs w:val="20"/>
              </w:rPr>
              <w:t xml:space="preserve"> Solutions Architecture, Microservices, Enterprise Service Bus (ESB), Middleware, RESTful, SOA, Conventional MVC, Highly Scalable Distributed Systems.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Design Methodologies &amp; Patterns</w:t>
            </w:r>
          </w:p>
        </w:tc>
        <w:tc>
          <w:tcPr>
            <w:tcW w:w="739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UML, ERD, ArchiMate, Enterprise Integration Patterns (EIP), GoF, OOP/OOAD, Strategy, Factory, Abstract Factory, Front Controller, Template Method, Observer, Singleton, Circuit Breaker, HATEOS, Saga, Event Sourcing, Service Façade, API Gateway, TDD, BDD.</w:t>
            </w:r>
          </w:p>
        </w:tc>
      </w:tr>
      <w:tr w:rsidR="00A61DFB">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E</w:t>
            </w:r>
            <w:r>
              <w:rPr>
                <w:rFonts w:ascii="Times New Roman" w:eastAsia="Times New Roman" w:hAnsi="Times New Roman" w:cs="Times New Roman"/>
                <w:sz w:val="20"/>
                <w:szCs w:val="20"/>
              </w:rPr>
              <w:t>nterprise Integration</w:t>
            </w:r>
          </w:p>
        </w:tc>
        <w:tc>
          <w:tcPr>
            <w:tcW w:w="7394"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SSO (CAS/Shibboleth), OAuth, OIDC, SAML2, SOAP, REST, APIs, JMS, Apache Camel, Apache ServiceMix, Apache CXF, hMailServer, Postfix, ejabberd, LDAP.</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Programming Languages</w:t>
            </w:r>
          </w:p>
        </w:tc>
        <w:tc>
          <w:tcPr>
            <w:tcW w:w="7394"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Java (J2EE), JSP, JSTL, HTML/DHTML, JavaScript, SQL/PLSQL/JPQL,</w:t>
            </w:r>
            <w:r>
              <w:rPr>
                <w:rFonts w:ascii="Times New Roman" w:eastAsia="Times New Roman" w:hAnsi="Times New Roman" w:cs="Times New Roman"/>
                <w:color w:val="000000"/>
                <w:sz w:val="20"/>
                <w:szCs w:val="20"/>
              </w:rPr>
              <w:t xml:space="preserve"> Linux Shell Scripting, Windows PowerShell and Batch Scripting, C++, nesC.</w:t>
            </w:r>
          </w:p>
        </w:tc>
      </w:tr>
      <w:tr w:rsidR="00A61DFB" w:rsidTr="00A61DFB">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Frameworks</w:t>
            </w:r>
          </w:p>
        </w:tc>
        <w:tc>
          <w:tcPr>
            <w:tcW w:w="7394" w:type="dxa"/>
            <w:vAlign w:val="center"/>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JQuery, JQuery UI, Bootstrap, AJAX, Spring Core, Spring MVC, Spring Security, Spring Boot, Spring Data JPA, Spring LDAP, Spring AOP, Spring REST, Hibernate, Java Message Service (JMS), Java Persistence API (JPA), JNDI, Java Cryptographic Extensions (JCE), </w:t>
            </w:r>
            <w:r>
              <w:rPr>
                <w:rFonts w:ascii="Times New Roman" w:eastAsia="Times New Roman" w:hAnsi="Times New Roman" w:cs="Times New Roman"/>
                <w:color w:val="000000"/>
                <w:sz w:val="20"/>
                <w:szCs w:val="20"/>
              </w:rPr>
              <w:t>Apache POI, Jackrabbit, Junit, Zebra Crossing (Zxing), XPath, JAXB, ehcache, TinyOS, uDig (Eclipse Plugin Development), MSMQ, MFC, STL, ATL, Win32 API, WinCrypt, CryptoPP.</w:t>
            </w:r>
          </w:p>
        </w:tc>
      </w:tr>
      <w:tr w:rsidR="00A61DFB" w:rsidTr="00A61DFB">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DevOps, DB, Build &amp; Other Technologies</w:t>
            </w:r>
          </w:p>
        </w:tc>
        <w:tc>
          <w:tcPr>
            <w:tcW w:w="7394"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Nexus, Jenkins, Bitbucket, PostgreSQL, MS SQ</w:t>
            </w:r>
            <w:r>
              <w:rPr>
                <w:rFonts w:ascii="Times New Roman" w:eastAsia="Times New Roman" w:hAnsi="Times New Roman" w:cs="Times New Roman"/>
                <w:color w:val="000000"/>
                <w:sz w:val="20"/>
                <w:szCs w:val="20"/>
              </w:rPr>
              <w:t>L Server, Oracle, MySQL, Docker, Apache, Tomcat, WildFly, WebLogic, Azure, Vagrant, Maven, DokuWiki, .Net Core, Git, Mercurial, SVN, OpenSSL</w:t>
            </w:r>
          </w:p>
        </w:tc>
      </w:tr>
      <w:tr w:rsidR="00A61DFB" w:rsidTr="00A61DFB">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Corporate Technologies</w:t>
            </w:r>
          </w:p>
        </w:tc>
        <w:tc>
          <w:tcPr>
            <w:tcW w:w="7394" w:type="dxa"/>
            <w:vAlign w:val="center"/>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MS Office (365), MS SharePoint, Dynamics 365, MS Teams, Jira, Confluence</w:t>
            </w:r>
          </w:p>
        </w:tc>
      </w:tr>
      <w:tr w:rsidR="00A61DFB" w:rsidT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Protocols &amp; Stand</w:t>
            </w:r>
            <w:r>
              <w:rPr>
                <w:rFonts w:ascii="Times New Roman" w:eastAsia="Times New Roman" w:hAnsi="Times New Roman" w:cs="Times New Roman"/>
                <w:sz w:val="20"/>
                <w:szCs w:val="20"/>
              </w:rPr>
              <w:t>ards</w:t>
            </w:r>
          </w:p>
        </w:tc>
        <w:tc>
          <w:tcPr>
            <w:tcW w:w="7394" w:type="dxa"/>
            <w:vAlign w:val="center"/>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HTTP/HTTPS, SSL/TLS, AMQP, SSH, RDP, RSA, AES, DES, SHA, IEEE-802.15.4 (Zigbee), TCP/IP, RS-232, ISO-8583</w:t>
            </w:r>
          </w:p>
        </w:tc>
      </w:tr>
    </w:tbl>
    <w:p w:rsidR="00A61DFB" w:rsidRDefault="003F2622">
      <w:pPr>
        <w:pStyle w:val="Heading1"/>
        <w:ind w:left="-142" w:right="-188"/>
      </w:pPr>
      <w:r>
        <w:t>Professional Work</w:t>
      </w:r>
    </w:p>
    <w:p w:rsidR="00A61DFB" w:rsidRDefault="003F2622">
      <w:pPr>
        <w:pStyle w:val="Heading2"/>
        <w:ind w:left="-142"/>
      </w:pPr>
      <w:r>
        <w:t>Senior Solution Architect - Bank of Ireland</w:t>
      </w:r>
    </w:p>
    <w:p w:rsidR="00A61DFB" w:rsidRDefault="003F2622">
      <w:pPr>
        <w:ind w:left="-142" w:right="-188"/>
      </w:pPr>
      <w:hyperlink r:id="rId20">
        <w:r>
          <w:rPr>
            <w:color w:val="0000FF"/>
            <w:u w:val="single"/>
          </w:rPr>
          <w:t>http://www.bankofireland.com/</w:t>
        </w:r>
      </w:hyperlink>
      <w:r>
        <w:t xml:space="preserve">  </w:t>
      </w:r>
      <w:r>
        <w:tab/>
      </w:r>
      <w:r>
        <w:t>March2019 – Present</w:t>
      </w:r>
    </w:p>
    <w:tbl>
      <w:tblPr>
        <w:tblStyle w:val="affffff3"/>
        <w:tblW w:w="932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Senior member of the design and technical management team.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Co-located and distributed team across multiple sites in Dublin.</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Programme</w:t>
            </w:r>
          </w:p>
        </w:tc>
        <w:tc>
          <w:tcPr>
            <w:tcW w:w="7513" w:type="dxa"/>
          </w:tcPr>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PSD2</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Coaching &amp;</w:t>
            </w:r>
            <w:r>
              <w:rPr>
                <w:rFonts w:ascii="Times New Roman" w:eastAsia="Times New Roman" w:hAnsi="Times New Roman" w:cs="Times New Roman"/>
                <w:color w:val="000000"/>
                <w:sz w:val="20"/>
                <w:szCs w:val="20"/>
              </w:rPr>
              <w:t xml:space="preserve"> Mentoring Java software development team &amp; architects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Coaching &amp; Mentoring performance testing &amp; optimization teams &amp; architects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Leading DevOps, Containerization &amp; Automation strategies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Influencing information security designers &amp; reviewers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Encouraging senior architects in adopting Jira &amp; Confluence for architecture operations within the PSD2 programme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Architected secure secret generation &amp; management system using enterprise vault</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Solution &amp; System architecture.</w:t>
            </w:r>
          </w:p>
          <w:p w:rsidR="00A61DFB" w:rsidRDefault="003F2622">
            <w:pPr>
              <w:numPr>
                <w:ilvl w:val="1"/>
                <w:numId w:val="1"/>
              </w:numPr>
              <w:pBdr>
                <w:top w:val="nil"/>
                <w:left w:val="nil"/>
                <w:bottom w:val="nil"/>
                <w:right w:val="nil"/>
                <w:between w:val="nil"/>
              </w:pBdr>
              <w:spacing w:line="259" w:lineRule="auto"/>
              <w:ind w:left="459" w:hanging="459"/>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&amp;</w:t>
            </w:r>
            <w:r>
              <w:rPr>
                <w:rFonts w:ascii="Times New Roman" w:eastAsia="Times New Roman" w:hAnsi="Times New Roman" w:cs="Times New Roman"/>
                <w:color w:val="000000"/>
                <w:sz w:val="20"/>
                <w:szCs w:val="20"/>
              </w:rPr>
              <w:t xml:space="preserve"> mentor technical architects/designers.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Vendor management &amp; selection.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Crises &amp; Risk Management (technical). </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Architecture, design &amp; technology reviews and selection.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Product(s)/Platform roadmap development.</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with Principal Architects in strate</w:t>
            </w:r>
            <w:r>
              <w:rPr>
                <w:rFonts w:ascii="Times New Roman" w:eastAsia="Times New Roman" w:hAnsi="Times New Roman" w:cs="Times New Roman"/>
                <w:color w:val="000000"/>
                <w:sz w:val="20"/>
                <w:szCs w:val="20"/>
              </w:rPr>
              <w:t>gy &amp; innovation division.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and task assignment to Project Managers.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Coordination with multiple teams, i.e., Infrastructure, Security, DevOps, Application </w:t>
            </w:r>
            <w:r>
              <w:rPr>
                <w:rFonts w:ascii="Times New Roman" w:eastAsia="Times New Roman" w:hAnsi="Times New Roman" w:cs="Times New Roman"/>
                <w:color w:val="000000"/>
                <w:sz w:val="20"/>
                <w:szCs w:val="20"/>
              </w:rPr>
              <w:lastRenderedPageBreak/>
              <w:t>Support, Technology Services.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Reporting to Lead Architect &amp; Programme Delivery Lead.</w:t>
            </w:r>
          </w:p>
        </w:tc>
      </w:tr>
    </w:tbl>
    <w:p w:rsidR="00A61DFB" w:rsidRDefault="003F2622">
      <w:pPr>
        <w:pStyle w:val="Heading2"/>
        <w:ind w:left="-142" w:right="-188"/>
        <w:rPr>
          <w:sz w:val="12"/>
          <w:szCs w:val="12"/>
        </w:rPr>
      </w:pPr>
      <w:r>
        <w:lastRenderedPageBreak/>
        <w:t xml:space="preserve">Solutions Architect/Development Team Manager – Client Solutions Ltd </w:t>
      </w:r>
      <w:r>
        <w:rPr>
          <w:sz w:val="12"/>
          <w:szCs w:val="12"/>
        </w:rPr>
        <w:t>(Formerly TechData Client Services, Avnet Client Solutions)</w:t>
      </w:r>
    </w:p>
    <w:p w:rsidR="00A61DFB" w:rsidRDefault="003F2622">
      <w:pPr>
        <w:ind w:left="-142" w:right="-188"/>
      </w:pPr>
      <w:r>
        <w:rPr>
          <w:rFonts w:ascii="Cambria" w:eastAsia="Cambria" w:hAnsi="Cambria" w:cs="Cambria"/>
          <w:color w:val="244061"/>
          <w:sz w:val="24"/>
          <w:szCs w:val="24"/>
        </w:rPr>
        <w:t>Additional Roles/Duties:</w:t>
      </w:r>
      <w:r>
        <w:t xml:space="preserve"> Software Development Team Management &amp; Leadership, Application &amp; System Architecture, Program &amp; Project</w:t>
      </w:r>
      <w:r>
        <w:t xml:space="preserve"> Management, Customer Engagement </w:t>
      </w:r>
    </w:p>
    <w:p w:rsidR="00A61DFB" w:rsidRDefault="003F2622">
      <w:pPr>
        <w:ind w:left="-142" w:right="-188"/>
      </w:pPr>
      <w:hyperlink r:id="rId21">
        <w:r>
          <w:rPr>
            <w:color w:val="0000FF"/>
            <w:u w:val="single"/>
          </w:rPr>
          <w:t>http://www.clientsolutions.ie/</w:t>
        </w:r>
      </w:hyperlink>
      <w:r>
        <w:t xml:space="preserve">  </w:t>
      </w:r>
      <w:r>
        <w:tab/>
        <w:t>February 2013 – February 2019</w:t>
      </w:r>
    </w:p>
    <w:tbl>
      <w:tblPr>
        <w:tblStyle w:val="affffff4"/>
        <w:tblW w:w="9356"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47"/>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Customer</w:t>
            </w:r>
          </w:p>
        </w:tc>
        <w:tc>
          <w:tcPr>
            <w:tcW w:w="7547"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Projects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Tesco Mobile Ireland</w:t>
            </w:r>
          </w:p>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(Multi-year engagement, budget in excess of €250K)</w:t>
            </w:r>
          </w:p>
        </w:tc>
        <w:tc>
          <w:tcPr>
            <w:tcW w:w="75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Integrated Management Platform </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Retention, Collection, Payments (DataCash) and Complaint workflow Systems</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Content Management and front desk news &amp; information system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Single Signon and microservices.</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Public facing Self-care System</w:t>
            </w:r>
          </w:p>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Campaign Manageme</w:t>
            </w:r>
            <w:r>
              <w:rPr>
                <w:rFonts w:ascii="Times New Roman" w:eastAsia="Times New Roman" w:hAnsi="Times New Roman" w:cs="Times New Roman"/>
                <w:color w:val="000000"/>
                <w:sz w:val="20"/>
                <w:szCs w:val="20"/>
              </w:rPr>
              <w:t>nt System</w:t>
            </w:r>
          </w:p>
        </w:tc>
      </w:tr>
      <w:tr w:rsidR="00A61DFB" w:rsidTr="00A61DFB">
        <w:trPr>
          <w:trHeight w:val="42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Irish Water</w:t>
            </w:r>
          </w:p>
        </w:tc>
        <w:tc>
          <w:tcPr>
            <w:tcW w:w="7547" w:type="dxa"/>
          </w:tcPr>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Commercial Archives</w:t>
            </w:r>
          </w:p>
        </w:tc>
      </w:tr>
      <w:tr w:rsidR="00A61DFB" w:rsidTr="00A61DFB">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Vayu Limited</w:t>
            </w:r>
          </w:p>
        </w:tc>
        <w:tc>
          <w:tcPr>
            <w:tcW w:w="7547" w:type="dxa"/>
          </w:tcPr>
          <w:p w:rsidR="00A61DFB" w:rsidRDefault="003F2622">
            <w:pPr>
              <w:numPr>
                <w:ilvl w:val="1"/>
                <w:numId w:val="1"/>
              </w:numP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Integration with third-party services over REST and SFTP</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b w:val="0"/>
                <w:sz w:val="20"/>
                <w:szCs w:val="20"/>
              </w:rPr>
              <w:t>Internal (Client Solutions)</w:t>
            </w:r>
          </w:p>
        </w:tc>
        <w:tc>
          <w:tcPr>
            <w:tcW w:w="7547" w:type="dxa"/>
          </w:tcPr>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Reference Data Management System (RDMA) – Product development management and leadership. Product Budget ~ €100K</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Introduction of Agile Lifecycle Management Software</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Implementation of DevOps strategy</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multiple SCM repositories into single Bitbucket (Git)</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binary repositories into single Nexus</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knowledgebase using opensou</w:t>
            </w:r>
            <w:r>
              <w:rPr>
                <w:rFonts w:ascii="Times New Roman" w:eastAsia="Times New Roman" w:hAnsi="Times New Roman" w:cs="Times New Roman"/>
                <w:color w:val="000000"/>
                <w:sz w:val="20"/>
                <w:szCs w:val="20"/>
              </w:rPr>
              <w:t>rce Dokuwiki</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Consolidation of CI/CD strategy using Jenkins across Java and .Net teams</w:t>
            </w:r>
          </w:p>
          <w:p w:rsidR="00A61DFB" w:rsidRDefault="003F2622">
            <w:pPr>
              <w:numPr>
                <w:ilvl w:val="1"/>
                <w:numId w:val="1"/>
              </w:numP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Research in Data Science and new ventures</w:t>
            </w:r>
          </w:p>
        </w:tc>
      </w:tr>
    </w:tbl>
    <w:p w:rsidR="00A61DFB" w:rsidRDefault="00A61DFB">
      <w:pPr>
        <w:jc w:val="both"/>
      </w:pPr>
    </w:p>
    <w:tbl>
      <w:tblPr>
        <w:tblStyle w:val="affffff5"/>
        <w:tblW w:w="932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809"/>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Product/Platform Engineering Team Manager and Leader. Geographically distributed &amp;</w:t>
            </w:r>
            <w:r>
              <w:rPr>
                <w:rFonts w:ascii="Times New Roman" w:eastAsia="Times New Roman" w:hAnsi="Times New Roman" w:cs="Times New Roman"/>
                <w:color w:val="000000"/>
                <w:sz w:val="20"/>
                <w:szCs w:val="20"/>
              </w:rPr>
              <w:t xml:space="preserve"> scalable team of variable size of 3 to 7 (Nearshore).</w:t>
            </w:r>
          </w:p>
        </w:tc>
      </w:tr>
      <w:tr w:rsidR="00A61DFB">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Managed and lead Java software development team.</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DevOps practise while introducing integrated development approaches over multiple technology teams.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Microservices architecture and oversaw migration from monolithic applications towards highly distributed and scalable RESTful microservices, powered by single signon. (10 frontend systems and API Gateway, 28 backend services and 10 batch process</w:t>
            </w:r>
            <w:r>
              <w:rPr>
                <w:rFonts w:ascii="Times New Roman" w:eastAsia="Times New Roman" w:hAnsi="Times New Roman" w:cs="Times New Roman"/>
                <w:color w:val="000000"/>
                <w:sz w:val="20"/>
                <w:szCs w:val="20"/>
              </w:rPr>
              <w:t>ing engines)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customized agile practises and management tool to optimize team’s deliverability and effectiveness.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Introduced Rally as the tool of choice for agile practice (Scrum/Kanban) (adopted by multiple teams).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Successfully delivered multipl</w:t>
            </w:r>
            <w:r>
              <w:rPr>
                <w:rFonts w:ascii="Times New Roman" w:eastAsia="Times New Roman" w:hAnsi="Times New Roman" w:cs="Times New Roman"/>
                <w:color w:val="000000"/>
                <w:sz w:val="20"/>
                <w:szCs w:val="20"/>
              </w:rPr>
              <w:t>e products and projects to local and international customers.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Developed and maintained excellent relationship with customers.</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&amp;</w:t>
            </w:r>
            <w:r>
              <w:rPr>
                <w:rFonts w:ascii="Times New Roman" w:eastAsia="Times New Roman" w:hAnsi="Times New Roman" w:cs="Times New Roman"/>
                <w:color w:val="000000"/>
                <w:sz w:val="20"/>
                <w:szCs w:val="20"/>
              </w:rPr>
              <w:t xml:space="preserve"> Managed source code repository migration from multiple SVN and Mercurial repositories into a single Bitbucket (Git) repository.</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Laid the foundations for an integrated CI/CD process using Jenkins and Nexus servers over Azure IAAS platform.</w:t>
            </w:r>
          </w:p>
        </w:tc>
      </w:tr>
      <w:tr w:rsidR="00A61DFB" w:rsidTr="00A61DFB">
        <w:trPr>
          <w:cnfStyle w:val="000000100000" w:firstRow="0" w:lastRow="0" w:firstColumn="0" w:lastColumn="0" w:oddVBand="0" w:evenVBand="0" w:oddHBand="1" w:evenHBand="0" w:firstRowFirstColumn="0" w:firstRowLastColumn="0" w:lastRowFirstColumn="0" w:lastRowLastColumn="0"/>
          <w:trHeight w:val="3800"/>
        </w:trPr>
        <w:tc>
          <w:tcPr>
            <w:cnfStyle w:val="001000000000" w:firstRow="0" w:lastRow="0" w:firstColumn="1" w:lastColumn="0" w:oddVBand="0" w:evenVBand="0" w:oddHBand="0" w:evenHBand="0" w:firstRowFirstColumn="0" w:firstRowLastColumn="0" w:lastRowFirstColumn="0" w:lastRowLastColumn="0"/>
            <w:tcW w:w="1809"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Java &amp; UI/UX Team Recruitment: Face-to-face &amp; Phone Interviews, Shortlisting, Requirement outlining.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Management &amp; Leadership: Java Web App/API, Web Fronted (UI), UX, DevOps, Advanced Analytics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performance reviews and 1:1</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Offshore</w:t>
            </w:r>
            <w:r>
              <w:rPr>
                <w:rFonts w:ascii="Times New Roman" w:eastAsia="Times New Roman" w:hAnsi="Times New Roman" w:cs="Times New Roman"/>
                <w:color w:val="000000"/>
                <w:sz w:val="20"/>
                <w:szCs w:val="20"/>
              </w:rPr>
              <w:t xml:space="preserve"> partner search, evaluation &amp; selection and managing negotiation along with Director of Operations for engagement. Criteria: cost, resource profiles, time zone, delivery capability. </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Crises Management (technical &amp; personnel)</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Project planning &amp; task assignm</w:t>
            </w:r>
            <w:r>
              <w:rPr>
                <w:rFonts w:ascii="Times New Roman" w:eastAsia="Times New Roman" w:hAnsi="Times New Roman" w:cs="Times New Roman"/>
                <w:color w:val="000000"/>
                <w:sz w:val="20"/>
                <w:szCs w:val="20"/>
              </w:rPr>
              <w:t>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Release and iteration planning.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Scope generation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User story, tasks and defects management (estimation, tracking and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Enterprise Architecture and technology selection.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Product(s)/Platform roadmap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Web application &amp;</w:t>
            </w:r>
            <w:r>
              <w:rPr>
                <w:rFonts w:ascii="Times New Roman" w:eastAsia="Times New Roman" w:hAnsi="Times New Roman" w:cs="Times New Roman"/>
                <w:color w:val="000000"/>
                <w:sz w:val="20"/>
                <w:szCs w:val="20"/>
              </w:rPr>
              <w:t xml:space="preserve"> API, system, integration, data architecture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Solution and Software design with 50% hands-on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communication - Reporting to the Heads of business and technology.</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Senior Management communication - Reporting directly to the operations, mana</w:t>
            </w:r>
            <w:r>
              <w:rPr>
                <w:rFonts w:ascii="Times New Roman" w:eastAsia="Times New Roman" w:hAnsi="Times New Roman" w:cs="Times New Roman"/>
                <w:color w:val="000000"/>
                <w:sz w:val="20"/>
                <w:szCs w:val="20"/>
              </w:rPr>
              <w:t>ging and technical directors.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Inter and intra team communication.</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Code reviews &amp; quality assurance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Software License Cost Optimisation</w:t>
            </w:r>
          </w:p>
        </w:tc>
      </w:tr>
    </w:tbl>
    <w:p w:rsidR="00A61DFB" w:rsidRDefault="00A61DFB">
      <w:pPr>
        <w:ind w:left="-142" w:right="-188"/>
        <w:jc w:val="both"/>
        <w:rPr>
          <w:rFonts w:ascii="Times New Roman" w:eastAsia="Times New Roman" w:hAnsi="Times New Roman" w:cs="Times New Roman"/>
          <w:sz w:val="20"/>
          <w:szCs w:val="20"/>
        </w:rPr>
      </w:pPr>
    </w:p>
    <w:p w:rsidR="00A61DFB" w:rsidRDefault="003F2622">
      <w:pPr>
        <w:pStyle w:val="Heading2"/>
        <w:ind w:left="-142" w:right="-188"/>
      </w:pPr>
      <w:r>
        <w:t>Research Assistant &amp; PhD Researcher- University of Dublin, Trinity College</w:t>
      </w:r>
    </w:p>
    <w:p w:rsidR="00A61DFB" w:rsidRDefault="003F2622">
      <w:pPr>
        <w:ind w:left="-142" w:right="-188"/>
        <w:rPr>
          <w:i/>
          <w:color w:val="4F81BD"/>
        </w:rPr>
      </w:pPr>
      <w:r>
        <w:rPr>
          <w:i/>
          <w:color w:val="4F81BD"/>
        </w:rPr>
        <w:t>Distributed Systems Group</w:t>
      </w:r>
    </w:p>
    <w:p w:rsidR="00A61DFB" w:rsidRDefault="003F2622">
      <w:pPr>
        <w:ind w:left="-142" w:right="-188"/>
      </w:pPr>
      <w:hyperlink r:id="rId22">
        <w:r>
          <w:rPr>
            <w:color w:val="0000FF"/>
            <w:u w:val="single"/>
          </w:rPr>
          <w:t>www.dsg.cs.tcd.ie</w:t>
        </w:r>
      </w:hyperlink>
      <w:r>
        <w:t xml:space="preserve"> </w:t>
      </w:r>
      <w:r>
        <w:tab/>
        <w:t>July 2008 – July 2009 &amp; July 2009 – April 2014</w:t>
      </w:r>
    </w:p>
    <w:tbl>
      <w:tblPr>
        <w:tblStyle w:val="affffff6"/>
        <w:tblW w:w="9508"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29"/>
        <w:gridCol w:w="6379"/>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Funding Agency</w:t>
            </w:r>
          </w:p>
        </w:tc>
        <w:tc>
          <w:tcPr>
            <w:tcW w:w="6379" w:type="dxa"/>
          </w:tcPr>
          <w:p w:rsidR="00A61DFB" w:rsidRDefault="003F26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Projects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Lero</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Exploiting Unstable Paths in Urban-Scale Wireless Sensor Networks</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European Union under FP7</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Embedded monitoring (EMMON)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Enterprise Ireland</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Development Environment for Sensor Networking Applications (DESNA)</w:t>
            </w:r>
          </w:p>
        </w:tc>
      </w:tr>
    </w:tbl>
    <w:p w:rsidR="00A61DFB" w:rsidRDefault="00A61DFB">
      <w:pPr>
        <w:jc w:val="both"/>
      </w:pPr>
    </w:p>
    <w:tbl>
      <w:tblPr>
        <w:tblStyle w:val="affffff7"/>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 Size</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Core Team member. Multiple teams of average size of 3 each distributed across Europe. </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Developed Peer-to-Peer communication framework over TCP/IP</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Created routing protocol for wireless sensor network, capable of intelligently providing fault tolerance, energy conservation, congestion and latency reduction depending on the network conditions.</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Research into wireless sensor networking protocols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and Development of embedded wireless sensor network middleware</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 temporal &amp; spatial aggregation techniques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&amp; develop thick client domain modelling &amp;</w:t>
            </w:r>
            <w:r>
              <w:rPr>
                <w:rFonts w:ascii="Times New Roman" w:eastAsia="Times New Roman" w:hAnsi="Times New Roman" w:cs="Times New Roman"/>
                <w:color w:val="000000"/>
                <w:sz w:val="20"/>
                <w:szCs w:val="20"/>
              </w:rPr>
              <w:t xml:space="preserve"> simulation software for geographic visual modelling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Design &amp; Develop SOAP webservices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Assist senior researchers in their development tasks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Development of embedded distributed middleware</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Coordination with external teams during the course of the projects.</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Publications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Mirza, F., Bouroche, M., Cahill, V.: Unstable path routing in urban-scale wsn. ACM SIGBED Review 9(3) (2012) 24–28</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Tennina, S.; Bouroche, M.; Braga, P.; Gomes, R.; Alves, M.; Mirza, F.; Ciriello, V.; </w:t>
            </w:r>
            <w:r>
              <w:rPr>
                <w:rFonts w:ascii="Times New Roman" w:eastAsia="Times New Roman" w:hAnsi="Times New Roman" w:cs="Times New Roman"/>
                <w:color w:val="000000"/>
                <w:sz w:val="20"/>
                <w:szCs w:val="20"/>
              </w:rPr>
              <w:lastRenderedPageBreak/>
              <w:t>Carrozza, G.; Oliveira, P. &amp; Cahill, V. “EM</w:t>
            </w:r>
            <w:r>
              <w:rPr>
                <w:rFonts w:ascii="Times New Roman" w:eastAsia="Times New Roman" w:hAnsi="Times New Roman" w:cs="Times New Roman"/>
                <w:color w:val="000000"/>
                <w:sz w:val="20"/>
                <w:szCs w:val="20"/>
              </w:rPr>
              <w:t>MON: A WSN System Architecture for Large Scale and Dense Real-Time Embedded Monitoring,” In Proceedings of IFIP 9th International Conference on Embedded and Ubiquitous Computing (EUC), 2011, 150-157.</w:t>
            </w:r>
          </w:p>
        </w:tc>
      </w:tr>
    </w:tbl>
    <w:p w:rsidR="00A61DFB" w:rsidRDefault="003F2622">
      <w:pPr>
        <w:pStyle w:val="Heading2"/>
        <w:ind w:left="-142" w:right="-188"/>
      </w:pPr>
      <w:r>
        <w:lastRenderedPageBreak/>
        <w:t>Development Engineer - Hindsa Technologies Limited</w:t>
      </w:r>
    </w:p>
    <w:p w:rsidR="00A61DFB" w:rsidRDefault="003F2622">
      <w:pPr>
        <w:ind w:left="-142" w:right="-188"/>
      </w:pPr>
      <w:hyperlink r:id="rId23">
        <w:r>
          <w:rPr>
            <w:color w:val="0000FF"/>
            <w:u w:val="single"/>
          </w:rPr>
          <w:t>www.hindsa.com</w:t>
        </w:r>
      </w:hyperlink>
      <w:r>
        <w:t xml:space="preserve"> </w:t>
      </w:r>
      <w:r>
        <w:tab/>
        <w:t>November 2006 – June 2008</w:t>
      </w:r>
    </w:p>
    <w:tbl>
      <w:tblPr>
        <w:tblStyle w:val="affffff8"/>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Product</w:t>
            </w:r>
          </w:p>
        </w:tc>
        <w:tc>
          <w:tcPr>
            <w:tcW w:w="7513" w:type="dxa"/>
          </w:tcPr>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eXtreme Manager - Software development lifecycle management solution.</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Switch from system level C++ development to Java Enterprise application development using Spring MVC Framework.</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Trained in Agile software lifecycle management</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Software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Test driven development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Quality assurance</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support</w:t>
            </w:r>
          </w:p>
        </w:tc>
      </w:tr>
    </w:tbl>
    <w:p w:rsidR="00A61DFB" w:rsidRDefault="003F2622">
      <w:pPr>
        <w:pStyle w:val="Heading2"/>
        <w:ind w:left="-142" w:right="-188"/>
      </w:pPr>
      <w:r>
        <w:t>Team Lead &amp; Software Engineer - Avanza Solutions (Pvt.) Ltd.</w:t>
      </w:r>
    </w:p>
    <w:p w:rsidR="00A61DFB" w:rsidRDefault="003F2622">
      <w:pPr>
        <w:ind w:left="-142" w:right="-188"/>
      </w:pPr>
      <w:hyperlink r:id="rId24">
        <w:r>
          <w:rPr>
            <w:color w:val="0000FF"/>
            <w:u w:val="single"/>
          </w:rPr>
          <w:t>www.avanzasolutions.com</w:t>
        </w:r>
      </w:hyperlink>
      <w:r>
        <w:t xml:space="preserve"> </w:t>
      </w:r>
      <w:r>
        <w:tab/>
        <w:t>February 2005 – October 2006</w:t>
      </w:r>
    </w:p>
    <w:tbl>
      <w:tblPr>
        <w:tblStyle w:val="affffff9"/>
        <w:tblW w:w="9508"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3129"/>
        <w:gridCol w:w="6379"/>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Products</w:t>
            </w:r>
          </w:p>
        </w:tc>
        <w:tc>
          <w:tcPr>
            <w:tcW w:w="6379" w:type="dxa"/>
          </w:tcPr>
          <w:p w:rsidR="00A61DFB" w:rsidRDefault="003F2622">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iSurveillance</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Surveillance for added security for ATM customers. Captures video after detecting proximity and sends to a server. In addition, developed solution for housekeeping.</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Biometric Finger Print</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Additional layer of authentication for automated teller machines (A</w:t>
            </w:r>
            <w:r>
              <w:rPr>
                <w:rFonts w:ascii="Times New Roman" w:eastAsia="Times New Roman" w:hAnsi="Times New Roman" w:cs="Times New Roman"/>
                <w:color w:val="000000"/>
                <w:sz w:val="20"/>
                <w:szCs w:val="20"/>
              </w:rPr>
              <w:t>TM) for customer authentication.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Rendezvous</w:t>
            </w:r>
          </w:p>
        </w:tc>
        <w:tc>
          <w:tcPr>
            <w:tcW w:w="6379"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Financial middleware to mediate among multiple vendors.</w:t>
            </w:r>
          </w:p>
        </w:tc>
      </w:tr>
      <w:tr w:rsidR="00A61DFB">
        <w:tc>
          <w:tcPr>
            <w:cnfStyle w:val="001000000000" w:firstRow="0" w:lastRow="0" w:firstColumn="1" w:lastColumn="0" w:oddVBand="0" w:evenVBand="0" w:oddHBand="0" w:evenHBand="0" w:firstRowFirstColumn="0" w:firstRowLastColumn="0" w:lastRowFirstColumn="0" w:lastRowLastColumn="0"/>
            <w:tcW w:w="3129" w:type="dxa"/>
          </w:tcPr>
          <w:p w:rsidR="00A61DFB" w:rsidRDefault="003F2622">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Nimbus</w:t>
            </w:r>
          </w:p>
        </w:tc>
        <w:tc>
          <w:tcPr>
            <w:tcW w:w="6379" w:type="dxa"/>
          </w:tcPr>
          <w:p w:rsidR="00A61DFB" w:rsidRDefault="003F262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ATM controller.</w:t>
            </w:r>
          </w:p>
        </w:tc>
      </w:tr>
    </w:tbl>
    <w:p w:rsidR="00A61DFB" w:rsidRDefault="00A61DFB">
      <w:pPr>
        <w:ind w:left="-142" w:right="-188"/>
        <w:jc w:val="both"/>
      </w:pPr>
    </w:p>
    <w:tbl>
      <w:tblPr>
        <w:tblStyle w:val="affffffa"/>
        <w:tblW w:w="9474" w:type="dxa"/>
        <w:tblInd w:w="-152" w:type="dxa"/>
        <w:tblBorders>
          <w:top w:val="single" w:sz="8" w:space="0" w:color="78C0D4"/>
          <w:left w:val="single" w:sz="8" w:space="0" w:color="78C0D4"/>
          <w:bottom w:val="single" w:sz="8" w:space="0" w:color="78C0D4"/>
          <w:right w:val="single" w:sz="8" w:space="0" w:color="78C0D4"/>
          <w:insideH w:val="single" w:sz="8" w:space="0" w:color="78C0D4"/>
          <w:insideV w:val="single" w:sz="6" w:space="0" w:color="FFFFFF"/>
        </w:tblBorders>
        <w:tblLayout w:type="fixed"/>
        <w:tblLook w:val="04A0" w:firstRow="1" w:lastRow="0" w:firstColumn="1" w:lastColumn="0" w:noHBand="0" w:noVBand="1"/>
      </w:tblPr>
      <w:tblGrid>
        <w:gridCol w:w="1961"/>
        <w:gridCol w:w="7513"/>
      </w:tblGrid>
      <w:tr w:rsidR="00A61D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Attribute</w:t>
            </w:r>
          </w:p>
        </w:tc>
        <w:tc>
          <w:tcPr>
            <w:tcW w:w="7513" w:type="dxa"/>
          </w:tcPr>
          <w:p w:rsidR="00A61DFB" w:rsidRDefault="003F262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Description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Team</w:t>
            </w:r>
          </w:p>
        </w:tc>
        <w:tc>
          <w:tcPr>
            <w:tcW w:w="7513" w:type="dxa"/>
          </w:tcPr>
          <w:p w:rsidR="00A61DFB" w:rsidRDefault="003F262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Team Lead. Co-located team of 3 members. </w:t>
            </w:r>
          </w:p>
        </w:tc>
      </w:tr>
      <w:tr w:rsidR="00A61DFB">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Key Achievements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Oversaw project from initiation to completion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Lead the implementation of e-Banking suite in Bank Muscat International (Bahrain)</w:t>
            </w:r>
          </w:p>
          <w:p w:rsidR="00A61DFB" w:rsidRDefault="003F2622">
            <w:pPr>
              <w:numPr>
                <w:ilvl w:val="1"/>
                <w:numId w:val="1"/>
              </w:numPr>
              <w:pBdr>
                <w:top w:val="nil"/>
                <w:left w:val="nil"/>
                <w:bottom w:val="nil"/>
                <w:right w:val="nil"/>
                <w:between w:val="nil"/>
              </w:pBdr>
              <w:spacing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Implemented prototype ATM surveillance software</w:t>
            </w:r>
          </w:p>
          <w:p w:rsidR="00A61DFB" w:rsidRDefault="003F2622">
            <w:pPr>
              <w:numPr>
                <w:ilvl w:val="1"/>
                <w:numId w:val="1"/>
              </w:numPr>
              <w:pBdr>
                <w:top w:val="nil"/>
                <w:left w:val="nil"/>
                <w:bottom w:val="nil"/>
                <w:right w:val="nil"/>
                <w:between w:val="nil"/>
              </w:pBdr>
              <w:spacing w:after="160" w:line="259" w:lineRule="auto"/>
              <w:ind w:left="428" w:hanging="428"/>
              <w:cnfStyle w:val="000000000000" w:firstRow="0" w:lastRow="0" w:firstColumn="0" w:lastColumn="0" w:oddVBand="0" w:evenVBand="0" w:oddHBand="0"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Implemented prototype Bio-metric finger print scan/matching software for additional ATM authentication</w:t>
            </w:r>
          </w:p>
        </w:tc>
      </w:tr>
      <w:tr w:rsidR="00A61D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1" w:type="dxa"/>
          </w:tcPr>
          <w:p w:rsidR="00A61DFB" w:rsidRDefault="003F2622">
            <w:pPr>
              <w:rPr>
                <w:rFonts w:ascii="Times New Roman" w:eastAsia="Times New Roman" w:hAnsi="Times New Roman" w:cs="Times New Roman"/>
                <w:sz w:val="20"/>
                <w:szCs w:val="20"/>
              </w:rPr>
            </w:pPr>
            <w:r>
              <w:rPr>
                <w:rFonts w:ascii="Times New Roman" w:eastAsia="Times New Roman" w:hAnsi="Times New Roman" w:cs="Times New Roman"/>
                <w:sz w:val="20"/>
                <w:szCs w:val="20"/>
              </w:rPr>
              <w:t>Responsibilities</w:t>
            </w:r>
          </w:p>
        </w:tc>
        <w:tc>
          <w:tcPr>
            <w:tcW w:w="7513" w:type="dxa"/>
          </w:tcPr>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Team Leadership</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Task management (estimation, tracking and assignment).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Collaboration with onsite &amp; off-site development teams.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Reporting to senior management, reporting directly to the CEO and CTO.</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Customer communication reporting to the Head of IT.</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Development and customization of the products.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Integration with vendor partners.</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Detailed data analysis &amp; trouble shooting.</w:t>
            </w:r>
          </w:p>
          <w:p w:rsidR="00A61DFB" w:rsidRDefault="003F2622">
            <w:pPr>
              <w:numPr>
                <w:ilvl w:val="1"/>
                <w:numId w:val="1"/>
              </w:numPr>
              <w:pBdr>
                <w:top w:val="nil"/>
                <w:left w:val="nil"/>
                <w:bottom w:val="nil"/>
                <w:right w:val="nil"/>
                <w:between w:val="nil"/>
              </w:pBdr>
              <w:spacing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 xml:space="preserve">Customer </w:t>
            </w:r>
            <w:r>
              <w:rPr>
                <w:rFonts w:ascii="Times New Roman" w:eastAsia="Times New Roman" w:hAnsi="Times New Roman" w:cs="Times New Roman"/>
                <w:color w:val="000000"/>
                <w:sz w:val="20"/>
                <w:szCs w:val="20"/>
              </w:rPr>
              <w:t>training management.</w:t>
            </w:r>
          </w:p>
          <w:p w:rsidR="00A61DFB" w:rsidRDefault="003F2622">
            <w:pPr>
              <w:numPr>
                <w:ilvl w:val="1"/>
                <w:numId w:val="1"/>
              </w:numPr>
              <w:pBdr>
                <w:top w:val="nil"/>
                <w:left w:val="nil"/>
                <w:bottom w:val="nil"/>
                <w:right w:val="nil"/>
                <w:between w:val="nil"/>
              </w:pBdr>
              <w:spacing w:after="160" w:line="259" w:lineRule="auto"/>
              <w:ind w:left="428" w:hanging="428"/>
              <w:cnfStyle w:val="000000100000" w:firstRow="0" w:lastRow="0" w:firstColumn="0" w:lastColumn="0" w:oddVBand="0" w:evenVBand="0" w:oddHBand="1" w:evenHBand="0" w:firstRowFirstColumn="0" w:firstRowLastColumn="0" w:lastRowFirstColumn="0" w:lastRowLastColumn="0"/>
              <w:rPr>
                <w:color w:val="000000"/>
                <w:sz w:val="20"/>
                <w:szCs w:val="20"/>
              </w:rPr>
            </w:pPr>
            <w:r>
              <w:rPr>
                <w:rFonts w:ascii="Times New Roman" w:eastAsia="Times New Roman" w:hAnsi="Times New Roman" w:cs="Times New Roman"/>
                <w:color w:val="000000"/>
                <w:sz w:val="20"/>
                <w:szCs w:val="20"/>
              </w:rPr>
              <w:t>On-site implementation of e-Banking solution for Bank Muscat International, Kingdom of Bahrain.</w:t>
            </w:r>
          </w:p>
        </w:tc>
      </w:tr>
    </w:tbl>
    <w:p w:rsidR="00A61DFB" w:rsidRDefault="00A61DFB">
      <w:pPr>
        <w:spacing w:after="0" w:line="240" w:lineRule="auto"/>
        <w:ind w:right="-188"/>
        <w:rPr>
          <w:rFonts w:ascii="Times" w:eastAsia="Times" w:hAnsi="Times" w:cs="Times"/>
          <w:sz w:val="20"/>
          <w:szCs w:val="20"/>
        </w:rPr>
      </w:pPr>
    </w:p>
    <w:sectPr w:rsidR="00A61DFB">
      <w:footerReference w:type="default" r:id="rId2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622" w:rsidRDefault="003F2622">
      <w:pPr>
        <w:spacing w:after="0" w:line="240" w:lineRule="auto"/>
      </w:pPr>
      <w:r>
        <w:separator/>
      </w:r>
    </w:p>
  </w:endnote>
  <w:endnote w:type="continuationSeparator" w:id="0">
    <w:p w:rsidR="003F2622" w:rsidRDefault="003F2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DFB" w:rsidRDefault="003F2622">
    <w:pPr>
      <w:pBdr>
        <w:top w:val="nil"/>
        <w:left w:val="nil"/>
        <w:bottom w:val="nil"/>
        <w:right w:val="nil"/>
        <w:between w:val="nil"/>
      </w:pBdr>
      <w:tabs>
        <w:tab w:val="center" w:pos="4513"/>
        <w:tab w:val="right" w:pos="9026"/>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106691</wp:posOffset>
              </wp:positionH>
              <wp:positionV relativeFrom="paragraph">
                <wp:posOffset>0</wp:posOffset>
              </wp:positionV>
              <wp:extent cx="5518150" cy="0"/>
              <wp:effectExtent l="0" t="0" r="25400" b="19050"/>
              <wp:wrapNone/>
              <wp:docPr id="630" name="Straight Arrow Connector 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accent5">
                            <a:lumMod val="60000"/>
                            <a:lumOff val="40000"/>
                          </a:schemeClr>
                        </a:solidFill>
                        <a:round/>
                        <a:headEnd/>
                        <a:tailEnd/>
                      </a:ln>
                      <a:extLst/>
                    </wps:spPr>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106691</wp:posOffset>
              </wp:positionH>
              <wp:positionV relativeFrom="paragraph">
                <wp:posOffset>0</wp:posOffset>
              </wp:positionV>
              <wp:extent cx="5543550" cy="19050"/>
              <wp:effectExtent b="0" l="0" r="0" t="0"/>
              <wp:wrapNone/>
              <wp:docPr id="630"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5543550" cy="19050"/>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2589847</wp:posOffset>
              </wp:positionH>
              <wp:positionV relativeFrom="paragraph">
                <wp:posOffset>0</wp:posOffset>
              </wp:positionV>
              <wp:extent cx="551815" cy="238760"/>
              <wp:effectExtent l="19050" t="19050" r="17145" b="27940"/>
              <wp:wrapNone/>
              <wp:docPr id="629" name="Double Bracket 6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accent5">
                            <a:lumMod val="60000"/>
                            <a:lumOff val="40000"/>
                          </a:schemeClr>
                        </a:solidFill>
                        <a:round/>
                        <a:headEnd/>
                        <a:tailEnd/>
                      </a:ln>
                    </wps:spPr>
                    <wps:txbx>
                      <w:txbxContent>
                        <w:p w:rsidR="00BB4F2A" w:rsidRDefault="003F2622">
                          <w:pPr>
                            <w:jc w:val="center"/>
                          </w:pPr>
                          <w:r>
                            <w:fldChar w:fldCharType="begin"/>
                          </w:r>
                          <w:r>
                            <w:instrText xml:space="preserve"> PAGE    \* MERGEFORMAT </w:instrText>
                          </w:r>
                          <w:r>
                            <w:fldChar w:fldCharType="separate"/>
                          </w:r>
                          <w:r w:rsidR="00AB4949">
                            <w:rPr>
                              <w:noProof/>
                            </w:rPr>
                            <w:t>1</w:t>
                          </w:r>
                          <w:r>
                            <w:rPr>
                              <w:noProof/>
                            </w:rPr>
                            <w:fldChar w:fldCharType="end"/>
                          </w:r>
                        </w:p>
                      </w:txbxContent>
                    </wps:txbx>
                    <wps:bodyPr rot="0" vert="horz" wrap="square" lIns="91440" tIns="0" rIns="91440" bIns="0" anchor="t" anchorCtr="0" upright="1">
                      <a:noAutofit/>
                    </wps:bodyPr>
                  </wps:wsp>
                </a:graphicData>
              </a:graphic>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629" o:spid="_x0000_s1091" type="#_x0000_t185" style="position:absolute;margin-left:203.9pt;margin-top:0;width:43.45pt;height:18.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" filled="t" strokecolor="#92cddc [1944]" strokeweight="2.25pt">
              <v:textbox inset=",0,,0">
                <w:txbxContent>
                  <w:p w:rsidR="00BB4F2A" w:rsidRDefault="003F2622">
                    <w:pPr>
                      <w:jc w:val="center"/>
                    </w:pPr>
                    <w:r>
                      <w:fldChar w:fldCharType="begin"/>
                    </w:r>
                    <w:r>
                      <w:instrText xml:space="preserve"> PAGE    \* MERGEFORMAT </w:instrText>
                    </w:r>
                    <w:r>
                      <w:fldChar w:fldCharType="separate"/>
                    </w:r>
                    <w:r w:rsidR="00AB4949">
                      <w:rPr>
                        <w:noProof/>
                      </w:rPr>
                      <w:t>1</w:t>
                    </w:r>
                    <w:r>
                      <w:rPr>
                        <w:noProof/>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622" w:rsidRDefault="003F2622">
      <w:pPr>
        <w:spacing w:after="0" w:line="240" w:lineRule="auto"/>
      </w:pPr>
      <w:r>
        <w:separator/>
      </w:r>
    </w:p>
  </w:footnote>
  <w:footnote w:type="continuationSeparator" w:id="0">
    <w:p w:rsidR="003F2622" w:rsidRDefault="003F26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7E75C5"/>
    <w:multiLevelType w:val="multilevel"/>
    <w:tmpl w:val="CB809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61DFB"/>
    <w:rsid w:val="003F2622"/>
    <w:rsid w:val="00A61DFB"/>
    <w:rsid w:val="00AB49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3F"/>
  </w:style>
  <w:style w:type="paragraph" w:styleId="Heading1">
    <w:name w:val="heading 1"/>
    <w:basedOn w:val="Normal"/>
    <w:next w:val="Normal"/>
    <w:link w:val="Heading1Char"/>
    <w:uiPriority w:val="9"/>
    <w:qFormat/>
    <w:rsid w:val="004E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443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443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4E44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44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E443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E443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E44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E44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4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43F"/>
    <w:rPr>
      <w:rFonts w:asciiTheme="majorHAnsi" w:eastAsiaTheme="majorEastAsia" w:hAnsiTheme="majorHAnsi" w:cstheme="majorBidi"/>
      <w:spacing w:val="-10"/>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E443F"/>
    <w:rPr>
      <w:color w:val="5A5A5A" w:themeColor="text1" w:themeTint="A5"/>
      <w:spacing w:val="15"/>
    </w:rPr>
  </w:style>
  <w:style w:type="table" w:styleId="TableGrid">
    <w:name w:val="Table Grid"/>
    <w:basedOn w:val="TableNormal"/>
    <w:uiPriority w:val="59"/>
    <w:rsid w:val="000C4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42AF"/>
    <w:rPr>
      <w:color w:val="0000FF" w:themeColor="hyperlink"/>
      <w:u w:val="single"/>
    </w:rPr>
  </w:style>
  <w:style w:type="character" w:customStyle="1" w:styleId="Heading1Char">
    <w:name w:val="Heading 1 Char"/>
    <w:basedOn w:val="DefaultParagraphFont"/>
    <w:link w:val="Heading1"/>
    <w:uiPriority w:val="9"/>
    <w:rsid w:val="004E4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443F"/>
    <w:rPr>
      <w:rFonts w:asciiTheme="majorHAnsi" w:eastAsiaTheme="majorEastAsia" w:hAnsiTheme="majorHAnsi" w:cstheme="majorBidi"/>
      <w:color w:val="365F91" w:themeColor="accent1" w:themeShade="BF"/>
      <w:sz w:val="28"/>
      <w:szCs w:val="28"/>
    </w:rPr>
  </w:style>
  <w:style w:type="character" w:styleId="IntenseEmphasis">
    <w:name w:val="Intense Emphasis"/>
    <w:basedOn w:val="DefaultParagraphFont"/>
    <w:uiPriority w:val="21"/>
    <w:qFormat/>
    <w:rsid w:val="004E443F"/>
    <w:rPr>
      <w:i/>
      <w:iCs/>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72AA6"/>
    <w:pPr>
      <w:ind w:left="720"/>
      <w:contextualSpacing/>
    </w:pPr>
  </w:style>
  <w:style w:type="paragraph" w:styleId="Header">
    <w:name w:val="header"/>
    <w:basedOn w:val="Normal"/>
    <w:link w:val="HeaderChar"/>
    <w:uiPriority w:val="99"/>
    <w:unhideWhenUsed/>
    <w:rsid w:val="00BB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2A"/>
  </w:style>
  <w:style w:type="paragraph" w:styleId="Footer">
    <w:name w:val="footer"/>
    <w:basedOn w:val="Normal"/>
    <w:link w:val="FooterChar"/>
    <w:uiPriority w:val="99"/>
    <w:unhideWhenUsed/>
    <w:rsid w:val="00BB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2A"/>
  </w:style>
  <w:style w:type="paragraph" w:styleId="BalloonText">
    <w:name w:val="Balloon Text"/>
    <w:basedOn w:val="Normal"/>
    <w:link w:val="BalloonTextChar"/>
    <w:uiPriority w:val="99"/>
    <w:semiHidden/>
    <w:unhideWhenUsed/>
    <w:rsid w:val="0028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619"/>
    <w:rPr>
      <w:rFonts w:ascii="Tahoma" w:hAnsi="Tahoma" w:cs="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9535B4"/>
    <w:rPr>
      <w:sz w:val="16"/>
      <w:szCs w:val="16"/>
    </w:rPr>
  </w:style>
  <w:style w:type="paragraph" w:styleId="CommentText">
    <w:name w:val="annotation text"/>
    <w:basedOn w:val="Normal"/>
    <w:link w:val="CommentTextChar"/>
    <w:uiPriority w:val="99"/>
    <w:semiHidden/>
    <w:unhideWhenUsed/>
    <w:rsid w:val="009535B4"/>
    <w:pPr>
      <w:spacing w:line="240" w:lineRule="auto"/>
    </w:pPr>
    <w:rPr>
      <w:sz w:val="20"/>
      <w:szCs w:val="20"/>
    </w:rPr>
  </w:style>
  <w:style w:type="character" w:customStyle="1" w:styleId="CommentTextChar">
    <w:name w:val="Comment Text Char"/>
    <w:basedOn w:val="DefaultParagraphFont"/>
    <w:link w:val="CommentText"/>
    <w:uiPriority w:val="99"/>
    <w:semiHidden/>
    <w:rsid w:val="009535B4"/>
    <w:rPr>
      <w:sz w:val="20"/>
      <w:szCs w:val="20"/>
    </w:rPr>
  </w:style>
  <w:style w:type="paragraph" w:styleId="CommentSubject">
    <w:name w:val="annotation subject"/>
    <w:basedOn w:val="CommentText"/>
    <w:next w:val="CommentText"/>
    <w:link w:val="CommentSubjectChar"/>
    <w:uiPriority w:val="99"/>
    <w:semiHidden/>
    <w:unhideWhenUsed/>
    <w:rsid w:val="009535B4"/>
    <w:rPr>
      <w:b/>
      <w:bCs/>
    </w:rPr>
  </w:style>
  <w:style w:type="character" w:customStyle="1" w:styleId="CommentSubjectChar">
    <w:name w:val="Comment Subject Char"/>
    <w:basedOn w:val="CommentTextChar"/>
    <w:link w:val="CommentSubject"/>
    <w:uiPriority w:val="99"/>
    <w:semiHidden/>
    <w:rsid w:val="009535B4"/>
    <w:rPr>
      <w:b/>
      <w:bCs/>
      <w:sz w:val="20"/>
      <w:szCs w:val="20"/>
    </w:rPr>
  </w:style>
  <w:style w:type="character" w:customStyle="1" w:styleId="public-profile-url">
    <w:name w:val="public-profile-url"/>
    <w:basedOn w:val="DefaultParagraphFont"/>
    <w:rsid w:val="00030CB6"/>
  </w:style>
  <w:style w:type="character" w:customStyle="1" w:styleId="Heading3Char">
    <w:name w:val="Heading 3 Char"/>
    <w:basedOn w:val="DefaultParagraphFont"/>
    <w:link w:val="Heading3"/>
    <w:uiPriority w:val="9"/>
    <w:rsid w:val="004E443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4E443F"/>
    <w:rPr>
      <w:rFonts w:asciiTheme="majorHAnsi" w:eastAsiaTheme="majorEastAsia" w:hAnsiTheme="majorHAnsi" w:cstheme="majorBidi"/>
      <w:i/>
      <w:iCs/>
      <w:color w:val="365F91" w:themeColor="accent1" w:themeShade="BF"/>
    </w:rPr>
  </w:style>
  <w:style w:type="table" w:styleId="MediumShading1-Accent5">
    <w:name w:val="Medium Shading 1 Accent 5"/>
    <w:basedOn w:val="TableNormal"/>
    <w:uiPriority w:val="63"/>
    <w:rsid w:val="004204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65D3"/>
    <w:rPr>
      <w:color w:val="800080" w:themeColor="followedHyperlink"/>
      <w:u w:val="single"/>
    </w:rPr>
  </w:style>
  <w:style w:type="character" w:customStyle="1" w:styleId="UnresolvedMention">
    <w:name w:val="Unresolved Mention"/>
    <w:basedOn w:val="DefaultParagraphFont"/>
    <w:uiPriority w:val="99"/>
    <w:semiHidden/>
    <w:unhideWhenUsed/>
    <w:rsid w:val="00FB7697"/>
    <w:rPr>
      <w:color w:val="808080"/>
      <w:shd w:val="clear" w:color="auto" w:fill="E6E6E6"/>
    </w:rPr>
  </w:style>
  <w:style w:type="character" w:customStyle="1" w:styleId="domain">
    <w:name w:val="domain"/>
    <w:basedOn w:val="DefaultParagraphFont"/>
    <w:rsid w:val="00C54494"/>
  </w:style>
  <w:style w:type="character" w:customStyle="1" w:styleId="vanity-name">
    <w:name w:val="vanity-name"/>
    <w:basedOn w:val="DefaultParagraphFont"/>
    <w:rsid w:val="00C54494"/>
  </w:style>
  <w:style w:type="character" w:customStyle="1" w:styleId="Heading5Char">
    <w:name w:val="Heading 5 Char"/>
    <w:basedOn w:val="DefaultParagraphFont"/>
    <w:link w:val="Heading5"/>
    <w:uiPriority w:val="9"/>
    <w:semiHidden/>
    <w:rsid w:val="004E443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E443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E443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4E44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E44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43F"/>
    <w:pPr>
      <w:spacing w:after="200" w:line="240" w:lineRule="auto"/>
    </w:pPr>
    <w:rPr>
      <w:i/>
      <w:iCs/>
      <w:color w:val="1F497D" w:themeColor="text2"/>
      <w:sz w:val="18"/>
      <w:szCs w:val="18"/>
    </w:rPr>
  </w:style>
  <w:style w:type="character" w:styleId="Strong">
    <w:name w:val="Strong"/>
    <w:basedOn w:val="DefaultParagraphFont"/>
    <w:uiPriority w:val="22"/>
    <w:qFormat/>
    <w:rsid w:val="004E443F"/>
    <w:rPr>
      <w:b/>
      <w:bCs/>
      <w:color w:val="auto"/>
    </w:rPr>
  </w:style>
  <w:style w:type="character" w:styleId="Emphasis">
    <w:name w:val="Emphasis"/>
    <w:basedOn w:val="DefaultParagraphFont"/>
    <w:uiPriority w:val="20"/>
    <w:qFormat/>
    <w:rsid w:val="004E443F"/>
    <w:rPr>
      <w:i/>
      <w:iCs/>
      <w:color w:val="auto"/>
    </w:rPr>
  </w:style>
  <w:style w:type="paragraph" w:styleId="NoSpacing">
    <w:name w:val="No Spacing"/>
    <w:uiPriority w:val="1"/>
    <w:qFormat/>
    <w:rsid w:val="004E443F"/>
    <w:pPr>
      <w:spacing w:after="0" w:line="240" w:lineRule="auto"/>
    </w:pPr>
  </w:style>
  <w:style w:type="paragraph" w:styleId="Quote">
    <w:name w:val="Quote"/>
    <w:basedOn w:val="Normal"/>
    <w:next w:val="Normal"/>
    <w:link w:val="QuoteChar"/>
    <w:uiPriority w:val="29"/>
    <w:qFormat/>
    <w:rsid w:val="004E44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43F"/>
    <w:rPr>
      <w:i/>
      <w:iCs/>
      <w:color w:val="404040" w:themeColor="text1" w:themeTint="BF"/>
    </w:rPr>
  </w:style>
  <w:style w:type="paragraph" w:styleId="IntenseQuote">
    <w:name w:val="Intense Quote"/>
    <w:basedOn w:val="Normal"/>
    <w:next w:val="Normal"/>
    <w:link w:val="IntenseQuoteChar"/>
    <w:uiPriority w:val="30"/>
    <w:qFormat/>
    <w:rsid w:val="004E44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443F"/>
    <w:rPr>
      <w:i/>
      <w:iCs/>
      <w:color w:val="4F81BD" w:themeColor="accent1"/>
    </w:rPr>
  </w:style>
  <w:style w:type="character" w:styleId="SubtleEmphasis">
    <w:name w:val="Subtle Emphasis"/>
    <w:basedOn w:val="DefaultParagraphFont"/>
    <w:uiPriority w:val="19"/>
    <w:qFormat/>
    <w:rsid w:val="004E443F"/>
    <w:rPr>
      <w:i/>
      <w:iCs/>
      <w:color w:val="404040" w:themeColor="text1" w:themeTint="BF"/>
    </w:rPr>
  </w:style>
  <w:style w:type="character" w:styleId="SubtleReference">
    <w:name w:val="Subtle Reference"/>
    <w:basedOn w:val="DefaultParagraphFont"/>
    <w:uiPriority w:val="31"/>
    <w:qFormat/>
    <w:rsid w:val="004E443F"/>
    <w:rPr>
      <w:smallCaps/>
      <w:color w:val="404040" w:themeColor="text1" w:themeTint="BF"/>
    </w:rPr>
  </w:style>
  <w:style w:type="character" w:styleId="IntenseReference">
    <w:name w:val="Intense Reference"/>
    <w:basedOn w:val="DefaultParagraphFont"/>
    <w:uiPriority w:val="32"/>
    <w:qFormat/>
    <w:rsid w:val="004E443F"/>
    <w:rPr>
      <w:b/>
      <w:bCs/>
      <w:smallCaps/>
      <w:color w:val="4F81BD" w:themeColor="accent1"/>
      <w:spacing w:val="5"/>
    </w:rPr>
  </w:style>
  <w:style w:type="character" w:styleId="BookTitle">
    <w:name w:val="Book Title"/>
    <w:basedOn w:val="DefaultParagraphFont"/>
    <w:uiPriority w:val="33"/>
    <w:qFormat/>
    <w:rsid w:val="004E443F"/>
    <w:rPr>
      <w:b/>
      <w:bCs/>
      <w:i/>
      <w:iCs/>
      <w:spacing w:val="5"/>
    </w:rPr>
  </w:style>
  <w:style w:type="paragraph" w:styleId="TOCHeading">
    <w:name w:val="TOC Heading"/>
    <w:basedOn w:val="Heading1"/>
    <w:next w:val="Normal"/>
    <w:uiPriority w:val="39"/>
    <w:semiHidden/>
    <w:unhideWhenUsed/>
    <w:qFormat/>
    <w:rsid w:val="004E443F"/>
    <w:pPr>
      <w:outlineLvl w:val="9"/>
    </w:pPr>
  </w:style>
  <w:style w:type="paragraph" w:styleId="NormalWeb">
    <w:name w:val="Normal (Web)"/>
    <w:basedOn w:val="Normal"/>
    <w:uiPriority w:val="99"/>
    <w:semiHidden/>
    <w:unhideWhenUsed/>
    <w:rsid w:val="00546370"/>
    <w:pPr>
      <w:spacing w:before="100" w:beforeAutospacing="1" w:after="100" w:afterAutospacing="1" w:line="240" w:lineRule="auto"/>
    </w:pPr>
    <w:rPr>
      <w:rFonts w:ascii="Times New Roman" w:hAnsi="Times New Roman" w:cs="Times New Roman"/>
      <w:sz w:val="24"/>
      <w:szCs w:val="24"/>
    </w:rPr>
  </w:style>
  <w:style w:type="table" w:customStyle="1" w:styleId="a">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style>
  <w:style w:type="table" w:customStyle="1" w:styleId="a0">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1">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2">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3">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4">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5">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6">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8">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9">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a">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E" w:eastAsia="en-IE"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43F"/>
  </w:style>
  <w:style w:type="paragraph" w:styleId="Heading1">
    <w:name w:val="heading 1"/>
    <w:basedOn w:val="Normal"/>
    <w:next w:val="Normal"/>
    <w:link w:val="Heading1Char"/>
    <w:uiPriority w:val="9"/>
    <w:qFormat/>
    <w:rsid w:val="004E443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E443F"/>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4E443F"/>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4E443F"/>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E443F"/>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E443F"/>
    <w:pPr>
      <w:keepNext/>
      <w:keepLines/>
      <w:spacing w:before="40" w:after="0"/>
      <w:outlineLvl w:val="5"/>
    </w:pPr>
    <w:rPr>
      <w:rFonts w:asciiTheme="majorHAnsi" w:eastAsiaTheme="majorEastAsia" w:hAnsiTheme="majorHAnsi" w:cstheme="majorBidi"/>
      <w:color w:val="244061" w:themeColor="accent1" w:themeShade="80"/>
    </w:rPr>
  </w:style>
  <w:style w:type="paragraph" w:styleId="Heading7">
    <w:name w:val="heading 7"/>
    <w:basedOn w:val="Normal"/>
    <w:next w:val="Normal"/>
    <w:link w:val="Heading7Char"/>
    <w:uiPriority w:val="9"/>
    <w:semiHidden/>
    <w:unhideWhenUsed/>
    <w:qFormat/>
    <w:rsid w:val="004E443F"/>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Heading8">
    <w:name w:val="heading 8"/>
    <w:basedOn w:val="Normal"/>
    <w:next w:val="Normal"/>
    <w:link w:val="Heading8Char"/>
    <w:uiPriority w:val="9"/>
    <w:semiHidden/>
    <w:unhideWhenUsed/>
    <w:qFormat/>
    <w:rsid w:val="004E443F"/>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4E443F"/>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443F"/>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4E443F"/>
    <w:rPr>
      <w:rFonts w:asciiTheme="majorHAnsi" w:eastAsiaTheme="majorEastAsia" w:hAnsiTheme="majorHAnsi" w:cstheme="majorBidi"/>
      <w:spacing w:val="-10"/>
      <w:sz w:val="56"/>
      <w:szCs w:val="56"/>
    </w:rPr>
  </w:style>
  <w:style w:type="paragraph" w:styleId="Subtitle">
    <w:name w:val="Subtitle"/>
    <w:basedOn w:val="Normal"/>
    <w:next w:val="Normal"/>
    <w:link w:val="SubtitleChar"/>
    <w:rPr>
      <w:color w:val="5A5A5A"/>
    </w:rPr>
  </w:style>
  <w:style w:type="character" w:customStyle="1" w:styleId="SubtitleChar">
    <w:name w:val="Subtitle Char"/>
    <w:basedOn w:val="DefaultParagraphFont"/>
    <w:link w:val="Subtitle"/>
    <w:uiPriority w:val="11"/>
    <w:rsid w:val="004E443F"/>
    <w:rPr>
      <w:color w:val="5A5A5A" w:themeColor="text1" w:themeTint="A5"/>
      <w:spacing w:val="15"/>
    </w:rPr>
  </w:style>
  <w:style w:type="table" w:styleId="TableGrid">
    <w:name w:val="Table Grid"/>
    <w:basedOn w:val="TableNormal"/>
    <w:uiPriority w:val="59"/>
    <w:rsid w:val="000C42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C42AF"/>
    <w:rPr>
      <w:color w:val="0000FF" w:themeColor="hyperlink"/>
      <w:u w:val="single"/>
    </w:rPr>
  </w:style>
  <w:style w:type="character" w:customStyle="1" w:styleId="Heading1Char">
    <w:name w:val="Heading 1 Char"/>
    <w:basedOn w:val="DefaultParagraphFont"/>
    <w:link w:val="Heading1"/>
    <w:uiPriority w:val="9"/>
    <w:rsid w:val="004E443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E443F"/>
    <w:rPr>
      <w:rFonts w:asciiTheme="majorHAnsi" w:eastAsiaTheme="majorEastAsia" w:hAnsiTheme="majorHAnsi" w:cstheme="majorBidi"/>
      <w:color w:val="365F91" w:themeColor="accent1" w:themeShade="BF"/>
      <w:sz w:val="28"/>
      <w:szCs w:val="28"/>
    </w:rPr>
  </w:style>
  <w:style w:type="character" w:styleId="IntenseEmphasis">
    <w:name w:val="Intense Emphasis"/>
    <w:basedOn w:val="DefaultParagraphFont"/>
    <w:uiPriority w:val="21"/>
    <w:qFormat/>
    <w:rsid w:val="004E443F"/>
    <w:rPr>
      <w:i/>
      <w:iCs/>
      <w:color w:val="4F81BD" w:themeColor="accent1"/>
    </w:rPr>
  </w:style>
  <w:style w:type="table" w:styleId="LightList-Accent5">
    <w:name w:val="Light List Accent 5"/>
    <w:basedOn w:val="TableNormal"/>
    <w:uiPriority w:val="61"/>
    <w:rsid w:val="008347C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ListParagraph">
    <w:name w:val="List Paragraph"/>
    <w:basedOn w:val="Normal"/>
    <w:uiPriority w:val="34"/>
    <w:qFormat/>
    <w:rsid w:val="00D72AA6"/>
    <w:pPr>
      <w:ind w:left="720"/>
      <w:contextualSpacing/>
    </w:pPr>
  </w:style>
  <w:style w:type="paragraph" w:styleId="Header">
    <w:name w:val="header"/>
    <w:basedOn w:val="Normal"/>
    <w:link w:val="HeaderChar"/>
    <w:uiPriority w:val="99"/>
    <w:unhideWhenUsed/>
    <w:rsid w:val="00BB4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4F2A"/>
  </w:style>
  <w:style w:type="paragraph" w:styleId="Footer">
    <w:name w:val="footer"/>
    <w:basedOn w:val="Normal"/>
    <w:link w:val="FooterChar"/>
    <w:uiPriority w:val="99"/>
    <w:unhideWhenUsed/>
    <w:rsid w:val="00BB4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4F2A"/>
  </w:style>
  <w:style w:type="paragraph" w:styleId="BalloonText">
    <w:name w:val="Balloon Text"/>
    <w:basedOn w:val="Normal"/>
    <w:link w:val="BalloonTextChar"/>
    <w:uiPriority w:val="99"/>
    <w:semiHidden/>
    <w:unhideWhenUsed/>
    <w:rsid w:val="00280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0619"/>
    <w:rPr>
      <w:rFonts w:ascii="Tahoma" w:hAnsi="Tahoma" w:cs="Tahoma"/>
      <w:sz w:val="16"/>
      <w:szCs w:val="16"/>
    </w:rPr>
  </w:style>
  <w:style w:type="table" w:styleId="DarkList-Accent5">
    <w:name w:val="Dark List Accent 5"/>
    <w:basedOn w:val="TableNormal"/>
    <w:uiPriority w:val="70"/>
    <w:rsid w:val="00280619"/>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2496A"/>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MediumGrid3-Accent5">
    <w:name w:val="Medium Grid 3 Accent 5"/>
    <w:basedOn w:val="TableNormal"/>
    <w:uiPriority w:val="69"/>
    <w:rsid w:val="00077E5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uiPriority w:val="99"/>
    <w:semiHidden/>
    <w:unhideWhenUsed/>
    <w:rsid w:val="009535B4"/>
    <w:rPr>
      <w:sz w:val="16"/>
      <w:szCs w:val="16"/>
    </w:rPr>
  </w:style>
  <w:style w:type="paragraph" w:styleId="CommentText">
    <w:name w:val="annotation text"/>
    <w:basedOn w:val="Normal"/>
    <w:link w:val="CommentTextChar"/>
    <w:uiPriority w:val="99"/>
    <w:semiHidden/>
    <w:unhideWhenUsed/>
    <w:rsid w:val="009535B4"/>
    <w:pPr>
      <w:spacing w:line="240" w:lineRule="auto"/>
    </w:pPr>
    <w:rPr>
      <w:sz w:val="20"/>
      <w:szCs w:val="20"/>
    </w:rPr>
  </w:style>
  <w:style w:type="character" w:customStyle="1" w:styleId="CommentTextChar">
    <w:name w:val="Comment Text Char"/>
    <w:basedOn w:val="DefaultParagraphFont"/>
    <w:link w:val="CommentText"/>
    <w:uiPriority w:val="99"/>
    <w:semiHidden/>
    <w:rsid w:val="009535B4"/>
    <w:rPr>
      <w:sz w:val="20"/>
      <w:szCs w:val="20"/>
    </w:rPr>
  </w:style>
  <w:style w:type="paragraph" w:styleId="CommentSubject">
    <w:name w:val="annotation subject"/>
    <w:basedOn w:val="CommentText"/>
    <w:next w:val="CommentText"/>
    <w:link w:val="CommentSubjectChar"/>
    <w:uiPriority w:val="99"/>
    <w:semiHidden/>
    <w:unhideWhenUsed/>
    <w:rsid w:val="009535B4"/>
    <w:rPr>
      <w:b/>
      <w:bCs/>
    </w:rPr>
  </w:style>
  <w:style w:type="character" w:customStyle="1" w:styleId="CommentSubjectChar">
    <w:name w:val="Comment Subject Char"/>
    <w:basedOn w:val="CommentTextChar"/>
    <w:link w:val="CommentSubject"/>
    <w:uiPriority w:val="99"/>
    <w:semiHidden/>
    <w:rsid w:val="009535B4"/>
    <w:rPr>
      <w:b/>
      <w:bCs/>
      <w:sz w:val="20"/>
      <w:szCs w:val="20"/>
    </w:rPr>
  </w:style>
  <w:style w:type="character" w:customStyle="1" w:styleId="public-profile-url">
    <w:name w:val="public-profile-url"/>
    <w:basedOn w:val="DefaultParagraphFont"/>
    <w:rsid w:val="00030CB6"/>
  </w:style>
  <w:style w:type="character" w:customStyle="1" w:styleId="Heading3Char">
    <w:name w:val="Heading 3 Char"/>
    <w:basedOn w:val="DefaultParagraphFont"/>
    <w:link w:val="Heading3"/>
    <w:uiPriority w:val="9"/>
    <w:rsid w:val="004E443F"/>
    <w:rPr>
      <w:rFonts w:asciiTheme="majorHAnsi" w:eastAsiaTheme="majorEastAsia" w:hAnsiTheme="majorHAnsi" w:cstheme="majorBidi"/>
      <w:color w:val="244061" w:themeColor="accent1" w:themeShade="80"/>
      <w:sz w:val="24"/>
      <w:szCs w:val="24"/>
    </w:rPr>
  </w:style>
  <w:style w:type="character" w:customStyle="1" w:styleId="Heading4Char">
    <w:name w:val="Heading 4 Char"/>
    <w:basedOn w:val="DefaultParagraphFont"/>
    <w:link w:val="Heading4"/>
    <w:uiPriority w:val="9"/>
    <w:rsid w:val="004E443F"/>
    <w:rPr>
      <w:rFonts w:asciiTheme="majorHAnsi" w:eastAsiaTheme="majorEastAsia" w:hAnsiTheme="majorHAnsi" w:cstheme="majorBidi"/>
      <w:i/>
      <w:iCs/>
      <w:color w:val="365F91" w:themeColor="accent1" w:themeShade="BF"/>
    </w:rPr>
  </w:style>
  <w:style w:type="table" w:styleId="MediumShading1-Accent5">
    <w:name w:val="Medium Shading 1 Accent 5"/>
    <w:basedOn w:val="TableNormal"/>
    <w:uiPriority w:val="63"/>
    <w:rsid w:val="00420417"/>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E65D3"/>
    <w:rPr>
      <w:color w:val="800080" w:themeColor="followedHyperlink"/>
      <w:u w:val="single"/>
    </w:rPr>
  </w:style>
  <w:style w:type="character" w:customStyle="1" w:styleId="UnresolvedMention">
    <w:name w:val="Unresolved Mention"/>
    <w:basedOn w:val="DefaultParagraphFont"/>
    <w:uiPriority w:val="99"/>
    <w:semiHidden/>
    <w:unhideWhenUsed/>
    <w:rsid w:val="00FB7697"/>
    <w:rPr>
      <w:color w:val="808080"/>
      <w:shd w:val="clear" w:color="auto" w:fill="E6E6E6"/>
    </w:rPr>
  </w:style>
  <w:style w:type="character" w:customStyle="1" w:styleId="domain">
    <w:name w:val="domain"/>
    <w:basedOn w:val="DefaultParagraphFont"/>
    <w:rsid w:val="00C54494"/>
  </w:style>
  <w:style w:type="character" w:customStyle="1" w:styleId="vanity-name">
    <w:name w:val="vanity-name"/>
    <w:basedOn w:val="DefaultParagraphFont"/>
    <w:rsid w:val="00C54494"/>
  </w:style>
  <w:style w:type="character" w:customStyle="1" w:styleId="Heading5Char">
    <w:name w:val="Heading 5 Char"/>
    <w:basedOn w:val="DefaultParagraphFont"/>
    <w:link w:val="Heading5"/>
    <w:uiPriority w:val="9"/>
    <w:semiHidden/>
    <w:rsid w:val="004E443F"/>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4E443F"/>
    <w:rPr>
      <w:rFonts w:asciiTheme="majorHAnsi" w:eastAsiaTheme="majorEastAsia" w:hAnsiTheme="majorHAnsi" w:cstheme="majorBidi"/>
      <w:color w:val="244061" w:themeColor="accent1" w:themeShade="80"/>
    </w:rPr>
  </w:style>
  <w:style w:type="character" w:customStyle="1" w:styleId="Heading7Char">
    <w:name w:val="Heading 7 Char"/>
    <w:basedOn w:val="DefaultParagraphFont"/>
    <w:link w:val="Heading7"/>
    <w:uiPriority w:val="9"/>
    <w:semiHidden/>
    <w:rsid w:val="004E443F"/>
    <w:rPr>
      <w:rFonts w:asciiTheme="majorHAnsi" w:eastAsiaTheme="majorEastAsia" w:hAnsiTheme="majorHAnsi" w:cstheme="majorBidi"/>
      <w:i/>
      <w:iCs/>
      <w:color w:val="244061" w:themeColor="accent1" w:themeShade="80"/>
    </w:rPr>
  </w:style>
  <w:style w:type="character" w:customStyle="1" w:styleId="Heading8Char">
    <w:name w:val="Heading 8 Char"/>
    <w:basedOn w:val="DefaultParagraphFont"/>
    <w:link w:val="Heading8"/>
    <w:uiPriority w:val="9"/>
    <w:semiHidden/>
    <w:rsid w:val="004E443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4E443F"/>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4E443F"/>
    <w:pPr>
      <w:spacing w:after="200" w:line="240" w:lineRule="auto"/>
    </w:pPr>
    <w:rPr>
      <w:i/>
      <w:iCs/>
      <w:color w:val="1F497D" w:themeColor="text2"/>
      <w:sz w:val="18"/>
      <w:szCs w:val="18"/>
    </w:rPr>
  </w:style>
  <w:style w:type="character" w:styleId="Strong">
    <w:name w:val="Strong"/>
    <w:basedOn w:val="DefaultParagraphFont"/>
    <w:uiPriority w:val="22"/>
    <w:qFormat/>
    <w:rsid w:val="004E443F"/>
    <w:rPr>
      <w:b/>
      <w:bCs/>
      <w:color w:val="auto"/>
    </w:rPr>
  </w:style>
  <w:style w:type="character" w:styleId="Emphasis">
    <w:name w:val="Emphasis"/>
    <w:basedOn w:val="DefaultParagraphFont"/>
    <w:uiPriority w:val="20"/>
    <w:qFormat/>
    <w:rsid w:val="004E443F"/>
    <w:rPr>
      <w:i/>
      <w:iCs/>
      <w:color w:val="auto"/>
    </w:rPr>
  </w:style>
  <w:style w:type="paragraph" w:styleId="NoSpacing">
    <w:name w:val="No Spacing"/>
    <w:uiPriority w:val="1"/>
    <w:qFormat/>
    <w:rsid w:val="004E443F"/>
    <w:pPr>
      <w:spacing w:after="0" w:line="240" w:lineRule="auto"/>
    </w:pPr>
  </w:style>
  <w:style w:type="paragraph" w:styleId="Quote">
    <w:name w:val="Quote"/>
    <w:basedOn w:val="Normal"/>
    <w:next w:val="Normal"/>
    <w:link w:val="QuoteChar"/>
    <w:uiPriority w:val="29"/>
    <w:qFormat/>
    <w:rsid w:val="004E443F"/>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4E443F"/>
    <w:rPr>
      <w:i/>
      <w:iCs/>
      <w:color w:val="404040" w:themeColor="text1" w:themeTint="BF"/>
    </w:rPr>
  </w:style>
  <w:style w:type="paragraph" w:styleId="IntenseQuote">
    <w:name w:val="Intense Quote"/>
    <w:basedOn w:val="Normal"/>
    <w:next w:val="Normal"/>
    <w:link w:val="IntenseQuoteChar"/>
    <w:uiPriority w:val="30"/>
    <w:qFormat/>
    <w:rsid w:val="004E443F"/>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4E443F"/>
    <w:rPr>
      <w:i/>
      <w:iCs/>
      <w:color w:val="4F81BD" w:themeColor="accent1"/>
    </w:rPr>
  </w:style>
  <w:style w:type="character" w:styleId="SubtleEmphasis">
    <w:name w:val="Subtle Emphasis"/>
    <w:basedOn w:val="DefaultParagraphFont"/>
    <w:uiPriority w:val="19"/>
    <w:qFormat/>
    <w:rsid w:val="004E443F"/>
    <w:rPr>
      <w:i/>
      <w:iCs/>
      <w:color w:val="404040" w:themeColor="text1" w:themeTint="BF"/>
    </w:rPr>
  </w:style>
  <w:style w:type="character" w:styleId="SubtleReference">
    <w:name w:val="Subtle Reference"/>
    <w:basedOn w:val="DefaultParagraphFont"/>
    <w:uiPriority w:val="31"/>
    <w:qFormat/>
    <w:rsid w:val="004E443F"/>
    <w:rPr>
      <w:smallCaps/>
      <w:color w:val="404040" w:themeColor="text1" w:themeTint="BF"/>
    </w:rPr>
  </w:style>
  <w:style w:type="character" w:styleId="IntenseReference">
    <w:name w:val="Intense Reference"/>
    <w:basedOn w:val="DefaultParagraphFont"/>
    <w:uiPriority w:val="32"/>
    <w:qFormat/>
    <w:rsid w:val="004E443F"/>
    <w:rPr>
      <w:b/>
      <w:bCs/>
      <w:smallCaps/>
      <w:color w:val="4F81BD" w:themeColor="accent1"/>
      <w:spacing w:val="5"/>
    </w:rPr>
  </w:style>
  <w:style w:type="character" w:styleId="BookTitle">
    <w:name w:val="Book Title"/>
    <w:basedOn w:val="DefaultParagraphFont"/>
    <w:uiPriority w:val="33"/>
    <w:qFormat/>
    <w:rsid w:val="004E443F"/>
    <w:rPr>
      <w:b/>
      <w:bCs/>
      <w:i/>
      <w:iCs/>
      <w:spacing w:val="5"/>
    </w:rPr>
  </w:style>
  <w:style w:type="paragraph" w:styleId="TOCHeading">
    <w:name w:val="TOC Heading"/>
    <w:basedOn w:val="Heading1"/>
    <w:next w:val="Normal"/>
    <w:uiPriority w:val="39"/>
    <w:semiHidden/>
    <w:unhideWhenUsed/>
    <w:qFormat/>
    <w:rsid w:val="004E443F"/>
    <w:pPr>
      <w:outlineLvl w:val="9"/>
    </w:pPr>
  </w:style>
  <w:style w:type="paragraph" w:styleId="NormalWeb">
    <w:name w:val="Normal (Web)"/>
    <w:basedOn w:val="Normal"/>
    <w:uiPriority w:val="99"/>
    <w:semiHidden/>
    <w:unhideWhenUsed/>
    <w:rsid w:val="00546370"/>
    <w:pPr>
      <w:spacing w:before="100" w:beforeAutospacing="1" w:after="100" w:afterAutospacing="1" w:line="240" w:lineRule="auto"/>
    </w:pPr>
    <w:rPr>
      <w:rFonts w:ascii="Times New Roman" w:hAnsi="Times New Roman" w:cs="Times New Roman"/>
      <w:sz w:val="24"/>
      <w:szCs w:val="24"/>
    </w:rPr>
  </w:style>
  <w:style w:type="table" w:customStyle="1" w:styleId="a">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style>
  <w:style w:type="table" w:customStyle="1" w:styleId="a0">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1">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2">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3">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4">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5">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6">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7">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8">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9">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a">
    <w:basedOn w:val="TableNormal"/>
    <w:pPr>
      <w:spacing w:after="0" w:line="240" w:lineRule="auto"/>
    </w:pPr>
    <w:rPr>
      <w:color w:val="FFFFFF"/>
    </w:rPr>
    <w:tblPr>
      <w:tblStyleRowBandSize w:val="1"/>
      <w:tblStyleColBandSize w:val="1"/>
      <w:tblInd w:w="0" w:type="dxa"/>
      <w:tblCellMar>
        <w:top w:w="0" w:type="dxa"/>
        <w:left w:w="108" w:type="dxa"/>
        <w:bottom w:w="0" w:type="dxa"/>
        <w:right w:w="108"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b">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c">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d">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e">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style>
  <w:style w:type="table" w:customStyle="1" w:styleId="affffff0">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1">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2">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3">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4">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5">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6">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7">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8">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9">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affffffa">
    <w:basedOn w:val="TableNormal"/>
    <w:pPr>
      <w:spacing w:after="0" w:line="240" w:lineRule="auto"/>
    </w:pPr>
    <w:rPr>
      <w:color w:val="FFFFFF"/>
    </w:rPr>
    <w:tblPr>
      <w:tblStyleRowBandSize w:val="1"/>
      <w:tblStyleColBandSize w:val="1"/>
      <w:tblInd w:w="0" w:type="dxa"/>
      <w:tblCellMar>
        <w:top w:w="0" w:type="dxa"/>
        <w:left w:w="115" w:type="dxa"/>
        <w:bottom w:w="0" w:type="dxa"/>
        <w:right w:w="115" w:type="dxa"/>
      </w:tblCellMar>
    </w:tblPr>
    <w:tcPr>
      <w:shd w:val="clear" w:color="auto" w:fill="D2EAF0"/>
    </w:tcPr>
    <w:tblStylePr w:type="firstRow">
      <w:rPr>
        <w:b/>
        <w:i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i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i w:val="0"/>
        <w:color w:val="FFFFFF"/>
      </w:rPr>
      <w:tblPr/>
      <w:tcPr>
        <w:tcBorders>
          <w:left w:val="single" w:sz="8" w:space="0" w:color="FFFFFF"/>
          <w:right w:val="single" w:sz="24" w:space="0" w:color="FFFFFF"/>
          <w:insideH w:val="nil"/>
          <w:insideV w:val="nil"/>
        </w:tcBorders>
        <w:shd w:val="clear" w:color="auto" w:fill="4BACC6"/>
      </w:tcPr>
    </w:tblStylePr>
    <w:tblStylePr w:type="lastCol">
      <w:rPr>
        <w:b/>
        <w:i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farrukhmpk@gmail.com" TargetMode="External"/><Relationship Id="rId13" Type="http://schemas.openxmlformats.org/officeDocument/2006/relationships/hyperlink" Target="http://www.tcd.ie" TargetMode="External"/><Relationship Id="rId18" Type="http://schemas.openxmlformats.org/officeDocument/2006/relationships/image" Target="media/image2.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lientsolutions.ie/" TargetMode="External"/><Relationship Id="rId7" Type="http://schemas.openxmlformats.org/officeDocument/2006/relationships/endnotes" Target="endnotes.xml"/><Relationship Id="rId12" Type="http://schemas.openxmlformats.org/officeDocument/2006/relationships/hyperlink" Target="http://www.tcd.ie" TargetMode="Externa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www.bankofireland.co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farrukhmpk" TargetMode="External"/><Relationship Id="rId24" Type="http://schemas.openxmlformats.org/officeDocument/2006/relationships/hyperlink" Target="http://www.avanzasolutions.co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hindsa.com" TargetMode="External"/><Relationship Id="rId10" Type="http://schemas.openxmlformats.org/officeDocument/2006/relationships/hyperlink" Target="http://www.linkedin.com/in/dr-farrukh-mirza"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farrukhmpk.github.io" TargetMode="External"/><Relationship Id="rId14" Type="http://schemas.openxmlformats.org/officeDocument/2006/relationships/hyperlink" Target="http://www.ssuet.edu.pk" TargetMode="External"/><Relationship Id="rId22" Type="http://schemas.openxmlformats.org/officeDocument/2006/relationships/hyperlink" Target="http://www.dsg.cs.tcd.ie"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1995</Words>
  <Characters>11373</Characters>
  <Application>Microsoft Office Word</Application>
  <DocSecurity>0</DocSecurity>
  <Lines>94</Lines>
  <Paragraphs>26</Paragraphs>
  <ScaleCrop>false</ScaleCrop>
  <Company>Microsoft</Company>
  <LinksUpToDate>false</LinksUpToDate>
  <CharactersWithSpaces>13342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Mirza, Farrukh (ATS)</dc:creator>
  <cp:lastModifiedBy>Farrukh</cp:lastModifiedBy>
  <cp:revision>2</cp:revision>
  <dcterms:created xsi:type="dcterms:W3CDTF">2019-10-23T12:38:00Z</dcterms:created>
  <dcterms:modified xsi:type="dcterms:W3CDTF">2019-11-25T21:17:00Z</dcterms:modified>
</cp:coreProperties>
</file>