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9D5A" w14:textId="67C2A7BC" w:rsidR="003332A6" w:rsidRDefault="00007B51" w:rsidP="003332A6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1A9B5EF" wp14:editId="3550AA1E">
            <wp:extent cx="3360997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624" cy="39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CD9C" w14:textId="62545193" w:rsidR="000C355A" w:rsidRPr="00070D57" w:rsidRDefault="003332A6" w:rsidP="000C355A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GB"/>
        </w:rPr>
        <w:t xml:space="preserve">Exploratory </w:t>
      </w:r>
      <w:r w:rsidR="00492BB8">
        <w:rPr>
          <w:b/>
          <w:bCs/>
          <w:sz w:val="72"/>
          <w:szCs w:val="72"/>
          <w:lang w:val="en-GB"/>
        </w:rPr>
        <w:t xml:space="preserve">Sales </w:t>
      </w:r>
      <w:r>
        <w:rPr>
          <w:b/>
          <w:bCs/>
          <w:sz w:val="72"/>
          <w:szCs w:val="72"/>
          <w:lang w:val="en-GB"/>
        </w:rPr>
        <w:t xml:space="preserve">Analysis of </w:t>
      </w:r>
      <w:r w:rsidR="004972BE">
        <w:rPr>
          <w:b/>
          <w:bCs/>
          <w:sz w:val="72"/>
          <w:szCs w:val="72"/>
          <w:lang w:val="en-GB"/>
        </w:rPr>
        <w:t xml:space="preserve">THE </w:t>
      </w:r>
      <w:r w:rsidR="000A27E5">
        <w:rPr>
          <w:b/>
          <w:bCs/>
          <w:sz w:val="72"/>
          <w:szCs w:val="72"/>
          <w:lang w:val="en-US"/>
        </w:rPr>
        <w:t>MAVEN</w:t>
      </w:r>
      <w:r w:rsidR="00070D57">
        <w:rPr>
          <w:b/>
          <w:bCs/>
          <w:sz w:val="72"/>
          <w:szCs w:val="72"/>
          <w:lang w:val="en-US"/>
        </w:rPr>
        <w:t xml:space="preserve"> TOY</w:t>
      </w:r>
      <w:r w:rsidR="00492BB8">
        <w:rPr>
          <w:b/>
          <w:bCs/>
          <w:sz w:val="72"/>
          <w:szCs w:val="72"/>
          <w:lang w:val="en-US"/>
        </w:rPr>
        <w:t>S</w:t>
      </w:r>
      <w:r w:rsidR="00070D57">
        <w:rPr>
          <w:b/>
          <w:bCs/>
          <w:sz w:val="72"/>
          <w:szCs w:val="72"/>
          <w:lang w:val="en-US"/>
        </w:rPr>
        <w:t xml:space="preserve"> </w:t>
      </w:r>
    </w:p>
    <w:p w14:paraId="24CF5C50" w14:textId="77777777" w:rsidR="003332A6" w:rsidRDefault="003332A6" w:rsidP="003332A6">
      <w:pPr>
        <w:rPr>
          <w:lang w:val="en-GB"/>
        </w:rPr>
      </w:pPr>
    </w:p>
    <w:p w14:paraId="42152CA6" w14:textId="43ED4FDE" w:rsidR="003332A6" w:rsidRDefault="00973350" w:rsidP="003332A6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="00007B51">
        <w:rPr>
          <w:lang w:val="en-GB"/>
        </w:rPr>
        <w:br/>
      </w:r>
      <w:r w:rsidR="00007B51"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="003332A6">
        <w:rPr>
          <w:lang w:val="en-GB"/>
        </w:rPr>
        <w:br/>
      </w:r>
    </w:p>
    <w:p w14:paraId="21A13E33" w14:textId="755FFE18" w:rsidR="00973350" w:rsidRPr="00973350" w:rsidRDefault="003332A6" w:rsidP="00973350">
      <w:pPr>
        <w:jc w:val="center"/>
        <w:rPr>
          <w:lang w:val="en-GB"/>
        </w:rPr>
      </w:pPr>
      <w:r>
        <w:rPr>
          <w:lang w:val="en-GB"/>
        </w:rPr>
        <w:t>Report by: Farrukh Nizam Arain</w:t>
      </w:r>
      <w:r>
        <w:rPr>
          <w:lang w:val="en-GB"/>
        </w:rPr>
        <w:br/>
        <w:t>Designation: Data Analyst</w:t>
      </w:r>
      <w:r>
        <w:rPr>
          <w:lang w:val="en-GB"/>
        </w:rPr>
        <w:br/>
        <w:t>Date: 28</w:t>
      </w:r>
      <w:r w:rsidRPr="00803B73">
        <w:rPr>
          <w:vertAlign w:val="superscript"/>
          <w:lang w:val="en-GB"/>
        </w:rPr>
        <w:t>th</w:t>
      </w:r>
      <w:r>
        <w:rPr>
          <w:lang w:val="en-GB"/>
        </w:rPr>
        <w:t xml:space="preserve"> February 202</w:t>
      </w:r>
      <w:r w:rsidR="00973350">
        <w:rPr>
          <w:lang w:val="en-GB"/>
        </w:rPr>
        <w:t>3</w:t>
      </w:r>
    </w:p>
    <w:p w14:paraId="62B07448" w14:textId="1EAE6FBE" w:rsidR="003332A6" w:rsidRPr="00C6225C" w:rsidRDefault="003332A6" w:rsidP="00C6225C">
      <w:pPr>
        <w:rPr>
          <w:b/>
          <w:bCs/>
          <w:sz w:val="40"/>
          <w:szCs w:val="40"/>
          <w:lang w:val="en-US"/>
        </w:rPr>
      </w:pPr>
      <w:r w:rsidRPr="001B0F4F">
        <w:rPr>
          <w:b/>
          <w:bCs/>
          <w:sz w:val="40"/>
          <w:szCs w:val="40"/>
          <w:lang w:val="en-US"/>
        </w:rPr>
        <w:lastRenderedPageBreak/>
        <w:t>Introduction:</w:t>
      </w:r>
      <w:r w:rsidR="00057A40">
        <w:rPr>
          <w:b/>
          <w:bCs/>
          <w:sz w:val="40"/>
          <w:szCs w:val="40"/>
          <w:lang w:val="en-US"/>
        </w:rPr>
        <w:br/>
      </w:r>
      <w:r w:rsidR="002C4441">
        <w:rPr>
          <w:lang w:val="en-GB"/>
        </w:rPr>
        <w:t>Mexico</w:t>
      </w:r>
      <w:r w:rsidR="00306C06" w:rsidRPr="00306C06">
        <w:rPr>
          <w:lang w:val="en-GB"/>
        </w:rPr>
        <w:t xml:space="preserve">-based </w:t>
      </w:r>
      <w:r w:rsidR="002C4441">
        <w:rPr>
          <w:lang w:val="en-GB"/>
        </w:rPr>
        <w:t xml:space="preserve">Maven Toys </w:t>
      </w:r>
      <w:r w:rsidR="00306C06" w:rsidRPr="00306C06">
        <w:rPr>
          <w:lang w:val="en-GB"/>
        </w:rPr>
        <w:t xml:space="preserve">is </w:t>
      </w:r>
      <w:r w:rsidR="00F30006">
        <w:rPr>
          <w:lang w:val="en-GB"/>
        </w:rPr>
        <w:t>a fictious</w:t>
      </w:r>
      <w:r w:rsidR="00306C06" w:rsidRPr="00306C06">
        <w:rPr>
          <w:lang w:val="en-GB"/>
        </w:rPr>
        <w:t xml:space="preserve"> international toy retailer that also sold clothing, video games and baby products. Founded in 1948 by </w:t>
      </w:r>
      <w:r w:rsidR="00F30006">
        <w:rPr>
          <w:lang w:val="en-GB"/>
        </w:rPr>
        <w:t>Diego</w:t>
      </w:r>
      <w:r w:rsidR="00306C06" w:rsidRPr="00306C06">
        <w:rPr>
          <w:lang w:val="en-GB"/>
        </w:rPr>
        <w:t xml:space="preserve"> Lazarus, the retailer was a major player in the toy business for over 65 years, until online giants like Amazon started eating into the market share in recent years.</w:t>
      </w:r>
      <w:r w:rsidR="00C6225C">
        <w:rPr>
          <w:lang w:val="en-GB"/>
        </w:rPr>
        <w:br/>
      </w:r>
      <w:r w:rsidR="00306C06" w:rsidRPr="00306C06">
        <w:rPr>
          <w:lang w:val="en-GB"/>
        </w:rPr>
        <w:t xml:space="preserve">After filing for bankruptcy in September 2017, </w:t>
      </w:r>
      <w:r w:rsidR="006C3B6B">
        <w:rPr>
          <w:lang w:val="en-GB"/>
        </w:rPr>
        <w:t>Maven Toys</w:t>
      </w:r>
      <w:r w:rsidR="00306C06" w:rsidRPr="00306C06">
        <w:rPr>
          <w:lang w:val="en-GB"/>
        </w:rPr>
        <w:t xml:space="preserve"> announced that it would be closing </w:t>
      </w:r>
      <w:r w:rsidR="00C875F6" w:rsidRPr="00306C06">
        <w:rPr>
          <w:lang w:val="en-GB"/>
        </w:rPr>
        <w:t>all</w:t>
      </w:r>
      <w:r w:rsidR="00306C06" w:rsidRPr="00306C06">
        <w:rPr>
          <w:lang w:val="en-GB"/>
        </w:rPr>
        <w:t xml:space="preserve"> its US and UK stores in 2018. All 100 stores in the UK </w:t>
      </w:r>
      <w:r w:rsidR="00C875F6" w:rsidRPr="00306C06">
        <w:rPr>
          <w:lang w:val="en-GB"/>
        </w:rPr>
        <w:t>closed</w:t>
      </w:r>
      <w:r w:rsidR="00306C06" w:rsidRPr="00306C06">
        <w:rPr>
          <w:lang w:val="en-GB"/>
        </w:rPr>
        <w:t xml:space="preserve"> in April 2018 and remain closed.</w:t>
      </w:r>
      <w:r w:rsidR="001C4DDD">
        <w:rPr>
          <w:b/>
          <w:bCs/>
          <w:sz w:val="40"/>
          <w:szCs w:val="40"/>
          <w:lang w:val="en-US"/>
        </w:rPr>
        <w:br/>
      </w:r>
      <w:r w:rsidR="00C6225C">
        <w:rPr>
          <w:b/>
          <w:bCs/>
          <w:sz w:val="40"/>
          <w:szCs w:val="40"/>
          <w:lang w:val="en-US"/>
        </w:rPr>
        <w:br/>
      </w:r>
      <w:r w:rsidRPr="001B0F4F">
        <w:rPr>
          <w:b/>
          <w:bCs/>
          <w:sz w:val="40"/>
          <w:szCs w:val="40"/>
          <w:lang w:val="en-US"/>
        </w:rPr>
        <w:t>Problem Statement:</w:t>
      </w:r>
      <w:r>
        <w:rPr>
          <w:lang w:val="en-GB"/>
        </w:rPr>
        <w:br/>
      </w:r>
      <w:r w:rsidRPr="000C01A9">
        <w:rPr>
          <w:lang w:val="en-US"/>
        </w:rPr>
        <w:t xml:space="preserve">The purpose of my assessment in this project </w:t>
      </w:r>
      <w:r w:rsidR="007B71EF">
        <w:rPr>
          <w:lang w:val="en-US"/>
        </w:rPr>
        <w:t>is</w:t>
      </w:r>
      <w:r w:rsidRPr="000C01A9">
        <w:rPr>
          <w:lang w:val="en-US"/>
        </w:rPr>
        <w:t xml:space="preserve"> to answer the questions below by analyzing the different aspects of </w:t>
      </w:r>
      <w:r w:rsidR="001A4535">
        <w:rPr>
          <w:lang w:val="en-US"/>
        </w:rPr>
        <w:t>sales data</w:t>
      </w:r>
      <w:r w:rsidRPr="000C01A9">
        <w:rPr>
          <w:lang w:val="en-US"/>
        </w:rPr>
        <w:t xml:space="preserve"> in the </w:t>
      </w:r>
      <w:r w:rsidR="00733478">
        <w:rPr>
          <w:lang w:val="en-US"/>
        </w:rPr>
        <w:t>Emirates Airlines</w:t>
      </w:r>
      <w:r w:rsidR="00515AD1">
        <w:rPr>
          <w:lang w:val="en-US"/>
        </w:rPr>
        <w:t xml:space="preserve">, </w:t>
      </w:r>
      <w:r w:rsidR="00515AD1" w:rsidRPr="00515AD1">
        <w:rPr>
          <w:lang w:val="en-US"/>
        </w:rPr>
        <w:t>including information about products, stores, daily sales transactions, and current inventory levels at each location.</w:t>
      </w:r>
      <w:r w:rsidRPr="000C01A9">
        <w:rPr>
          <w:lang w:val="en-US"/>
        </w:rPr>
        <w:t xml:space="preserve"> </w:t>
      </w:r>
      <w:r w:rsidR="006F7BD7">
        <w:rPr>
          <w:lang w:val="en-US"/>
        </w:rPr>
        <w:br/>
      </w:r>
      <w:r w:rsidR="001F7FBF">
        <w:rPr>
          <w:lang w:val="en-US"/>
        </w:rPr>
        <w:br/>
      </w:r>
      <w:r w:rsidR="003C3570">
        <w:rPr>
          <w:lang w:val="en-US"/>
        </w:rPr>
        <w:t>T</w:t>
      </w:r>
      <w:r w:rsidRPr="000C01A9">
        <w:rPr>
          <w:lang w:val="en-US"/>
        </w:rPr>
        <w:t xml:space="preserve">he important questions </w:t>
      </w:r>
      <w:r w:rsidR="00292C55">
        <w:rPr>
          <w:lang w:val="en-US"/>
        </w:rPr>
        <w:t>were</w:t>
      </w:r>
      <w:r w:rsidRPr="000C01A9">
        <w:rPr>
          <w:lang w:val="en-US"/>
        </w:rPr>
        <w:t>:</w:t>
      </w:r>
    </w:p>
    <w:p w14:paraId="7B46CA7C" w14:textId="65D2F825" w:rsidR="00D50489" w:rsidRPr="00F33773" w:rsidRDefault="00D50489" w:rsidP="00D61686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Which product categories contributed to the biggest total profits in the last 2 years?</w:t>
      </w:r>
    </w:p>
    <w:p w14:paraId="7DE152A6" w14:textId="1E6E6169" w:rsidR="00D50489" w:rsidRPr="00F33773" w:rsidRDefault="00D50489" w:rsidP="00D61686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Which product</w:t>
      </w:r>
      <w:r w:rsidR="00C1433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categories</w:t>
      </w: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were most popular among consumers?</w:t>
      </w:r>
    </w:p>
    <w:p w14:paraId="07C58D15" w14:textId="325AE8A9" w:rsidR="00D50489" w:rsidRPr="00F33773" w:rsidRDefault="00D50489" w:rsidP="00D61686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Is it possible to find any possible seasonal trends or patterns in the sales data?</w:t>
      </w:r>
    </w:p>
    <w:p w14:paraId="5DEBF744" w14:textId="2C8F051A" w:rsidR="00D50489" w:rsidRPr="00F33773" w:rsidRDefault="00D50489" w:rsidP="00D61686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What is the contribution of the stores to generating profits?</w:t>
      </w:r>
    </w:p>
    <w:p w14:paraId="1A360CC5" w14:textId="09526D89" w:rsidR="00D50489" w:rsidRPr="00F33773" w:rsidRDefault="00D50489" w:rsidP="00D61686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Which stores had the highest and lowest profits generated?</w:t>
      </w:r>
    </w:p>
    <w:p w14:paraId="7E2A055C" w14:textId="31D8E515" w:rsidR="00D50489" w:rsidRPr="00F33773" w:rsidRDefault="00D50489" w:rsidP="00D61686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What is the contribution of profits as per store location?</w:t>
      </w:r>
    </w:p>
    <w:p w14:paraId="06D6393D" w14:textId="46C19F98" w:rsidR="00D50489" w:rsidRPr="00F33773" w:rsidRDefault="00D50489" w:rsidP="00D61686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What is the current amount of inventory in the warehouse?</w:t>
      </w:r>
    </w:p>
    <w:p w14:paraId="62E4DE65" w14:textId="6C600A76" w:rsidR="00D50489" w:rsidRPr="00F33773" w:rsidRDefault="00D50489" w:rsidP="00D61686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What is the total contribution of profits per store location?</w:t>
      </w:r>
    </w:p>
    <w:p w14:paraId="75D6D1F4" w14:textId="66CD2785" w:rsidR="00D50489" w:rsidRPr="00F33773" w:rsidRDefault="00D50489" w:rsidP="00D61686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Which stores have the most items in inventory to be sold?</w:t>
      </w:r>
    </w:p>
    <w:p w14:paraId="29FDD1AA" w14:textId="3ACEE9B5" w:rsidR="00D50489" w:rsidRPr="00F33773" w:rsidRDefault="00D50489" w:rsidP="00D61686">
      <w:pPr>
        <w:pStyle w:val="NormalWeb"/>
        <w:numPr>
          <w:ilvl w:val="0"/>
          <w:numId w:val="7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33773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Which stores had the least number of profits generated?</w:t>
      </w:r>
    </w:p>
    <w:p w14:paraId="2262EA69" w14:textId="06F375DE" w:rsidR="00F80E8D" w:rsidRPr="00D50489" w:rsidRDefault="001C4DDD" w:rsidP="00D50489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br/>
      </w:r>
      <w:r w:rsidR="003332A6" w:rsidRPr="00A612C1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Preparation of the Datasets:</w:t>
      </w:r>
      <w:r w:rsidR="00D50489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br/>
      </w:r>
      <w:r w:rsidR="00AC24CB" w:rsidRPr="00D50489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Public datasets were downloaded at the following </w:t>
      </w:r>
      <w:hyperlink r:id="rId6" w:history="1">
        <w:r w:rsidR="00AC24CB" w:rsidRPr="002E55A4">
          <w:rPr>
            <w:rFonts w:asciiTheme="minorHAnsi" w:eastAsiaTheme="minorHAnsi" w:hAnsiTheme="minorHAnsi" w:cstheme="minorBidi"/>
            <w:color w:val="0070C0"/>
            <w:sz w:val="22"/>
            <w:szCs w:val="22"/>
            <w:u w:val="single"/>
            <w:lang w:eastAsia="en-US"/>
          </w:rPr>
          <w:t>link</w:t>
        </w:r>
      </w:hyperlink>
      <w:r w:rsidR="00AC24CB" w:rsidRPr="002E55A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r w:rsidR="00AC24CB" w:rsidRPr="00D50489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provided by Maven Analytics under this </w:t>
      </w:r>
      <w:hyperlink r:id="rId7" w:history="1">
        <w:r w:rsidR="00AC24CB" w:rsidRPr="002E55A4">
          <w:rPr>
            <w:rFonts w:asciiTheme="minorHAnsi" w:eastAsiaTheme="minorHAnsi" w:hAnsiTheme="minorHAnsi" w:cstheme="minorBidi"/>
            <w:color w:val="0070C0"/>
            <w:sz w:val="22"/>
            <w:szCs w:val="22"/>
            <w:u w:val="single"/>
            <w:lang w:eastAsia="en-US"/>
          </w:rPr>
          <w:t>license</w:t>
        </w:r>
      </w:hyperlink>
      <w:r w:rsidR="00AC24CB" w:rsidRPr="00D50489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. No issues with bias and credibility were found with the data through the methodology of ROCCC.</w:t>
      </w:r>
    </w:p>
    <w:p w14:paraId="47C775AB" w14:textId="77777777" w:rsidR="00F80E8D" w:rsidRDefault="00F80E8D" w:rsidP="00F80E8D">
      <w:pPr>
        <w:rPr>
          <w:lang w:val="en-GB"/>
        </w:rPr>
      </w:pPr>
      <w:r>
        <w:rPr>
          <w:lang w:val="en-GB"/>
        </w:rPr>
        <w:t>Following are the list of files (in CSV format) and the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0E8D" w14:paraId="59FC96A7" w14:textId="77777777" w:rsidTr="005A41E8">
        <w:tc>
          <w:tcPr>
            <w:tcW w:w="4508" w:type="dxa"/>
          </w:tcPr>
          <w:p w14:paraId="49F9EB73" w14:textId="77777777" w:rsidR="00F80E8D" w:rsidRDefault="00F80E8D" w:rsidP="005A41E8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4508" w:type="dxa"/>
          </w:tcPr>
          <w:p w14:paraId="13CA7BD0" w14:textId="77777777" w:rsidR="00F80E8D" w:rsidRDefault="00F80E8D" w:rsidP="005A41E8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F80E8D" w14:paraId="6C99D91C" w14:textId="77777777" w:rsidTr="005A41E8">
        <w:tc>
          <w:tcPr>
            <w:tcW w:w="4508" w:type="dxa"/>
          </w:tcPr>
          <w:p w14:paraId="4A2C786F" w14:textId="50BA61E3" w:rsidR="00F80E8D" w:rsidRDefault="00280252" w:rsidP="005A41E8">
            <w:pPr>
              <w:rPr>
                <w:lang w:val="en-GB"/>
              </w:rPr>
            </w:pPr>
            <w:r w:rsidRPr="00280252">
              <w:rPr>
                <w:lang w:val="en-GB"/>
              </w:rPr>
              <w:t>inventory</w:t>
            </w:r>
            <w:r w:rsidR="00F80E8D">
              <w:rPr>
                <w:lang w:val="en-GB"/>
              </w:rPr>
              <w:t>.csv</w:t>
            </w:r>
          </w:p>
        </w:tc>
        <w:tc>
          <w:tcPr>
            <w:tcW w:w="4508" w:type="dxa"/>
          </w:tcPr>
          <w:p w14:paraId="27150627" w14:textId="009835AD" w:rsidR="00F80E8D" w:rsidRDefault="00855CBE" w:rsidP="005A41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280252">
              <w:rPr>
                <w:lang w:val="en-GB"/>
              </w:rPr>
              <w:t>nventory</w:t>
            </w:r>
            <w:r w:rsidR="00F55EC1">
              <w:rPr>
                <w:lang w:val="en-GB"/>
              </w:rPr>
              <w:t xml:space="preserve"> of the toys</w:t>
            </w:r>
            <w:r>
              <w:rPr>
                <w:lang w:val="en-GB"/>
              </w:rPr>
              <w:t xml:space="preserve"> </w:t>
            </w:r>
          </w:p>
        </w:tc>
      </w:tr>
      <w:tr w:rsidR="0011170F" w14:paraId="650D0664" w14:textId="77777777" w:rsidTr="005A41E8">
        <w:tc>
          <w:tcPr>
            <w:tcW w:w="4508" w:type="dxa"/>
          </w:tcPr>
          <w:p w14:paraId="68FC7556" w14:textId="0FDEF684" w:rsidR="0011170F" w:rsidRPr="00280252" w:rsidRDefault="00855CBE" w:rsidP="005A41E8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11170F" w:rsidRPr="0011170F">
              <w:rPr>
                <w:lang w:val="en-GB"/>
              </w:rPr>
              <w:t>roducts</w:t>
            </w:r>
            <w:r w:rsidR="0011170F">
              <w:rPr>
                <w:lang w:val="en-GB"/>
              </w:rPr>
              <w:t>.csv</w:t>
            </w:r>
          </w:p>
        </w:tc>
        <w:tc>
          <w:tcPr>
            <w:tcW w:w="4508" w:type="dxa"/>
          </w:tcPr>
          <w:p w14:paraId="382E58AF" w14:textId="7BF04D5D" w:rsidR="0011170F" w:rsidRDefault="00505BC7" w:rsidP="005A41E8">
            <w:pPr>
              <w:rPr>
                <w:lang w:val="en-GB"/>
              </w:rPr>
            </w:pPr>
            <w:r>
              <w:rPr>
                <w:lang w:val="en-GB"/>
              </w:rPr>
              <w:t>List of i</w:t>
            </w:r>
            <w:r w:rsidR="0011170F">
              <w:rPr>
                <w:lang w:val="en-GB"/>
              </w:rPr>
              <w:t>tems offered</w:t>
            </w:r>
          </w:p>
        </w:tc>
      </w:tr>
      <w:tr w:rsidR="00855CBE" w14:paraId="51ACBA69" w14:textId="77777777" w:rsidTr="005A41E8">
        <w:tc>
          <w:tcPr>
            <w:tcW w:w="4508" w:type="dxa"/>
          </w:tcPr>
          <w:p w14:paraId="6E594B2A" w14:textId="1114C501" w:rsidR="00855CBE" w:rsidRPr="0011170F" w:rsidRDefault="00855CBE" w:rsidP="005A41E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855CBE">
              <w:rPr>
                <w:lang w:val="en-GB"/>
              </w:rPr>
              <w:t>tores</w:t>
            </w:r>
            <w:r>
              <w:rPr>
                <w:lang w:val="en-GB"/>
              </w:rPr>
              <w:t>.csv</w:t>
            </w:r>
          </w:p>
        </w:tc>
        <w:tc>
          <w:tcPr>
            <w:tcW w:w="4508" w:type="dxa"/>
          </w:tcPr>
          <w:p w14:paraId="72A57CAC" w14:textId="5627BC99" w:rsidR="00855CBE" w:rsidRDefault="00505BC7" w:rsidP="005A41E8">
            <w:pPr>
              <w:rPr>
                <w:lang w:val="en-GB"/>
              </w:rPr>
            </w:pPr>
            <w:r>
              <w:rPr>
                <w:lang w:val="en-GB"/>
              </w:rPr>
              <w:t>Number of stores</w:t>
            </w:r>
          </w:p>
        </w:tc>
      </w:tr>
      <w:tr w:rsidR="00F44084" w14:paraId="1291AE3E" w14:textId="77777777" w:rsidTr="005A41E8">
        <w:tc>
          <w:tcPr>
            <w:tcW w:w="4508" w:type="dxa"/>
          </w:tcPr>
          <w:p w14:paraId="702363A4" w14:textId="162309D3" w:rsidR="00F44084" w:rsidRDefault="008C7DC6" w:rsidP="005A41E8">
            <w:pPr>
              <w:rPr>
                <w:lang w:val="en-GB"/>
              </w:rPr>
            </w:pPr>
            <w:r w:rsidRPr="008C7DC6">
              <w:rPr>
                <w:lang w:val="en-GB"/>
              </w:rPr>
              <w:t>Sales</w:t>
            </w:r>
            <w:r>
              <w:rPr>
                <w:lang w:val="en-GB"/>
              </w:rPr>
              <w:t>.csv</w:t>
            </w:r>
          </w:p>
        </w:tc>
        <w:tc>
          <w:tcPr>
            <w:tcW w:w="4508" w:type="dxa"/>
          </w:tcPr>
          <w:p w14:paraId="18B27DD2" w14:textId="6AE4D150" w:rsidR="00F44084" w:rsidRDefault="008C7DC6" w:rsidP="005A41E8">
            <w:pPr>
              <w:rPr>
                <w:lang w:val="en-GB"/>
              </w:rPr>
            </w:pPr>
            <w:r>
              <w:rPr>
                <w:lang w:val="en-GB"/>
              </w:rPr>
              <w:t>Sales data in between 2017 and 2018</w:t>
            </w:r>
          </w:p>
        </w:tc>
      </w:tr>
    </w:tbl>
    <w:p w14:paraId="24971919" w14:textId="14DCB9EC" w:rsidR="00B87FB0" w:rsidRDefault="001C4DDD" w:rsidP="003332A6">
      <w:pPr>
        <w:pStyle w:val="NormalWeb"/>
        <w:spacing w:after="435"/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br/>
      </w:r>
      <w:r w:rsidR="002E55A4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br/>
      </w:r>
    </w:p>
    <w:p w14:paraId="3051A609" w14:textId="4BFF84D1" w:rsidR="003332A6" w:rsidRPr="00095308" w:rsidRDefault="003332A6" w:rsidP="003332A6">
      <w:pPr>
        <w:pStyle w:val="NormalWeb"/>
        <w:spacing w:after="435"/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</w:pPr>
      <w:r w:rsidRPr="00095308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lastRenderedPageBreak/>
        <w:t>Processing of the Datasets:</w:t>
      </w:r>
    </w:p>
    <w:p w14:paraId="2EFFD076" w14:textId="19B9D4D5" w:rsidR="00696693" w:rsidRDefault="000D7711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tools that I used </w:t>
      </w:r>
      <w:r w:rsidR="000447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for data processin</w:t>
      </w:r>
      <w:r w:rsidR="00D82A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 are:</w:t>
      </w:r>
    </w:p>
    <w:p w14:paraId="4D01B4EA" w14:textId="77777777" w:rsidR="00F370CC" w:rsidRDefault="000B28BD" w:rsidP="00D82AEB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Microsoft Excel 365</w:t>
      </w:r>
    </w:p>
    <w:p w14:paraId="6B029BCF" w14:textId="76ECE169" w:rsidR="005B4922" w:rsidRDefault="005B4922" w:rsidP="00D82AEB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Power Query Editor</w:t>
      </w:r>
    </w:p>
    <w:p w14:paraId="55FCE626" w14:textId="26004E66" w:rsidR="005B4922" w:rsidRDefault="005B4922" w:rsidP="00D82AEB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Power Pivot</w:t>
      </w:r>
    </w:p>
    <w:p w14:paraId="473DF8E0" w14:textId="77777777" w:rsidR="00A621D9" w:rsidRDefault="000107F4" w:rsidP="00D82AEB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</w:t>
      </w:r>
      <w:r w:rsidR="00547C42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remove any ambiguity of</w:t>
      </w:r>
      <w:r w:rsidR="00C474BE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fields used in the database, I created a data dictionary </w:t>
      </w:r>
      <w:r w:rsidR="00282A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of the initial datasets </w:t>
      </w:r>
      <w:r w:rsidR="00C474BE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make </w:t>
      </w:r>
      <w:r w:rsidR="007E650B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it easier for the reader </w:t>
      </w:r>
      <w:r w:rsidR="00547C42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better understand </w:t>
      </w:r>
      <w:r w:rsidR="009F67F2" w:rsidRPr="00F370C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it.</w:t>
      </w:r>
    </w:p>
    <w:p w14:paraId="64155499" w14:textId="70876F99" w:rsidR="007B3644" w:rsidRPr="00A621D9" w:rsidRDefault="00A621D9" w:rsidP="00D82AEB">
      <w:pPr>
        <w:pStyle w:val="NormalWeb"/>
        <w:spacing w:after="435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</w:pPr>
      <w:r w:rsidRPr="00A621D9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t>Inventory Dataset:</w:t>
      </w:r>
      <w:r w:rsidR="007B3644">
        <w:rPr>
          <w:rFonts w:eastAsiaTheme="minorHAnsi"/>
          <w:b/>
          <w:bCs/>
          <w:u w:val="single"/>
        </w:rPr>
        <w:fldChar w:fldCharType="begin"/>
      </w:r>
      <w:r w:rsidR="007B3644" w:rsidRPr="00A621D9">
        <w:rPr>
          <w:rFonts w:eastAsiaTheme="minorHAnsi"/>
          <w:b/>
          <w:bCs/>
          <w:u w:val="single"/>
        </w:rPr>
        <w:instrText xml:space="preserve"> LINK Excel.SheetBinaryMacroEnabled.12 "C:\\Users\\farru\\OneDrive\\Personal Documents\\Data Science\\Portfolio Projects\\Pizza Place Sales\\Original Datasets\\data_dictionary.csv" "data_dictionary!R1C1:R16C3" \a \f 5 \h  \* MERGEFORMAT </w:instrText>
      </w:r>
      <w:r w:rsidR="007B3644">
        <w:rPr>
          <w:rFonts w:eastAsiaTheme="minorHAnsi"/>
          <w:b/>
          <w:bCs/>
          <w:u w:val="single"/>
        </w:rPr>
        <w:fldChar w:fldCharType="separate"/>
      </w:r>
    </w:p>
    <w:p w14:paraId="3FA1FD24" w14:textId="5CE35BEB" w:rsidR="0058752B" w:rsidRDefault="00000000" w:rsidP="0010109C">
      <w:pPr>
        <w:pStyle w:val="NormalWeb"/>
        <w:spacing w:after="435"/>
        <w:rPr>
          <w:rFonts w:eastAsiaTheme="minorHAnsi"/>
        </w:rPr>
      </w:pPr>
      <w:r>
        <w:pict w14:anchorId="32B17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72.6pt" o:ole="">
            <v:imagedata r:id="rId8" o:title=""/>
          </v:shape>
        </w:pict>
      </w:r>
    </w:p>
    <w:p w14:paraId="49F542E0" w14:textId="77777777" w:rsidR="00D2479F" w:rsidRPr="00D2479F" w:rsidRDefault="00607E5D" w:rsidP="0010109C">
      <w:pPr>
        <w:pStyle w:val="NormalWeb"/>
        <w:spacing w:after="435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</w:pPr>
      <w:r w:rsidRPr="00D2479F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t>Products Dataset:</w:t>
      </w:r>
    </w:p>
    <w:p w14:paraId="71ACD36C" w14:textId="7266C94A" w:rsidR="00A621D9" w:rsidRPr="00B06EF1" w:rsidRDefault="00000000" w:rsidP="0010109C">
      <w:pPr>
        <w:pStyle w:val="NormalWeb"/>
        <w:spacing w:after="435"/>
        <w:rPr>
          <w:rFonts w:eastAsiaTheme="minorHAnsi"/>
          <w:lang w:val="en-US"/>
        </w:rPr>
      </w:pPr>
      <w:r>
        <w:pict w14:anchorId="3C19709A">
          <v:shape id="_x0000_i1026" type="#_x0000_t75" style="width:208.8pt;height:87pt" o:ole="">
            <v:imagedata r:id="rId9" o:title=""/>
          </v:shape>
        </w:pict>
      </w:r>
      <w:r w:rsidR="009B11B3">
        <w:rPr>
          <w:rFonts w:eastAsiaTheme="minorHAnsi"/>
        </w:rPr>
        <w:br/>
      </w:r>
      <w:r w:rsidR="007B3644">
        <w:rPr>
          <w:rFonts w:eastAsiaTheme="minorHAnsi"/>
        </w:rPr>
        <w:fldChar w:fldCharType="end"/>
      </w:r>
      <w:r w:rsidR="00B06EF1">
        <w:rPr>
          <w:rFonts w:eastAsiaTheme="minorHAnsi"/>
        </w:rPr>
        <w:br/>
      </w:r>
      <w:r w:rsidR="00B06EF1" w:rsidRPr="00513AA8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t>Sales Dataset:</w:t>
      </w:r>
      <w:r w:rsidR="00B06EF1" w:rsidRPr="00513AA8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br/>
      </w:r>
      <w:r w:rsidR="00B06EF1">
        <w:rPr>
          <w:rFonts w:eastAsiaTheme="minorHAnsi"/>
          <w:lang w:val="en-US"/>
        </w:rPr>
        <w:br/>
      </w:r>
      <w:r w:rsidR="00E72696" w:rsidRPr="00E72696">
        <w:rPr>
          <w:rFonts w:eastAsiaTheme="minorHAnsi"/>
          <w:noProof/>
        </w:rPr>
        <w:drawing>
          <wp:inline distT="0" distB="0" distL="0" distR="0" wp14:anchorId="3EC588AA" wp14:editId="16F5E534">
            <wp:extent cx="3238500" cy="1653540"/>
            <wp:effectExtent l="0" t="0" r="0" b="3810"/>
            <wp:docPr id="41477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676">
        <w:rPr>
          <w:rFonts w:eastAsiaTheme="minorHAnsi"/>
          <w:lang w:val="en-US"/>
        </w:rPr>
        <w:br/>
      </w:r>
      <w:r w:rsidR="00877676">
        <w:rPr>
          <w:rFonts w:eastAsiaTheme="minorHAnsi"/>
          <w:lang w:val="en-US"/>
        </w:rPr>
        <w:br/>
      </w:r>
      <w:r w:rsidR="00513AA8" w:rsidRPr="00513AA8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t>Stores Dataset:</w:t>
      </w:r>
      <w:r w:rsidR="00513AA8" w:rsidRPr="00513AA8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br/>
      </w:r>
      <w:r w:rsidR="00513AA8">
        <w:rPr>
          <w:rFonts w:eastAsiaTheme="minorHAnsi"/>
          <w:lang w:val="en-US"/>
        </w:rPr>
        <w:br/>
      </w:r>
      <w:r w:rsidR="00513AA8" w:rsidRPr="00513AA8">
        <w:rPr>
          <w:rFonts w:eastAsiaTheme="minorHAnsi"/>
          <w:noProof/>
        </w:rPr>
        <w:drawing>
          <wp:inline distT="0" distB="0" distL="0" distR="0" wp14:anchorId="00DC9EEF" wp14:editId="267E29AA">
            <wp:extent cx="374142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42F4" w14:textId="531A0A99" w:rsidR="006F6272" w:rsidRPr="001D6A39" w:rsidRDefault="006F6272" w:rsidP="0010109C">
      <w:pPr>
        <w:pStyle w:val="NormalWeb"/>
        <w:spacing w:after="435"/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lastRenderedPageBreak/>
        <w:t>Preparation of the Datasets:</w:t>
      </w:r>
      <w:r w:rsidR="001D6A39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br/>
      </w:r>
      <w:r w:rsidR="00B9269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Overall, I dd not find </w:t>
      </w:r>
      <w:r w:rsidR="0045462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any major issues when it comes to cleaning </w:t>
      </w:r>
      <w:r w:rsidR="007A5A8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dataset before I proceed to the next stage of analysis of the dataset. However, I took following steps</w:t>
      </w:r>
      <w:r w:rsidR="00F73D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using Power Query Editor and Power </w:t>
      </w:r>
      <w:r w:rsidR="00EF7F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Pivot</w:t>
      </w:r>
      <w:r w:rsidR="006B1A0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4F023BFD" w14:textId="748637C2" w:rsidR="006B1A0E" w:rsidRDefault="009C6A5A" w:rsidP="00784998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 removed all the underscores in the </w:t>
      </w:r>
      <w:r w:rsidR="006062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 names to increase the readability</w:t>
      </w:r>
      <w:r w:rsidR="00EC79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columns</w:t>
      </w:r>
      <w:r w:rsidR="006062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4CC52791" w14:textId="2047F26B" w:rsidR="00785F27" w:rsidRDefault="00843D23" w:rsidP="00784998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 </w:t>
      </w:r>
      <w:r w:rsidR="00A814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deleted the numbers in the store names column by splitting the column and deleting the column which had </w:t>
      </w:r>
      <w:r w:rsidR="00785F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incorrect data.</w:t>
      </w:r>
      <w:r w:rsidR="00785F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785F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785F27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00D2771E" wp14:editId="34C699CD">
            <wp:extent cx="5494549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74" cy="28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F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785F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</w:p>
    <w:p w14:paraId="57DCC353" w14:textId="2E99F8F7" w:rsidR="00B43700" w:rsidRDefault="0069577E" w:rsidP="00784998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 index column was added in the inventory column </w:t>
      </w:r>
      <w:r w:rsidR="00D82D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have a uniqueness of every row of record.</w:t>
      </w:r>
      <w:r w:rsidR="00D82D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D82D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D82D30">
        <w:rPr>
          <w:noProof/>
        </w:rPr>
        <w:drawing>
          <wp:inline distT="0" distB="0" distL="0" distR="0" wp14:anchorId="076C0505" wp14:editId="51EEA3A9">
            <wp:extent cx="5486697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28"/>
                    <a:stretch/>
                  </pic:blipFill>
                  <pic:spPr bwMode="auto">
                    <a:xfrm>
                      <a:off x="0" y="0"/>
                      <a:ext cx="5489320" cy="290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333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0A333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0A333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</w:p>
    <w:p w14:paraId="32BD4E7B" w14:textId="51E9376D" w:rsidR="006E6802" w:rsidRDefault="00B43700" w:rsidP="0098224F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To create profits earned through the unit sales of differen</w:t>
      </w:r>
      <w:r w:rsidR="004E0E7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 products, I used this simple formula </w:t>
      </w:r>
      <w:r w:rsidR="001D64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calculate values from the tables of sales and products:</w:t>
      </w:r>
      <w:r w:rsidR="001D645A" w:rsidRPr="006D17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1D645A" w:rsidRPr="006D17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D600F9" w:rsidRPr="006D17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 (sales[units] * </w:t>
      </w:r>
      <w:r w:rsidR="000A3FA5" w:rsidRPr="006D17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products [</w:t>
      </w:r>
      <w:r w:rsidR="009C261C" w:rsidRPr="006D17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products price]) – </w:t>
      </w:r>
      <w:proofErr w:type="gramStart"/>
      <w:r w:rsidR="009C261C" w:rsidRPr="006D17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products[</w:t>
      </w:r>
      <w:proofErr w:type="gramEnd"/>
      <w:r w:rsidR="009C261C" w:rsidRPr="006D17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products cost]</w:t>
      </w:r>
      <w:r w:rsidR="004668E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</w:p>
    <w:p w14:paraId="1CA69A1D" w14:textId="31872286" w:rsidR="00D82D30" w:rsidRPr="006D17D7" w:rsidRDefault="000E17D7" w:rsidP="0098224F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For figuring out the amount which we have invested in manufacturing the items and are in the inventory, I </w:t>
      </w:r>
      <w:r w:rsidR="004C76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merged the queries </w:t>
      </w:r>
      <w:r w:rsidR="009D31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via </w:t>
      </w:r>
      <w:r w:rsidR="004C76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multipl</w:t>
      </w:r>
      <w:r w:rsidR="009D31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ying</w:t>
      </w:r>
      <w:r w:rsidR="004C76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units in the inventory with the</w:t>
      </w:r>
      <w:r w:rsidR="009D31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manufacturing cost</w:t>
      </w:r>
      <w:r w:rsidR="000F79B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vis this formula.</w:t>
      </w:r>
      <w:r w:rsidR="000F79B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0F79B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2A5C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 </w:t>
      </w:r>
      <w:r w:rsidR="00306E69" w:rsidRPr="00306E6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[Stock </w:t>
      </w:r>
      <w:proofErr w:type="gramStart"/>
      <w:r w:rsidR="00306E69" w:rsidRPr="00306E6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</w:t>
      </w:r>
      <w:proofErr w:type="gramEnd"/>
      <w:r w:rsidR="00306E69" w:rsidRPr="00306E6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B6DA8" w:rsidRPr="00306E6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Hand] *</w:t>
      </w:r>
      <w:r w:rsidR="00CB6D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306E69" w:rsidRPr="00306E6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[Cost]</w:t>
      </w:r>
      <w:r w:rsidR="000F79B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4C76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1C82E5FA" w14:textId="2CBA5F07" w:rsidR="002D0FF9" w:rsidRPr="00BA379D" w:rsidRDefault="00D34DDF" w:rsidP="00BA379D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Finally, </w:t>
      </w:r>
      <w:r w:rsidR="00BA7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 created relationships between the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all the four </w:t>
      </w:r>
      <w:r w:rsidR="00BA7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tables</w:t>
      </w:r>
      <w:r w:rsidR="001C05C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before starting the analysis phase.</w:t>
      </w:r>
    </w:p>
    <w:p w14:paraId="6CAAF45D" w14:textId="15D4B726" w:rsidR="006F6272" w:rsidRPr="00F331A6" w:rsidRDefault="00B83A42" w:rsidP="0026321C">
      <w:pPr>
        <w:pStyle w:val="NormalWeb"/>
        <w:spacing w:after="435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D892D88" wp14:editId="79DC5C7A">
            <wp:extent cx="5731510" cy="2415540"/>
            <wp:effectExtent l="0" t="0" r="2540" b="3810"/>
            <wp:docPr id="149648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88047" name=""/>
                    <pic:cNvPicPr/>
                  </pic:nvPicPr>
                  <pic:blipFill rotWithShape="1">
                    <a:blip r:embed="rId14"/>
                    <a:srcRect t="16073" b="9002"/>
                    <a:stretch/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2D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</w:p>
    <w:p w14:paraId="4BADB0BE" w14:textId="001F27A7" w:rsidR="009D086B" w:rsidRDefault="003332A6" w:rsidP="0010109C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C5CE4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Analysis of the Datasets:</w:t>
      </w:r>
      <w:r w:rsidR="00885E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025B4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Following are the </w:t>
      </w:r>
      <w:r w:rsidR="0083468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queries raised by the stakeholders and the </w:t>
      </w:r>
      <w:r w:rsidR="00DC152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related</w:t>
      </w:r>
      <w:r w:rsidR="006406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tabular</w:t>
      </w:r>
      <w:r w:rsidR="0083468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DC152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and visualized representation of insights</w:t>
      </w:r>
      <w:r w:rsidR="006308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that were found</w:t>
      </w:r>
      <w:r w:rsidR="0083468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553E800D" w14:textId="410C0D66" w:rsidR="002823E9" w:rsidRPr="002823E9" w:rsidRDefault="00351C0C" w:rsidP="002823E9">
      <w:pPr>
        <w:pStyle w:val="ListParagraph"/>
        <w:numPr>
          <w:ilvl w:val="0"/>
          <w:numId w:val="9"/>
        </w:numPr>
        <w:rPr>
          <w:lang w:val="en-US"/>
        </w:rPr>
      </w:pPr>
      <w:r w:rsidRPr="00750FCC">
        <w:rPr>
          <w:rFonts w:ascii="Calibri" w:eastAsia="Times New Roman" w:hAnsi="Calibri" w:cs="Calibri"/>
          <w:b/>
          <w:bCs/>
          <w:color w:val="000000"/>
          <w:lang w:eastAsia="en-PK"/>
        </w:rPr>
        <w:t xml:space="preserve">Which product categories </w:t>
      </w:r>
      <w:r w:rsidR="00D579D7" w:rsidRPr="00750FCC">
        <w:rPr>
          <w:rFonts w:ascii="Calibri" w:eastAsia="Times New Roman" w:hAnsi="Calibri" w:cs="Calibri"/>
          <w:b/>
          <w:bCs/>
          <w:color w:val="000000"/>
          <w:lang w:val="en-US" w:eastAsia="en-PK"/>
        </w:rPr>
        <w:t xml:space="preserve">contributed </w:t>
      </w:r>
      <w:r w:rsidR="00F27429" w:rsidRPr="00750FCC">
        <w:rPr>
          <w:rFonts w:ascii="Calibri" w:eastAsia="Times New Roman" w:hAnsi="Calibri" w:cs="Calibri"/>
          <w:b/>
          <w:bCs/>
          <w:color w:val="000000"/>
          <w:lang w:val="en-US" w:eastAsia="en-PK"/>
        </w:rPr>
        <w:t>to</w:t>
      </w:r>
      <w:r w:rsidR="00D579D7" w:rsidRPr="00750FCC">
        <w:rPr>
          <w:rFonts w:ascii="Calibri" w:eastAsia="Times New Roman" w:hAnsi="Calibri" w:cs="Calibri"/>
          <w:b/>
          <w:bCs/>
          <w:color w:val="000000"/>
          <w:lang w:val="en-US" w:eastAsia="en-PK"/>
        </w:rPr>
        <w:t xml:space="preserve"> </w:t>
      </w:r>
      <w:r w:rsidRPr="00750FCC">
        <w:rPr>
          <w:rFonts w:ascii="Calibri" w:eastAsia="Times New Roman" w:hAnsi="Calibri" w:cs="Calibri"/>
          <w:b/>
          <w:bCs/>
          <w:color w:val="000000"/>
          <w:lang w:eastAsia="en-PK"/>
        </w:rPr>
        <w:t>the biggest total profits in the last 2 years?</w:t>
      </w:r>
      <w:r w:rsidR="00444181">
        <w:rPr>
          <w:rFonts w:ascii="Calibri" w:eastAsia="Times New Roman" w:hAnsi="Calibri" w:cs="Calibri"/>
          <w:color w:val="000000"/>
          <w:lang w:eastAsia="en-PK"/>
        </w:rPr>
        <w:br/>
      </w:r>
      <w:r w:rsidR="00365CB0">
        <w:rPr>
          <w:rFonts w:ascii="Calibri" w:eastAsia="Times New Roman" w:hAnsi="Calibri" w:cs="Calibri"/>
          <w:color w:val="000000"/>
          <w:lang w:val="en-US" w:eastAsia="en-PK"/>
        </w:rPr>
        <w:t xml:space="preserve">Since the last two years, </w:t>
      </w:r>
      <w:r w:rsidR="00C1505E">
        <w:rPr>
          <w:rFonts w:ascii="Calibri" w:eastAsia="Times New Roman" w:hAnsi="Calibri" w:cs="Calibri"/>
          <w:color w:val="000000"/>
          <w:lang w:val="en-US" w:eastAsia="en-PK"/>
        </w:rPr>
        <w:t xml:space="preserve">unsurprisingly toys contributed the most when it comes to profitability for the company, with </w:t>
      </w:r>
      <w:r w:rsidR="001356BB">
        <w:rPr>
          <w:rFonts w:ascii="Calibri" w:eastAsia="Times New Roman" w:hAnsi="Calibri" w:cs="Calibri"/>
          <w:color w:val="000000"/>
          <w:lang w:val="en-US" w:eastAsia="en-PK"/>
        </w:rPr>
        <w:t xml:space="preserve">items of </w:t>
      </w:r>
      <w:r w:rsidR="00C1505E">
        <w:rPr>
          <w:rFonts w:ascii="Calibri" w:eastAsia="Times New Roman" w:hAnsi="Calibri" w:cs="Calibri"/>
          <w:color w:val="000000"/>
          <w:lang w:val="en-US" w:eastAsia="en-PK"/>
        </w:rPr>
        <w:t xml:space="preserve">Electronics and Arts &amp; Crafts </w:t>
      </w:r>
      <w:r w:rsidR="001356BB">
        <w:rPr>
          <w:rFonts w:ascii="Calibri" w:eastAsia="Times New Roman" w:hAnsi="Calibri" w:cs="Calibri"/>
          <w:color w:val="000000"/>
          <w:lang w:val="en-US" w:eastAsia="en-PK"/>
        </w:rPr>
        <w:t xml:space="preserve">on the </w:t>
      </w:r>
      <w:r w:rsidR="00C1505E">
        <w:rPr>
          <w:rFonts w:ascii="Calibri" w:eastAsia="Times New Roman" w:hAnsi="Calibri" w:cs="Calibri"/>
          <w:color w:val="000000"/>
          <w:lang w:val="en-US" w:eastAsia="en-PK"/>
        </w:rPr>
        <w:t>2</w:t>
      </w:r>
      <w:r w:rsidR="00C1505E" w:rsidRPr="00C1505E">
        <w:rPr>
          <w:rFonts w:ascii="Calibri" w:eastAsia="Times New Roman" w:hAnsi="Calibri" w:cs="Calibri"/>
          <w:color w:val="000000"/>
          <w:vertAlign w:val="superscript"/>
          <w:lang w:val="en-US" w:eastAsia="en-PK"/>
        </w:rPr>
        <w:t>nd</w:t>
      </w:r>
      <w:r w:rsidR="00C1505E">
        <w:rPr>
          <w:rFonts w:ascii="Calibri" w:eastAsia="Times New Roman" w:hAnsi="Calibri" w:cs="Calibri"/>
          <w:color w:val="000000"/>
          <w:lang w:val="en-US" w:eastAsia="en-PK"/>
        </w:rPr>
        <w:t xml:space="preserve"> and 3</w:t>
      </w:r>
      <w:r w:rsidR="00C1505E" w:rsidRPr="00C1505E">
        <w:rPr>
          <w:rFonts w:ascii="Calibri" w:eastAsia="Times New Roman" w:hAnsi="Calibri" w:cs="Calibri"/>
          <w:color w:val="000000"/>
          <w:vertAlign w:val="superscript"/>
          <w:lang w:val="en-US" w:eastAsia="en-PK"/>
        </w:rPr>
        <w:t>rd</w:t>
      </w:r>
      <w:r w:rsidR="00C1505E">
        <w:rPr>
          <w:rFonts w:ascii="Calibri" w:eastAsia="Times New Roman" w:hAnsi="Calibri" w:cs="Calibri"/>
          <w:color w:val="000000"/>
          <w:lang w:val="en-US" w:eastAsia="en-PK"/>
        </w:rPr>
        <w:t xml:space="preserve"> place, respectively.</w:t>
      </w:r>
      <w:r w:rsidR="007127FB">
        <w:rPr>
          <w:rFonts w:ascii="Calibri" w:eastAsia="Times New Roman" w:hAnsi="Calibri" w:cs="Calibri"/>
          <w:color w:val="000000"/>
          <w:lang w:val="en-US" w:eastAsia="en-PK"/>
        </w:rPr>
        <w:br/>
      </w: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5529"/>
        <w:gridCol w:w="2268"/>
      </w:tblGrid>
      <w:tr w:rsidR="002823E9" w:rsidRPr="002823E9" w14:paraId="7920E2AE" w14:textId="77777777" w:rsidTr="00967A2D">
        <w:trPr>
          <w:trHeight w:val="288"/>
          <w:jc w:val="center"/>
        </w:trPr>
        <w:tc>
          <w:tcPr>
            <w:tcW w:w="552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34691" w14:textId="77777777" w:rsidR="002823E9" w:rsidRPr="002823E9" w:rsidRDefault="002823E9" w:rsidP="002823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Item Types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770C55" w14:textId="77777777" w:rsidR="002823E9" w:rsidRPr="002823E9" w:rsidRDefault="002823E9" w:rsidP="002823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Sum of Product Profit</w:t>
            </w:r>
          </w:p>
        </w:tc>
      </w:tr>
      <w:tr w:rsidR="002823E9" w:rsidRPr="002823E9" w14:paraId="5D4EADE0" w14:textId="77777777" w:rsidTr="00967A2D">
        <w:trPr>
          <w:trHeight w:val="288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2A30" w14:textId="77777777" w:rsidR="002823E9" w:rsidRPr="002823E9" w:rsidRDefault="002823E9" w:rsidP="00282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color w:val="000000"/>
                <w:lang w:eastAsia="en-PK"/>
              </w:rPr>
              <w:t>Art &amp; Crafts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72BE" w14:textId="77777777" w:rsidR="002823E9" w:rsidRPr="002823E9" w:rsidRDefault="002823E9" w:rsidP="001D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color w:val="000000"/>
                <w:lang w:eastAsia="en-PK"/>
              </w:rPr>
              <w:t>$1,271,718.99</w:t>
            </w:r>
          </w:p>
        </w:tc>
      </w:tr>
      <w:tr w:rsidR="002823E9" w:rsidRPr="002823E9" w14:paraId="1ECBEB5E" w14:textId="77777777" w:rsidTr="00967A2D">
        <w:trPr>
          <w:trHeight w:val="288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55D3" w14:textId="77777777" w:rsidR="002823E9" w:rsidRPr="002823E9" w:rsidRDefault="002823E9" w:rsidP="00282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color w:val="000000"/>
                <w:lang w:eastAsia="en-PK"/>
              </w:rPr>
              <w:t>Electronics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4543" w14:textId="77777777" w:rsidR="002823E9" w:rsidRPr="002823E9" w:rsidRDefault="002823E9" w:rsidP="001D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color w:val="000000"/>
                <w:lang w:eastAsia="en-PK"/>
              </w:rPr>
              <w:t>$1,283,326.50</w:t>
            </w:r>
          </w:p>
        </w:tc>
      </w:tr>
      <w:tr w:rsidR="002823E9" w:rsidRPr="002823E9" w14:paraId="5491EAEF" w14:textId="77777777" w:rsidTr="00967A2D">
        <w:trPr>
          <w:trHeight w:val="288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2854" w14:textId="77777777" w:rsidR="002823E9" w:rsidRPr="002823E9" w:rsidRDefault="002823E9" w:rsidP="00282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color w:val="000000"/>
                <w:lang w:eastAsia="en-PK"/>
              </w:rPr>
              <w:t>Games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D450" w14:textId="77777777" w:rsidR="002823E9" w:rsidRPr="002823E9" w:rsidRDefault="002823E9" w:rsidP="001D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color w:val="000000"/>
                <w:lang w:eastAsia="en-PK"/>
              </w:rPr>
              <w:t>$952,373.33</w:t>
            </w:r>
          </w:p>
        </w:tc>
      </w:tr>
      <w:tr w:rsidR="002823E9" w:rsidRPr="002823E9" w14:paraId="60816F65" w14:textId="77777777" w:rsidTr="00967A2D">
        <w:trPr>
          <w:trHeight w:val="288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C5FC" w14:textId="77777777" w:rsidR="002823E9" w:rsidRPr="002823E9" w:rsidRDefault="002823E9" w:rsidP="00282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color w:val="000000"/>
                <w:lang w:eastAsia="en-PK"/>
              </w:rPr>
              <w:t>Sports &amp; Outdoors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5BB7" w14:textId="77777777" w:rsidR="002823E9" w:rsidRPr="002823E9" w:rsidRDefault="002823E9" w:rsidP="001D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color w:val="000000"/>
                <w:lang w:eastAsia="en-PK"/>
              </w:rPr>
              <w:t>$842,881.88</w:t>
            </w:r>
          </w:p>
        </w:tc>
      </w:tr>
      <w:tr w:rsidR="002823E9" w:rsidRPr="002823E9" w14:paraId="57F566A7" w14:textId="77777777" w:rsidTr="00967A2D">
        <w:trPr>
          <w:trHeight w:val="288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4F87" w14:textId="77777777" w:rsidR="002823E9" w:rsidRPr="002823E9" w:rsidRDefault="002823E9" w:rsidP="00282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color w:val="000000"/>
                <w:lang w:eastAsia="en-PK"/>
              </w:rPr>
              <w:t>Toys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E614" w14:textId="77777777" w:rsidR="002823E9" w:rsidRPr="002823E9" w:rsidRDefault="002823E9" w:rsidP="001D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color w:val="000000"/>
                <w:lang w:eastAsia="en-PK"/>
              </w:rPr>
              <w:t>$1,821,172.27</w:t>
            </w:r>
          </w:p>
        </w:tc>
      </w:tr>
      <w:tr w:rsidR="002823E9" w:rsidRPr="002823E9" w14:paraId="71FC75FC" w14:textId="77777777" w:rsidTr="00967A2D">
        <w:trPr>
          <w:trHeight w:val="288"/>
          <w:jc w:val="center"/>
        </w:trPr>
        <w:tc>
          <w:tcPr>
            <w:tcW w:w="552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700941" w14:textId="77777777" w:rsidR="002823E9" w:rsidRPr="002823E9" w:rsidRDefault="002823E9" w:rsidP="002823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Grand Total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1FF4BA" w14:textId="77777777" w:rsidR="002823E9" w:rsidRPr="002823E9" w:rsidRDefault="002823E9" w:rsidP="00CC2F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823E9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$6,171,472.97</w:t>
            </w:r>
          </w:p>
        </w:tc>
      </w:tr>
    </w:tbl>
    <w:p w14:paraId="2D15F91E" w14:textId="070F7450" w:rsidR="009C1BC2" w:rsidRDefault="00EA0CFB" w:rsidP="00026027">
      <w:pPr>
        <w:jc w:val="righ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39F6F4" wp14:editId="359E6637">
            <wp:extent cx="5253312" cy="1836420"/>
            <wp:effectExtent l="0" t="0" r="5080" b="0"/>
            <wp:docPr id="306346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04" cy="186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0EBF" w:rsidRPr="00B04ECF">
        <w:rPr>
          <w:lang w:val="en-US"/>
        </w:rPr>
        <w:br/>
      </w:r>
    </w:p>
    <w:p w14:paraId="28C84C3C" w14:textId="79C76475" w:rsidR="009C1BC2" w:rsidRPr="00026027" w:rsidRDefault="00490B4B" w:rsidP="00026027">
      <w:pPr>
        <w:pStyle w:val="ListParagraph"/>
        <w:numPr>
          <w:ilvl w:val="0"/>
          <w:numId w:val="9"/>
        </w:numPr>
        <w:rPr>
          <w:lang w:val="en-US"/>
        </w:rPr>
      </w:pPr>
      <w:r w:rsidRPr="002C67B9">
        <w:rPr>
          <w:b/>
          <w:bCs/>
          <w:lang w:val="en-US"/>
        </w:rPr>
        <w:t>Which product</w:t>
      </w:r>
      <w:r w:rsidR="00681541">
        <w:rPr>
          <w:b/>
          <w:bCs/>
          <w:lang w:val="en-US"/>
        </w:rPr>
        <w:t xml:space="preserve"> categories</w:t>
      </w:r>
      <w:r w:rsidRPr="002C67B9">
        <w:rPr>
          <w:b/>
          <w:bCs/>
          <w:lang w:val="en-US"/>
        </w:rPr>
        <w:t xml:space="preserve"> were most popular among </w:t>
      </w:r>
      <w:r w:rsidR="00AC546D" w:rsidRPr="002C67B9">
        <w:rPr>
          <w:b/>
          <w:bCs/>
          <w:lang w:val="en-US"/>
        </w:rPr>
        <w:t>consumers</w:t>
      </w:r>
      <w:r w:rsidR="00F42311" w:rsidRPr="002C67B9">
        <w:rPr>
          <w:b/>
          <w:bCs/>
          <w:lang w:val="en-US"/>
        </w:rPr>
        <w:t>?</w:t>
      </w:r>
      <w:r w:rsidR="00E556EB">
        <w:rPr>
          <w:lang w:val="en-US"/>
        </w:rPr>
        <w:br/>
      </w:r>
      <w:r w:rsidR="006E198D">
        <w:rPr>
          <w:lang w:val="en-US"/>
        </w:rPr>
        <w:t>In</w:t>
      </w:r>
      <w:r w:rsidR="00EF4721">
        <w:rPr>
          <w:lang w:val="en-US"/>
        </w:rPr>
        <w:t xml:space="preserve"> the previous analysis</w:t>
      </w:r>
      <w:r w:rsidR="00FF1C7B">
        <w:rPr>
          <w:lang w:val="en-US"/>
        </w:rPr>
        <w:t>,</w:t>
      </w:r>
      <w:r w:rsidR="006E198D">
        <w:rPr>
          <w:lang w:val="en-US"/>
        </w:rPr>
        <w:t xml:space="preserve"> we came to know the cumulative profits generated</w:t>
      </w:r>
      <w:r w:rsidR="00D06895">
        <w:rPr>
          <w:lang w:val="en-US"/>
        </w:rPr>
        <w:t xml:space="preserve"> by all the product categories</w:t>
      </w:r>
      <w:r w:rsidR="001664E3">
        <w:rPr>
          <w:lang w:val="en-US"/>
        </w:rPr>
        <w:t>.</w:t>
      </w:r>
      <w:r w:rsidR="00D06895">
        <w:rPr>
          <w:lang w:val="en-US"/>
        </w:rPr>
        <w:t xml:space="preserve"> </w:t>
      </w:r>
      <w:r w:rsidR="001664E3">
        <w:rPr>
          <w:lang w:val="en-US"/>
        </w:rPr>
        <w:t>H</w:t>
      </w:r>
      <w:r w:rsidR="00D06895">
        <w:rPr>
          <w:lang w:val="en-US"/>
        </w:rPr>
        <w:t xml:space="preserve">owever, it was also </w:t>
      </w:r>
      <w:r w:rsidR="00BD2604">
        <w:rPr>
          <w:lang w:val="en-US"/>
        </w:rPr>
        <w:t>imperative</w:t>
      </w:r>
      <w:r w:rsidR="00FF1C7B">
        <w:rPr>
          <w:lang w:val="en-US"/>
        </w:rPr>
        <w:t xml:space="preserve"> </w:t>
      </w:r>
      <w:r w:rsidR="00D06895">
        <w:rPr>
          <w:lang w:val="en-US"/>
        </w:rPr>
        <w:t xml:space="preserve">to spot any </w:t>
      </w:r>
      <w:r w:rsidR="00C37A22">
        <w:rPr>
          <w:lang w:val="en-US"/>
        </w:rPr>
        <w:t>trend</w:t>
      </w:r>
      <w:r w:rsidR="00D06895">
        <w:rPr>
          <w:lang w:val="en-US"/>
        </w:rPr>
        <w:t>s</w:t>
      </w:r>
      <w:r w:rsidR="00C37A22">
        <w:rPr>
          <w:lang w:val="en-US"/>
        </w:rPr>
        <w:t xml:space="preserve"> much more minutely</w:t>
      </w:r>
      <w:r w:rsidR="00977261">
        <w:rPr>
          <w:lang w:val="en-US"/>
        </w:rPr>
        <w:t xml:space="preserve"> </w:t>
      </w:r>
      <w:r w:rsidR="0085221D">
        <w:rPr>
          <w:lang w:val="en-US"/>
        </w:rPr>
        <w:t>of them</w:t>
      </w:r>
      <w:r w:rsidR="00C37A22">
        <w:rPr>
          <w:lang w:val="en-US"/>
        </w:rPr>
        <w:t xml:space="preserve">. </w:t>
      </w:r>
      <w:r w:rsidR="005D3C72">
        <w:rPr>
          <w:lang w:val="en-US"/>
        </w:rPr>
        <w:br/>
      </w:r>
      <w:r w:rsidR="005D3C72" w:rsidRPr="00026027">
        <w:rPr>
          <w:lang w:val="en-US"/>
        </w:rPr>
        <w:br/>
      </w:r>
      <w:r w:rsidR="005D3C72">
        <w:rPr>
          <w:noProof/>
          <w:lang w:val="en-US"/>
        </w:rPr>
        <w:drawing>
          <wp:inline distT="0" distB="0" distL="0" distR="0" wp14:anchorId="0558FE28" wp14:editId="50FD6F5A">
            <wp:extent cx="5261197" cy="2118360"/>
            <wp:effectExtent l="0" t="0" r="0" b="0"/>
            <wp:docPr id="189720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108" cy="2131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556EB" w:rsidRPr="00026027">
        <w:rPr>
          <w:lang w:val="en-US"/>
        </w:rPr>
        <w:br/>
      </w:r>
      <w:r w:rsidR="00E556EB" w:rsidRPr="00026027">
        <w:rPr>
          <w:lang w:val="en-US"/>
        </w:rPr>
        <w:br/>
      </w:r>
      <w:r w:rsidR="00AB3A22" w:rsidRPr="00026027">
        <w:rPr>
          <w:lang w:val="en-US"/>
        </w:rPr>
        <w:t xml:space="preserve">Even without going through the </w:t>
      </w:r>
      <w:r w:rsidR="00321312" w:rsidRPr="00026027">
        <w:rPr>
          <w:lang w:val="en-US"/>
        </w:rPr>
        <w:t xml:space="preserve">number of </w:t>
      </w:r>
      <w:r w:rsidR="00AB3A22" w:rsidRPr="00026027">
        <w:rPr>
          <w:lang w:val="en-US"/>
        </w:rPr>
        <w:t>profits generated</w:t>
      </w:r>
      <w:r w:rsidR="002414ED" w:rsidRPr="00026027">
        <w:rPr>
          <w:lang w:val="en-US"/>
        </w:rPr>
        <w:t xml:space="preserve"> individually</w:t>
      </w:r>
      <w:r w:rsidR="00AB3A22" w:rsidRPr="00026027">
        <w:rPr>
          <w:lang w:val="en-US"/>
        </w:rPr>
        <w:t xml:space="preserve">, it </w:t>
      </w:r>
      <w:r w:rsidR="00326591" w:rsidRPr="00026027">
        <w:rPr>
          <w:lang w:val="en-US"/>
        </w:rPr>
        <w:t xml:space="preserve">can be easily observed that artis and crafts, and toys </w:t>
      </w:r>
      <w:r w:rsidR="00222AC1" w:rsidRPr="00026027">
        <w:rPr>
          <w:lang w:val="en-US"/>
        </w:rPr>
        <w:t xml:space="preserve">generated the bulk of profits. Especially, the demand </w:t>
      </w:r>
      <w:r w:rsidR="00493679" w:rsidRPr="00026027">
        <w:rPr>
          <w:lang w:val="en-US"/>
        </w:rPr>
        <w:t>for</w:t>
      </w:r>
      <w:r w:rsidR="00222AC1" w:rsidRPr="00026027">
        <w:rPr>
          <w:lang w:val="en-US"/>
        </w:rPr>
        <w:t xml:space="preserve"> toys gradually </w:t>
      </w:r>
      <w:r w:rsidR="00C34D62" w:rsidRPr="00026027">
        <w:rPr>
          <w:lang w:val="en-US"/>
        </w:rPr>
        <w:t>increas</w:t>
      </w:r>
      <w:r w:rsidR="00C34D62">
        <w:rPr>
          <w:lang w:val="en-US"/>
        </w:rPr>
        <w:t>ed</w:t>
      </w:r>
      <w:r w:rsidR="00222AC1" w:rsidRPr="00026027">
        <w:rPr>
          <w:lang w:val="en-US"/>
        </w:rPr>
        <w:t xml:space="preserve"> from </w:t>
      </w:r>
      <w:r w:rsidR="0008141E" w:rsidRPr="00026027">
        <w:rPr>
          <w:lang w:val="en-US"/>
        </w:rPr>
        <w:t xml:space="preserve">August 2017 and maintained </w:t>
      </w:r>
      <w:r w:rsidR="007116EC">
        <w:rPr>
          <w:lang w:val="en-US"/>
        </w:rPr>
        <w:t>its</w:t>
      </w:r>
      <w:r w:rsidR="00C3286C">
        <w:rPr>
          <w:lang w:val="en-US"/>
        </w:rPr>
        <w:t xml:space="preserve"> popularity </w:t>
      </w:r>
      <w:r w:rsidR="004F75CD">
        <w:rPr>
          <w:lang w:val="en-US"/>
        </w:rPr>
        <w:t xml:space="preserve">till </w:t>
      </w:r>
      <w:r w:rsidR="0008141E" w:rsidRPr="00026027">
        <w:rPr>
          <w:lang w:val="en-US"/>
        </w:rPr>
        <w:t xml:space="preserve">January 2018. </w:t>
      </w:r>
      <w:r w:rsidR="003F536F" w:rsidRPr="00026027">
        <w:rPr>
          <w:lang w:val="en-US"/>
        </w:rPr>
        <w:br/>
      </w:r>
      <w:r w:rsidR="003F536F" w:rsidRPr="00026027">
        <w:rPr>
          <w:lang w:val="en-US"/>
        </w:rPr>
        <w:br/>
        <w:t xml:space="preserve">On the other hand, products under Electronics started strong </w:t>
      </w:r>
      <w:r w:rsidR="00002197" w:rsidRPr="00026027">
        <w:rPr>
          <w:lang w:val="en-US"/>
        </w:rPr>
        <w:t xml:space="preserve">with profits worth $100,000, but then started declining immediately after that. </w:t>
      </w:r>
      <w:r w:rsidR="00B20306" w:rsidRPr="00026027">
        <w:rPr>
          <w:lang w:val="en-US"/>
        </w:rPr>
        <w:t>The items under games</w:t>
      </w:r>
      <w:r w:rsidR="007116EC">
        <w:rPr>
          <w:lang w:val="en-US"/>
        </w:rPr>
        <w:t>,</w:t>
      </w:r>
      <w:r w:rsidR="00B20306" w:rsidRPr="00026027">
        <w:rPr>
          <w:lang w:val="en-US"/>
        </w:rPr>
        <w:t xml:space="preserve"> and Sports &amp; outdoors also didn’t </w:t>
      </w:r>
      <w:r w:rsidR="00C3286C" w:rsidRPr="00026027">
        <w:rPr>
          <w:lang w:val="en-US"/>
        </w:rPr>
        <w:t>contribute</w:t>
      </w:r>
      <w:r w:rsidR="00B20306" w:rsidRPr="00026027">
        <w:rPr>
          <w:lang w:val="en-US"/>
        </w:rPr>
        <w:t xml:space="preserve"> much </w:t>
      </w:r>
      <w:r w:rsidR="00B76EAD" w:rsidRPr="00026027">
        <w:rPr>
          <w:lang w:val="en-US"/>
        </w:rPr>
        <w:t>to</w:t>
      </w:r>
      <w:r w:rsidR="00B20306" w:rsidRPr="00026027">
        <w:rPr>
          <w:lang w:val="en-US"/>
        </w:rPr>
        <w:t xml:space="preserve"> the overall profit for the organization.</w:t>
      </w:r>
      <w:r w:rsidR="00E556EB" w:rsidRPr="00026027">
        <w:rPr>
          <w:lang w:val="en-US"/>
        </w:rPr>
        <w:br/>
      </w:r>
    </w:p>
    <w:p w14:paraId="57CDDAC5" w14:textId="5D7E3DD1" w:rsidR="00234DC4" w:rsidRDefault="00C61DA8" w:rsidP="00F42311">
      <w:pPr>
        <w:pStyle w:val="ListParagraph"/>
        <w:numPr>
          <w:ilvl w:val="0"/>
          <w:numId w:val="9"/>
        </w:numPr>
        <w:rPr>
          <w:lang w:val="en-US"/>
        </w:rPr>
      </w:pPr>
      <w:r w:rsidRPr="002C67B9">
        <w:rPr>
          <w:b/>
          <w:bCs/>
          <w:lang w:val="en-US"/>
        </w:rPr>
        <w:t xml:space="preserve">Is it possible to find any possible seasonal trends </w:t>
      </w:r>
      <w:r w:rsidR="00C936ED" w:rsidRPr="002C67B9">
        <w:rPr>
          <w:b/>
          <w:bCs/>
          <w:lang w:val="en-US"/>
        </w:rPr>
        <w:t>or patterns in the sales data?</w:t>
      </w:r>
      <w:r w:rsidR="00C936ED">
        <w:rPr>
          <w:lang w:val="en-US"/>
        </w:rPr>
        <w:br/>
        <w:t xml:space="preserve">Regarding seasonal trends, analysis was a bit tricky and time consuming because I had to </w:t>
      </w:r>
      <w:r w:rsidR="00B541C6">
        <w:rPr>
          <w:lang w:val="en-US"/>
        </w:rPr>
        <w:t xml:space="preserve">observe different variables to come up with analysis. </w:t>
      </w:r>
      <w:r w:rsidR="000C253F">
        <w:rPr>
          <w:lang w:val="en-US"/>
        </w:rPr>
        <w:br/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2694"/>
        <w:gridCol w:w="1417"/>
        <w:gridCol w:w="2126"/>
        <w:gridCol w:w="2268"/>
      </w:tblGrid>
      <w:tr w:rsidR="00234DC4" w:rsidRPr="00234DC4" w14:paraId="58690939" w14:textId="77777777" w:rsidTr="00B76EAD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E8FE9" w14:textId="77777777" w:rsidR="00234DC4" w:rsidRPr="00234DC4" w:rsidRDefault="00234DC4" w:rsidP="00234D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Years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3970A" w14:textId="77777777" w:rsidR="00234DC4" w:rsidRPr="00234DC4" w:rsidRDefault="00234DC4" w:rsidP="00234D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Sum of Units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639B8" w14:textId="77777777" w:rsidR="00234DC4" w:rsidRPr="00234DC4" w:rsidRDefault="00234DC4" w:rsidP="00234D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Sum of Product Cost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110E93" w14:textId="77777777" w:rsidR="00234DC4" w:rsidRPr="00234DC4" w:rsidRDefault="00234DC4" w:rsidP="00234D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Sum of Product Profit</w:t>
            </w:r>
          </w:p>
        </w:tc>
      </w:tr>
      <w:tr w:rsidR="00234DC4" w:rsidRPr="00234DC4" w14:paraId="7CBDF251" w14:textId="77777777" w:rsidTr="00B76EAD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93B83B" w14:textId="77777777" w:rsidR="00234DC4" w:rsidRPr="00234DC4" w:rsidRDefault="00234DC4" w:rsidP="00234D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2017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0F982F" w14:textId="77777777" w:rsidR="00234DC4" w:rsidRPr="00234DC4" w:rsidRDefault="00234DC4" w:rsidP="002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549492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4E1A5E" w14:textId="77777777" w:rsidR="00234DC4" w:rsidRPr="00234DC4" w:rsidRDefault="00234DC4" w:rsidP="002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$4,205,543.55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65314" w14:textId="77777777" w:rsidR="00234DC4" w:rsidRPr="00234DC4" w:rsidRDefault="00234DC4" w:rsidP="002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$3,276,954.53</w:t>
            </w:r>
          </w:p>
        </w:tc>
      </w:tr>
      <w:tr w:rsidR="00234DC4" w:rsidRPr="00234DC4" w14:paraId="4BC86B9F" w14:textId="77777777" w:rsidTr="00B76EAD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05F547" w14:textId="77777777" w:rsidR="00234DC4" w:rsidRPr="00234DC4" w:rsidRDefault="00234DC4" w:rsidP="00234D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2018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F7557" w14:textId="77777777" w:rsidR="00234DC4" w:rsidRPr="00234DC4" w:rsidRDefault="00234DC4" w:rsidP="002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541073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656E90" w14:textId="77777777" w:rsidR="00234DC4" w:rsidRPr="00234DC4" w:rsidRDefault="00234DC4" w:rsidP="002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$4,067,555.83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F49A1" w14:textId="77777777" w:rsidR="00234DC4" w:rsidRPr="00234DC4" w:rsidRDefault="00234DC4" w:rsidP="002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$2,894,518.44</w:t>
            </w:r>
          </w:p>
        </w:tc>
      </w:tr>
      <w:tr w:rsidR="00234DC4" w:rsidRPr="00234DC4" w14:paraId="4184C960" w14:textId="77777777" w:rsidTr="00B76EAD">
        <w:trPr>
          <w:trHeight w:val="288"/>
          <w:jc w:val="center"/>
        </w:trPr>
        <w:tc>
          <w:tcPr>
            <w:tcW w:w="269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D58D33" w14:textId="77777777" w:rsidR="00234DC4" w:rsidRPr="00234DC4" w:rsidRDefault="00234DC4" w:rsidP="00234D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Grand Total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96C095" w14:textId="77777777" w:rsidR="00234DC4" w:rsidRPr="00234DC4" w:rsidRDefault="00234DC4" w:rsidP="002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1090565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66F2E9" w14:textId="77777777" w:rsidR="00234DC4" w:rsidRPr="00234DC4" w:rsidRDefault="00234DC4" w:rsidP="002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$8,273,099.38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81CC3B" w14:textId="77777777" w:rsidR="00234DC4" w:rsidRPr="00234DC4" w:rsidRDefault="00234DC4" w:rsidP="002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234DC4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$6,171,472.97</w:t>
            </w:r>
          </w:p>
        </w:tc>
      </w:tr>
    </w:tbl>
    <w:p w14:paraId="3437BD5E" w14:textId="77777777" w:rsidR="000C253F" w:rsidRDefault="000C253F" w:rsidP="000C253F">
      <w:pPr>
        <w:rPr>
          <w:lang w:val="en-US"/>
        </w:rPr>
      </w:pPr>
    </w:p>
    <w:p w14:paraId="324C9301" w14:textId="49EEA15C" w:rsidR="00F42311" w:rsidRPr="000C253F" w:rsidRDefault="00AD2744" w:rsidP="00CF4770">
      <w:pPr>
        <w:ind w:left="720"/>
        <w:rPr>
          <w:lang w:val="en-US"/>
        </w:rPr>
      </w:pPr>
      <w:r>
        <w:rPr>
          <w:lang w:val="en-US"/>
        </w:rPr>
        <w:lastRenderedPageBreak/>
        <w:t xml:space="preserve">In the tabular data, it was impossible to observe any trends so the line plot below </w:t>
      </w:r>
      <w:r w:rsidR="00A25013">
        <w:rPr>
          <w:lang w:val="en-US"/>
        </w:rPr>
        <w:t>helped me analyze and come up with some analysis which would benefit the organization.</w:t>
      </w:r>
      <w:r w:rsidR="00F81602">
        <w:rPr>
          <w:lang w:val="en-US"/>
        </w:rPr>
        <w:br/>
      </w:r>
      <w:r w:rsidR="00F81602">
        <w:rPr>
          <w:lang w:val="en-US"/>
        </w:rPr>
        <w:br/>
      </w:r>
      <w:r w:rsidR="00DE138C">
        <w:rPr>
          <w:noProof/>
          <w:lang w:val="en-US"/>
        </w:rPr>
        <w:drawing>
          <wp:inline distT="0" distB="0" distL="0" distR="0" wp14:anchorId="7B0D2262" wp14:editId="7CD534A4">
            <wp:extent cx="5295900" cy="1855941"/>
            <wp:effectExtent l="0" t="0" r="0" b="0"/>
            <wp:docPr id="1798730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3" cy="1868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36ED" w:rsidRPr="000C253F">
        <w:rPr>
          <w:lang w:val="en-US"/>
        </w:rPr>
        <w:br/>
      </w:r>
      <w:r w:rsidR="00C936ED" w:rsidRPr="000C253F">
        <w:rPr>
          <w:lang w:val="en-US"/>
        </w:rPr>
        <w:br/>
      </w:r>
      <w:r w:rsidR="00A153AD">
        <w:rPr>
          <w:lang w:val="en-US"/>
        </w:rPr>
        <w:t xml:space="preserve">Unfortunately, the cost of </w:t>
      </w:r>
      <w:r w:rsidR="00866541">
        <w:rPr>
          <w:lang w:val="en-US"/>
        </w:rPr>
        <w:t>production</w:t>
      </w:r>
      <w:r w:rsidR="00144109">
        <w:rPr>
          <w:lang w:val="en-US"/>
        </w:rPr>
        <w:t xml:space="preserve"> for all the items is nearly </w:t>
      </w:r>
      <w:r w:rsidR="00144109">
        <w:rPr>
          <w:b/>
          <w:bCs/>
          <w:lang w:val="en-US"/>
        </w:rPr>
        <w:t xml:space="preserve">50 percent </w:t>
      </w:r>
      <w:r w:rsidR="00FC5C1D">
        <w:rPr>
          <w:b/>
          <w:bCs/>
          <w:lang w:val="en-US"/>
        </w:rPr>
        <w:t xml:space="preserve">more </w:t>
      </w:r>
      <w:r w:rsidR="00FC5C1D">
        <w:rPr>
          <w:lang w:val="en-US"/>
        </w:rPr>
        <w:t xml:space="preserve">than the profits generated. </w:t>
      </w:r>
      <w:r w:rsidR="00CE36B1">
        <w:rPr>
          <w:lang w:val="en-US"/>
        </w:rPr>
        <w:t xml:space="preserve">Especially, the cost increased from just under </w:t>
      </w:r>
      <w:r w:rsidR="0033024E">
        <w:rPr>
          <w:lang w:val="en-US"/>
        </w:rPr>
        <w:t>$40,000 to just above $50</w:t>
      </w:r>
      <w:r w:rsidR="001F0FCD">
        <w:rPr>
          <w:lang w:val="en-US"/>
        </w:rPr>
        <w:t>,</w:t>
      </w:r>
      <w:r w:rsidR="0033024E">
        <w:rPr>
          <w:lang w:val="en-US"/>
        </w:rPr>
        <w:t xml:space="preserve">000 in a matter of months. </w:t>
      </w:r>
      <w:r w:rsidR="00FC5C1D">
        <w:rPr>
          <w:lang w:val="en-US"/>
        </w:rPr>
        <w:t>Additionally, th</w:t>
      </w:r>
      <w:r w:rsidR="0033024E">
        <w:rPr>
          <w:lang w:val="en-US"/>
        </w:rPr>
        <w:t>e number of units sold has maintained a steady line throughout the timeline of the sales data which was provided.</w:t>
      </w:r>
    </w:p>
    <w:p w14:paraId="34620279" w14:textId="125B38F8" w:rsidR="0068005C" w:rsidRDefault="002F573E" w:rsidP="00F42311">
      <w:pPr>
        <w:pStyle w:val="ListParagraph"/>
        <w:numPr>
          <w:ilvl w:val="0"/>
          <w:numId w:val="9"/>
        </w:numPr>
        <w:rPr>
          <w:lang w:val="en-US"/>
        </w:rPr>
      </w:pPr>
      <w:r w:rsidRPr="002C67B9">
        <w:rPr>
          <w:b/>
          <w:bCs/>
          <w:lang w:val="en-US"/>
        </w:rPr>
        <w:t xml:space="preserve">What is the contribution of the stores </w:t>
      </w:r>
      <w:r w:rsidR="002F6496" w:rsidRPr="002C67B9">
        <w:rPr>
          <w:b/>
          <w:bCs/>
          <w:lang w:val="en-US"/>
        </w:rPr>
        <w:t>for generating profits?</w:t>
      </w:r>
      <w:r w:rsidR="002F6496">
        <w:rPr>
          <w:lang w:val="en-US"/>
        </w:rPr>
        <w:br/>
      </w:r>
      <w:r w:rsidR="0068005C">
        <w:rPr>
          <w:lang w:val="en-US"/>
        </w:rPr>
        <w:t xml:space="preserve">Regarding the </w:t>
      </w:r>
      <w:r w:rsidR="00F95796">
        <w:rPr>
          <w:lang w:val="en-US"/>
        </w:rPr>
        <w:t>importance</w:t>
      </w:r>
      <w:r w:rsidR="00816255">
        <w:rPr>
          <w:lang w:val="en-US"/>
        </w:rPr>
        <w:t xml:space="preserve"> of store</w:t>
      </w:r>
      <w:r w:rsidR="00F95796">
        <w:rPr>
          <w:lang w:val="en-US"/>
        </w:rPr>
        <w:t>’</w:t>
      </w:r>
      <w:r w:rsidR="00816255">
        <w:rPr>
          <w:lang w:val="en-US"/>
        </w:rPr>
        <w:t>s</w:t>
      </w:r>
      <w:r w:rsidR="00F95796">
        <w:rPr>
          <w:lang w:val="en-US"/>
        </w:rPr>
        <w:t xml:space="preserve"> locations</w:t>
      </w:r>
      <w:r w:rsidR="00816255">
        <w:rPr>
          <w:lang w:val="en-US"/>
        </w:rPr>
        <w:t xml:space="preserve">, </w:t>
      </w:r>
      <w:r w:rsidR="004F722F">
        <w:rPr>
          <w:lang w:val="en-US"/>
        </w:rPr>
        <w:t xml:space="preserve">the ones in the downtown area contributed to </w:t>
      </w:r>
      <w:r w:rsidR="00E4357E">
        <w:rPr>
          <w:b/>
          <w:bCs/>
          <w:lang w:val="en-US"/>
        </w:rPr>
        <w:t>56.</w:t>
      </w:r>
      <w:r w:rsidR="0017036F">
        <w:rPr>
          <w:b/>
          <w:bCs/>
          <w:lang w:val="en-US"/>
        </w:rPr>
        <w:t xml:space="preserve">021 percent </w:t>
      </w:r>
      <w:r w:rsidR="0017036F">
        <w:rPr>
          <w:lang w:val="en-US"/>
        </w:rPr>
        <w:t xml:space="preserve">of the total profits. The rest of the locations </w:t>
      </w:r>
      <w:r w:rsidR="00DE6BEE">
        <w:rPr>
          <w:lang w:val="en-US"/>
        </w:rPr>
        <w:t xml:space="preserve">maintained their contribution and did not even </w:t>
      </w:r>
      <w:r w:rsidR="003B36F1">
        <w:rPr>
          <w:lang w:val="en-US"/>
        </w:rPr>
        <w:t>cross</w:t>
      </w:r>
      <w:r w:rsidR="00DE6BEE">
        <w:rPr>
          <w:lang w:val="en-US"/>
        </w:rPr>
        <w:t xml:space="preserve"> the</w:t>
      </w:r>
      <w:r w:rsidR="00BC0A96">
        <w:rPr>
          <w:lang w:val="en-US"/>
        </w:rPr>
        <w:t xml:space="preserve"> barrier of even $60,000 </w:t>
      </w:r>
      <w:r w:rsidR="00CF47C1">
        <w:rPr>
          <w:lang w:val="en-US"/>
        </w:rPr>
        <w:t>of</w:t>
      </w:r>
      <w:r w:rsidR="00BC0A96">
        <w:rPr>
          <w:lang w:val="en-US"/>
        </w:rPr>
        <w:t xml:space="preserve"> profits in any month.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100"/>
        <w:gridCol w:w="1680"/>
        <w:gridCol w:w="1400"/>
        <w:gridCol w:w="1504"/>
        <w:gridCol w:w="1336"/>
        <w:gridCol w:w="1504"/>
      </w:tblGrid>
      <w:tr w:rsidR="0068005C" w:rsidRPr="0068005C" w14:paraId="6E90B8F2" w14:textId="77777777" w:rsidTr="0068005C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05ADEE" w14:textId="77777777" w:rsidR="0068005C" w:rsidRPr="0068005C" w:rsidRDefault="0068005C" w:rsidP="00680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EE525D" w14:textId="77777777" w:rsidR="0068005C" w:rsidRPr="0068005C" w:rsidRDefault="0068005C" w:rsidP="0068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Airport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DA7786" w14:textId="77777777" w:rsidR="0068005C" w:rsidRPr="0068005C" w:rsidRDefault="0068005C" w:rsidP="0068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Commercial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28434B" w14:textId="77777777" w:rsidR="0068005C" w:rsidRPr="0068005C" w:rsidRDefault="0068005C" w:rsidP="0068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Downtown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AA7880" w14:textId="77777777" w:rsidR="0068005C" w:rsidRPr="0068005C" w:rsidRDefault="0068005C" w:rsidP="0068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Residential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DDA1B0" w14:textId="77777777" w:rsidR="0068005C" w:rsidRPr="0068005C" w:rsidRDefault="0068005C" w:rsidP="0068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Grand Total</w:t>
            </w:r>
          </w:p>
        </w:tc>
      </w:tr>
      <w:tr w:rsidR="0068005C" w:rsidRPr="0068005C" w14:paraId="1FE36E7C" w14:textId="77777777" w:rsidTr="0068005C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141E37" w14:textId="77777777" w:rsidR="0068005C" w:rsidRPr="0068005C" w:rsidRDefault="0068005C" w:rsidP="0068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Years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7F906" w14:textId="77777777" w:rsidR="0068005C" w:rsidRPr="0068005C" w:rsidRDefault="0068005C" w:rsidP="0068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93B3C" w14:textId="77777777" w:rsidR="0068005C" w:rsidRPr="0068005C" w:rsidRDefault="0068005C" w:rsidP="00680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E267C1" w14:textId="77777777" w:rsidR="0068005C" w:rsidRPr="0068005C" w:rsidRDefault="0068005C" w:rsidP="00680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B333B9" w14:textId="77777777" w:rsidR="0068005C" w:rsidRPr="0068005C" w:rsidRDefault="0068005C" w:rsidP="00680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42D88" w14:textId="77777777" w:rsidR="0068005C" w:rsidRPr="0068005C" w:rsidRDefault="0068005C" w:rsidP="00680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68005C" w:rsidRPr="0068005C" w14:paraId="289F2DB3" w14:textId="77777777" w:rsidTr="0068005C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1247BC" w14:textId="77777777" w:rsidR="0068005C" w:rsidRPr="0068005C" w:rsidRDefault="0068005C" w:rsidP="0068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56FC72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$205,010.00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1F72B6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$517,899.00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808D07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$1,217,908.00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F2860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$248,970.00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ACB4C2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$2,189,787.00</w:t>
            </w:r>
          </w:p>
        </w:tc>
      </w:tr>
      <w:tr w:rsidR="0068005C" w:rsidRPr="0068005C" w14:paraId="0AA187F3" w14:textId="77777777" w:rsidTr="0068005C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900D8" w14:textId="77777777" w:rsidR="0068005C" w:rsidRPr="0068005C" w:rsidRDefault="0068005C" w:rsidP="0068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924FFC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$173,039.00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135795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$408,965.00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3AB39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$1,030,820.00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C771B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$211,418.00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923900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$1,824,242.00</w:t>
            </w:r>
          </w:p>
        </w:tc>
      </w:tr>
      <w:tr w:rsidR="0068005C" w:rsidRPr="0068005C" w14:paraId="7BC3F0A2" w14:textId="77777777" w:rsidTr="0068005C">
        <w:trPr>
          <w:trHeight w:val="288"/>
        </w:trPr>
        <w:tc>
          <w:tcPr>
            <w:tcW w:w="2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E92BAC" w14:textId="77777777" w:rsidR="0068005C" w:rsidRPr="0068005C" w:rsidRDefault="0068005C" w:rsidP="006800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3D60BE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$378,049.00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B52B38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$926,864.00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47E726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$2,248,728.00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7B748B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$460,388.00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32ED3C" w14:textId="77777777" w:rsidR="0068005C" w:rsidRPr="0068005C" w:rsidRDefault="0068005C" w:rsidP="006800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68005C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$4,014,029.00</w:t>
            </w:r>
          </w:p>
        </w:tc>
      </w:tr>
    </w:tbl>
    <w:p w14:paraId="0894F6D3" w14:textId="39D2A159" w:rsidR="00F42311" w:rsidRDefault="0034200F" w:rsidP="00CF47C1">
      <w:pPr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9F8946B" wp14:editId="3E0298A4">
            <wp:extent cx="5560122" cy="2316480"/>
            <wp:effectExtent l="0" t="0" r="2540" b="7620"/>
            <wp:docPr id="1269349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459" cy="2331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F6496" w:rsidRPr="0068005C">
        <w:rPr>
          <w:lang w:val="en-US"/>
        </w:rPr>
        <w:br/>
      </w:r>
      <w:r w:rsidR="002F6496" w:rsidRPr="0068005C">
        <w:rPr>
          <w:lang w:val="en-US"/>
        </w:rPr>
        <w:br/>
      </w:r>
    </w:p>
    <w:p w14:paraId="081C2BEF" w14:textId="77777777" w:rsidR="00CF47C1" w:rsidRDefault="00CF47C1" w:rsidP="00CF47C1">
      <w:pPr>
        <w:jc w:val="center"/>
        <w:rPr>
          <w:lang w:val="en-US"/>
        </w:rPr>
      </w:pPr>
    </w:p>
    <w:p w14:paraId="6FF61E14" w14:textId="77777777" w:rsidR="00CF47C1" w:rsidRPr="0068005C" w:rsidRDefault="00CF47C1" w:rsidP="00CF47C1">
      <w:pPr>
        <w:jc w:val="center"/>
        <w:rPr>
          <w:lang w:val="en-US"/>
        </w:rPr>
      </w:pPr>
    </w:p>
    <w:p w14:paraId="11AD0DC5" w14:textId="396C22F9" w:rsidR="003028B1" w:rsidRDefault="003600B4" w:rsidP="00F42311">
      <w:pPr>
        <w:pStyle w:val="ListParagraph"/>
        <w:numPr>
          <w:ilvl w:val="0"/>
          <w:numId w:val="9"/>
        </w:numPr>
        <w:rPr>
          <w:lang w:val="en-US"/>
        </w:rPr>
      </w:pPr>
      <w:r w:rsidRPr="008560F0">
        <w:rPr>
          <w:b/>
          <w:bCs/>
          <w:lang w:val="en-US"/>
        </w:rPr>
        <w:lastRenderedPageBreak/>
        <w:t>Stores</w:t>
      </w:r>
      <w:r w:rsidR="00DD2381" w:rsidRPr="008560F0">
        <w:rPr>
          <w:b/>
          <w:bCs/>
          <w:lang w:val="en-US"/>
        </w:rPr>
        <w:t xml:space="preserve"> with </w:t>
      </w:r>
      <w:r w:rsidR="008560F0">
        <w:rPr>
          <w:b/>
          <w:bCs/>
          <w:lang w:val="en-US"/>
        </w:rPr>
        <w:t xml:space="preserve">the </w:t>
      </w:r>
      <w:r w:rsidR="00DD2381" w:rsidRPr="008560F0">
        <w:rPr>
          <w:b/>
          <w:bCs/>
          <w:lang w:val="en-US"/>
        </w:rPr>
        <w:t xml:space="preserve">highest </w:t>
      </w:r>
      <w:r w:rsidRPr="008560F0">
        <w:rPr>
          <w:b/>
          <w:bCs/>
          <w:lang w:val="en-US"/>
        </w:rPr>
        <w:t xml:space="preserve">and lowest </w:t>
      </w:r>
      <w:r w:rsidR="00DD2381" w:rsidRPr="008560F0">
        <w:rPr>
          <w:b/>
          <w:bCs/>
          <w:lang w:val="en-US"/>
        </w:rPr>
        <w:t>profits generated?</w:t>
      </w:r>
      <w:r w:rsidR="007D297B">
        <w:rPr>
          <w:lang w:val="en-US"/>
        </w:rPr>
        <w:br/>
      </w:r>
      <w:r w:rsidR="00D80DDD">
        <w:rPr>
          <w:lang w:val="en-US"/>
        </w:rPr>
        <w:t xml:space="preserve">The </w:t>
      </w:r>
      <w:r w:rsidR="0024163F">
        <w:rPr>
          <w:lang w:val="en-US"/>
        </w:rPr>
        <w:t>tabular</w:t>
      </w:r>
      <w:r w:rsidR="00D80DDD">
        <w:rPr>
          <w:lang w:val="en-US"/>
        </w:rPr>
        <w:t xml:space="preserve"> data presents the top ten stores with the highest </w:t>
      </w:r>
      <w:r w:rsidR="00334B34">
        <w:rPr>
          <w:lang w:val="en-US"/>
        </w:rPr>
        <w:t>profits generated</w:t>
      </w:r>
      <w:r w:rsidR="00153C24">
        <w:rPr>
          <w:lang w:val="en-US"/>
        </w:rPr>
        <w:t xml:space="preserve">, with the store in </w:t>
      </w:r>
      <w:r w:rsidR="002E554B">
        <w:rPr>
          <w:lang w:val="en-US"/>
        </w:rPr>
        <w:t xml:space="preserve">Ciudad </w:t>
      </w:r>
      <w:r w:rsidR="003028B1">
        <w:rPr>
          <w:lang w:val="en-US"/>
        </w:rPr>
        <w:t xml:space="preserve">de Mexico </w:t>
      </w:r>
      <w:r w:rsidR="00CF47C1">
        <w:rPr>
          <w:lang w:val="en-US"/>
        </w:rPr>
        <w:t xml:space="preserve">topping the list with </w:t>
      </w:r>
      <w:r w:rsidR="003028B1">
        <w:rPr>
          <w:lang w:val="en-US"/>
        </w:rPr>
        <w:t xml:space="preserve">generated </w:t>
      </w:r>
      <w:r w:rsidR="00CF47C1">
        <w:rPr>
          <w:lang w:val="en-US"/>
        </w:rPr>
        <w:t xml:space="preserve">profits of over </w:t>
      </w:r>
      <w:r w:rsidR="003028B1">
        <w:rPr>
          <w:lang w:val="en-US"/>
        </w:rPr>
        <w:t>$450,000.</w:t>
      </w:r>
      <w:r w:rsidR="003028B1">
        <w:rPr>
          <w:lang w:val="en-US"/>
        </w:rPr>
        <w:br/>
      </w:r>
    </w:p>
    <w:p w14:paraId="231CFD61" w14:textId="2E616FC7" w:rsidR="003028B1" w:rsidRDefault="001F2C34" w:rsidP="001F2C3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FAC466" wp14:editId="78A8B1EA">
            <wp:extent cx="5320040" cy="2141220"/>
            <wp:effectExtent l="0" t="0" r="0" b="0"/>
            <wp:docPr id="27336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60" cy="2145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9D7C6B" w14:textId="189AB271" w:rsidR="0092392E" w:rsidRDefault="001F2C34" w:rsidP="0092392E">
      <w:pPr>
        <w:rPr>
          <w:lang w:val="en-US"/>
        </w:rPr>
      </w:pPr>
      <w:r>
        <w:rPr>
          <w:lang w:val="en-US"/>
        </w:rPr>
        <w:t xml:space="preserve">Furthermore, </w:t>
      </w:r>
      <w:r w:rsidR="008C6458">
        <w:rPr>
          <w:lang w:val="en-US"/>
        </w:rPr>
        <w:t>the following</w:t>
      </w:r>
      <w:r w:rsidR="00656E41">
        <w:rPr>
          <w:lang w:val="en-US"/>
        </w:rPr>
        <w:t xml:space="preserve"> are the names of the stores having </w:t>
      </w:r>
      <w:r w:rsidR="000C7467">
        <w:rPr>
          <w:lang w:val="en-US"/>
        </w:rPr>
        <w:t>the lowest</w:t>
      </w:r>
      <w:r w:rsidR="00656E41">
        <w:rPr>
          <w:lang w:val="en-US"/>
        </w:rPr>
        <w:t xml:space="preserve"> profitability </w:t>
      </w:r>
      <w:r w:rsidR="0092392E">
        <w:rPr>
          <w:lang w:val="en-US"/>
        </w:rPr>
        <w:t>for the sales of different items.</w:t>
      </w:r>
    </w:p>
    <w:p w14:paraId="4B276909" w14:textId="100C5B3E" w:rsidR="00F42311" w:rsidRPr="003028B1" w:rsidRDefault="0092392E" w:rsidP="002458E4">
      <w:pPr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DD33B74" wp14:editId="7260ECA5">
            <wp:extent cx="5310139" cy="2137234"/>
            <wp:effectExtent l="0" t="0" r="5080" b="0"/>
            <wp:docPr id="845617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731" cy="2153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D297B" w:rsidRPr="003028B1">
        <w:rPr>
          <w:lang w:val="en-US"/>
        </w:rPr>
        <w:br/>
      </w:r>
    </w:p>
    <w:p w14:paraId="47A37EA5" w14:textId="019E27CC" w:rsidR="00D3419B" w:rsidRDefault="002E1926" w:rsidP="00F42311">
      <w:pPr>
        <w:pStyle w:val="ListParagraph"/>
        <w:numPr>
          <w:ilvl w:val="0"/>
          <w:numId w:val="9"/>
        </w:numPr>
        <w:rPr>
          <w:lang w:val="en-US"/>
        </w:rPr>
      </w:pPr>
      <w:r w:rsidRPr="00236864">
        <w:rPr>
          <w:b/>
          <w:bCs/>
          <w:lang w:val="en-US"/>
        </w:rPr>
        <w:t>What is the contribution of profits as per store locations?</w:t>
      </w:r>
      <w:r w:rsidR="002458E4">
        <w:rPr>
          <w:lang w:val="en-US"/>
        </w:rPr>
        <w:br/>
      </w:r>
      <w:r w:rsidR="000B7053">
        <w:rPr>
          <w:lang w:val="en-US"/>
        </w:rPr>
        <w:t xml:space="preserve">As per the </w:t>
      </w:r>
      <w:r w:rsidR="0046684C">
        <w:rPr>
          <w:lang w:val="en-US"/>
        </w:rPr>
        <w:t>analysis</w:t>
      </w:r>
      <w:r w:rsidR="000B7053">
        <w:rPr>
          <w:lang w:val="en-US"/>
        </w:rPr>
        <w:t xml:space="preserve">, the stores in downtown accumulated </w:t>
      </w:r>
      <w:r w:rsidR="004A55E8">
        <w:rPr>
          <w:lang w:val="en-US"/>
        </w:rPr>
        <w:t xml:space="preserve">more than </w:t>
      </w:r>
      <w:r w:rsidR="000B7053">
        <w:rPr>
          <w:lang w:val="en-US"/>
        </w:rPr>
        <w:t>$</w:t>
      </w:r>
      <w:r w:rsidR="005A78DD">
        <w:rPr>
          <w:lang w:val="en-US"/>
        </w:rPr>
        <w:t xml:space="preserve">2,000,000 </w:t>
      </w:r>
      <w:r w:rsidR="004A55E8">
        <w:rPr>
          <w:lang w:val="en-US"/>
        </w:rPr>
        <w:t xml:space="preserve">of </w:t>
      </w:r>
      <w:r w:rsidR="005A78DD">
        <w:rPr>
          <w:lang w:val="en-US"/>
        </w:rPr>
        <w:t>profit</w:t>
      </w:r>
      <w:r w:rsidR="004A55E8">
        <w:rPr>
          <w:lang w:val="en-US"/>
        </w:rPr>
        <w:t>s</w:t>
      </w:r>
      <w:r w:rsidR="005A78DD">
        <w:rPr>
          <w:lang w:val="en-US"/>
        </w:rPr>
        <w:t xml:space="preserve"> </w:t>
      </w:r>
      <w:r w:rsidR="009E2A91">
        <w:rPr>
          <w:lang w:val="en-US"/>
        </w:rPr>
        <w:t xml:space="preserve">in the last </w:t>
      </w:r>
      <w:r w:rsidR="005A78DD">
        <w:rPr>
          <w:lang w:val="en-US"/>
        </w:rPr>
        <w:t>2 years.</w:t>
      </w:r>
      <w:r w:rsidR="009B0AF1">
        <w:rPr>
          <w:lang w:val="en-US"/>
        </w:rPr>
        <w:t xml:space="preserve"> </w:t>
      </w:r>
      <w:r w:rsidR="00DE54F1">
        <w:rPr>
          <w:lang w:val="en-US"/>
        </w:rPr>
        <w:t>Surprisingly, s</w:t>
      </w:r>
      <w:r w:rsidR="009B0AF1">
        <w:rPr>
          <w:lang w:val="en-US"/>
        </w:rPr>
        <w:t>tores in the rest of the location</w:t>
      </w:r>
      <w:r w:rsidR="001F25B0">
        <w:rPr>
          <w:lang w:val="en-US"/>
        </w:rPr>
        <w:t>s</w:t>
      </w:r>
      <w:r w:rsidR="009B0AF1">
        <w:rPr>
          <w:lang w:val="en-US"/>
        </w:rPr>
        <w:t xml:space="preserve"> didn’t contribute much, </w:t>
      </w:r>
      <w:r w:rsidR="00BA5074">
        <w:rPr>
          <w:lang w:val="en-US"/>
        </w:rPr>
        <w:t xml:space="preserve">except for communal area stores which collected profits of just under $ </w:t>
      </w:r>
      <w:r w:rsidR="009B6C22">
        <w:rPr>
          <w:lang w:val="en-US"/>
        </w:rPr>
        <w:t>95</w:t>
      </w:r>
      <w:r w:rsidR="00ED2794">
        <w:rPr>
          <w:lang w:val="en-US"/>
        </w:rPr>
        <w:t>0</w:t>
      </w:r>
      <w:r w:rsidR="006E54FB">
        <w:rPr>
          <w:lang w:val="en-US"/>
        </w:rPr>
        <w:t>,000.</w:t>
      </w:r>
    </w:p>
    <w:tbl>
      <w:tblPr>
        <w:tblW w:w="9814" w:type="dxa"/>
        <w:jc w:val="center"/>
        <w:tblLook w:val="04A0" w:firstRow="1" w:lastRow="0" w:firstColumn="1" w:lastColumn="0" w:noHBand="0" w:noVBand="1"/>
      </w:tblPr>
      <w:tblGrid>
        <w:gridCol w:w="7513"/>
        <w:gridCol w:w="2301"/>
      </w:tblGrid>
      <w:tr w:rsidR="00D3419B" w:rsidRPr="00D3419B" w14:paraId="195A9F2B" w14:textId="77777777" w:rsidTr="00256AA7">
        <w:trPr>
          <w:trHeight w:val="288"/>
          <w:jc w:val="center"/>
        </w:trPr>
        <w:tc>
          <w:tcPr>
            <w:tcW w:w="751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3E4D44" w14:textId="77777777" w:rsidR="00D3419B" w:rsidRPr="00D3419B" w:rsidRDefault="00D3419B" w:rsidP="00D341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Store Locations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2714EC" w14:textId="77777777" w:rsidR="00D3419B" w:rsidRPr="00D3419B" w:rsidRDefault="00D3419B" w:rsidP="00D341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Sum of Product Profit</w:t>
            </w:r>
          </w:p>
        </w:tc>
      </w:tr>
      <w:tr w:rsidR="00D3419B" w:rsidRPr="00D3419B" w14:paraId="3ECB2191" w14:textId="77777777" w:rsidTr="00256AA7">
        <w:trPr>
          <w:trHeight w:val="288"/>
          <w:jc w:val="center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ACB" w14:textId="77777777" w:rsidR="00D3419B" w:rsidRPr="00D3419B" w:rsidRDefault="00D3419B" w:rsidP="00D34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color w:val="000000"/>
                <w:lang w:eastAsia="en-PK"/>
              </w:rPr>
              <w:t>Airport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5419" w14:textId="77777777" w:rsidR="00D3419B" w:rsidRPr="00D3419B" w:rsidRDefault="00D3419B" w:rsidP="00D34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color w:val="000000"/>
                <w:lang w:eastAsia="en-PK"/>
              </w:rPr>
              <w:t>$378,049.00</w:t>
            </w:r>
          </w:p>
        </w:tc>
      </w:tr>
      <w:tr w:rsidR="00D3419B" w:rsidRPr="00D3419B" w14:paraId="71BC98C7" w14:textId="77777777" w:rsidTr="00256AA7">
        <w:trPr>
          <w:trHeight w:val="288"/>
          <w:jc w:val="center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9364" w14:textId="77777777" w:rsidR="00D3419B" w:rsidRPr="00D3419B" w:rsidRDefault="00D3419B" w:rsidP="00D34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color w:val="000000"/>
                <w:lang w:eastAsia="en-PK"/>
              </w:rPr>
              <w:t>Commercial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2363" w14:textId="77777777" w:rsidR="00D3419B" w:rsidRPr="00D3419B" w:rsidRDefault="00D3419B" w:rsidP="00D34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color w:val="000000"/>
                <w:lang w:eastAsia="en-PK"/>
              </w:rPr>
              <w:t>$926,864.00</w:t>
            </w:r>
          </w:p>
        </w:tc>
      </w:tr>
      <w:tr w:rsidR="00D3419B" w:rsidRPr="00D3419B" w14:paraId="175AD899" w14:textId="77777777" w:rsidTr="00256AA7">
        <w:trPr>
          <w:trHeight w:val="288"/>
          <w:jc w:val="center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0865" w14:textId="77777777" w:rsidR="00D3419B" w:rsidRPr="00D3419B" w:rsidRDefault="00D3419B" w:rsidP="00D34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color w:val="000000"/>
                <w:lang w:eastAsia="en-PK"/>
              </w:rPr>
              <w:t>Downtown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FF81" w14:textId="77777777" w:rsidR="00D3419B" w:rsidRPr="00D3419B" w:rsidRDefault="00D3419B" w:rsidP="00D34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color w:val="000000"/>
                <w:lang w:eastAsia="en-PK"/>
              </w:rPr>
              <w:t>$2,248,728.00</w:t>
            </w:r>
          </w:p>
        </w:tc>
      </w:tr>
      <w:tr w:rsidR="00D3419B" w:rsidRPr="00D3419B" w14:paraId="3590C6C5" w14:textId="77777777" w:rsidTr="00256AA7">
        <w:trPr>
          <w:trHeight w:val="288"/>
          <w:jc w:val="center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2C2B" w14:textId="77777777" w:rsidR="00D3419B" w:rsidRPr="00D3419B" w:rsidRDefault="00D3419B" w:rsidP="00D34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color w:val="000000"/>
                <w:lang w:eastAsia="en-PK"/>
              </w:rPr>
              <w:t>Residential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2524" w14:textId="77777777" w:rsidR="00D3419B" w:rsidRPr="00D3419B" w:rsidRDefault="00D3419B" w:rsidP="00D34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color w:val="000000"/>
                <w:lang w:eastAsia="en-PK"/>
              </w:rPr>
              <w:t>$460,388.00</w:t>
            </w:r>
          </w:p>
        </w:tc>
      </w:tr>
      <w:tr w:rsidR="00D3419B" w:rsidRPr="00D3419B" w14:paraId="5C0CD108" w14:textId="77777777" w:rsidTr="00256AA7">
        <w:trPr>
          <w:trHeight w:val="288"/>
          <w:jc w:val="center"/>
        </w:trPr>
        <w:tc>
          <w:tcPr>
            <w:tcW w:w="751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26549A" w14:textId="77777777" w:rsidR="00D3419B" w:rsidRPr="00D3419B" w:rsidRDefault="00D3419B" w:rsidP="00D341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Grand Total</w:t>
            </w:r>
          </w:p>
        </w:tc>
        <w:tc>
          <w:tcPr>
            <w:tcW w:w="230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885409" w14:textId="77777777" w:rsidR="00D3419B" w:rsidRPr="00D3419B" w:rsidRDefault="00D3419B" w:rsidP="00D34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D3419B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$4,014,029.00</w:t>
            </w:r>
          </w:p>
        </w:tc>
      </w:tr>
    </w:tbl>
    <w:p w14:paraId="48F3D5BB" w14:textId="7442E34F" w:rsidR="00D3419B" w:rsidRDefault="00D97D65" w:rsidP="00ED2794">
      <w:pPr>
        <w:jc w:val="righ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DE867E" wp14:editId="3465B01E">
            <wp:extent cx="5559580" cy="2057400"/>
            <wp:effectExtent l="0" t="0" r="3175" b="0"/>
            <wp:docPr id="135396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26" cy="2063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9E6315" w14:textId="3C223DF3" w:rsidR="00F42311" w:rsidRPr="00D3419B" w:rsidRDefault="00F42311" w:rsidP="00D3419B">
      <w:pPr>
        <w:rPr>
          <w:lang w:val="en-US"/>
        </w:rPr>
      </w:pPr>
    </w:p>
    <w:p w14:paraId="1EDBEDFE" w14:textId="79058F6E" w:rsidR="005F28AC" w:rsidRDefault="00F14154" w:rsidP="00F42311">
      <w:pPr>
        <w:pStyle w:val="ListParagraph"/>
        <w:numPr>
          <w:ilvl w:val="0"/>
          <w:numId w:val="9"/>
        </w:numPr>
        <w:rPr>
          <w:lang w:val="en-US"/>
        </w:rPr>
      </w:pPr>
      <w:r w:rsidRPr="00D50489">
        <w:rPr>
          <w:b/>
          <w:bCs/>
          <w:lang w:val="en-US"/>
        </w:rPr>
        <w:t>What is the current amount of inventory in the warehouse?</w:t>
      </w:r>
      <w:r w:rsidR="00D97D65">
        <w:rPr>
          <w:lang w:val="en-US"/>
        </w:rPr>
        <w:br/>
      </w:r>
      <w:r w:rsidR="00153754">
        <w:rPr>
          <w:lang w:val="en-US"/>
        </w:rPr>
        <w:t>Currently,</w:t>
      </w:r>
      <w:r w:rsidR="00AE09A6">
        <w:rPr>
          <w:lang w:val="en-US"/>
        </w:rPr>
        <w:t xml:space="preserve"> around $300,000 worth of products are in warehouse, with major chunk </w:t>
      </w:r>
      <w:r w:rsidR="00BA33F4">
        <w:rPr>
          <w:lang w:val="en-US"/>
        </w:rPr>
        <w:t xml:space="preserve">of investment is rightly spent in buying Toys of </w:t>
      </w:r>
      <w:r w:rsidR="007C26EE">
        <w:rPr>
          <w:lang w:val="en-US"/>
        </w:rPr>
        <w:t xml:space="preserve">$99,861.47. Second place comes up with </w:t>
      </w:r>
      <w:r w:rsidR="00CA606F">
        <w:rPr>
          <w:lang w:val="en-US"/>
        </w:rPr>
        <w:t>the products coming under the category of Arts &amp; Crafts, which is worth $65,0</w:t>
      </w:r>
      <w:r w:rsidR="005F28AC">
        <w:rPr>
          <w:lang w:val="en-US"/>
        </w:rPr>
        <w:t xml:space="preserve">75.65. The other three categories did not have </w:t>
      </w:r>
      <w:r w:rsidR="003D06B7">
        <w:rPr>
          <w:lang w:val="en-US"/>
        </w:rPr>
        <w:t>many</w:t>
      </w:r>
      <w:r w:rsidR="005F28AC">
        <w:rPr>
          <w:lang w:val="en-US"/>
        </w:rPr>
        <w:t xml:space="preserve"> products left in the warehouse.</w:t>
      </w:r>
      <w:r w:rsidR="00D44AFE">
        <w:rPr>
          <w:lang w:val="en-US"/>
        </w:rPr>
        <w:br/>
      </w:r>
    </w:p>
    <w:tbl>
      <w:tblPr>
        <w:tblW w:w="9886" w:type="dxa"/>
        <w:jc w:val="center"/>
        <w:tblLook w:val="04A0" w:firstRow="1" w:lastRow="0" w:firstColumn="1" w:lastColumn="0" w:noHBand="0" w:noVBand="1"/>
      </w:tblPr>
      <w:tblGrid>
        <w:gridCol w:w="7229"/>
        <w:gridCol w:w="237"/>
        <w:gridCol w:w="2420"/>
      </w:tblGrid>
      <w:tr w:rsidR="00D44AFE" w:rsidRPr="00D44AFE" w14:paraId="793E2B1A" w14:textId="77777777" w:rsidTr="00153754">
        <w:trPr>
          <w:trHeight w:val="288"/>
          <w:jc w:val="center"/>
        </w:trPr>
        <w:tc>
          <w:tcPr>
            <w:tcW w:w="722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0E825C" w14:textId="77777777" w:rsidR="00D44AFE" w:rsidRPr="00D44AFE" w:rsidRDefault="00D44AFE" w:rsidP="00D44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Product Categories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ABB4A5" w14:textId="77777777" w:rsidR="00D44AFE" w:rsidRPr="00D44AFE" w:rsidRDefault="00D44AFE" w:rsidP="00D44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Sum of Invested Amount</w:t>
            </w:r>
          </w:p>
        </w:tc>
      </w:tr>
      <w:tr w:rsidR="00D44AFE" w:rsidRPr="00D44AFE" w14:paraId="0B04CD47" w14:textId="77777777" w:rsidTr="00153754">
        <w:trPr>
          <w:trHeight w:val="288"/>
          <w:jc w:val="center"/>
        </w:trPr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8CBD" w14:textId="77777777" w:rsidR="00D44AFE" w:rsidRPr="00D44AFE" w:rsidRDefault="00D44AFE" w:rsidP="00D4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color w:val="000000"/>
                <w:lang w:eastAsia="en-PK"/>
              </w:rPr>
              <w:t>Art &amp; Crafts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1816" w14:textId="77777777" w:rsidR="00D44AFE" w:rsidRPr="00D44AFE" w:rsidRDefault="00D44AFE" w:rsidP="00D4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color w:val="000000"/>
                <w:lang w:eastAsia="en-PK"/>
              </w:rPr>
              <w:t>$65,075.65</w:t>
            </w:r>
          </w:p>
        </w:tc>
      </w:tr>
      <w:tr w:rsidR="00D44AFE" w:rsidRPr="00D44AFE" w14:paraId="5441BBF3" w14:textId="77777777" w:rsidTr="00153754">
        <w:trPr>
          <w:trHeight w:val="288"/>
          <w:jc w:val="center"/>
        </w:trPr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C2A2" w14:textId="77777777" w:rsidR="00D44AFE" w:rsidRPr="00D44AFE" w:rsidRDefault="00D44AFE" w:rsidP="00D4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color w:val="000000"/>
                <w:lang w:eastAsia="en-PK"/>
              </w:rPr>
              <w:t>Electronics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9047" w14:textId="77777777" w:rsidR="00D44AFE" w:rsidRPr="00D44AFE" w:rsidRDefault="00D44AFE" w:rsidP="00D4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color w:val="000000"/>
                <w:lang w:eastAsia="en-PK"/>
              </w:rPr>
              <w:t>$30,705.82</w:t>
            </w:r>
          </w:p>
        </w:tc>
      </w:tr>
      <w:tr w:rsidR="00D44AFE" w:rsidRPr="00D44AFE" w14:paraId="6E48DFFC" w14:textId="77777777" w:rsidTr="00153754">
        <w:trPr>
          <w:trHeight w:val="288"/>
          <w:jc w:val="center"/>
        </w:trPr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300B" w14:textId="77777777" w:rsidR="00D44AFE" w:rsidRPr="00D44AFE" w:rsidRDefault="00D44AFE" w:rsidP="00D4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color w:val="000000"/>
                <w:lang w:eastAsia="en-PK"/>
              </w:rPr>
              <w:t>Games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FCDE" w14:textId="77777777" w:rsidR="00D44AFE" w:rsidRPr="00D44AFE" w:rsidRDefault="00D44AFE" w:rsidP="00D4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color w:val="000000"/>
                <w:lang w:eastAsia="en-PK"/>
              </w:rPr>
              <w:t>$51,489.45</w:t>
            </w:r>
          </w:p>
        </w:tc>
      </w:tr>
      <w:tr w:rsidR="00D44AFE" w:rsidRPr="00D44AFE" w14:paraId="44F232A7" w14:textId="77777777" w:rsidTr="00153754">
        <w:trPr>
          <w:trHeight w:val="288"/>
          <w:jc w:val="center"/>
        </w:trPr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B2D1" w14:textId="77777777" w:rsidR="00D44AFE" w:rsidRPr="00D44AFE" w:rsidRDefault="00D44AFE" w:rsidP="00D4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color w:val="000000"/>
                <w:lang w:eastAsia="en-PK"/>
              </w:rPr>
              <w:t>Sports &amp; Outdoors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E7E6" w14:textId="77777777" w:rsidR="00D44AFE" w:rsidRPr="00D44AFE" w:rsidRDefault="00D44AFE" w:rsidP="00D4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color w:val="000000"/>
                <w:lang w:eastAsia="en-PK"/>
              </w:rPr>
              <w:t>$53,077.19</w:t>
            </w:r>
          </w:p>
        </w:tc>
      </w:tr>
      <w:tr w:rsidR="00D44AFE" w:rsidRPr="00D44AFE" w14:paraId="44959737" w14:textId="77777777" w:rsidTr="00153754">
        <w:trPr>
          <w:trHeight w:val="288"/>
          <w:jc w:val="center"/>
        </w:trPr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112E" w14:textId="77777777" w:rsidR="00D44AFE" w:rsidRPr="00D44AFE" w:rsidRDefault="00D44AFE" w:rsidP="00D4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color w:val="000000"/>
                <w:lang w:eastAsia="en-PK"/>
              </w:rPr>
              <w:t>Toys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C363" w14:textId="77777777" w:rsidR="00D44AFE" w:rsidRPr="00D44AFE" w:rsidRDefault="00D44AFE" w:rsidP="00D4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color w:val="000000"/>
                <w:lang w:eastAsia="en-PK"/>
              </w:rPr>
              <w:t>$99,861.47</w:t>
            </w:r>
          </w:p>
        </w:tc>
      </w:tr>
      <w:tr w:rsidR="00D44AFE" w:rsidRPr="00D44AFE" w14:paraId="147C6A08" w14:textId="77777777" w:rsidTr="00153754">
        <w:trPr>
          <w:trHeight w:val="288"/>
          <w:jc w:val="center"/>
        </w:trPr>
        <w:tc>
          <w:tcPr>
            <w:tcW w:w="7466" w:type="dxa"/>
            <w:gridSpan w:val="2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D6E230" w14:textId="77777777" w:rsidR="00D44AFE" w:rsidRPr="00D44AFE" w:rsidRDefault="00D44AFE" w:rsidP="00D44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Grand Total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B010AD" w14:textId="77777777" w:rsidR="00D44AFE" w:rsidRPr="00D44AFE" w:rsidRDefault="00D44AFE" w:rsidP="00D4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D44AFE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$300,209.58</w:t>
            </w:r>
          </w:p>
        </w:tc>
      </w:tr>
    </w:tbl>
    <w:p w14:paraId="0C42B1B4" w14:textId="4375BA99" w:rsidR="001E0825" w:rsidRDefault="00D97D65" w:rsidP="0005281A">
      <w:pPr>
        <w:ind w:left="720"/>
        <w:rPr>
          <w:lang w:val="en-US"/>
        </w:rPr>
      </w:pPr>
      <w:r w:rsidRPr="005F28AC">
        <w:rPr>
          <w:lang w:val="en-US"/>
        </w:rPr>
        <w:br/>
      </w:r>
      <w:r w:rsidR="00D44AFE">
        <w:rPr>
          <w:lang w:val="en-US"/>
        </w:rPr>
        <w:t xml:space="preserve">Inventory situation </w:t>
      </w:r>
      <w:r w:rsidR="002069D9">
        <w:rPr>
          <w:lang w:val="en-US"/>
        </w:rPr>
        <w:t>with a b</w:t>
      </w:r>
      <w:r w:rsidR="00D44AFE">
        <w:rPr>
          <w:lang w:val="en-US"/>
        </w:rPr>
        <w:t xml:space="preserve">ar plot will further </w:t>
      </w:r>
      <w:r w:rsidR="002069D9">
        <w:rPr>
          <w:lang w:val="en-US"/>
        </w:rPr>
        <w:t xml:space="preserve">clarify the standing of the items in the warehouse for </w:t>
      </w:r>
      <w:proofErr w:type="gramStart"/>
      <w:r w:rsidR="002069D9">
        <w:rPr>
          <w:lang w:val="en-US"/>
        </w:rPr>
        <w:t>understandings</w:t>
      </w:r>
      <w:proofErr w:type="gramEnd"/>
      <w:r w:rsidR="002069D9">
        <w:rPr>
          <w:lang w:val="en-US"/>
        </w:rPr>
        <w:t>.</w:t>
      </w:r>
    </w:p>
    <w:p w14:paraId="7E587F3A" w14:textId="270F2D1E" w:rsidR="00F42311" w:rsidRPr="005F28AC" w:rsidRDefault="002069D9" w:rsidP="001E0825">
      <w:pPr>
        <w:ind w:left="720"/>
        <w:rPr>
          <w:lang w:val="en-US"/>
        </w:rPr>
      </w:pPr>
      <w:r>
        <w:rPr>
          <w:lang w:val="en-US"/>
        </w:rPr>
        <w:br/>
      </w:r>
      <w:r w:rsidR="00E973F3">
        <w:rPr>
          <w:noProof/>
          <w:lang w:val="en-US"/>
        </w:rPr>
        <w:drawing>
          <wp:inline distT="0" distB="0" distL="0" distR="0" wp14:anchorId="46AB1FA3" wp14:editId="41AA75CB">
            <wp:extent cx="4472940" cy="1982290"/>
            <wp:effectExtent l="0" t="0" r="3810" b="0"/>
            <wp:docPr id="153327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40" cy="1987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E64A5">
        <w:rPr>
          <w:lang w:val="en-US"/>
        </w:rPr>
        <w:br/>
      </w:r>
    </w:p>
    <w:p w14:paraId="485DE2E2" w14:textId="717BBE0C" w:rsidR="00F42311" w:rsidRDefault="00CC2569" w:rsidP="00F42311">
      <w:pPr>
        <w:pStyle w:val="ListParagraph"/>
        <w:numPr>
          <w:ilvl w:val="0"/>
          <w:numId w:val="9"/>
        </w:numPr>
        <w:rPr>
          <w:lang w:val="en-US"/>
        </w:rPr>
      </w:pPr>
      <w:r w:rsidRPr="00661BBC">
        <w:rPr>
          <w:b/>
          <w:bCs/>
          <w:lang w:val="en-US"/>
        </w:rPr>
        <w:t>What is the total contribution of profits as per store locations?</w:t>
      </w:r>
      <w:r>
        <w:rPr>
          <w:lang w:val="en-US"/>
        </w:rPr>
        <w:br/>
        <w:t xml:space="preserve">If we analyze the </w:t>
      </w:r>
      <w:r w:rsidR="00C555C7">
        <w:rPr>
          <w:lang w:val="en-US"/>
        </w:rPr>
        <w:t xml:space="preserve">total profit contribution of stores in specific areas, downtown took the lead with profits of more than </w:t>
      </w:r>
      <w:r w:rsidR="00F44C2D">
        <w:rPr>
          <w:b/>
          <w:bCs/>
          <w:lang w:val="en-US"/>
        </w:rPr>
        <w:t xml:space="preserve">50 percent </w:t>
      </w:r>
      <w:r w:rsidR="00F44C2D">
        <w:rPr>
          <w:lang w:val="en-US"/>
        </w:rPr>
        <w:t xml:space="preserve">of the grand total, amounting to more than $2,000,000 during the two years. </w:t>
      </w:r>
      <w:r w:rsidR="00357FD7">
        <w:rPr>
          <w:lang w:val="en-US"/>
        </w:rPr>
        <w:t xml:space="preserve">The alarming situation is that the rest of the store locations did not </w:t>
      </w:r>
      <w:r w:rsidR="00357FD7">
        <w:rPr>
          <w:lang w:val="en-US"/>
        </w:rPr>
        <w:lastRenderedPageBreak/>
        <w:t xml:space="preserve">contribute </w:t>
      </w:r>
      <w:r w:rsidR="00490BD1">
        <w:rPr>
          <w:lang w:val="en-US"/>
        </w:rPr>
        <w:t>much,</w:t>
      </w:r>
      <w:r w:rsidR="00357FD7">
        <w:rPr>
          <w:lang w:val="en-US"/>
        </w:rPr>
        <w:t xml:space="preserve"> </w:t>
      </w:r>
      <w:r w:rsidR="007C007D">
        <w:rPr>
          <w:lang w:val="en-US"/>
        </w:rPr>
        <w:t xml:space="preserve">and the most profitable location was of the stores in commercial areas, but even those stores </w:t>
      </w:r>
      <w:r w:rsidR="00FA774C">
        <w:rPr>
          <w:lang w:val="en-US"/>
        </w:rPr>
        <w:t>ended up just less than $1,000,000 profits.</w:t>
      </w:r>
      <w:r w:rsidR="00FA774C">
        <w:rPr>
          <w:lang w:val="en-US"/>
        </w:rPr>
        <w:br/>
      </w:r>
      <w:r w:rsidR="00FA774C">
        <w:rPr>
          <w:lang w:val="en-US"/>
        </w:rPr>
        <w:br/>
      </w:r>
      <w:r w:rsidR="00FA774C">
        <w:rPr>
          <w:noProof/>
          <w:lang w:val="en-US"/>
        </w:rPr>
        <w:drawing>
          <wp:inline distT="0" distB="0" distL="0" distR="0" wp14:anchorId="05C776CB" wp14:editId="63BDB0DF">
            <wp:extent cx="5312490" cy="1965960"/>
            <wp:effectExtent l="0" t="0" r="2540" b="0"/>
            <wp:docPr id="604884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960" cy="1978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E64A5">
        <w:rPr>
          <w:lang w:val="en-US"/>
        </w:rPr>
        <w:br/>
      </w:r>
    </w:p>
    <w:p w14:paraId="4115A373" w14:textId="3E5291F0" w:rsidR="00082165" w:rsidRDefault="002814EE" w:rsidP="00F42311">
      <w:pPr>
        <w:pStyle w:val="ListParagraph"/>
        <w:numPr>
          <w:ilvl w:val="0"/>
          <w:numId w:val="9"/>
        </w:numPr>
        <w:rPr>
          <w:lang w:val="en-US"/>
        </w:rPr>
      </w:pPr>
      <w:r w:rsidRPr="0076180E">
        <w:rPr>
          <w:b/>
          <w:bCs/>
          <w:lang w:val="en-US"/>
        </w:rPr>
        <w:t>Which stores have the most items in the inventory</w:t>
      </w:r>
      <w:r w:rsidR="00F20429" w:rsidRPr="0076180E">
        <w:rPr>
          <w:b/>
          <w:bCs/>
          <w:lang w:val="en-US"/>
        </w:rPr>
        <w:t xml:space="preserve"> to be sold?</w:t>
      </w:r>
      <w:r w:rsidR="00F20429">
        <w:rPr>
          <w:lang w:val="en-US"/>
        </w:rPr>
        <w:br/>
      </w:r>
      <w:r w:rsidR="00696E98">
        <w:rPr>
          <w:lang w:val="en-US"/>
        </w:rPr>
        <w:t>To minimize the cost to maintain</w:t>
      </w:r>
      <w:r w:rsidR="00FF10F7">
        <w:rPr>
          <w:lang w:val="en-US"/>
        </w:rPr>
        <w:t>ing inventory</w:t>
      </w:r>
      <w:r w:rsidR="00D06461">
        <w:rPr>
          <w:lang w:val="en-US"/>
        </w:rPr>
        <w:t xml:space="preserve"> of products in the stores</w:t>
      </w:r>
      <w:r w:rsidR="00FF10F7">
        <w:rPr>
          <w:lang w:val="en-US"/>
        </w:rPr>
        <w:t xml:space="preserve">, </w:t>
      </w:r>
      <w:r w:rsidR="00D06461">
        <w:rPr>
          <w:lang w:val="en-US"/>
        </w:rPr>
        <w:t xml:space="preserve">the list of </w:t>
      </w:r>
      <w:r w:rsidR="002D4467">
        <w:rPr>
          <w:lang w:val="en-US"/>
        </w:rPr>
        <w:t xml:space="preserve">stores </w:t>
      </w:r>
      <w:r w:rsidR="002636D7">
        <w:rPr>
          <w:lang w:val="en-US"/>
        </w:rPr>
        <w:t>was</w:t>
      </w:r>
      <w:r w:rsidR="002D4467">
        <w:rPr>
          <w:lang w:val="en-US"/>
        </w:rPr>
        <w:t xml:space="preserve"> analyzed. </w:t>
      </w:r>
      <w:r w:rsidR="0049030F">
        <w:rPr>
          <w:lang w:val="en-US"/>
        </w:rPr>
        <w:t xml:space="preserve">The following had </w:t>
      </w:r>
      <w:r w:rsidR="00082165">
        <w:rPr>
          <w:lang w:val="en-US"/>
        </w:rPr>
        <w:t>the most products lying around in the inventory:</w:t>
      </w:r>
    </w:p>
    <w:tbl>
      <w:tblPr>
        <w:tblW w:w="9922" w:type="dxa"/>
        <w:jc w:val="center"/>
        <w:tblLook w:val="04A0" w:firstRow="1" w:lastRow="0" w:firstColumn="1" w:lastColumn="0" w:noHBand="0" w:noVBand="1"/>
      </w:tblPr>
      <w:tblGrid>
        <w:gridCol w:w="7656"/>
        <w:gridCol w:w="2266"/>
      </w:tblGrid>
      <w:tr w:rsidR="00082165" w:rsidRPr="00082165" w14:paraId="54410753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2C4439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Store Names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42298F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Sum of Stock on Hand</w:t>
            </w:r>
          </w:p>
        </w:tc>
      </w:tr>
      <w:tr w:rsidR="00082165" w:rsidRPr="00082165" w14:paraId="57E24629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D3B7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Maven Toys Ciudad de Mexico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0826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2681</w:t>
            </w:r>
          </w:p>
        </w:tc>
      </w:tr>
      <w:tr w:rsidR="00082165" w:rsidRPr="00082165" w14:paraId="32FF3ABF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811E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Maven Toys Guadalajara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16CC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2331</w:t>
            </w:r>
          </w:p>
        </w:tc>
      </w:tr>
      <w:tr w:rsidR="00082165" w:rsidRPr="00082165" w14:paraId="796BC59A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726E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Maven Toys Hermosillo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8C8C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2232</w:t>
            </w:r>
          </w:p>
        </w:tc>
      </w:tr>
      <w:tr w:rsidR="00082165" w:rsidRPr="00082165" w14:paraId="770ACF89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909E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Maven Toys Monterrey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D7FD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2227</w:t>
            </w:r>
          </w:p>
        </w:tc>
      </w:tr>
      <w:tr w:rsidR="00082165" w:rsidRPr="00082165" w14:paraId="2228DC23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B7AC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Maven Toys Guanajuato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39E5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1596</w:t>
            </w:r>
          </w:p>
        </w:tc>
      </w:tr>
      <w:tr w:rsidR="00082165" w:rsidRPr="00082165" w14:paraId="4B179136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EB4E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Maven Toys Chihuahua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D8D7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1478</w:t>
            </w:r>
          </w:p>
        </w:tc>
      </w:tr>
      <w:tr w:rsidR="00082165" w:rsidRPr="00082165" w14:paraId="7BC860FE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AE0A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Maven Toys Puebla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A547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1328</w:t>
            </w:r>
          </w:p>
        </w:tc>
      </w:tr>
      <w:tr w:rsidR="00082165" w:rsidRPr="00082165" w14:paraId="46CAEFDC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E60F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Maven Toys Campeche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BBF8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1238</w:t>
            </w:r>
          </w:p>
        </w:tc>
      </w:tr>
      <w:tr w:rsidR="00082165" w:rsidRPr="00082165" w14:paraId="2DB2D9F5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B1CC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Maven Toys Mexicali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C803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1222</w:t>
            </w:r>
          </w:p>
        </w:tc>
      </w:tr>
      <w:tr w:rsidR="00082165" w:rsidRPr="00082165" w14:paraId="7251A38C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4EB1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Maven Toys Saltillo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C01B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color w:val="000000"/>
                <w:lang w:eastAsia="en-PK"/>
              </w:rPr>
              <w:t>1144</w:t>
            </w:r>
          </w:p>
        </w:tc>
      </w:tr>
      <w:tr w:rsidR="00082165" w:rsidRPr="00082165" w14:paraId="4EAE21E8" w14:textId="77777777" w:rsidTr="00980A40">
        <w:trPr>
          <w:trHeight w:val="288"/>
          <w:jc w:val="center"/>
        </w:trPr>
        <w:tc>
          <w:tcPr>
            <w:tcW w:w="765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FC2699" w14:textId="77777777" w:rsidR="00082165" w:rsidRPr="00082165" w:rsidRDefault="00082165" w:rsidP="000821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Grand Total</w:t>
            </w:r>
          </w:p>
        </w:tc>
        <w:tc>
          <w:tcPr>
            <w:tcW w:w="226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61956C" w14:textId="77777777" w:rsidR="00082165" w:rsidRPr="00082165" w:rsidRDefault="00082165" w:rsidP="00082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082165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17477</w:t>
            </w:r>
          </w:p>
        </w:tc>
      </w:tr>
    </w:tbl>
    <w:p w14:paraId="01488171" w14:textId="77777777" w:rsidR="000A1152" w:rsidRDefault="000A1152" w:rsidP="000A1152">
      <w:pPr>
        <w:rPr>
          <w:b/>
          <w:bCs/>
          <w:lang w:val="en-US"/>
        </w:rPr>
      </w:pPr>
    </w:p>
    <w:p w14:paraId="5A6F5E04" w14:textId="38283F4A" w:rsidR="003849CA" w:rsidRPr="000A1152" w:rsidRDefault="00C64E75" w:rsidP="000A1152">
      <w:pPr>
        <w:pStyle w:val="ListParagraph"/>
        <w:numPr>
          <w:ilvl w:val="0"/>
          <w:numId w:val="9"/>
        </w:numPr>
        <w:rPr>
          <w:lang w:val="en-US"/>
        </w:rPr>
      </w:pPr>
      <w:r w:rsidRPr="000A1152">
        <w:rPr>
          <w:b/>
          <w:bCs/>
          <w:lang w:val="en-US"/>
        </w:rPr>
        <w:t xml:space="preserve">Which stores had the least </w:t>
      </w:r>
      <w:r w:rsidR="0076180E" w:rsidRPr="000A1152">
        <w:rPr>
          <w:b/>
          <w:bCs/>
          <w:lang w:val="en-US"/>
        </w:rPr>
        <w:t>number</w:t>
      </w:r>
      <w:r w:rsidRPr="000A1152">
        <w:rPr>
          <w:b/>
          <w:bCs/>
          <w:lang w:val="en-US"/>
        </w:rPr>
        <w:t xml:space="preserve"> of profits generated?</w:t>
      </w:r>
      <w:r w:rsidRPr="000A1152">
        <w:rPr>
          <w:lang w:val="en-US"/>
        </w:rPr>
        <w:br/>
      </w:r>
      <w:r w:rsidR="00C33D5B">
        <w:rPr>
          <w:lang w:val="en-US"/>
        </w:rPr>
        <w:t xml:space="preserve">Below are the least </w:t>
      </w:r>
      <w:r w:rsidR="00801129">
        <w:rPr>
          <w:lang w:val="en-US"/>
        </w:rPr>
        <w:t>profitable stores of Maven Toys</w:t>
      </w:r>
      <w:r w:rsidR="00B531E9">
        <w:rPr>
          <w:lang w:val="en-US"/>
        </w:rPr>
        <w:t>:</w:t>
      </w:r>
    </w:p>
    <w:tbl>
      <w:tblPr>
        <w:tblW w:w="9985" w:type="dxa"/>
        <w:jc w:val="center"/>
        <w:tblLook w:val="04A0" w:firstRow="1" w:lastRow="0" w:firstColumn="1" w:lastColumn="0" w:noHBand="0" w:noVBand="1"/>
      </w:tblPr>
      <w:tblGrid>
        <w:gridCol w:w="7655"/>
        <w:gridCol w:w="2330"/>
      </w:tblGrid>
      <w:tr w:rsidR="003849CA" w:rsidRPr="003849CA" w14:paraId="32D724CD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76A906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Toy Stores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3F48C2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Sum of Product Profit</w:t>
            </w:r>
          </w:p>
        </w:tc>
      </w:tr>
      <w:tr w:rsidR="003849CA" w:rsidRPr="003849CA" w14:paraId="3C97D5CB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9CA6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Maven Toys Chilpancingo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4D6C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$66,558.00</w:t>
            </w:r>
          </w:p>
        </w:tc>
      </w:tr>
      <w:tr w:rsidR="003849CA" w:rsidRPr="003849CA" w14:paraId="73E71161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A800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Maven Toys Tuxtla Gutierrez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DBB1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$65,787.00</w:t>
            </w:r>
          </w:p>
        </w:tc>
      </w:tr>
      <w:tr w:rsidR="003849CA" w:rsidRPr="003849CA" w14:paraId="326E13D7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AEA7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Maven Toys Merida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EC3F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$64,399.00</w:t>
            </w:r>
          </w:p>
        </w:tc>
      </w:tr>
      <w:tr w:rsidR="003849CA" w:rsidRPr="003849CA" w14:paraId="0A7E7D27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FF9D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Maven Toys Pachuca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0214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$63,989.00</w:t>
            </w:r>
          </w:p>
        </w:tc>
      </w:tr>
      <w:tr w:rsidR="003849CA" w:rsidRPr="003849CA" w14:paraId="2A7C67B8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0A60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Maven Toys Culiacan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CA1D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$63,959.00</w:t>
            </w:r>
          </w:p>
        </w:tc>
      </w:tr>
      <w:tr w:rsidR="003849CA" w:rsidRPr="003849CA" w14:paraId="1BFC68A1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C5A1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Maven Toys Durango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656B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$62,673.00</w:t>
            </w:r>
          </w:p>
        </w:tc>
      </w:tr>
      <w:tr w:rsidR="003849CA" w:rsidRPr="003849CA" w14:paraId="2FE22F86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B4A7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Maven Toys Oaxaca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2C9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$59,618.00</w:t>
            </w:r>
          </w:p>
        </w:tc>
      </w:tr>
      <w:tr w:rsidR="003849CA" w:rsidRPr="003849CA" w14:paraId="2988BC2B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EDBE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Maven Toys Zacatecas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3F20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$59,160.00</w:t>
            </w:r>
          </w:p>
        </w:tc>
      </w:tr>
      <w:tr w:rsidR="003849CA" w:rsidRPr="003849CA" w14:paraId="308073BA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75BD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Maven Toys La Paz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D5BD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$57,407.00</w:t>
            </w:r>
          </w:p>
        </w:tc>
      </w:tr>
      <w:tr w:rsidR="003849CA" w:rsidRPr="003849CA" w14:paraId="69303959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65A9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Maven Toys Cuernavaca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DBFD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color w:val="000000"/>
                <w:lang w:eastAsia="en-PK"/>
              </w:rPr>
              <w:t>$56,811.00</w:t>
            </w:r>
          </w:p>
        </w:tc>
      </w:tr>
      <w:tr w:rsidR="003849CA" w:rsidRPr="003849CA" w14:paraId="7AF6A4C2" w14:textId="77777777" w:rsidTr="00332A17">
        <w:trPr>
          <w:trHeight w:val="288"/>
          <w:jc w:val="center"/>
        </w:trPr>
        <w:tc>
          <w:tcPr>
            <w:tcW w:w="76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14ED43" w14:textId="77777777" w:rsidR="003849CA" w:rsidRPr="003849CA" w:rsidRDefault="003849CA" w:rsidP="00384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Grand Total</w:t>
            </w:r>
          </w:p>
        </w:tc>
        <w:tc>
          <w:tcPr>
            <w:tcW w:w="233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DF0CB1" w14:textId="77777777" w:rsidR="003849CA" w:rsidRPr="003849CA" w:rsidRDefault="003849CA" w:rsidP="00384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3849CA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$620,361.00</w:t>
            </w:r>
          </w:p>
        </w:tc>
      </w:tr>
    </w:tbl>
    <w:p w14:paraId="5A3397EB" w14:textId="77777777" w:rsidR="003849CA" w:rsidRDefault="003849CA" w:rsidP="003849CA">
      <w:pPr>
        <w:pStyle w:val="ListParagraph"/>
        <w:rPr>
          <w:lang w:val="en-US"/>
        </w:rPr>
      </w:pPr>
    </w:p>
    <w:p w14:paraId="69E43688" w14:textId="7F311EE9" w:rsidR="0010109C" w:rsidRPr="001537DA" w:rsidRDefault="00474FB1" w:rsidP="001537DA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 bar plot will further </w:t>
      </w:r>
      <w:r w:rsidR="008A1CB8">
        <w:rPr>
          <w:lang w:val="en-US"/>
        </w:rPr>
        <w:t xml:space="preserve">describe the amount generated by the stores which did not </w:t>
      </w:r>
      <w:r w:rsidR="009D53F1">
        <w:rPr>
          <w:lang w:val="en-US"/>
        </w:rPr>
        <w:t>contribute</w:t>
      </w:r>
      <w:r w:rsidR="008A1CB8">
        <w:rPr>
          <w:lang w:val="en-US"/>
        </w:rPr>
        <w:t xml:space="preserve"> much </w:t>
      </w:r>
      <w:proofErr w:type="gramStart"/>
      <w:r w:rsidR="008A1CB8">
        <w:rPr>
          <w:lang w:val="en-US"/>
        </w:rPr>
        <w:t>in</w:t>
      </w:r>
      <w:proofErr w:type="gramEnd"/>
      <w:r w:rsidR="008A1CB8">
        <w:rPr>
          <w:lang w:val="en-US"/>
        </w:rPr>
        <w:t xml:space="preserve"> the overall profitability of the company.</w:t>
      </w:r>
      <w:r w:rsidR="008A1CB8">
        <w:rPr>
          <w:lang w:val="en-US"/>
        </w:rPr>
        <w:br/>
      </w:r>
      <w:r w:rsidR="008A1CB8">
        <w:rPr>
          <w:lang w:val="en-US"/>
        </w:rPr>
        <w:br/>
      </w:r>
      <w:r w:rsidR="001537DA">
        <w:rPr>
          <w:noProof/>
          <w:lang w:val="en-US"/>
        </w:rPr>
        <w:drawing>
          <wp:inline distT="0" distB="0" distL="0" distR="0" wp14:anchorId="7CB8D024" wp14:editId="51557AA2">
            <wp:extent cx="5168580" cy="2080260"/>
            <wp:effectExtent l="0" t="0" r="0" b="0"/>
            <wp:docPr id="674327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74" cy="20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3507E" w14:textId="56C3B152" w:rsidR="00435E6D" w:rsidRDefault="003332A6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96152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Conclusion of the Analysis:</w:t>
      </w:r>
      <w:r w:rsidR="00435E6D" w:rsidRPr="00696152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br/>
      </w:r>
      <w:r w:rsidR="00DF3B6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D148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During this project, I </w:t>
      </w:r>
      <w:r w:rsidR="00147B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analyzed</w:t>
      </w:r>
      <w:r w:rsidR="00D148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sales results of a fictious </w:t>
      </w:r>
      <w:r w:rsidR="00A413A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Maven Toys </w:t>
      </w:r>
      <w:r w:rsidR="00D148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not only </w:t>
      </w:r>
      <w:r w:rsidR="00147B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extract and analyze the trends and patterns, but also suggested actions based on data for better profitability for the company.</w:t>
      </w:r>
      <w:r w:rsidR="00F043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F043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After having several </w:t>
      </w:r>
      <w:r w:rsidR="00DF3B6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meetings</w:t>
      </w:r>
      <w:r w:rsidR="00F043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with all the stakeholders and </w:t>
      </w:r>
      <w:r w:rsidR="00DF3B6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analysis of the relevant datasets, the following recommendations are made:</w:t>
      </w:r>
    </w:p>
    <w:p w14:paraId="75E43733" w14:textId="1332B9B4" w:rsidR="00DF3B67" w:rsidRDefault="00C81E40" w:rsidP="001476A7">
      <w:pPr>
        <w:pStyle w:val="NormalWeb"/>
        <w:numPr>
          <w:ilvl w:val="0"/>
          <w:numId w:val="10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As per the datasets provided, p</w:t>
      </w:r>
      <w:r w:rsidR="008A4C8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roducts under the categories of games, and sports and outdoors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aren’t contributing much to the profitability of the com</w:t>
      </w:r>
      <w:r w:rsidR="00CE524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pany. It is </w:t>
      </w:r>
      <w:r w:rsidR="00583C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imperative that stakeholders should </w:t>
      </w:r>
      <w:r w:rsidR="00261FC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devise</w:t>
      </w:r>
      <w:r w:rsidR="004609A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some methods of running several marketing campaigns to increase the number of sales and eventually </w:t>
      </w:r>
      <w:r w:rsidR="00504A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profit for the company as well.</w:t>
      </w:r>
    </w:p>
    <w:p w14:paraId="295FBF9F" w14:textId="6F14025A" w:rsidR="00261FC0" w:rsidRDefault="00C17D58" w:rsidP="001476A7">
      <w:pPr>
        <w:pStyle w:val="NormalWeb"/>
        <w:numPr>
          <w:ilvl w:val="0"/>
          <w:numId w:val="10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Products under the category of Electronics were the most </w:t>
      </w:r>
      <w:r w:rsidR="006F6B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profitable for the company during </w:t>
      </w:r>
      <w:r w:rsidR="00EF5D9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first</w:t>
      </w:r>
      <w:r w:rsidR="006F6B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quarter of 20</w:t>
      </w:r>
      <w:r w:rsidR="00A20AA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</w:t>
      </w:r>
      <w:r w:rsidR="006F6B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7, but </w:t>
      </w:r>
      <w:r w:rsidR="00FA03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gradually and steadily </w:t>
      </w:r>
      <w:r w:rsidR="006F6B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r w:rsidR="00A20AA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 </w:t>
      </w:r>
      <w:r w:rsidR="00FA03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decreased </w:t>
      </w:r>
      <w:r w:rsidR="00376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on a monthly basis. Now, it is one of the least product </w:t>
      </w:r>
      <w:r w:rsidR="005C6CA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categories</w:t>
      </w:r>
      <w:r w:rsidR="00376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products being </w:t>
      </w:r>
      <w:r w:rsidR="002776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sold.</w:t>
      </w:r>
      <w:r w:rsidR="00376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3D4EF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Stakeholders need to analyze and act upon the situation </w:t>
      </w:r>
      <w:r w:rsidR="00AE1E0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and device marketing techniques and discount offers to increase sales. Additionally, as the </w:t>
      </w:r>
      <w:r w:rsidR="00E433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amount of </w:t>
      </w:r>
      <w:r w:rsidR="00AE1E0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inventory </w:t>
      </w:r>
      <w:r w:rsidR="00E433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is the least among all the other categories. So, </w:t>
      </w:r>
      <w:r w:rsidR="001524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 increase</w:t>
      </w:r>
      <w:r w:rsidR="00E433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the inventory should be emphasized as well.</w:t>
      </w:r>
    </w:p>
    <w:p w14:paraId="28FD062B" w14:textId="2956425F" w:rsidR="00E433AB" w:rsidRDefault="00FE0651" w:rsidP="001476A7">
      <w:pPr>
        <w:pStyle w:val="NormalWeb"/>
        <w:numPr>
          <w:ilvl w:val="0"/>
          <w:numId w:val="10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While viewing the progression of business </w:t>
      </w:r>
      <w:r w:rsidR="0018488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throughout</w:t>
      </w:r>
      <w:r w:rsidR="004E1BD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timeline, </w:t>
      </w:r>
      <w:r w:rsidR="00073F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it was evident that the number of units sold </w:t>
      </w:r>
      <w:r w:rsidR="003C1A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was almost hovering around 5,50,000 </w:t>
      </w:r>
      <w:r w:rsidR="004F310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per month. It shows that the </w:t>
      </w:r>
      <w:r w:rsidR="0050121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number of regular </w:t>
      </w:r>
      <w:r w:rsidR="00ED007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customers is significant. </w:t>
      </w:r>
      <w:r w:rsidR="00790A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marketing</w:t>
      </w:r>
      <w:r w:rsidR="00ED007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team can use this customer base to </w:t>
      </w:r>
      <w:r w:rsidR="00AE70A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increase the number of units </w:t>
      </w:r>
      <w:r w:rsidR="00E02CE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sold </w:t>
      </w:r>
      <w:r w:rsidR="00AE70A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by </w:t>
      </w:r>
      <w:r w:rsidR="00E02CE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 referral scheme where customers can avail discounts by referring new customers to try the products. </w:t>
      </w:r>
    </w:p>
    <w:p w14:paraId="7419BB8A" w14:textId="0F5C2819" w:rsidR="005B0AEB" w:rsidRDefault="005B0AEB" w:rsidP="001476A7">
      <w:pPr>
        <w:pStyle w:val="NormalWeb"/>
        <w:numPr>
          <w:ilvl w:val="0"/>
          <w:numId w:val="10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There is a significant gap in the cost of manufacturing the product and </w:t>
      </w:r>
      <w:r w:rsidR="00790A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earning profits. It results in overall loss for the company so </w:t>
      </w:r>
      <w:r w:rsidR="008C12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higher management should conduct a meeting with the relevant department to </w:t>
      </w:r>
      <w:r w:rsidR="009061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consider </w:t>
      </w:r>
      <w:r w:rsidR="008A604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altering</w:t>
      </w:r>
      <w:r w:rsidR="009061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cost </w:t>
      </w:r>
      <w:r w:rsidR="00431EB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of products </w:t>
      </w:r>
      <w:r w:rsidR="00960D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increase </w:t>
      </w:r>
      <w:r w:rsidR="00EF56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overall</w:t>
      </w:r>
      <w:r w:rsidR="00960D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profitability.</w:t>
      </w:r>
    </w:p>
    <w:p w14:paraId="2480496A" w14:textId="7B69DD95" w:rsidR="00E733D5" w:rsidRPr="002C3B6F" w:rsidRDefault="00F179D5" w:rsidP="002C3B6F">
      <w:pPr>
        <w:pStyle w:val="NormalWeb"/>
        <w:numPr>
          <w:ilvl w:val="0"/>
          <w:numId w:val="10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Regarding seasonal trends, there </w:t>
      </w:r>
      <w:r w:rsidR="00EF56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weren’t any significant patterns that I observed</w:t>
      </w:r>
      <w:r w:rsidR="002615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except that the stores in </w:t>
      </w:r>
      <w:r w:rsidR="00E733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downtown</w:t>
      </w:r>
      <w:r w:rsidR="002615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area generate profits </w:t>
      </w:r>
      <w:r w:rsidR="006B034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almost 3 times more when we compare them with the ones in </w:t>
      </w:r>
      <w:r w:rsidR="00B244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commercial, airport, and residential areas.</w:t>
      </w:r>
      <w:r w:rsidR="00E733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So, the marketing </w:t>
      </w:r>
      <w:r w:rsidR="00C773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team should have </w:t>
      </w:r>
      <w:r w:rsidR="008A235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meeting</w:t>
      </w:r>
      <w:r w:rsidR="00C773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with the higher management to initiate marketing campaigns </w:t>
      </w:r>
      <w:r w:rsidR="004F607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make the stores in other areas </w:t>
      </w:r>
      <w:r w:rsidR="008A235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contribute</w:t>
      </w:r>
      <w:r w:rsidR="004F607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much more </w:t>
      </w:r>
      <w:r w:rsidR="002C3B6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="004F607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profitability.</w:t>
      </w:r>
    </w:p>
    <w:sectPr w:rsidR="00E733D5" w:rsidRPr="002C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7CA"/>
    <w:multiLevelType w:val="hybridMultilevel"/>
    <w:tmpl w:val="8CCE5D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A2683"/>
    <w:multiLevelType w:val="hybridMultilevel"/>
    <w:tmpl w:val="35CAD9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4CDF"/>
    <w:multiLevelType w:val="hybridMultilevel"/>
    <w:tmpl w:val="7F068A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3580"/>
    <w:multiLevelType w:val="hybridMultilevel"/>
    <w:tmpl w:val="73D417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158AA"/>
    <w:multiLevelType w:val="hybridMultilevel"/>
    <w:tmpl w:val="97E00E4A"/>
    <w:lvl w:ilvl="0" w:tplc="E0B4F8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189"/>
    <w:multiLevelType w:val="hybridMultilevel"/>
    <w:tmpl w:val="AF10A6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A0977"/>
    <w:multiLevelType w:val="hybridMultilevel"/>
    <w:tmpl w:val="41C6BE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44094"/>
    <w:multiLevelType w:val="hybridMultilevel"/>
    <w:tmpl w:val="9DA8BC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3C86"/>
    <w:multiLevelType w:val="hybridMultilevel"/>
    <w:tmpl w:val="0CEE4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763E2"/>
    <w:multiLevelType w:val="hybridMultilevel"/>
    <w:tmpl w:val="8452DC1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33779">
    <w:abstractNumId w:val="5"/>
  </w:num>
  <w:num w:numId="2" w16cid:durableId="1049916514">
    <w:abstractNumId w:val="6"/>
  </w:num>
  <w:num w:numId="3" w16cid:durableId="1373387273">
    <w:abstractNumId w:val="2"/>
  </w:num>
  <w:num w:numId="4" w16cid:durableId="1524126488">
    <w:abstractNumId w:val="8"/>
  </w:num>
  <w:num w:numId="5" w16cid:durableId="356738667">
    <w:abstractNumId w:val="4"/>
  </w:num>
  <w:num w:numId="6" w16cid:durableId="337931908">
    <w:abstractNumId w:val="1"/>
  </w:num>
  <w:num w:numId="7" w16cid:durableId="1074667603">
    <w:abstractNumId w:val="3"/>
  </w:num>
  <w:num w:numId="8" w16cid:durableId="138304599">
    <w:abstractNumId w:val="7"/>
  </w:num>
  <w:num w:numId="9" w16cid:durableId="1118524226">
    <w:abstractNumId w:val="0"/>
  </w:num>
  <w:num w:numId="10" w16cid:durableId="183436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A6"/>
    <w:rsid w:val="00002197"/>
    <w:rsid w:val="000041F5"/>
    <w:rsid w:val="00007B51"/>
    <w:rsid w:val="000107F4"/>
    <w:rsid w:val="00012CBA"/>
    <w:rsid w:val="000160F0"/>
    <w:rsid w:val="000210D2"/>
    <w:rsid w:val="00022757"/>
    <w:rsid w:val="000254A6"/>
    <w:rsid w:val="00025B40"/>
    <w:rsid w:val="00026027"/>
    <w:rsid w:val="00032B76"/>
    <w:rsid w:val="00033DDF"/>
    <w:rsid w:val="000447B4"/>
    <w:rsid w:val="00045A46"/>
    <w:rsid w:val="00046030"/>
    <w:rsid w:val="000479FF"/>
    <w:rsid w:val="0005281A"/>
    <w:rsid w:val="00057A40"/>
    <w:rsid w:val="000657E9"/>
    <w:rsid w:val="00070D57"/>
    <w:rsid w:val="00073F32"/>
    <w:rsid w:val="00076F4D"/>
    <w:rsid w:val="0008141E"/>
    <w:rsid w:val="00082165"/>
    <w:rsid w:val="00083517"/>
    <w:rsid w:val="00084EA4"/>
    <w:rsid w:val="00095308"/>
    <w:rsid w:val="000A0161"/>
    <w:rsid w:val="000A1152"/>
    <w:rsid w:val="000A2092"/>
    <w:rsid w:val="000A27E5"/>
    <w:rsid w:val="000A3333"/>
    <w:rsid w:val="000A3C8D"/>
    <w:rsid w:val="000A3EDA"/>
    <w:rsid w:val="000A3FA5"/>
    <w:rsid w:val="000B28BD"/>
    <w:rsid w:val="000B3819"/>
    <w:rsid w:val="000B5C20"/>
    <w:rsid w:val="000B6837"/>
    <w:rsid w:val="000B7053"/>
    <w:rsid w:val="000C0AA7"/>
    <w:rsid w:val="000C253F"/>
    <w:rsid w:val="000C355A"/>
    <w:rsid w:val="000C7467"/>
    <w:rsid w:val="000D7711"/>
    <w:rsid w:val="000D7D6A"/>
    <w:rsid w:val="000E17D7"/>
    <w:rsid w:val="000E26D8"/>
    <w:rsid w:val="000E75AA"/>
    <w:rsid w:val="000F7541"/>
    <w:rsid w:val="000F79B5"/>
    <w:rsid w:val="00100D83"/>
    <w:rsid w:val="0010109C"/>
    <w:rsid w:val="0010521A"/>
    <w:rsid w:val="00107660"/>
    <w:rsid w:val="0011170F"/>
    <w:rsid w:val="00131704"/>
    <w:rsid w:val="00131756"/>
    <w:rsid w:val="001356BB"/>
    <w:rsid w:val="00137A7E"/>
    <w:rsid w:val="00140C9D"/>
    <w:rsid w:val="00141CF8"/>
    <w:rsid w:val="00144109"/>
    <w:rsid w:val="001476A7"/>
    <w:rsid w:val="00147BBC"/>
    <w:rsid w:val="00150861"/>
    <w:rsid w:val="00152490"/>
    <w:rsid w:val="00153754"/>
    <w:rsid w:val="001537DA"/>
    <w:rsid w:val="00153C24"/>
    <w:rsid w:val="00154011"/>
    <w:rsid w:val="00161FC2"/>
    <w:rsid w:val="0016496C"/>
    <w:rsid w:val="001658D7"/>
    <w:rsid w:val="001664E3"/>
    <w:rsid w:val="0017036F"/>
    <w:rsid w:val="00184881"/>
    <w:rsid w:val="001909AB"/>
    <w:rsid w:val="001A01E8"/>
    <w:rsid w:val="001A0A50"/>
    <w:rsid w:val="001A4535"/>
    <w:rsid w:val="001B0F4F"/>
    <w:rsid w:val="001B2FDA"/>
    <w:rsid w:val="001C05C6"/>
    <w:rsid w:val="001C4DDD"/>
    <w:rsid w:val="001D645A"/>
    <w:rsid w:val="001D65D5"/>
    <w:rsid w:val="001D6A39"/>
    <w:rsid w:val="001E0825"/>
    <w:rsid w:val="001F0FCD"/>
    <w:rsid w:val="001F25B0"/>
    <w:rsid w:val="001F2C34"/>
    <w:rsid w:val="001F7FBF"/>
    <w:rsid w:val="00200E47"/>
    <w:rsid w:val="0020672C"/>
    <w:rsid w:val="002069D9"/>
    <w:rsid w:val="00206F27"/>
    <w:rsid w:val="0021683E"/>
    <w:rsid w:val="00216AC1"/>
    <w:rsid w:val="00222AC1"/>
    <w:rsid w:val="00234DC4"/>
    <w:rsid w:val="00236864"/>
    <w:rsid w:val="00236F9D"/>
    <w:rsid w:val="002414ED"/>
    <w:rsid w:val="0024163F"/>
    <w:rsid w:val="0024309C"/>
    <w:rsid w:val="002458E4"/>
    <w:rsid w:val="002467AC"/>
    <w:rsid w:val="00256AA7"/>
    <w:rsid w:val="0026150D"/>
    <w:rsid w:val="00261FC0"/>
    <w:rsid w:val="0026321C"/>
    <w:rsid w:val="002636D7"/>
    <w:rsid w:val="0027760D"/>
    <w:rsid w:val="00280252"/>
    <w:rsid w:val="002814EE"/>
    <w:rsid w:val="002823E9"/>
    <w:rsid w:val="00282A13"/>
    <w:rsid w:val="00282B34"/>
    <w:rsid w:val="002835E1"/>
    <w:rsid w:val="002912D4"/>
    <w:rsid w:val="00292C55"/>
    <w:rsid w:val="002A2A5B"/>
    <w:rsid w:val="002A5CAC"/>
    <w:rsid w:val="002B6347"/>
    <w:rsid w:val="002C169A"/>
    <w:rsid w:val="002C3B6F"/>
    <w:rsid w:val="002C4441"/>
    <w:rsid w:val="002C67B9"/>
    <w:rsid w:val="002D0FF9"/>
    <w:rsid w:val="002D1A47"/>
    <w:rsid w:val="002D4467"/>
    <w:rsid w:val="002D4FAF"/>
    <w:rsid w:val="002D6533"/>
    <w:rsid w:val="002E1926"/>
    <w:rsid w:val="002E1EFC"/>
    <w:rsid w:val="002E554B"/>
    <w:rsid w:val="002E55A4"/>
    <w:rsid w:val="002F024A"/>
    <w:rsid w:val="002F5262"/>
    <w:rsid w:val="002F573E"/>
    <w:rsid w:val="002F5DBE"/>
    <w:rsid w:val="002F6496"/>
    <w:rsid w:val="003028B1"/>
    <w:rsid w:val="00306C06"/>
    <w:rsid w:val="00306E69"/>
    <w:rsid w:val="00321312"/>
    <w:rsid w:val="00326591"/>
    <w:rsid w:val="0033024E"/>
    <w:rsid w:val="00332A17"/>
    <w:rsid w:val="00332B50"/>
    <w:rsid w:val="003332A6"/>
    <w:rsid w:val="00334B34"/>
    <w:rsid w:val="00335904"/>
    <w:rsid w:val="0034200F"/>
    <w:rsid w:val="00345A23"/>
    <w:rsid w:val="00351C0C"/>
    <w:rsid w:val="00357FD7"/>
    <w:rsid w:val="003600B4"/>
    <w:rsid w:val="00365CB0"/>
    <w:rsid w:val="00366C4E"/>
    <w:rsid w:val="00373CF7"/>
    <w:rsid w:val="00376861"/>
    <w:rsid w:val="003849CA"/>
    <w:rsid w:val="00397F5A"/>
    <w:rsid w:val="003A16D7"/>
    <w:rsid w:val="003A21E6"/>
    <w:rsid w:val="003A2E4F"/>
    <w:rsid w:val="003A336E"/>
    <w:rsid w:val="003B36F1"/>
    <w:rsid w:val="003B7E6E"/>
    <w:rsid w:val="003C1AAB"/>
    <w:rsid w:val="003C2838"/>
    <w:rsid w:val="003C3570"/>
    <w:rsid w:val="003D06B7"/>
    <w:rsid w:val="003D4351"/>
    <w:rsid w:val="003D4EF0"/>
    <w:rsid w:val="003E0FAA"/>
    <w:rsid w:val="003E4F81"/>
    <w:rsid w:val="003E4F89"/>
    <w:rsid w:val="003E5E9B"/>
    <w:rsid w:val="003F1AF7"/>
    <w:rsid w:val="003F257B"/>
    <w:rsid w:val="003F536F"/>
    <w:rsid w:val="004102AE"/>
    <w:rsid w:val="00422F15"/>
    <w:rsid w:val="004254AA"/>
    <w:rsid w:val="00425C03"/>
    <w:rsid w:val="004303FB"/>
    <w:rsid w:val="00431EB1"/>
    <w:rsid w:val="00432D07"/>
    <w:rsid w:val="00435E6D"/>
    <w:rsid w:val="00444181"/>
    <w:rsid w:val="0045462C"/>
    <w:rsid w:val="00455BF2"/>
    <w:rsid w:val="004609AF"/>
    <w:rsid w:val="0046684C"/>
    <w:rsid w:val="004668E6"/>
    <w:rsid w:val="00474F20"/>
    <w:rsid w:val="00474FB1"/>
    <w:rsid w:val="004853EB"/>
    <w:rsid w:val="0049030F"/>
    <w:rsid w:val="00490B4B"/>
    <w:rsid w:val="00490BD1"/>
    <w:rsid w:val="00492BB8"/>
    <w:rsid w:val="00493679"/>
    <w:rsid w:val="004972BE"/>
    <w:rsid w:val="004A20D2"/>
    <w:rsid w:val="004A55E8"/>
    <w:rsid w:val="004C76FB"/>
    <w:rsid w:val="004D6384"/>
    <w:rsid w:val="004E0E7C"/>
    <w:rsid w:val="004E1BD9"/>
    <w:rsid w:val="004F310A"/>
    <w:rsid w:val="004F607A"/>
    <w:rsid w:val="004F722F"/>
    <w:rsid w:val="004F75CD"/>
    <w:rsid w:val="0050121C"/>
    <w:rsid w:val="00504A18"/>
    <w:rsid w:val="00505BC7"/>
    <w:rsid w:val="00513AA8"/>
    <w:rsid w:val="00515AD1"/>
    <w:rsid w:val="00532E1A"/>
    <w:rsid w:val="00537A05"/>
    <w:rsid w:val="00544E3D"/>
    <w:rsid w:val="00547C42"/>
    <w:rsid w:val="00550EBF"/>
    <w:rsid w:val="005573AC"/>
    <w:rsid w:val="0056129E"/>
    <w:rsid w:val="00563E87"/>
    <w:rsid w:val="00572E78"/>
    <w:rsid w:val="00583CDA"/>
    <w:rsid w:val="0058752B"/>
    <w:rsid w:val="005A78DD"/>
    <w:rsid w:val="005B0AEB"/>
    <w:rsid w:val="005B4922"/>
    <w:rsid w:val="005C2C9F"/>
    <w:rsid w:val="005C6CA7"/>
    <w:rsid w:val="005D1BFC"/>
    <w:rsid w:val="005D3C72"/>
    <w:rsid w:val="005F27A8"/>
    <w:rsid w:val="005F28AC"/>
    <w:rsid w:val="005F2BF4"/>
    <w:rsid w:val="005F3013"/>
    <w:rsid w:val="005F3399"/>
    <w:rsid w:val="006062D0"/>
    <w:rsid w:val="00607E5D"/>
    <w:rsid w:val="00613C35"/>
    <w:rsid w:val="00630846"/>
    <w:rsid w:val="006326BB"/>
    <w:rsid w:val="006406FF"/>
    <w:rsid w:val="0064252B"/>
    <w:rsid w:val="00643AA6"/>
    <w:rsid w:val="00650729"/>
    <w:rsid w:val="00656213"/>
    <w:rsid w:val="00656E41"/>
    <w:rsid w:val="00656F34"/>
    <w:rsid w:val="006619DD"/>
    <w:rsid w:val="00661BBC"/>
    <w:rsid w:val="006623AC"/>
    <w:rsid w:val="00671F22"/>
    <w:rsid w:val="0068005C"/>
    <w:rsid w:val="00681541"/>
    <w:rsid w:val="00686802"/>
    <w:rsid w:val="00692494"/>
    <w:rsid w:val="0069577E"/>
    <w:rsid w:val="00696152"/>
    <w:rsid w:val="00696693"/>
    <w:rsid w:val="00696E98"/>
    <w:rsid w:val="006A472F"/>
    <w:rsid w:val="006B034E"/>
    <w:rsid w:val="006B1A0E"/>
    <w:rsid w:val="006B5A5C"/>
    <w:rsid w:val="006B601F"/>
    <w:rsid w:val="006C3B6B"/>
    <w:rsid w:val="006D03B1"/>
    <w:rsid w:val="006D17D7"/>
    <w:rsid w:val="006D255B"/>
    <w:rsid w:val="006E198D"/>
    <w:rsid w:val="006E4B4F"/>
    <w:rsid w:val="006E5338"/>
    <w:rsid w:val="006E54FB"/>
    <w:rsid w:val="006E6802"/>
    <w:rsid w:val="006F05D1"/>
    <w:rsid w:val="006F6272"/>
    <w:rsid w:val="006F65D3"/>
    <w:rsid w:val="006F6B51"/>
    <w:rsid w:val="006F71CF"/>
    <w:rsid w:val="006F7BD7"/>
    <w:rsid w:val="00703601"/>
    <w:rsid w:val="007053FA"/>
    <w:rsid w:val="007116EC"/>
    <w:rsid w:val="00711850"/>
    <w:rsid w:val="007127FB"/>
    <w:rsid w:val="00733478"/>
    <w:rsid w:val="00750FCC"/>
    <w:rsid w:val="0076180E"/>
    <w:rsid w:val="0076231F"/>
    <w:rsid w:val="0077109C"/>
    <w:rsid w:val="00780D2B"/>
    <w:rsid w:val="00784998"/>
    <w:rsid w:val="00785F27"/>
    <w:rsid w:val="00790A59"/>
    <w:rsid w:val="0079153B"/>
    <w:rsid w:val="00794EF4"/>
    <w:rsid w:val="007A5A83"/>
    <w:rsid w:val="007B1BD2"/>
    <w:rsid w:val="007B3644"/>
    <w:rsid w:val="007B71EF"/>
    <w:rsid w:val="007C007D"/>
    <w:rsid w:val="007C26EE"/>
    <w:rsid w:val="007D0A6D"/>
    <w:rsid w:val="007D297B"/>
    <w:rsid w:val="007E650B"/>
    <w:rsid w:val="00801129"/>
    <w:rsid w:val="008038C6"/>
    <w:rsid w:val="0081190C"/>
    <w:rsid w:val="00813B1C"/>
    <w:rsid w:val="008141EE"/>
    <w:rsid w:val="00816255"/>
    <w:rsid w:val="0083468A"/>
    <w:rsid w:val="00843D23"/>
    <w:rsid w:val="008442E0"/>
    <w:rsid w:val="0085221D"/>
    <w:rsid w:val="00855CBE"/>
    <w:rsid w:val="008560F0"/>
    <w:rsid w:val="00864717"/>
    <w:rsid w:val="00866541"/>
    <w:rsid w:val="0087256B"/>
    <w:rsid w:val="00877676"/>
    <w:rsid w:val="00881936"/>
    <w:rsid w:val="00882F51"/>
    <w:rsid w:val="00885852"/>
    <w:rsid w:val="00885E0D"/>
    <w:rsid w:val="008A1CB8"/>
    <w:rsid w:val="008A235D"/>
    <w:rsid w:val="008A4C80"/>
    <w:rsid w:val="008A58FA"/>
    <w:rsid w:val="008A5ACE"/>
    <w:rsid w:val="008A5DB8"/>
    <w:rsid w:val="008A604B"/>
    <w:rsid w:val="008B13D3"/>
    <w:rsid w:val="008C117D"/>
    <w:rsid w:val="008C1270"/>
    <w:rsid w:val="008C19D8"/>
    <w:rsid w:val="008C4BB2"/>
    <w:rsid w:val="008C6458"/>
    <w:rsid w:val="008C7DC6"/>
    <w:rsid w:val="008D348D"/>
    <w:rsid w:val="008D3564"/>
    <w:rsid w:val="008E0A29"/>
    <w:rsid w:val="008F61EA"/>
    <w:rsid w:val="0090080C"/>
    <w:rsid w:val="00905C8F"/>
    <w:rsid w:val="009061D3"/>
    <w:rsid w:val="00910812"/>
    <w:rsid w:val="00923305"/>
    <w:rsid w:val="0092392E"/>
    <w:rsid w:val="00933A34"/>
    <w:rsid w:val="00935E29"/>
    <w:rsid w:val="009421DD"/>
    <w:rsid w:val="00956786"/>
    <w:rsid w:val="00960DC2"/>
    <w:rsid w:val="00961B43"/>
    <w:rsid w:val="00962785"/>
    <w:rsid w:val="00964B47"/>
    <w:rsid w:val="00967A2D"/>
    <w:rsid w:val="00973350"/>
    <w:rsid w:val="00973912"/>
    <w:rsid w:val="009771EB"/>
    <w:rsid w:val="00977261"/>
    <w:rsid w:val="00977286"/>
    <w:rsid w:val="00980A40"/>
    <w:rsid w:val="0098224F"/>
    <w:rsid w:val="009856E5"/>
    <w:rsid w:val="00995FBD"/>
    <w:rsid w:val="009A0B05"/>
    <w:rsid w:val="009A24E8"/>
    <w:rsid w:val="009B0AF1"/>
    <w:rsid w:val="009B11B3"/>
    <w:rsid w:val="009B21C6"/>
    <w:rsid w:val="009B2297"/>
    <w:rsid w:val="009B6C22"/>
    <w:rsid w:val="009C1BC2"/>
    <w:rsid w:val="009C261C"/>
    <w:rsid w:val="009C36B5"/>
    <w:rsid w:val="009C6A5A"/>
    <w:rsid w:val="009D086B"/>
    <w:rsid w:val="009D315C"/>
    <w:rsid w:val="009D53F1"/>
    <w:rsid w:val="009E2A91"/>
    <w:rsid w:val="009E74C1"/>
    <w:rsid w:val="009F28AC"/>
    <w:rsid w:val="009F353A"/>
    <w:rsid w:val="009F4100"/>
    <w:rsid w:val="009F67F2"/>
    <w:rsid w:val="00A1209C"/>
    <w:rsid w:val="00A13463"/>
    <w:rsid w:val="00A153AD"/>
    <w:rsid w:val="00A20AA7"/>
    <w:rsid w:val="00A25013"/>
    <w:rsid w:val="00A27532"/>
    <w:rsid w:val="00A30E4C"/>
    <w:rsid w:val="00A3482E"/>
    <w:rsid w:val="00A413AF"/>
    <w:rsid w:val="00A503E5"/>
    <w:rsid w:val="00A54F43"/>
    <w:rsid w:val="00A612C1"/>
    <w:rsid w:val="00A621D9"/>
    <w:rsid w:val="00A64609"/>
    <w:rsid w:val="00A717A3"/>
    <w:rsid w:val="00A803CB"/>
    <w:rsid w:val="00A8149D"/>
    <w:rsid w:val="00A84443"/>
    <w:rsid w:val="00AB3A22"/>
    <w:rsid w:val="00AB6125"/>
    <w:rsid w:val="00AB770C"/>
    <w:rsid w:val="00AC24CB"/>
    <w:rsid w:val="00AC546D"/>
    <w:rsid w:val="00AD2744"/>
    <w:rsid w:val="00AD4F61"/>
    <w:rsid w:val="00AD75D5"/>
    <w:rsid w:val="00AE09A6"/>
    <w:rsid w:val="00AE1E01"/>
    <w:rsid w:val="00AE3B3B"/>
    <w:rsid w:val="00AE70A3"/>
    <w:rsid w:val="00AE7AD4"/>
    <w:rsid w:val="00B039E1"/>
    <w:rsid w:val="00B04ECF"/>
    <w:rsid w:val="00B06EF1"/>
    <w:rsid w:val="00B07826"/>
    <w:rsid w:val="00B15041"/>
    <w:rsid w:val="00B20306"/>
    <w:rsid w:val="00B24415"/>
    <w:rsid w:val="00B25DA4"/>
    <w:rsid w:val="00B26E34"/>
    <w:rsid w:val="00B43700"/>
    <w:rsid w:val="00B51C1F"/>
    <w:rsid w:val="00B51F91"/>
    <w:rsid w:val="00B530E8"/>
    <w:rsid w:val="00B531E9"/>
    <w:rsid w:val="00B541C6"/>
    <w:rsid w:val="00B55FD8"/>
    <w:rsid w:val="00B653CF"/>
    <w:rsid w:val="00B74D69"/>
    <w:rsid w:val="00B754BE"/>
    <w:rsid w:val="00B76063"/>
    <w:rsid w:val="00B76EAD"/>
    <w:rsid w:val="00B83A42"/>
    <w:rsid w:val="00B87E8C"/>
    <w:rsid w:val="00B87FB0"/>
    <w:rsid w:val="00B9269C"/>
    <w:rsid w:val="00B97BE4"/>
    <w:rsid w:val="00BA33F4"/>
    <w:rsid w:val="00BA379D"/>
    <w:rsid w:val="00BA5074"/>
    <w:rsid w:val="00BA7585"/>
    <w:rsid w:val="00BA75DB"/>
    <w:rsid w:val="00BB2E20"/>
    <w:rsid w:val="00BC0A96"/>
    <w:rsid w:val="00BC0BD5"/>
    <w:rsid w:val="00BC0CFD"/>
    <w:rsid w:val="00BC38AB"/>
    <w:rsid w:val="00BD2604"/>
    <w:rsid w:val="00BE0480"/>
    <w:rsid w:val="00BE64A5"/>
    <w:rsid w:val="00BF1014"/>
    <w:rsid w:val="00BF3802"/>
    <w:rsid w:val="00BF39F0"/>
    <w:rsid w:val="00BF7C22"/>
    <w:rsid w:val="00C00543"/>
    <w:rsid w:val="00C0302C"/>
    <w:rsid w:val="00C14332"/>
    <w:rsid w:val="00C148A5"/>
    <w:rsid w:val="00C1505E"/>
    <w:rsid w:val="00C15A47"/>
    <w:rsid w:val="00C17D58"/>
    <w:rsid w:val="00C3286C"/>
    <w:rsid w:val="00C33D5B"/>
    <w:rsid w:val="00C34D62"/>
    <w:rsid w:val="00C34EE8"/>
    <w:rsid w:val="00C369DB"/>
    <w:rsid w:val="00C37A22"/>
    <w:rsid w:val="00C41C05"/>
    <w:rsid w:val="00C474BE"/>
    <w:rsid w:val="00C555C7"/>
    <w:rsid w:val="00C5756A"/>
    <w:rsid w:val="00C60918"/>
    <w:rsid w:val="00C61DA8"/>
    <w:rsid w:val="00C6225C"/>
    <w:rsid w:val="00C6284B"/>
    <w:rsid w:val="00C63555"/>
    <w:rsid w:val="00C64E75"/>
    <w:rsid w:val="00C678A6"/>
    <w:rsid w:val="00C738CB"/>
    <w:rsid w:val="00C773AA"/>
    <w:rsid w:val="00C80FB6"/>
    <w:rsid w:val="00C81E40"/>
    <w:rsid w:val="00C85BFB"/>
    <w:rsid w:val="00C875F6"/>
    <w:rsid w:val="00C936ED"/>
    <w:rsid w:val="00CA3DD2"/>
    <w:rsid w:val="00CA606F"/>
    <w:rsid w:val="00CB6DA8"/>
    <w:rsid w:val="00CC2569"/>
    <w:rsid w:val="00CC2F2A"/>
    <w:rsid w:val="00CD3CB5"/>
    <w:rsid w:val="00CE36B1"/>
    <w:rsid w:val="00CE36DD"/>
    <w:rsid w:val="00CE3776"/>
    <w:rsid w:val="00CE524B"/>
    <w:rsid w:val="00CF0EB6"/>
    <w:rsid w:val="00CF4770"/>
    <w:rsid w:val="00CF47C1"/>
    <w:rsid w:val="00D06461"/>
    <w:rsid w:val="00D06895"/>
    <w:rsid w:val="00D06927"/>
    <w:rsid w:val="00D148AE"/>
    <w:rsid w:val="00D159FA"/>
    <w:rsid w:val="00D15D8C"/>
    <w:rsid w:val="00D21401"/>
    <w:rsid w:val="00D238B6"/>
    <w:rsid w:val="00D2479F"/>
    <w:rsid w:val="00D3419B"/>
    <w:rsid w:val="00D34DDF"/>
    <w:rsid w:val="00D36D19"/>
    <w:rsid w:val="00D37F30"/>
    <w:rsid w:val="00D44AFE"/>
    <w:rsid w:val="00D50489"/>
    <w:rsid w:val="00D557E1"/>
    <w:rsid w:val="00D57161"/>
    <w:rsid w:val="00D579D7"/>
    <w:rsid w:val="00D600F9"/>
    <w:rsid w:val="00D61686"/>
    <w:rsid w:val="00D62563"/>
    <w:rsid w:val="00D71DBD"/>
    <w:rsid w:val="00D80DDD"/>
    <w:rsid w:val="00D82AEB"/>
    <w:rsid w:val="00D82D30"/>
    <w:rsid w:val="00D924F7"/>
    <w:rsid w:val="00D95991"/>
    <w:rsid w:val="00D97D65"/>
    <w:rsid w:val="00DC152A"/>
    <w:rsid w:val="00DD2381"/>
    <w:rsid w:val="00DE138C"/>
    <w:rsid w:val="00DE54F1"/>
    <w:rsid w:val="00DE5919"/>
    <w:rsid w:val="00DE6BEE"/>
    <w:rsid w:val="00DF3B67"/>
    <w:rsid w:val="00DF79DA"/>
    <w:rsid w:val="00DF7F5D"/>
    <w:rsid w:val="00E02CE3"/>
    <w:rsid w:val="00E11646"/>
    <w:rsid w:val="00E11869"/>
    <w:rsid w:val="00E15EC8"/>
    <w:rsid w:val="00E21405"/>
    <w:rsid w:val="00E24030"/>
    <w:rsid w:val="00E24E1C"/>
    <w:rsid w:val="00E25E94"/>
    <w:rsid w:val="00E41864"/>
    <w:rsid w:val="00E433AB"/>
    <w:rsid w:val="00E4357E"/>
    <w:rsid w:val="00E556EB"/>
    <w:rsid w:val="00E55FAC"/>
    <w:rsid w:val="00E72696"/>
    <w:rsid w:val="00E733D5"/>
    <w:rsid w:val="00E76D6D"/>
    <w:rsid w:val="00E832B6"/>
    <w:rsid w:val="00E835BE"/>
    <w:rsid w:val="00E83DD7"/>
    <w:rsid w:val="00E94491"/>
    <w:rsid w:val="00E973F3"/>
    <w:rsid w:val="00EA0CFB"/>
    <w:rsid w:val="00EA3A18"/>
    <w:rsid w:val="00EB770E"/>
    <w:rsid w:val="00EC460D"/>
    <w:rsid w:val="00EC79E0"/>
    <w:rsid w:val="00ED0079"/>
    <w:rsid w:val="00ED2794"/>
    <w:rsid w:val="00ED79ED"/>
    <w:rsid w:val="00EF4721"/>
    <w:rsid w:val="00EF5629"/>
    <w:rsid w:val="00EF5D92"/>
    <w:rsid w:val="00EF7FFD"/>
    <w:rsid w:val="00F0433B"/>
    <w:rsid w:val="00F13E82"/>
    <w:rsid w:val="00F14154"/>
    <w:rsid w:val="00F151D7"/>
    <w:rsid w:val="00F179D5"/>
    <w:rsid w:val="00F20429"/>
    <w:rsid w:val="00F2530A"/>
    <w:rsid w:val="00F27429"/>
    <w:rsid w:val="00F30006"/>
    <w:rsid w:val="00F32870"/>
    <w:rsid w:val="00F331A6"/>
    <w:rsid w:val="00F33773"/>
    <w:rsid w:val="00F370CC"/>
    <w:rsid w:val="00F378AC"/>
    <w:rsid w:val="00F42311"/>
    <w:rsid w:val="00F44084"/>
    <w:rsid w:val="00F44C2D"/>
    <w:rsid w:val="00F53A11"/>
    <w:rsid w:val="00F55EC1"/>
    <w:rsid w:val="00F55FE5"/>
    <w:rsid w:val="00F57C81"/>
    <w:rsid w:val="00F662D3"/>
    <w:rsid w:val="00F73DEC"/>
    <w:rsid w:val="00F80E7C"/>
    <w:rsid w:val="00F80E8D"/>
    <w:rsid w:val="00F81602"/>
    <w:rsid w:val="00F95796"/>
    <w:rsid w:val="00F961A1"/>
    <w:rsid w:val="00F96424"/>
    <w:rsid w:val="00F96A7A"/>
    <w:rsid w:val="00FA035A"/>
    <w:rsid w:val="00FA4F8F"/>
    <w:rsid w:val="00FA774C"/>
    <w:rsid w:val="00FB1BDA"/>
    <w:rsid w:val="00FB6F92"/>
    <w:rsid w:val="00FC0966"/>
    <w:rsid w:val="00FC5C1D"/>
    <w:rsid w:val="00FC5CE4"/>
    <w:rsid w:val="00FC6FE7"/>
    <w:rsid w:val="00FC7873"/>
    <w:rsid w:val="00FD6990"/>
    <w:rsid w:val="00FE0651"/>
    <w:rsid w:val="00FF10F7"/>
    <w:rsid w:val="00FF1C7B"/>
    <w:rsid w:val="00FF2503"/>
    <w:rsid w:val="00FF5D5C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FFEE"/>
  <w15:chartTrackingRefBased/>
  <w15:docId w15:val="{9FD68552-E360-4D62-A728-D2A54DEA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A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unhideWhenUsed/>
    <w:rsid w:val="00AC24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C35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26E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mavenanalytics.io/terms-for-individual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mavenanalytics.io/data-playground?page=4&amp;pageSize=5" TargetMode="Externa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11</Pages>
  <Words>1880</Words>
  <Characters>10718</Characters>
  <Application>Microsoft Office Word</Application>
  <DocSecurity>0</DocSecurity>
  <Lines>89</Lines>
  <Paragraphs>25</Paragraphs>
  <ScaleCrop>false</ScaleCrop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Nizam Arain</dc:creator>
  <cp:keywords/>
  <dc:description/>
  <cp:lastModifiedBy>Farrukh Nizam Arain</cp:lastModifiedBy>
  <cp:revision>638</cp:revision>
  <dcterms:created xsi:type="dcterms:W3CDTF">2023-02-25T12:05:00Z</dcterms:created>
  <dcterms:modified xsi:type="dcterms:W3CDTF">2023-04-23T09:51:00Z</dcterms:modified>
</cp:coreProperties>
</file>