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7.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080"/>
          <w:sz w:val="51.99998092651367"/>
          <w:szCs w:val="51.99998092651367"/>
          <w:u w:val="none"/>
          <w:shd w:fill="auto" w:val="clear"/>
          <w:vertAlign w:val="baseline"/>
        </w:rPr>
      </w:pPr>
      <w:r w:rsidDel="00000000" w:rsidR="00000000" w:rsidRPr="00000000">
        <w:rPr>
          <w:color w:val="004080"/>
          <w:sz w:val="51.99998092651367"/>
          <w:szCs w:val="51.99998092651367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080"/>
          <w:sz w:val="51.99998092651367"/>
          <w:szCs w:val="51.99998092651367"/>
          <w:u w:val="none"/>
          <w:shd w:fill="auto" w:val="clear"/>
          <w:vertAlign w:val="baseline"/>
          <w:rtl w:val="0"/>
        </w:rPr>
        <w:t xml:space="preserve">GEICO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8.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Making insurance easy since 1936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78125" w:line="240" w:lineRule="auto"/>
        <w:ind w:left="3037.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sectPr>
          <w:pgSz w:h="15840" w:w="12240" w:orient="portrait"/>
          <w:pgMar w:bottom="662.3999786376953" w:top="363.20068359375" w:left="720" w:right="150.7666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GEICO Texas County Mutual Insurance Company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Auto Quote#: 564449P2532543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00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Prepared For: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30.308241844177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Farrukh Taba AND Afshan Ali 5408 TIMBER POINT DR PRINCETON TX 75407-1632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7592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drawing>
          <wp:inline distB="19050" distT="19050" distL="19050" distR="19050">
            <wp:extent cx="274320" cy="2743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Quoted Drivers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Quote Date: 04/09/2026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Effective Date: 04/10/2026 to 10/10/2026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79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Prepared By: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Saffouri, Alaa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Saffouri Legacy LLC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701 E DALLAS RD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GRAPEVINE, TX 76051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(214) 926-1968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2.3999786376953" w:top="363.20068359375" w:left="787.2000122070312" w:right="1661.63085937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alaa-mltr@hotmail.com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0029296875" w:line="287.8852844238281" w:lineRule="auto"/>
        <w:ind w:left="2.79998779296875" w:right="900.966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Farrukh Taba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Married 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Age: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Afshan Ali 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Married 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fff2cf" w:val="clear"/>
          <w:vertAlign w:val="baseline"/>
          <w:rtl w:val="0"/>
        </w:rPr>
        <w:t xml:space="preserve">Age: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95947265625" w:line="240" w:lineRule="auto"/>
        <w:ind w:left="82.55996704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Quote for a 6 month policy period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19287109375" w:line="240" w:lineRule="auto"/>
        <w:ind w:left="90.1999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If you pay your premium in full, you will receive a discount as shown.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0756950378418" w:lineRule="auto"/>
        <w:ind w:left="89.19998168945312" w:right="653.399658203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Total policy premium ............................................................................................................................... $1,755.00 Paid in  full discount ........................................................................................................................................... N/A Policy premium if paid in full .................................................................................................................... $1,755.00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277587890625" w:line="240" w:lineRule="auto"/>
        <w:ind w:left="28.79997253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drawing>
          <wp:inline distB="19050" distT="19050" distL="19050" distR="19050">
            <wp:extent cx="274320" cy="2743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Quoted Vehicles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51025390625" w:line="240" w:lineRule="auto"/>
        <w:ind w:left="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2.3999786376953" w:top="363.20068359375" w:left="720" w:right="150.7666015625" w:header="0" w:footer="720"/>
          <w:cols w:equalWidth="0" w:num="1">
            <w:col w:space="0" w:w="11369.23339843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Year Make Model VIN Garaging Zip Annual Mileage Use Settlement Option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99755859375" w:line="230.308241844177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2024 Tesla Model Y 7SAYGDEE4RA258613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7607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drawing>
          <wp:inline distB="19050" distT="19050" distL="19050" distR="19050">
            <wp:extent cx="274320" cy="2743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Policy Coverages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08241844177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75407 15,000 - 15,999 Commute (to work or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7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2.3999786376953" w:top="363.20068359375" w:left="724.7999572753906" w:right="2917.6654052734375" w:header="0" w:footer="720"/>
          <w:cols w:equalWidth="0" w:num="2">
            <w:col w:space="0" w:w="4300"/>
            <w:col w:space="0" w:w="4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school)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3997802734375" w:line="249.89999771118164" w:lineRule="auto"/>
        <w:ind w:left="9965.599365234375" w:right="0" w:hanging="9951.9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5876464844"/>
          <w:szCs w:val="33.33335876464844"/>
          <w:u w:val="none"/>
          <w:shd w:fill="auto" w:val="clear"/>
          <w:vertAlign w:val="subscript"/>
          <w:rtl w:val="0"/>
        </w:rPr>
        <w:t xml:space="preserve">Quoted Coverage Quoted Coverage Limit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Quoted Premium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5966796875" w:line="285.0059509277344" w:lineRule="auto"/>
        <w:ind w:left="14.599990844726562" w:right="204.69970703125" w:firstLine="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Bodily Injury Liability (BI) $30,000/$60,000 $155.00 Property Damage Liability (PD) $25,000 $196.00 Medical Payments (MED) I decline $0.00 Personal Injury Protection (PIP) I decline $0.00 Uninsured Motorist Bodily Injury $30,000/$60,000 $118.00 Sub Total $469.00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9490966796875" w:line="240" w:lineRule="auto"/>
        <w:ind w:left="4.79995727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drawing>
          <wp:inline distB="19050" distT="19050" distL="19050" distR="19050">
            <wp:extent cx="274320" cy="2743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Vehicle Coverages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5086669921875" w:line="249.89999771118164" w:lineRule="auto"/>
        <w:ind w:left="9965.599365234375" w:right="0" w:hanging="9955.59936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5876464844"/>
          <w:szCs w:val="33.33335876464844"/>
          <w:u w:val="none"/>
          <w:shd w:fill="auto" w:val="clear"/>
          <w:vertAlign w:val="subscript"/>
          <w:rtl w:val="0"/>
        </w:rPr>
        <w:t xml:space="preserve">2024 Tesla Model Y 7SAYGDEE4RA258613 Quoted Coverage Limit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Quoted Premium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5966796875" w:line="287.8846836090088" w:lineRule="auto"/>
        <w:ind w:left="13.599929809570312" w:right="204.699707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Comprehensive (Other Than Collision) $1,000 deductible $390.00 Collision (COLL) $1,000 deductible $776.00 Uninsured Motorist Property Damage $25,000/$250 deductible $68.00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6959838867188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84741210938"/>
          <w:szCs w:val="15.99998474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84741210938"/>
          <w:szCs w:val="15.999984741210938"/>
          <w:u w:val="none"/>
          <w:shd w:fill="auto" w:val="clear"/>
          <w:vertAlign w:val="baseline"/>
          <w:rtl w:val="0"/>
        </w:rPr>
        <w:t xml:space="preserve">GBRATEQTE (08-25) Quote #:564449P2532543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9965.599365234375" w:right="0" w:hanging="9955.59936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5876464844"/>
          <w:szCs w:val="33.33335876464844"/>
          <w:u w:val="none"/>
          <w:shd w:fill="auto" w:val="clear"/>
          <w:vertAlign w:val="subscript"/>
          <w:rtl w:val="0"/>
        </w:rPr>
        <w:t xml:space="preserve">2024 Tesla Model Y 7SAYGDEE4RA258613 Quoted Coverage Limit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Quoted Premium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60888671875" w:line="287.8846836090088" w:lineRule="auto"/>
        <w:ind w:left="14.599990844726562" w:right="205.499267578125" w:firstLine="7.399978637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Emergency Road Service (ERS) I accept this coverage $5.00 Rental Reimbursement (RR) $50/day, $1,500 max per claim $42.00 Sub Total $1,281.00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9638671875" w:line="240" w:lineRule="auto"/>
        <w:ind w:left="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Total 6 month policy premium including discounts and fees .................................................................................$1,755.00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994140625" w:line="240" w:lineRule="auto"/>
        <w:ind w:left="23.03993225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Policy Notes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0361328125" w:line="287.88408279418945" w:lineRule="auto"/>
        <w:ind w:left="236.199951171875" w:right="208.699951171875" w:hanging="214.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Policy Discounts $1234.46 Homeownership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7265625" w:line="240" w:lineRule="auto"/>
        <w:ind w:left="229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Clean Driving Record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99609375" w:line="240" w:lineRule="auto"/>
        <w:ind w:left="223.5999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Auto Pay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00830078125" w:line="240" w:lineRule="auto"/>
        <w:ind w:left="23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Early Shopper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00830078125" w:line="240" w:lineRule="auto"/>
        <w:ind w:left="23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Paperless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341796875" w:line="240" w:lineRule="auto"/>
        <w:ind w:left="4.79995727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  <w:drawing>
          <wp:inline distB="19050" distT="19050" distL="19050" distR="19050">
            <wp:extent cx="274320" cy="274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80"/>
          <w:sz w:val="24"/>
          <w:szCs w:val="24"/>
          <w:u w:val="none"/>
          <w:shd w:fill="auto" w:val="clear"/>
          <w:vertAlign w:val="baseline"/>
          <w:rtl w:val="0"/>
        </w:rPr>
        <w:t xml:space="preserve">Premium 6 Month Term 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tblGridChange w:id="0">
          <w:tblGrid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rHeight w:val="8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7.532348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 In Full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5 PAY 25% DOWN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6813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5 PAY 33% DOWN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159.1998291015625" w:right="85.665283203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True Monthly - 6 Payments with GEICOAuto Pay</w:t>
            </w:r>
          </w:p>
        </w:tc>
      </w:tr>
      <w:tr>
        <w:trPr>
          <w:cantSplit w:val="0"/>
          <w:trHeight w:val="6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427.9998779296875" w:right="8.09906005859375" w:hanging="241.06567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.33335876464844"/>
                <w:szCs w:val="33.33335876464844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Amount Due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427.9998779296875" w:right="8.099365234375" w:hanging="241.06567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.33335876464844"/>
                <w:szCs w:val="33.33335876464844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Amount Due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427.9998779296875" w:right="8.099365234375" w:hanging="241.06567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.33335876464844"/>
                <w:szCs w:val="33.33335876464844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Amount Due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186.93359375" w:right="8.100585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.33335876464844"/>
                <w:szCs w:val="33.33335876464844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Amount Due</w:t>
            </w:r>
          </w:p>
        </w:tc>
      </w:tr>
      <w:tr>
        <w:trPr>
          <w:cantSplit w:val="0"/>
          <w:trHeight w:val="6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6.732940673828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1st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3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04/09/2026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9.599304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$1,698.00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340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04/09/2026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$471.50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04/09/2026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$625.27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04/09/2026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$301.55</w:t>
            </w:r>
          </w:p>
        </w:tc>
      </w:tr>
      <w:tr>
        <w:trPr>
          <w:cantSplit w:val="0"/>
          <w:trHeight w:val="6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46612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2nd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3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05/10/2026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$351.13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05/10/2026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$312.68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05/10/2026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$296.69</w:t>
            </w:r>
          </w:p>
        </w:tc>
      </w:tr>
      <w:tr>
        <w:trPr>
          <w:cantSplit w:val="0"/>
          <w:trHeight w:val="6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3rd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3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06/10/2026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$351.13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$312.68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$296.69</w:t>
            </w:r>
          </w:p>
        </w:tc>
      </w:tr>
      <w:tr>
        <w:trPr>
          <w:cantSplit w:val="0"/>
          <w:trHeight w:val="6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663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4th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3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07/10/2026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$351.13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07/10/2026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$312.68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07/10/2026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$296.69</w:t>
            </w:r>
          </w:p>
        </w:tc>
      </w:tr>
      <w:tr>
        <w:trPr>
          <w:cantSplit w:val="0"/>
          <w:trHeight w:val="6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663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5th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3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08/10/2026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$351.11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08/10/2026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$312.69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08/10/2026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$296.69</w:t>
            </w:r>
          </w:p>
        </w:tc>
      </w:tr>
      <w:tr>
        <w:trPr>
          <w:cantSplit w:val="0"/>
          <w:trHeight w:val="6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663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6th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332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09/10/2026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00015258789062"/>
                <w:szCs w:val="20.000015258789062"/>
                <w:u w:val="none"/>
                <w:shd w:fill="auto" w:val="clear"/>
                <w:vertAlign w:val="baseline"/>
                <w:rtl w:val="0"/>
              </w:rPr>
              <w:t xml:space="preserve"> $296.69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1.8981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8.33984375" w:line="240" w:lineRule="auto"/>
        <w:ind w:left="0" w:right="449.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449.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406005859375" w:line="240" w:lineRule="auto"/>
        <w:ind w:left="0" w:right="449.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449.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449.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406005859375" w:line="240" w:lineRule="auto"/>
        <w:ind w:left="0" w:right="449.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015258789062"/>
          <w:szCs w:val="20.000015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398681640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574a"/>
          <w:sz w:val="15.999984741210938"/>
          <w:szCs w:val="15.99998474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574a"/>
          <w:sz w:val="15.999984741210938"/>
          <w:szCs w:val="15.999984741210938"/>
          <w:u w:val="none"/>
          <w:shd w:fill="auto" w:val="clear"/>
          <w:vertAlign w:val="baseline"/>
          <w:rtl w:val="0"/>
        </w:rPr>
        <w:t xml:space="preserve">There may be additional service fees which vary by state and the payment plan you select. Additional state or local charges apply in some locations.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3.280029296875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84741210938"/>
          <w:szCs w:val="15.99998474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84741210938"/>
          <w:szCs w:val="15.999984741210938"/>
          <w:u w:val="none"/>
          <w:shd w:fill="auto" w:val="clear"/>
          <w:vertAlign w:val="baseline"/>
          <w:rtl w:val="0"/>
        </w:rPr>
        <w:t xml:space="preserve">GBRATEQTE (08-25) Quote #:564449P2532543 </w:t>
      </w:r>
    </w:p>
    <w:sectPr>
      <w:type w:val="continuous"/>
      <w:pgSz w:h="15840" w:w="12240" w:orient="portrait"/>
      <w:pgMar w:bottom="662.3999786376953" w:top="363.20068359375" w:left="720" w:right="150.7666015625" w:header="0" w:footer="720"/>
      <w:cols w:equalWidth="0" w:num="1">
        <w:col w:space="0" w:w="11369.233398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