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66F" w:rsidRPr="008A766F" w:rsidRDefault="008A766F" w:rsidP="008A766F">
      <w:pPr>
        <w:rPr>
          <w:b/>
          <w:bCs/>
        </w:rPr>
      </w:pPr>
      <w:r w:rsidRPr="008A766F">
        <w:rPr>
          <w:b/>
          <w:bCs/>
        </w:rPr>
        <w:t>17-BO‘LIM. G‘ILDIRAKLARNI O‘QLARGA PRESSLAB O‘RNATISH</w:t>
      </w:r>
    </w:p>
    <w:p w:rsidR="008A766F" w:rsidRPr="008A766F" w:rsidRDefault="008A766F" w:rsidP="008A766F">
      <w:pPr>
        <w:rPr>
          <w:b/>
          <w:bCs/>
        </w:rPr>
      </w:pPr>
      <w:r w:rsidRPr="008A766F">
        <w:rPr>
          <w:b/>
          <w:bCs/>
        </w:rPr>
        <w:t>O‘zbek lotin</w:t>
      </w:r>
    </w:p>
    <w:p w:rsidR="008A766F" w:rsidRPr="008A766F" w:rsidRDefault="008A766F" w:rsidP="008A766F">
      <w:pPr>
        <w:rPr>
          <w:b/>
          <w:bCs/>
        </w:rPr>
      </w:pPr>
      <w:r w:rsidRPr="008A766F">
        <w:rPr>
          <w:b/>
          <w:bCs/>
        </w:rPr>
        <w:t>Dars maqsadi</w:t>
      </w:r>
    </w:p>
    <w:p w:rsidR="008A766F" w:rsidRPr="008A766F" w:rsidRDefault="008A766F" w:rsidP="008A766F">
      <w:r w:rsidRPr="008A766F">
        <w:t>Ushbu darsning maqsadi xodimga g‘ildiraklarni o‘qlarga presslab o‘rnatish tartibi, presslashdan oldingi tayyorgarlik, natyag tanlash, press kuchi va diagramma nazorati, qayta presslash shartlari hamda hujjatlashtirish tartibini tushuntirishdan iborat.</w:t>
      </w:r>
    </w:p>
    <w:p w:rsidR="008A766F" w:rsidRPr="008A766F" w:rsidRDefault="008A766F" w:rsidP="008A766F">
      <w:r w:rsidRPr="008A766F">
        <w:t>G‘ildirakni o‘qqa presslab o‘rnatish — g‘ildirak juftligini shakllantirishdagi eng mas’ul operatsiyalardan biridir. Aynan shu jarayonda g‘ildirak stupitsasi bilan o‘qning podstupitsa qismi orasida mustahkam press birikmasi hosil qilinadi. Agar presslash kuchi, natyag, yuzalar tayyorligi yoki diagramma shakli me’yorga mos bo‘lmasa, ekspluatatsiyada g‘ildirak o‘qda siljishi, press birikmasi bo‘shashi yoki harakat xavfsizligiga xavf tug‘ilishi mumkin.</w:t>
      </w:r>
    </w:p>
    <w:p w:rsidR="008A766F" w:rsidRPr="008A766F" w:rsidRDefault="008A766F" w:rsidP="008A766F">
      <w:r w:rsidRPr="008A766F">
        <w:t>Xodim shuni aniq bilishi kerak: g‘ildirakni o‘qqa presslab o‘rnatish “pressga qo‘yib bosish” emas. Bu oldindan tayyorlangan sirtlar, aniq o‘lchangan natyag, belgilangan press tezligi, diagramma nazorati va rasmiy hujjatlashtirish bilan bajariladigan texnologik jarayondir.</w:t>
      </w:r>
    </w:p>
    <w:p w:rsidR="008A766F" w:rsidRPr="008A766F" w:rsidRDefault="008A766F" w:rsidP="008A766F">
      <w:r w:rsidRPr="008A766F">
        <w:pict>
          <v:rect id="_x0000_i1025" style="width:0;height:1.5pt" o:hralign="center" o:hrstd="t" o:hr="t" fillcolor="#a0a0a0" stroked="f"/>
        </w:pict>
      </w:r>
    </w:p>
    <w:p w:rsidR="008A766F" w:rsidRPr="008A766F" w:rsidRDefault="008A766F" w:rsidP="008A766F">
      <w:pPr>
        <w:rPr>
          <w:b/>
          <w:bCs/>
        </w:rPr>
      </w:pPr>
      <w:r w:rsidRPr="008A766F">
        <w:rPr>
          <w:b/>
          <w:bCs/>
        </w:rPr>
        <w:t>1. Presslab o‘rnatish qanday bajariladi?</w:t>
      </w:r>
    </w:p>
    <w:p w:rsidR="008A766F" w:rsidRPr="008A766F" w:rsidRDefault="008A766F" w:rsidP="008A766F">
      <w:r w:rsidRPr="008A766F">
        <w:t>RD bo‘yicha g‘ildiraklarning o‘qqa o‘rnatilishi faqat presslab bajariladi. Zapressovka texnologik jarayonga muvofiq bir tomonlama yoki ikki tomonlama bajarilishi mumkin.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7181"/>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Presslash turi</w:t>
            </w:r>
          </w:p>
        </w:tc>
        <w:tc>
          <w:tcPr>
            <w:tcW w:w="0" w:type="auto"/>
            <w:vAlign w:val="center"/>
            <w:hideMark/>
          </w:tcPr>
          <w:p w:rsidR="008A766F" w:rsidRPr="008A766F" w:rsidRDefault="008A766F" w:rsidP="008A766F">
            <w:pPr>
              <w:rPr>
                <w:b/>
                <w:bCs/>
              </w:rPr>
            </w:pPr>
            <w:r w:rsidRPr="008A766F">
              <w:rPr>
                <w:b/>
                <w:bCs/>
              </w:rPr>
              <w:t>Mazmuni</w:t>
            </w:r>
          </w:p>
        </w:tc>
      </w:tr>
      <w:tr w:rsidR="008A766F" w:rsidRPr="008A766F" w:rsidTr="008A766F">
        <w:trPr>
          <w:tblCellSpacing w:w="15" w:type="dxa"/>
        </w:trPr>
        <w:tc>
          <w:tcPr>
            <w:tcW w:w="0" w:type="auto"/>
            <w:vAlign w:val="center"/>
            <w:hideMark/>
          </w:tcPr>
          <w:p w:rsidR="008A766F" w:rsidRPr="008A766F" w:rsidRDefault="008A766F" w:rsidP="008A766F">
            <w:r w:rsidRPr="008A766F">
              <w:t>Bir tomonlama presslash</w:t>
            </w:r>
          </w:p>
        </w:tc>
        <w:tc>
          <w:tcPr>
            <w:tcW w:w="0" w:type="auto"/>
            <w:vAlign w:val="center"/>
            <w:hideMark/>
          </w:tcPr>
          <w:p w:rsidR="008A766F" w:rsidRPr="008A766F" w:rsidRDefault="008A766F" w:rsidP="008A766F">
            <w:r w:rsidRPr="008A766F">
              <w:t>G‘ildiraklar o‘qqa ketma-ket bir tomondan presslanadi</w:t>
            </w:r>
          </w:p>
        </w:tc>
      </w:tr>
      <w:tr w:rsidR="008A766F" w:rsidRPr="008A766F" w:rsidTr="008A766F">
        <w:trPr>
          <w:tblCellSpacing w:w="15" w:type="dxa"/>
        </w:trPr>
        <w:tc>
          <w:tcPr>
            <w:tcW w:w="0" w:type="auto"/>
            <w:vAlign w:val="center"/>
            <w:hideMark/>
          </w:tcPr>
          <w:p w:rsidR="008A766F" w:rsidRPr="008A766F" w:rsidRDefault="008A766F" w:rsidP="008A766F">
            <w:r w:rsidRPr="008A766F">
              <w:t>Ikki tomonlama presslash</w:t>
            </w:r>
          </w:p>
        </w:tc>
        <w:tc>
          <w:tcPr>
            <w:tcW w:w="0" w:type="auto"/>
            <w:vAlign w:val="center"/>
            <w:hideMark/>
          </w:tcPr>
          <w:p w:rsidR="008A766F" w:rsidRPr="008A766F" w:rsidRDefault="008A766F" w:rsidP="008A766F">
            <w:r w:rsidRPr="008A766F">
              <w:t>G‘ildiraklar maxsus texnologiya bo‘yicha ikki tomondan presslanadi</w:t>
            </w:r>
          </w:p>
        </w:tc>
      </w:tr>
      <w:tr w:rsidR="008A766F" w:rsidRPr="008A766F" w:rsidTr="008A766F">
        <w:trPr>
          <w:tblCellSpacing w:w="15" w:type="dxa"/>
        </w:trPr>
        <w:tc>
          <w:tcPr>
            <w:tcW w:w="0" w:type="auto"/>
            <w:vAlign w:val="center"/>
            <w:hideMark/>
          </w:tcPr>
          <w:p w:rsidR="008A766F" w:rsidRPr="008A766F" w:rsidRDefault="008A766F" w:rsidP="008A766F">
            <w:r w:rsidRPr="008A766F">
              <w:t>Asosiy shart</w:t>
            </w:r>
          </w:p>
        </w:tc>
        <w:tc>
          <w:tcPr>
            <w:tcW w:w="0" w:type="auto"/>
            <w:vAlign w:val="center"/>
            <w:hideMark/>
          </w:tcPr>
          <w:p w:rsidR="008A766F" w:rsidRPr="008A766F" w:rsidRDefault="008A766F" w:rsidP="008A766F">
            <w:r w:rsidRPr="008A766F">
              <w:t>Jarayon ta’mirlash korxonasi ishlab chiqqan texnologik jarayon bo‘yicha bajariladi</w:t>
            </w:r>
          </w:p>
        </w:tc>
      </w:tr>
    </w:tbl>
    <w:p w:rsidR="008A766F" w:rsidRPr="008A766F" w:rsidRDefault="008A766F" w:rsidP="008A766F">
      <w:r w:rsidRPr="008A766F">
        <w:t>Bu jarayonda asosiy maqsad — g‘ildirakni o‘qqa shunday o‘rnatishki, press birikmasi butun ekspluatatsiya davrida siljimasdan, bo‘shashmasdan va xavfsiz ishlasin.</w:t>
      </w:r>
    </w:p>
    <w:p w:rsidR="008A766F" w:rsidRPr="008A766F" w:rsidRDefault="008A766F" w:rsidP="008A766F">
      <w:r w:rsidRPr="008A766F">
        <w:pict>
          <v:rect id="_x0000_i1026" style="width:0;height:1.5pt" o:hralign="center" o:hrstd="t" o:hr="t" fillcolor="#a0a0a0" stroked="f"/>
        </w:pict>
      </w:r>
    </w:p>
    <w:p w:rsidR="008A766F" w:rsidRPr="008A766F" w:rsidRDefault="008A766F" w:rsidP="008A766F">
      <w:pPr>
        <w:rPr>
          <w:b/>
          <w:bCs/>
        </w:rPr>
      </w:pPr>
      <w:r w:rsidRPr="008A766F">
        <w:rPr>
          <w:b/>
          <w:bCs/>
        </w:rPr>
        <w:lastRenderedPageBreak/>
        <w:t>2. Presslashdan oldin sirtlarni tayyorlash</w:t>
      </w:r>
    </w:p>
    <w:p w:rsidR="008A766F" w:rsidRPr="008A766F" w:rsidRDefault="008A766F" w:rsidP="008A766F">
      <w:r w:rsidRPr="008A766F">
        <w:t>Presslashdan oldin g‘ildirak stupitsasi teshigi va o‘qning podstupitsa qismi juda puxta tayyorlanadi.</w:t>
      </w:r>
    </w:p>
    <w:p w:rsidR="008A766F" w:rsidRPr="008A766F" w:rsidRDefault="008A766F" w:rsidP="008A766F">
      <w:r w:rsidRPr="008A766F">
        <w:t>Bunda sirtlar:</w:t>
      </w:r>
    </w:p>
    <w:p w:rsidR="008A766F" w:rsidRPr="008A766F" w:rsidRDefault="008A766F" w:rsidP="008A766F">
      <w:r w:rsidRPr="008A766F">
        <w:t>tozalangan bo‘lishi;</w:t>
      </w:r>
    </w:p>
    <w:p w:rsidR="008A766F" w:rsidRPr="008A766F" w:rsidRDefault="008A766F" w:rsidP="008A766F">
      <w:r w:rsidRPr="008A766F">
        <w:t>quruq qilib artilgan bo‘lishi;</w:t>
      </w:r>
    </w:p>
    <w:p w:rsidR="008A766F" w:rsidRPr="008A766F" w:rsidRDefault="008A766F" w:rsidP="008A766F">
      <w:r w:rsidRPr="008A766F">
        <w:t>zang, kir, moy qoldig‘i, metall zarrachalari va changdan holi bo‘lishi;</w:t>
      </w:r>
    </w:p>
    <w:p w:rsidR="008A766F" w:rsidRPr="008A766F" w:rsidRDefault="008A766F" w:rsidP="008A766F">
      <w:r w:rsidRPr="008A766F">
        <w:t>tekis qatlamda ruxsat etilgan moy bilan qoplangan bo‘lishi kerak.</w:t>
      </w:r>
    </w:p>
    <w:p w:rsidR="008A766F" w:rsidRPr="008A766F" w:rsidRDefault="008A766F" w:rsidP="008A766F">
      <w:r w:rsidRPr="008A766F">
        <w:t>RD bo‘yicha stupitsa teshigi va podstupitsa yuzalariga quyidagi materiallar surtiladi: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9"/>
        <w:gridCol w:w="5480"/>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Qo‘llanish joyi</w:t>
            </w:r>
          </w:p>
        </w:tc>
        <w:tc>
          <w:tcPr>
            <w:tcW w:w="0" w:type="auto"/>
            <w:vAlign w:val="center"/>
            <w:hideMark/>
          </w:tcPr>
          <w:p w:rsidR="008A766F" w:rsidRPr="008A766F" w:rsidRDefault="008A766F" w:rsidP="008A766F">
            <w:pPr>
              <w:rPr>
                <w:b/>
                <w:bCs/>
              </w:rPr>
            </w:pPr>
            <w:r w:rsidRPr="008A766F">
              <w:rPr>
                <w:b/>
                <w:bCs/>
              </w:rPr>
              <w:t>Ruxsat etilgan material</w:t>
            </w:r>
          </w:p>
        </w:tc>
      </w:tr>
      <w:tr w:rsidR="008A766F" w:rsidRPr="008A766F" w:rsidTr="008A766F">
        <w:trPr>
          <w:tblCellSpacing w:w="15" w:type="dxa"/>
        </w:trPr>
        <w:tc>
          <w:tcPr>
            <w:tcW w:w="0" w:type="auto"/>
            <w:vAlign w:val="center"/>
            <w:hideMark/>
          </w:tcPr>
          <w:p w:rsidR="008A766F" w:rsidRPr="008A766F" w:rsidRDefault="008A766F" w:rsidP="008A766F">
            <w:r w:rsidRPr="008A766F">
              <w:t>Stupitsa teshigi va podstupitsa yuzalari</w:t>
            </w:r>
          </w:p>
        </w:tc>
        <w:tc>
          <w:tcPr>
            <w:tcW w:w="0" w:type="auto"/>
            <w:vAlign w:val="center"/>
            <w:hideMark/>
          </w:tcPr>
          <w:p w:rsidR="008A766F" w:rsidRPr="008A766F" w:rsidRDefault="008A766F" w:rsidP="008A766F">
            <w:r w:rsidRPr="008A766F">
              <w:t>Oliyfa naturalnaya — ГОСТ 7931</w:t>
            </w:r>
          </w:p>
        </w:tc>
      </w:tr>
      <w:tr w:rsidR="008A766F" w:rsidRPr="008A766F" w:rsidTr="008A766F">
        <w:trPr>
          <w:tblCellSpacing w:w="15" w:type="dxa"/>
        </w:trPr>
        <w:tc>
          <w:tcPr>
            <w:tcW w:w="0" w:type="auto"/>
            <w:vAlign w:val="center"/>
            <w:hideMark/>
          </w:tcPr>
          <w:p w:rsidR="008A766F" w:rsidRPr="008A766F" w:rsidRDefault="008A766F" w:rsidP="008A766F">
            <w:r w:rsidRPr="008A766F">
              <w:t>Stupitsa teshigi va podstupitsa yuzalari</w:t>
            </w:r>
          </w:p>
        </w:tc>
        <w:tc>
          <w:tcPr>
            <w:tcW w:w="0" w:type="auto"/>
            <w:vAlign w:val="center"/>
            <w:hideMark/>
          </w:tcPr>
          <w:p w:rsidR="008A766F" w:rsidRPr="008A766F" w:rsidRDefault="008A766F" w:rsidP="008A766F">
            <w:r w:rsidRPr="008A766F">
              <w:t>Termik ishlov berilgan kanop moyi — ГОСТ 8989</w:t>
            </w:r>
          </w:p>
        </w:tc>
      </w:tr>
      <w:tr w:rsidR="008A766F" w:rsidRPr="008A766F" w:rsidTr="008A766F">
        <w:trPr>
          <w:tblCellSpacing w:w="15" w:type="dxa"/>
        </w:trPr>
        <w:tc>
          <w:tcPr>
            <w:tcW w:w="0" w:type="auto"/>
            <w:vAlign w:val="center"/>
            <w:hideMark/>
          </w:tcPr>
          <w:p w:rsidR="008A766F" w:rsidRPr="008A766F" w:rsidRDefault="008A766F" w:rsidP="008A766F">
            <w:r w:rsidRPr="008A766F">
              <w:t>Stupitsa teshigi va podstupitsa yuzalari</w:t>
            </w:r>
          </w:p>
        </w:tc>
        <w:tc>
          <w:tcPr>
            <w:tcW w:w="0" w:type="auto"/>
            <w:vAlign w:val="center"/>
            <w:hideMark/>
          </w:tcPr>
          <w:p w:rsidR="008A766F" w:rsidRPr="008A766F" w:rsidRDefault="008A766F" w:rsidP="008A766F">
            <w:r w:rsidRPr="008A766F">
              <w:t>Zig‘ir moyi — ГОСТ 5791</w:t>
            </w:r>
          </w:p>
        </w:tc>
      </w:tr>
      <w:tr w:rsidR="008A766F" w:rsidRPr="008A766F" w:rsidTr="008A766F">
        <w:trPr>
          <w:tblCellSpacing w:w="15" w:type="dxa"/>
        </w:trPr>
        <w:tc>
          <w:tcPr>
            <w:tcW w:w="0" w:type="auto"/>
            <w:vAlign w:val="center"/>
            <w:hideMark/>
          </w:tcPr>
          <w:p w:rsidR="008A766F" w:rsidRPr="008A766F" w:rsidRDefault="008A766F" w:rsidP="008A766F">
            <w:r w:rsidRPr="008A766F">
              <w:t>Stupitsa teshigi va podstupitsa yuzalari</w:t>
            </w:r>
          </w:p>
        </w:tc>
        <w:tc>
          <w:tcPr>
            <w:tcW w:w="0" w:type="auto"/>
            <w:vAlign w:val="center"/>
            <w:hideMark/>
          </w:tcPr>
          <w:p w:rsidR="008A766F" w:rsidRPr="008A766F" w:rsidRDefault="008A766F" w:rsidP="008A766F">
            <w:r w:rsidRPr="008A766F">
              <w:t>Kungaboqar moyi — ГОСТ 1129</w:t>
            </w:r>
          </w:p>
        </w:tc>
      </w:tr>
    </w:tbl>
    <w:p w:rsidR="008A766F" w:rsidRPr="008A766F" w:rsidRDefault="008A766F" w:rsidP="008A766F">
      <w:r w:rsidRPr="008A766F">
        <w:t>Termik ishlov beriladigan moy 140–150°C gacha qizdiriladi, shu haroratda 2–3 soat ushlab turiladi, keyin sovitilgandan so‘ng kamida 48 soat tindiriladi. Moy cho‘kmasi presslashda ishlatilmaydi. Moy toza idishda, zich yopiladigan qopqoq va pastdan ma’lum masofada joylashgan metall setka bilan saqlanishi kerak.</w:t>
      </w:r>
    </w:p>
    <w:p w:rsidR="008A766F" w:rsidRPr="008A766F" w:rsidRDefault="008A766F" w:rsidP="008A766F">
      <w:r w:rsidRPr="008A766F">
        <w:t>Xodim eslab qolishi kerak: presslash yuzasiga tasodifiy moy, iflos moy yoki cho‘kma aralash moy surtilmaydi. Bu press birikmasi sifatini buzadi.</w:t>
      </w:r>
    </w:p>
    <w:p w:rsidR="008A766F" w:rsidRPr="008A766F" w:rsidRDefault="008A766F" w:rsidP="008A766F">
      <w:r w:rsidRPr="008A766F">
        <w:pict>
          <v:rect id="_x0000_i1027" style="width:0;height:1.5pt" o:hralign="center" o:hrstd="t" o:hr="t" fillcolor="#a0a0a0" stroked="f"/>
        </w:pict>
      </w:r>
    </w:p>
    <w:p w:rsidR="008A766F" w:rsidRPr="008A766F" w:rsidRDefault="008A766F" w:rsidP="008A766F">
      <w:pPr>
        <w:rPr>
          <w:b/>
          <w:bCs/>
        </w:rPr>
      </w:pPr>
      <w:r w:rsidRPr="008A766F">
        <w:rPr>
          <w:b/>
          <w:bCs/>
        </w:rPr>
        <w:t>3. G‘ildirak va o‘q harorati</w:t>
      </w:r>
    </w:p>
    <w:p w:rsidR="008A766F" w:rsidRPr="008A766F" w:rsidRDefault="008A766F" w:rsidP="008A766F">
      <w:r w:rsidRPr="008A766F">
        <w:t>Presslab biriktiriladigan elementlar — g‘ildirak va o‘q — bir xil haroratda bo‘lishi kerak. RD bo‘yicha g‘ildirak harorati o‘q haroratidan ko‘pi bilan 10°C yuqori bo‘lishiga ruxsat etiladi.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4"/>
        <w:gridCol w:w="3104"/>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lastRenderedPageBreak/>
              <w:t>Holat</w:t>
            </w:r>
          </w:p>
        </w:tc>
        <w:tc>
          <w:tcPr>
            <w:tcW w:w="0" w:type="auto"/>
            <w:vAlign w:val="center"/>
            <w:hideMark/>
          </w:tcPr>
          <w:p w:rsidR="008A766F" w:rsidRPr="008A766F" w:rsidRDefault="008A766F" w:rsidP="008A766F">
            <w:pPr>
              <w:rPr>
                <w:b/>
                <w:bCs/>
              </w:rPr>
            </w:pPr>
            <w:r w:rsidRPr="008A766F">
              <w:rPr>
                <w:b/>
                <w:bCs/>
              </w:rPr>
              <w:t>Talab</w:t>
            </w:r>
          </w:p>
        </w:tc>
      </w:tr>
      <w:tr w:rsidR="008A766F" w:rsidRPr="008A766F" w:rsidTr="008A766F">
        <w:trPr>
          <w:tblCellSpacing w:w="15" w:type="dxa"/>
        </w:trPr>
        <w:tc>
          <w:tcPr>
            <w:tcW w:w="0" w:type="auto"/>
            <w:vAlign w:val="center"/>
            <w:hideMark/>
          </w:tcPr>
          <w:p w:rsidR="008A766F" w:rsidRPr="008A766F" w:rsidRDefault="008A766F" w:rsidP="008A766F">
            <w:r w:rsidRPr="008A766F">
              <w:t>O‘q va g‘ildirak harorati</w:t>
            </w:r>
          </w:p>
        </w:tc>
        <w:tc>
          <w:tcPr>
            <w:tcW w:w="0" w:type="auto"/>
            <w:vAlign w:val="center"/>
            <w:hideMark/>
          </w:tcPr>
          <w:p w:rsidR="008A766F" w:rsidRPr="008A766F" w:rsidRDefault="008A766F" w:rsidP="008A766F">
            <w:r w:rsidRPr="008A766F">
              <w:t>Bir xil bo‘lishi kerak</w:t>
            </w:r>
          </w:p>
        </w:tc>
      </w:tr>
      <w:tr w:rsidR="008A766F" w:rsidRPr="008A766F" w:rsidTr="008A766F">
        <w:trPr>
          <w:tblCellSpacing w:w="15" w:type="dxa"/>
        </w:trPr>
        <w:tc>
          <w:tcPr>
            <w:tcW w:w="0" w:type="auto"/>
            <w:vAlign w:val="center"/>
            <w:hideMark/>
          </w:tcPr>
          <w:p w:rsidR="008A766F" w:rsidRPr="008A766F" w:rsidRDefault="008A766F" w:rsidP="008A766F">
            <w:r w:rsidRPr="008A766F">
              <w:t>G‘ildirak haroratining o‘qdan yuqori bo‘lishi</w:t>
            </w:r>
          </w:p>
        </w:tc>
        <w:tc>
          <w:tcPr>
            <w:tcW w:w="0" w:type="auto"/>
            <w:vAlign w:val="center"/>
            <w:hideMark/>
          </w:tcPr>
          <w:p w:rsidR="008A766F" w:rsidRPr="008A766F" w:rsidRDefault="008A766F" w:rsidP="008A766F">
            <w:r w:rsidRPr="008A766F">
              <w:t>10°C dan oshmasligi kerak</w:t>
            </w:r>
          </w:p>
        </w:tc>
      </w:tr>
    </w:tbl>
    <w:p w:rsidR="008A766F" w:rsidRPr="008A766F" w:rsidRDefault="008A766F" w:rsidP="008A766F">
      <w:r w:rsidRPr="008A766F">
        <w:t>Agar harorat farqi katta bo‘lsa, o‘lchamlar issiqlik kengayishi sababli o‘zgaradi va natyag noto‘g‘ri baholanadi. Bu press kuchi va birikma sifatiga bevosita ta’sir qiladi.</w:t>
      </w:r>
    </w:p>
    <w:p w:rsidR="008A766F" w:rsidRPr="008A766F" w:rsidRDefault="008A766F" w:rsidP="008A766F">
      <w:r w:rsidRPr="008A766F">
        <w:pict>
          <v:rect id="_x0000_i1028" style="width:0;height:1.5pt" o:hralign="center" o:hrstd="t" o:hr="t" fillcolor="#a0a0a0" stroked="f"/>
        </w:pict>
      </w:r>
    </w:p>
    <w:p w:rsidR="008A766F" w:rsidRPr="008A766F" w:rsidRDefault="008A766F" w:rsidP="008A766F">
      <w:pPr>
        <w:rPr>
          <w:b/>
          <w:bCs/>
        </w:rPr>
      </w:pPr>
      <w:r w:rsidRPr="008A766F">
        <w:rPr>
          <w:b/>
          <w:bCs/>
        </w:rPr>
        <w:t>4. G‘ildirak va o‘qni o‘lcham bo‘yicha tanlash</w:t>
      </w:r>
    </w:p>
    <w:p w:rsidR="008A766F" w:rsidRPr="008A766F" w:rsidRDefault="008A766F" w:rsidP="008A766F">
      <w:r w:rsidRPr="008A766F">
        <w:t>Presslab o‘rnatishdan oldin g‘ildiraklar stupitsa teshigining ichki diametri bo‘yicha, o‘q esa podstupitsa qismi diametri bo‘yicha tanlanadi. Bunda zarur natyag albatta hisobga olinadi.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4446"/>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Tanlanadigan element</w:t>
            </w:r>
          </w:p>
        </w:tc>
        <w:tc>
          <w:tcPr>
            <w:tcW w:w="0" w:type="auto"/>
            <w:vAlign w:val="center"/>
            <w:hideMark/>
          </w:tcPr>
          <w:p w:rsidR="008A766F" w:rsidRPr="008A766F" w:rsidRDefault="008A766F" w:rsidP="008A766F">
            <w:pPr>
              <w:rPr>
                <w:b/>
                <w:bCs/>
              </w:rPr>
            </w:pPr>
            <w:r w:rsidRPr="008A766F">
              <w:rPr>
                <w:b/>
                <w:bCs/>
              </w:rPr>
              <w:t>Tanlash mezoni</w:t>
            </w:r>
          </w:p>
        </w:tc>
      </w:tr>
      <w:tr w:rsidR="008A766F" w:rsidRPr="008A766F" w:rsidTr="008A766F">
        <w:trPr>
          <w:tblCellSpacing w:w="15" w:type="dxa"/>
        </w:trPr>
        <w:tc>
          <w:tcPr>
            <w:tcW w:w="0" w:type="auto"/>
            <w:vAlign w:val="center"/>
            <w:hideMark/>
          </w:tcPr>
          <w:p w:rsidR="008A766F" w:rsidRPr="008A766F" w:rsidRDefault="008A766F" w:rsidP="008A766F">
            <w:r w:rsidRPr="008A766F">
              <w:t>G‘ildirak</w:t>
            </w:r>
          </w:p>
        </w:tc>
        <w:tc>
          <w:tcPr>
            <w:tcW w:w="0" w:type="auto"/>
            <w:vAlign w:val="center"/>
            <w:hideMark/>
          </w:tcPr>
          <w:p w:rsidR="008A766F" w:rsidRPr="008A766F" w:rsidRDefault="008A766F" w:rsidP="008A766F">
            <w:r w:rsidRPr="008A766F">
              <w:t>Stupitsa teshigi ichki diametri</w:t>
            </w:r>
          </w:p>
        </w:tc>
      </w:tr>
      <w:tr w:rsidR="008A766F" w:rsidRPr="008A766F" w:rsidTr="008A766F">
        <w:trPr>
          <w:tblCellSpacing w:w="15" w:type="dxa"/>
        </w:trPr>
        <w:tc>
          <w:tcPr>
            <w:tcW w:w="0" w:type="auto"/>
            <w:vAlign w:val="center"/>
            <w:hideMark/>
          </w:tcPr>
          <w:p w:rsidR="008A766F" w:rsidRPr="008A766F" w:rsidRDefault="008A766F" w:rsidP="008A766F">
            <w:r w:rsidRPr="008A766F">
              <w:t>O‘q</w:t>
            </w:r>
          </w:p>
        </w:tc>
        <w:tc>
          <w:tcPr>
            <w:tcW w:w="0" w:type="auto"/>
            <w:vAlign w:val="center"/>
            <w:hideMark/>
          </w:tcPr>
          <w:p w:rsidR="008A766F" w:rsidRPr="008A766F" w:rsidRDefault="008A766F" w:rsidP="008A766F">
            <w:r w:rsidRPr="008A766F">
              <w:t>Podstupitsa qismi diametri</w:t>
            </w:r>
          </w:p>
        </w:tc>
      </w:tr>
      <w:tr w:rsidR="008A766F" w:rsidRPr="008A766F" w:rsidTr="008A766F">
        <w:trPr>
          <w:tblCellSpacing w:w="15" w:type="dxa"/>
        </w:trPr>
        <w:tc>
          <w:tcPr>
            <w:tcW w:w="0" w:type="auto"/>
            <w:vAlign w:val="center"/>
            <w:hideMark/>
          </w:tcPr>
          <w:p w:rsidR="008A766F" w:rsidRPr="008A766F" w:rsidRDefault="008A766F" w:rsidP="008A766F">
            <w:r w:rsidRPr="008A766F">
              <w:t>Asosiy hisob</w:t>
            </w:r>
          </w:p>
        </w:tc>
        <w:tc>
          <w:tcPr>
            <w:tcW w:w="0" w:type="auto"/>
            <w:vAlign w:val="center"/>
            <w:hideMark/>
          </w:tcPr>
          <w:p w:rsidR="008A766F" w:rsidRPr="008A766F" w:rsidRDefault="008A766F" w:rsidP="008A766F">
            <w:r w:rsidRPr="008A766F">
              <w:t>Natyag miqdori</w:t>
            </w:r>
          </w:p>
        </w:tc>
      </w:tr>
      <w:tr w:rsidR="008A766F" w:rsidRPr="008A766F" w:rsidTr="008A766F">
        <w:trPr>
          <w:tblCellSpacing w:w="15" w:type="dxa"/>
        </w:trPr>
        <w:tc>
          <w:tcPr>
            <w:tcW w:w="0" w:type="auto"/>
            <w:vAlign w:val="center"/>
            <w:hideMark/>
          </w:tcPr>
          <w:p w:rsidR="008A766F" w:rsidRPr="008A766F" w:rsidRDefault="008A766F" w:rsidP="008A766F">
            <w:r w:rsidRPr="008A766F">
              <w:t>Natija</w:t>
            </w:r>
          </w:p>
        </w:tc>
        <w:tc>
          <w:tcPr>
            <w:tcW w:w="0" w:type="auto"/>
            <w:vAlign w:val="center"/>
            <w:hideMark/>
          </w:tcPr>
          <w:p w:rsidR="008A766F" w:rsidRPr="008A766F" w:rsidRDefault="008A766F" w:rsidP="008A766F">
            <w:r w:rsidRPr="008A766F">
              <w:t>Me’yoriy press birikmasi hosil bo‘lishi</w:t>
            </w:r>
          </w:p>
        </w:tc>
      </w:tr>
    </w:tbl>
    <w:p w:rsidR="008A766F" w:rsidRPr="008A766F" w:rsidRDefault="008A766F" w:rsidP="008A766F">
      <w:r w:rsidRPr="008A766F">
        <w:t>Bu bosqichda xatoga yo‘l qo‘yilsa, keyingi presslash diagrammasi ham me’yordan chiqadi. Natyag juda kichik bo‘lsa — birikma bo‘sh bo‘ladi, juda katta bo‘lsa — presslashda zadir, deformatsiya yoki ortiqcha kuch paydo bo‘lishi mumkin.</w:t>
      </w:r>
    </w:p>
    <w:p w:rsidR="008A766F" w:rsidRPr="008A766F" w:rsidRDefault="008A766F" w:rsidP="008A766F">
      <w:r w:rsidRPr="008A766F">
        <w:pict>
          <v:rect id="_x0000_i1029" style="width:0;height:1.5pt" o:hralign="center" o:hrstd="t" o:hr="t" fillcolor="#a0a0a0" stroked="f"/>
        </w:pict>
      </w:r>
    </w:p>
    <w:p w:rsidR="008A766F" w:rsidRPr="008A766F" w:rsidRDefault="008A766F" w:rsidP="008A766F">
      <w:pPr>
        <w:rPr>
          <w:b/>
          <w:bCs/>
        </w:rPr>
      </w:pPr>
      <w:r w:rsidRPr="008A766F">
        <w:rPr>
          <w:b/>
          <w:bCs/>
        </w:rPr>
        <w:t>5. G‘ildirak gardishi qalinligi bo‘yicha cheklov</w:t>
      </w:r>
    </w:p>
    <w:p w:rsidR="008A766F" w:rsidRPr="008A766F" w:rsidRDefault="008A766F" w:rsidP="008A766F">
      <w:r w:rsidRPr="008A766F">
        <w:t>Bir o‘qqa o‘rnatiladigan g‘ildiraklar gardish qalinligi bo‘yicha bir-biridan keskin farq qilmasligi kerak.</w:t>
      </w:r>
    </w:p>
    <w:p w:rsidR="008A766F" w:rsidRPr="008A766F" w:rsidRDefault="008A766F" w:rsidP="008A766F">
      <w:r w:rsidRPr="008A766F">
        <w:t>RD bo‘yicha bir o‘qqa gardish qalinligi farqi 5,0 mm dan ortiq bo‘lgan g‘ildiraklarni presslab o‘rnatish taqiqlanadi.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4"/>
        <w:gridCol w:w="3388"/>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Parametr</w:t>
            </w:r>
          </w:p>
        </w:tc>
        <w:tc>
          <w:tcPr>
            <w:tcW w:w="0" w:type="auto"/>
            <w:vAlign w:val="center"/>
            <w:hideMark/>
          </w:tcPr>
          <w:p w:rsidR="008A766F" w:rsidRPr="008A766F" w:rsidRDefault="008A766F" w:rsidP="008A766F">
            <w:pPr>
              <w:rPr>
                <w:b/>
                <w:bCs/>
              </w:rPr>
            </w:pPr>
            <w:r w:rsidRPr="008A766F">
              <w:rPr>
                <w:b/>
                <w:bCs/>
              </w:rPr>
              <w:t>Talab</w:t>
            </w:r>
          </w:p>
        </w:tc>
      </w:tr>
      <w:tr w:rsidR="008A766F" w:rsidRPr="008A766F" w:rsidTr="008A766F">
        <w:trPr>
          <w:tblCellSpacing w:w="15" w:type="dxa"/>
        </w:trPr>
        <w:tc>
          <w:tcPr>
            <w:tcW w:w="0" w:type="auto"/>
            <w:vAlign w:val="center"/>
            <w:hideMark/>
          </w:tcPr>
          <w:p w:rsidR="008A766F" w:rsidRPr="008A766F" w:rsidRDefault="008A766F" w:rsidP="008A766F">
            <w:r w:rsidRPr="008A766F">
              <w:t>Bir o‘qdagi g‘ildiraklar gardish qalinligi farqi</w:t>
            </w:r>
          </w:p>
        </w:tc>
        <w:tc>
          <w:tcPr>
            <w:tcW w:w="0" w:type="auto"/>
            <w:vAlign w:val="center"/>
            <w:hideMark/>
          </w:tcPr>
          <w:p w:rsidR="008A766F" w:rsidRPr="008A766F" w:rsidRDefault="008A766F" w:rsidP="008A766F">
            <w:r w:rsidRPr="008A766F">
              <w:t>5,0 mm dan oshmasligi kerak</w:t>
            </w:r>
          </w:p>
        </w:tc>
      </w:tr>
      <w:tr w:rsidR="008A766F" w:rsidRPr="008A766F" w:rsidTr="008A766F">
        <w:trPr>
          <w:tblCellSpacing w:w="15" w:type="dxa"/>
        </w:trPr>
        <w:tc>
          <w:tcPr>
            <w:tcW w:w="0" w:type="auto"/>
            <w:vAlign w:val="center"/>
            <w:hideMark/>
          </w:tcPr>
          <w:p w:rsidR="008A766F" w:rsidRPr="008A766F" w:rsidRDefault="008A766F" w:rsidP="008A766F">
            <w:r w:rsidRPr="008A766F">
              <w:t>Farq 5,0 mm dan oshsa</w:t>
            </w:r>
          </w:p>
        </w:tc>
        <w:tc>
          <w:tcPr>
            <w:tcW w:w="0" w:type="auto"/>
            <w:vAlign w:val="center"/>
            <w:hideMark/>
          </w:tcPr>
          <w:p w:rsidR="008A766F" w:rsidRPr="008A766F" w:rsidRDefault="008A766F" w:rsidP="008A766F">
            <w:r w:rsidRPr="008A766F">
              <w:t>Presslab o‘rnatish taqiqlanadi</w:t>
            </w:r>
          </w:p>
        </w:tc>
      </w:tr>
    </w:tbl>
    <w:p w:rsidR="008A766F" w:rsidRPr="008A766F" w:rsidRDefault="008A766F" w:rsidP="008A766F">
      <w:r w:rsidRPr="008A766F">
        <w:lastRenderedPageBreak/>
        <w:t>Bu talab g‘ildirak juftligining simmetriyasi, yuklanish taqsimoti va keyingi ishlov sifatini ta’minlash uchun kerak.</w:t>
      </w:r>
    </w:p>
    <w:p w:rsidR="008A766F" w:rsidRPr="008A766F" w:rsidRDefault="008A766F" w:rsidP="008A766F">
      <w:r w:rsidRPr="008A766F">
        <w:pict>
          <v:rect id="_x0000_i1030" style="width:0;height:1.5pt" o:hralign="center" o:hrstd="t" o:hr="t" fillcolor="#a0a0a0" stroked="f"/>
        </w:pict>
      </w:r>
    </w:p>
    <w:p w:rsidR="008A766F" w:rsidRPr="008A766F" w:rsidRDefault="008A766F" w:rsidP="008A766F">
      <w:pPr>
        <w:rPr>
          <w:b/>
          <w:bCs/>
        </w:rPr>
      </w:pPr>
      <w:r w:rsidRPr="008A766F">
        <w:rPr>
          <w:b/>
          <w:bCs/>
        </w:rPr>
        <w:t>6. Press plunjeri tezligi</w:t>
      </w:r>
    </w:p>
    <w:p w:rsidR="008A766F" w:rsidRPr="008A766F" w:rsidRDefault="008A766F" w:rsidP="008A766F">
      <w:r w:rsidRPr="008A766F">
        <w:t>G‘ildirakni o‘qqa presslab o‘rnatishda press plunjerining harakat tezligi 3 mm/s dan oshmasligi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1"/>
        <w:gridCol w:w="3357"/>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Parametr</w:t>
            </w:r>
          </w:p>
        </w:tc>
        <w:tc>
          <w:tcPr>
            <w:tcW w:w="0" w:type="auto"/>
            <w:vAlign w:val="center"/>
            <w:hideMark/>
          </w:tcPr>
          <w:p w:rsidR="008A766F" w:rsidRPr="008A766F" w:rsidRDefault="008A766F" w:rsidP="008A766F">
            <w:pPr>
              <w:rPr>
                <w:b/>
                <w:bCs/>
              </w:rPr>
            </w:pPr>
            <w:r w:rsidRPr="008A766F">
              <w:rPr>
                <w:b/>
                <w:bCs/>
              </w:rPr>
              <w:t>Talab</w:t>
            </w:r>
          </w:p>
        </w:tc>
      </w:tr>
      <w:tr w:rsidR="008A766F" w:rsidRPr="008A766F" w:rsidTr="008A766F">
        <w:trPr>
          <w:tblCellSpacing w:w="15" w:type="dxa"/>
        </w:trPr>
        <w:tc>
          <w:tcPr>
            <w:tcW w:w="0" w:type="auto"/>
            <w:vAlign w:val="center"/>
            <w:hideMark/>
          </w:tcPr>
          <w:p w:rsidR="008A766F" w:rsidRPr="008A766F" w:rsidRDefault="008A766F" w:rsidP="008A766F">
            <w:r w:rsidRPr="008A766F">
              <w:t>Press plunjeri harakat tezligi</w:t>
            </w:r>
          </w:p>
        </w:tc>
        <w:tc>
          <w:tcPr>
            <w:tcW w:w="0" w:type="auto"/>
            <w:vAlign w:val="center"/>
            <w:hideMark/>
          </w:tcPr>
          <w:p w:rsidR="008A766F" w:rsidRPr="008A766F" w:rsidRDefault="008A766F" w:rsidP="008A766F">
            <w:r w:rsidRPr="008A766F">
              <w:t>3 mm/s dan oshmasligi kerak</w:t>
            </w:r>
          </w:p>
        </w:tc>
      </w:tr>
    </w:tbl>
    <w:p w:rsidR="008A766F" w:rsidRPr="008A766F" w:rsidRDefault="008A766F" w:rsidP="008A766F">
      <w:r w:rsidRPr="008A766F">
        <w:t>Agar press tezligi yuqori bo‘lsa, kuch birdan ko‘tarilishi, sirtlarda zadir paydo bo‘lishi, diagramma noto‘g‘ri chiqishi va press birikmasi sifati buzilishi mumkin.</w:t>
      </w:r>
    </w:p>
    <w:p w:rsidR="008A766F" w:rsidRPr="008A766F" w:rsidRDefault="008A766F" w:rsidP="008A766F">
      <w:r w:rsidRPr="008A766F">
        <w:pict>
          <v:rect id="_x0000_i1031" style="width:0;height:1.5pt" o:hralign="center" o:hrstd="t" o:hr="t" fillcolor="#a0a0a0" stroked="f"/>
        </w:pict>
      </w:r>
    </w:p>
    <w:p w:rsidR="008A766F" w:rsidRPr="008A766F" w:rsidRDefault="008A766F" w:rsidP="008A766F">
      <w:pPr>
        <w:rPr>
          <w:b/>
          <w:bCs/>
        </w:rPr>
      </w:pPr>
      <w:r w:rsidRPr="008A766F">
        <w:rPr>
          <w:b/>
          <w:bCs/>
        </w:rPr>
        <w:t>7. Presslash kuchi va natyag me’yorlari</w:t>
      </w:r>
    </w:p>
    <w:p w:rsidR="008A766F" w:rsidRPr="008A766F" w:rsidRDefault="008A766F" w:rsidP="008A766F">
      <w:r w:rsidRPr="008A766F">
        <w:t>Presslashda yakuniy kuch va natyag RDdagi 17.1-jadval talablariga mos bo‘lishi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3447"/>
        <w:gridCol w:w="1177"/>
        <w:gridCol w:w="2748"/>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Stupitsa teshigi yuzasi g‘adir-budirligi</w:t>
            </w:r>
          </w:p>
        </w:tc>
        <w:tc>
          <w:tcPr>
            <w:tcW w:w="0" w:type="auto"/>
            <w:vAlign w:val="center"/>
            <w:hideMark/>
          </w:tcPr>
          <w:p w:rsidR="008A766F" w:rsidRPr="008A766F" w:rsidRDefault="008A766F" w:rsidP="008A766F">
            <w:pPr>
              <w:rPr>
                <w:b/>
                <w:bCs/>
              </w:rPr>
            </w:pPr>
            <w:r w:rsidRPr="008A766F">
              <w:rPr>
                <w:b/>
                <w:bCs/>
              </w:rPr>
              <w:t>Har 100 mm podstupitsa diametriga yakuniy presslash kuchi</w:t>
            </w:r>
          </w:p>
        </w:tc>
        <w:tc>
          <w:tcPr>
            <w:tcW w:w="0" w:type="auto"/>
            <w:vAlign w:val="center"/>
            <w:hideMark/>
          </w:tcPr>
          <w:p w:rsidR="008A766F" w:rsidRPr="008A766F" w:rsidRDefault="008A766F" w:rsidP="008A766F">
            <w:pPr>
              <w:rPr>
                <w:b/>
                <w:bCs/>
              </w:rPr>
            </w:pPr>
            <w:r w:rsidRPr="008A766F">
              <w:rPr>
                <w:b/>
                <w:bCs/>
              </w:rPr>
              <w:t>Natyag</w:t>
            </w:r>
          </w:p>
        </w:tc>
        <w:tc>
          <w:tcPr>
            <w:tcW w:w="0" w:type="auto"/>
            <w:vAlign w:val="center"/>
            <w:hideMark/>
          </w:tcPr>
          <w:p w:rsidR="008A766F" w:rsidRPr="008A766F" w:rsidRDefault="008A766F" w:rsidP="008A766F">
            <w:pPr>
              <w:rPr>
                <w:b/>
                <w:bCs/>
              </w:rPr>
            </w:pPr>
            <w:r w:rsidRPr="008A766F">
              <w:rPr>
                <w:b/>
                <w:bCs/>
              </w:rPr>
              <w:t>Diagrammadagi tutashuv uzunligi</w:t>
            </w:r>
          </w:p>
        </w:tc>
      </w:tr>
      <w:tr w:rsidR="008A766F" w:rsidRPr="008A766F" w:rsidTr="008A766F">
        <w:trPr>
          <w:tblCellSpacing w:w="15" w:type="dxa"/>
        </w:trPr>
        <w:tc>
          <w:tcPr>
            <w:tcW w:w="0" w:type="auto"/>
            <w:vAlign w:val="center"/>
            <w:hideMark/>
          </w:tcPr>
          <w:p w:rsidR="008A766F" w:rsidRPr="008A766F" w:rsidRDefault="008A766F" w:rsidP="008A766F">
            <w:r w:rsidRPr="008A766F">
              <w:t>Rz ≤ 20 mkm</w:t>
            </w:r>
          </w:p>
        </w:tc>
        <w:tc>
          <w:tcPr>
            <w:tcW w:w="0" w:type="auto"/>
            <w:vAlign w:val="center"/>
            <w:hideMark/>
          </w:tcPr>
          <w:p w:rsidR="008A766F" w:rsidRPr="008A766F" w:rsidRDefault="008A766F" w:rsidP="008A766F">
            <w:r w:rsidRPr="008A766F">
              <w:t>383–569 kN / 39–58 ts</w:t>
            </w:r>
          </w:p>
        </w:tc>
        <w:tc>
          <w:tcPr>
            <w:tcW w:w="0" w:type="auto"/>
            <w:vAlign w:val="center"/>
            <w:hideMark/>
          </w:tcPr>
          <w:p w:rsidR="008A766F" w:rsidRPr="008A766F" w:rsidRDefault="008A766F" w:rsidP="008A766F">
            <w:r w:rsidRPr="008A766F">
              <w:t>0,10–0,25 mm</w:t>
            </w:r>
          </w:p>
        </w:tc>
        <w:tc>
          <w:tcPr>
            <w:tcW w:w="0" w:type="auto"/>
            <w:vAlign w:val="center"/>
            <w:hideMark/>
          </w:tcPr>
          <w:p w:rsidR="008A766F" w:rsidRPr="008A766F" w:rsidRDefault="008A766F" w:rsidP="008A766F">
            <w:r w:rsidRPr="008A766F">
              <w:t>kamida 145i</w:t>
            </w:r>
          </w:p>
        </w:tc>
      </w:tr>
      <w:tr w:rsidR="008A766F" w:rsidRPr="008A766F" w:rsidTr="008A766F">
        <w:trPr>
          <w:tblCellSpacing w:w="15" w:type="dxa"/>
        </w:trPr>
        <w:tc>
          <w:tcPr>
            <w:tcW w:w="0" w:type="auto"/>
            <w:vAlign w:val="center"/>
            <w:hideMark/>
          </w:tcPr>
          <w:p w:rsidR="008A766F" w:rsidRPr="008A766F" w:rsidRDefault="008A766F" w:rsidP="008A766F">
            <w:r w:rsidRPr="008A766F">
              <w:t>20 &lt; Rz ≤ 30 mkm</w:t>
            </w:r>
          </w:p>
        </w:tc>
        <w:tc>
          <w:tcPr>
            <w:tcW w:w="0" w:type="auto"/>
            <w:vAlign w:val="center"/>
            <w:hideMark/>
          </w:tcPr>
          <w:p w:rsidR="008A766F" w:rsidRPr="008A766F" w:rsidRDefault="008A766F" w:rsidP="008A766F">
            <w:r w:rsidRPr="008A766F">
              <w:t>422–569 kN / 43–58 ts</w:t>
            </w:r>
          </w:p>
        </w:tc>
        <w:tc>
          <w:tcPr>
            <w:tcW w:w="0" w:type="auto"/>
            <w:vAlign w:val="center"/>
            <w:hideMark/>
          </w:tcPr>
          <w:p w:rsidR="008A766F" w:rsidRPr="008A766F" w:rsidRDefault="008A766F" w:rsidP="008A766F">
            <w:r w:rsidRPr="008A766F">
              <w:t>0,10–0,25 mm</w:t>
            </w:r>
          </w:p>
        </w:tc>
        <w:tc>
          <w:tcPr>
            <w:tcW w:w="0" w:type="auto"/>
            <w:vAlign w:val="center"/>
            <w:hideMark/>
          </w:tcPr>
          <w:p w:rsidR="008A766F" w:rsidRPr="008A766F" w:rsidRDefault="008A766F" w:rsidP="008A766F">
            <w:r w:rsidRPr="008A766F">
              <w:t>kamida 145i</w:t>
            </w:r>
          </w:p>
        </w:tc>
      </w:tr>
    </w:tbl>
    <w:p w:rsidR="008A766F" w:rsidRPr="008A766F" w:rsidRDefault="008A766F" w:rsidP="008A766F">
      <w:r w:rsidRPr="008A766F">
        <w:t xml:space="preserve">Bu yerda </w:t>
      </w:r>
      <w:r w:rsidRPr="008A766F">
        <w:rPr>
          <w:b/>
          <w:bCs/>
        </w:rPr>
        <w:t>i</w:t>
      </w:r>
      <w:r w:rsidRPr="008A766F">
        <w:t xml:space="preserve"> — diagramma uzunligi bo‘yicha indikatorning uzatish soni, ya’ni diagramma masshtabiga bog‘liq ko‘rsatkich.</w:t>
      </w:r>
    </w:p>
    <w:p w:rsidR="008A766F" w:rsidRPr="008A766F" w:rsidRDefault="008A766F" w:rsidP="008A766F">
      <w:r w:rsidRPr="008A766F">
        <w:t>Xodim uchun amaliy qoida: presslash kuchi faqat umumiy kuch sifatida emas, balki o‘q podstupitsa qismi diametrining har 100 mmiga nisbatan baholanadi. Shuning uchun diametr, natyag, g‘adir-budirlik va diagramma birgalikda tekshiriladi.</w:t>
      </w:r>
    </w:p>
    <w:p w:rsidR="008A766F" w:rsidRPr="008A766F" w:rsidRDefault="008A766F" w:rsidP="008A766F">
      <w:r w:rsidRPr="008A766F">
        <w:pict>
          <v:rect id="_x0000_i1032" style="width:0;height:1.5pt" o:hralign="center" o:hrstd="t" o:hr="t" fillcolor="#a0a0a0" stroked="f"/>
        </w:pict>
      </w:r>
    </w:p>
    <w:p w:rsidR="008A766F" w:rsidRPr="008A766F" w:rsidRDefault="008A766F" w:rsidP="008A766F">
      <w:pPr>
        <w:rPr>
          <w:b/>
          <w:bCs/>
        </w:rPr>
      </w:pPr>
      <w:r w:rsidRPr="008A766F">
        <w:rPr>
          <w:b/>
          <w:bCs/>
        </w:rPr>
        <w:t>8. Presslash diagrammasi qanday yoziladi?</w:t>
      </w:r>
    </w:p>
    <w:p w:rsidR="008A766F" w:rsidRPr="008A766F" w:rsidRDefault="008A766F" w:rsidP="008A766F">
      <w:r w:rsidRPr="008A766F">
        <w:t>RD bo‘yicha g‘ildiraklarni o‘qqa presslash quyidagi usullarda bajarilishi mumkin: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gridCol w:w="6743"/>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lastRenderedPageBreak/>
              <w:t>Press turi</w:t>
            </w:r>
          </w:p>
        </w:tc>
        <w:tc>
          <w:tcPr>
            <w:tcW w:w="0" w:type="auto"/>
            <w:vAlign w:val="center"/>
            <w:hideMark/>
          </w:tcPr>
          <w:p w:rsidR="008A766F" w:rsidRPr="008A766F" w:rsidRDefault="008A766F" w:rsidP="008A766F">
            <w:pPr>
              <w:rPr>
                <w:b/>
                <w:bCs/>
              </w:rPr>
            </w:pPr>
            <w:r w:rsidRPr="008A766F">
              <w:rPr>
                <w:b/>
                <w:bCs/>
              </w:rPr>
              <w:t>Diagramma turi</w:t>
            </w:r>
          </w:p>
        </w:tc>
      </w:tr>
      <w:tr w:rsidR="008A766F" w:rsidRPr="008A766F" w:rsidTr="008A766F">
        <w:trPr>
          <w:tblCellSpacing w:w="15" w:type="dxa"/>
        </w:trPr>
        <w:tc>
          <w:tcPr>
            <w:tcW w:w="0" w:type="auto"/>
            <w:vAlign w:val="center"/>
            <w:hideMark/>
          </w:tcPr>
          <w:p w:rsidR="008A766F" w:rsidRPr="008A766F" w:rsidRDefault="008A766F" w:rsidP="008A766F">
            <w:r w:rsidRPr="008A766F">
              <w:t>Gidravlik press</w:t>
            </w:r>
          </w:p>
        </w:tc>
        <w:tc>
          <w:tcPr>
            <w:tcW w:w="0" w:type="auto"/>
            <w:vAlign w:val="center"/>
            <w:hideMark/>
          </w:tcPr>
          <w:p w:rsidR="008A766F" w:rsidRPr="008A766F" w:rsidRDefault="008A766F" w:rsidP="008A766F">
            <w:r w:rsidRPr="008A766F">
              <w:t>“Bosim–yo‘l” diagrammasi lenta yoki kompyuterga yoziladi</w:t>
            </w:r>
          </w:p>
        </w:tc>
      </w:tr>
      <w:tr w:rsidR="008A766F" w:rsidRPr="008A766F" w:rsidTr="008A766F">
        <w:trPr>
          <w:tblCellSpacing w:w="15" w:type="dxa"/>
        </w:trPr>
        <w:tc>
          <w:tcPr>
            <w:tcW w:w="0" w:type="auto"/>
            <w:vAlign w:val="center"/>
            <w:hideMark/>
          </w:tcPr>
          <w:p w:rsidR="008A766F" w:rsidRPr="008A766F" w:rsidRDefault="008A766F" w:rsidP="008A766F">
            <w:r w:rsidRPr="008A766F">
              <w:t>Avtomatlashtirilgan press</w:t>
            </w:r>
          </w:p>
        </w:tc>
        <w:tc>
          <w:tcPr>
            <w:tcW w:w="0" w:type="auto"/>
            <w:vAlign w:val="center"/>
            <w:hideMark/>
          </w:tcPr>
          <w:p w:rsidR="008A766F" w:rsidRPr="008A766F" w:rsidRDefault="008A766F" w:rsidP="008A766F">
            <w:r w:rsidRPr="008A766F">
              <w:t>“Kuch–yo‘l” diagrammasi kompyuterga yoziladi</w:t>
            </w:r>
          </w:p>
        </w:tc>
      </w:tr>
    </w:tbl>
    <w:p w:rsidR="008A766F" w:rsidRPr="008A766F" w:rsidRDefault="008A766F" w:rsidP="008A766F">
      <w:r w:rsidRPr="008A766F">
        <w:t>Gidravlik pressda lenta orqali yozishda samopisets aniqlik klassi kamida 1,5% bo‘lishi, diagramma yurish xatosi 2,5% dan oshmasligi, yozuv chizig‘i qalinligi 0,6 mm dan oshmasligi, diagramma lentasi kengligi kamida 100 mm bo‘lishi kerak.</w:t>
      </w:r>
    </w:p>
    <w:p w:rsidR="008A766F" w:rsidRPr="008A766F" w:rsidRDefault="008A766F" w:rsidP="008A766F">
      <w:r w:rsidRPr="008A766F">
        <w:t>Yozuv masshtabi bo‘yicha: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9"/>
        <w:gridCol w:w="6219"/>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Ko‘rsatkich</w:t>
            </w:r>
          </w:p>
        </w:tc>
        <w:tc>
          <w:tcPr>
            <w:tcW w:w="0" w:type="auto"/>
            <w:vAlign w:val="center"/>
            <w:hideMark/>
          </w:tcPr>
          <w:p w:rsidR="008A766F" w:rsidRPr="008A766F" w:rsidRDefault="008A766F" w:rsidP="008A766F">
            <w:pPr>
              <w:rPr>
                <w:b/>
                <w:bCs/>
              </w:rPr>
            </w:pPr>
            <w:r w:rsidRPr="008A766F">
              <w:rPr>
                <w:b/>
                <w:bCs/>
              </w:rPr>
              <w:t>Talab</w:t>
            </w:r>
          </w:p>
        </w:tc>
      </w:tr>
      <w:tr w:rsidR="008A766F" w:rsidRPr="008A766F" w:rsidTr="008A766F">
        <w:trPr>
          <w:tblCellSpacing w:w="15" w:type="dxa"/>
        </w:trPr>
        <w:tc>
          <w:tcPr>
            <w:tcW w:w="0" w:type="auto"/>
            <w:vAlign w:val="center"/>
            <w:hideMark/>
          </w:tcPr>
          <w:p w:rsidR="008A766F" w:rsidRPr="008A766F" w:rsidRDefault="008A766F" w:rsidP="008A766F">
            <w:r w:rsidRPr="008A766F">
              <w:t>Lenta kengligi</w:t>
            </w:r>
          </w:p>
        </w:tc>
        <w:tc>
          <w:tcPr>
            <w:tcW w:w="0" w:type="auto"/>
            <w:vAlign w:val="center"/>
            <w:hideMark/>
          </w:tcPr>
          <w:p w:rsidR="008A766F" w:rsidRPr="008A766F" w:rsidRDefault="008A766F" w:rsidP="008A766F">
            <w:r w:rsidRPr="008A766F">
              <w:t>kamida 100 mm</w:t>
            </w:r>
          </w:p>
        </w:tc>
      </w:tr>
      <w:tr w:rsidR="008A766F" w:rsidRPr="008A766F" w:rsidTr="008A766F">
        <w:trPr>
          <w:tblCellSpacing w:w="15" w:type="dxa"/>
        </w:trPr>
        <w:tc>
          <w:tcPr>
            <w:tcW w:w="0" w:type="auto"/>
            <w:vAlign w:val="center"/>
            <w:hideMark/>
          </w:tcPr>
          <w:p w:rsidR="008A766F" w:rsidRPr="008A766F" w:rsidRDefault="008A766F" w:rsidP="008A766F">
            <w:r w:rsidRPr="008A766F">
              <w:t>Uzunlik bo‘yicha masshtab</w:t>
            </w:r>
          </w:p>
        </w:tc>
        <w:tc>
          <w:tcPr>
            <w:tcW w:w="0" w:type="auto"/>
            <w:vAlign w:val="center"/>
            <w:hideMark/>
          </w:tcPr>
          <w:p w:rsidR="008A766F" w:rsidRPr="008A766F" w:rsidRDefault="008A766F" w:rsidP="008A766F">
            <w:r w:rsidRPr="008A766F">
              <w:t>kamida 1:2</w:t>
            </w:r>
          </w:p>
        </w:tc>
      </w:tr>
      <w:tr w:rsidR="008A766F" w:rsidRPr="008A766F" w:rsidTr="008A766F">
        <w:trPr>
          <w:tblCellSpacing w:w="15" w:type="dxa"/>
        </w:trPr>
        <w:tc>
          <w:tcPr>
            <w:tcW w:w="0" w:type="auto"/>
            <w:vAlign w:val="center"/>
            <w:hideMark/>
          </w:tcPr>
          <w:p w:rsidR="008A766F" w:rsidRPr="008A766F" w:rsidRDefault="008A766F" w:rsidP="008A766F">
            <w:r w:rsidRPr="008A766F">
              <w:t>1 mm vertikal bo‘linma</w:t>
            </w:r>
          </w:p>
        </w:tc>
        <w:tc>
          <w:tcPr>
            <w:tcW w:w="0" w:type="auto"/>
            <w:vAlign w:val="center"/>
            <w:hideMark/>
          </w:tcPr>
          <w:p w:rsidR="008A766F" w:rsidRPr="008A766F" w:rsidRDefault="008A766F" w:rsidP="008A766F">
            <w:r w:rsidRPr="008A766F">
              <w:t>24,5 kN / 2,5 ts dan ortiq kuchga mos kelmasligi kerak</w:t>
            </w:r>
          </w:p>
        </w:tc>
      </w:tr>
      <w:tr w:rsidR="008A766F" w:rsidRPr="008A766F" w:rsidTr="008A766F">
        <w:trPr>
          <w:tblCellSpacing w:w="15" w:type="dxa"/>
        </w:trPr>
        <w:tc>
          <w:tcPr>
            <w:tcW w:w="0" w:type="auto"/>
            <w:vAlign w:val="center"/>
            <w:hideMark/>
          </w:tcPr>
          <w:p w:rsidR="008A766F" w:rsidRPr="008A766F" w:rsidRDefault="008A766F" w:rsidP="008A766F">
            <w:r w:rsidRPr="008A766F">
              <w:t>Diagramma chizig‘i</w:t>
            </w:r>
          </w:p>
        </w:tc>
        <w:tc>
          <w:tcPr>
            <w:tcW w:w="0" w:type="auto"/>
            <w:vAlign w:val="center"/>
            <w:hideMark/>
          </w:tcPr>
          <w:p w:rsidR="008A766F" w:rsidRPr="008A766F" w:rsidRDefault="008A766F" w:rsidP="008A766F">
            <w:r w:rsidRPr="008A766F">
              <w:t>aniq, o‘qilishi mumkin bo‘lishi kerak</w:t>
            </w:r>
          </w:p>
        </w:tc>
      </w:tr>
    </w:tbl>
    <w:p w:rsidR="008A766F" w:rsidRPr="008A766F" w:rsidRDefault="008A766F" w:rsidP="008A766F">
      <w:r w:rsidRPr="008A766F">
        <w:t>Agar samopisets bosimni emas, to‘g‘ridan-to‘g‘ri presslash kuchini yozsa, bosimdan kuchga o‘tkazish jadvali tuzilmaydi.</w:t>
      </w:r>
    </w:p>
    <w:p w:rsidR="008A766F" w:rsidRPr="008A766F" w:rsidRDefault="008A766F" w:rsidP="008A766F">
      <w:r w:rsidRPr="008A766F">
        <w:pict>
          <v:rect id="_x0000_i1033" style="width:0;height:1.5pt" o:hralign="center" o:hrstd="t" o:hr="t" fillcolor="#a0a0a0" stroked="f"/>
        </w:pict>
      </w:r>
    </w:p>
    <w:p w:rsidR="008A766F" w:rsidRPr="008A766F" w:rsidRDefault="008A766F" w:rsidP="008A766F">
      <w:pPr>
        <w:rPr>
          <w:b/>
          <w:bCs/>
        </w:rPr>
      </w:pPr>
      <w:r w:rsidRPr="008A766F">
        <w:rPr>
          <w:b/>
          <w:bCs/>
        </w:rPr>
        <w:t>9. Presslashda markazlash va vtulka ishlatish</w:t>
      </w:r>
    </w:p>
    <w:p w:rsidR="008A766F" w:rsidRPr="008A766F" w:rsidRDefault="008A766F" w:rsidP="008A766F">
      <w:r w:rsidRPr="008A766F">
        <w:t>Presslashdan oldin o‘qning o‘rtasi aniqlanadi, zarurat bo‘lsa kern bilan belgilanadi.</w:t>
      </w:r>
    </w:p>
    <w:p w:rsidR="008A766F" w:rsidRPr="008A766F" w:rsidRDefault="008A766F" w:rsidP="008A766F">
      <w:r w:rsidRPr="008A766F">
        <w:t>G‘ildirakni o‘qqa presslab o‘rnatishda maxsus vtulka ishlatiladi. Bu vtulka:</w:t>
      </w:r>
    </w:p>
    <w:p w:rsidR="008A766F" w:rsidRPr="008A766F" w:rsidRDefault="008A766F" w:rsidP="008A766F">
      <w:r w:rsidRPr="008A766F">
        <w:t>o‘q bo‘yinlarining egilishini oldini oladi;</w:t>
      </w:r>
    </w:p>
    <w:p w:rsidR="008A766F" w:rsidRPr="008A766F" w:rsidRDefault="008A766F" w:rsidP="008A766F">
      <w:r w:rsidRPr="008A766F">
        <w:t>o‘q bo‘yinlari shikastlanishidan saqlaydi;</w:t>
      </w:r>
    </w:p>
    <w:p w:rsidR="008A766F" w:rsidRPr="008A766F" w:rsidRDefault="008A766F" w:rsidP="008A766F">
      <w:r w:rsidRPr="008A766F">
        <w:t>g‘ildirak va o‘qning соосность holatini ta’minlaydi;</w:t>
      </w:r>
    </w:p>
    <w:p w:rsidR="008A766F" w:rsidRPr="008A766F" w:rsidRDefault="008A766F" w:rsidP="008A766F">
      <w:r w:rsidRPr="008A766F">
        <w:t>press kuchining noto‘g‘ri yo‘nalishda berilishiga yo‘l qo‘ymaydi.</w:t>
      </w:r>
    </w:p>
    <w:p w:rsidR="008A766F" w:rsidRPr="008A766F" w:rsidRDefault="008A766F" w:rsidP="008A766F">
      <w:r w:rsidRPr="008A766F">
        <w:t>Xodim eslab qolishi kerak: presslashda o‘q bo‘ynini egib yuborish yoki shikastlash mumkin emas. Shu sababli vtulka va moslamalar to‘g‘ri o‘rnatilishi shart.</w:t>
      </w:r>
    </w:p>
    <w:p w:rsidR="008A766F" w:rsidRPr="008A766F" w:rsidRDefault="008A766F" w:rsidP="008A766F">
      <w:r w:rsidRPr="008A766F">
        <w:pict>
          <v:rect id="_x0000_i1034" style="width:0;height:1.5pt" o:hralign="center" o:hrstd="t" o:hr="t" fillcolor="#a0a0a0" stroked="f"/>
        </w:pict>
      </w:r>
    </w:p>
    <w:p w:rsidR="008A766F" w:rsidRPr="008A766F" w:rsidRDefault="008A766F" w:rsidP="008A766F">
      <w:pPr>
        <w:rPr>
          <w:b/>
          <w:bCs/>
        </w:rPr>
      </w:pPr>
      <w:r w:rsidRPr="008A766F">
        <w:rPr>
          <w:b/>
          <w:bCs/>
        </w:rPr>
        <w:lastRenderedPageBreak/>
        <w:t>10. Presslab o‘rnatish sifatini nazorat qilish</w:t>
      </w:r>
    </w:p>
    <w:p w:rsidR="008A766F" w:rsidRPr="008A766F" w:rsidRDefault="008A766F" w:rsidP="008A766F">
      <w:r w:rsidRPr="008A766F">
        <w:t>Presslab o‘rnatish sifati bir nechta belgilar orqali tekshiriladi: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7"/>
        <w:gridCol w:w="4482"/>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Nazorat turi</w:t>
            </w:r>
          </w:p>
        </w:tc>
        <w:tc>
          <w:tcPr>
            <w:tcW w:w="0" w:type="auto"/>
            <w:vAlign w:val="center"/>
            <w:hideMark/>
          </w:tcPr>
          <w:p w:rsidR="008A766F" w:rsidRPr="008A766F" w:rsidRDefault="008A766F" w:rsidP="008A766F">
            <w:pPr>
              <w:rPr>
                <w:b/>
                <w:bCs/>
              </w:rPr>
            </w:pPr>
            <w:r w:rsidRPr="008A766F">
              <w:rPr>
                <w:b/>
                <w:bCs/>
              </w:rPr>
              <w:t>Mazmuni</w:t>
            </w:r>
          </w:p>
        </w:tc>
      </w:tr>
      <w:tr w:rsidR="008A766F" w:rsidRPr="008A766F" w:rsidTr="008A766F">
        <w:trPr>
          <w:tblCellSpacing w:w="15" w:type="dxa"/>
        </w:trPr>
        <w:tc>
          <w:tcPr>
            <w:tcW w:w="0" w:type="auto"/>
            <w:vAlign w:val="center"/>
            <w:hideMark/>
          </w:tcPr>
          <w:p w:rsidR="008A766F" w:rsidRPr="008A766F" w:rsidRDefault="008A766F" w:rsidP="008A766F">
            <w:r w:rsidRPr="008A766F">
              <w:t>G‘ildirak ichki yon yuzalari orasidagi masofa</w:t>
            </w:r>
          </w:p>
        </w:tc>
        <w:tc>
          <w:tcPr>
            <w:tcW w:w="0" w:type="auto"/>
            <w:vAlign w:val="center"/>
            <w:hideMark/>
          </w:tcPr>
          <w:p w:rsidR="008A766F" w:rsidRPr="008A766F" w:rsidRDefault="008A766F" w:rsidP="008A766F">
            <w:r w:rsidRPr="008A766F">
              <w:t>O‘zaro perpendikulyar tekisliklarda 4 nuqtada tekshiriladi</w:t>
            </w:r>
          </w:p>
        </w:tc>
      </w:tr>
      <w:tr w:rsidR="008A766F" w:rsidRPr="008A766F" w:rsidTr="008A766F">
        <w:trPr>
          <w:tblCellSpacing w:w="15" w:type="dxa"/>
        </w:trPr>
        <w:tc>
          <w:tcPr>
            <w:tcW w:w="0" w:type="auto"/>
            <w:vAlign w:val="center"/>
            <w:hideMark/>
          </w:tcPr>
          <w:p w:rsidR="008A766F" w:rsidRPr="008A766F" w:rsidRDefault="008A766F" w:rsidP="008A766F">
            <w:r w:rsidRPr="008A766F">
              <w:t>O‘qning predpodstupitsa torclaridan g‘ildirak ichki yon yuzalarigacha masofa</w:t>
            </w:r>
          </w:p>
        </w:tc>
        <w:tc>
          <w:tcPr>
            <w:tcW w:w="0" w:type="auto"/>
            <w:vAlign w:val="center"/>
            <w:hideMark/>
          </w:tcPr>
          <w:p w:rsidR="008A766F" w:rsidRPr="008A766F" w:rsidRDefault="008A766F" w:rsidP="008A766F">
            <w:r w:rsidRPr="008A766F">
              <w:t>Ikkala tomonda farq nazorat qilinadi</w:t>
            </w:r>
          </w:p>
        </w:tc>
      </w:tr>
      <w:tr w:rsidR="008A766F" w:rsidRPr="008A766F" w:rsidTr="008A766F">
        <w:trPr>
          <w:tblCellSpacing w:w="15" w:type="dxa"/>
        </w:trPr>
        <w:tc>
          <w:tcPr>
            <w:tcW w:w="0" w:type="auto"/>
            <w:vAlign w:val="center"/>
            <w:hideMark/>
          </w:tcPr>
          <w:p w:rsidR="008A766F" w:rsidRPr="008A766F" w:rsidRDefault="008A766F" w:rsidP="008A766F">
            <w:r w:rsidRPr="008A766F">
              <w:t>Diagramma nazorati</w:t>
            </w:r>
          </w:p>
        </w:tc>
        <w:tc>
          <w:tcPr>
            <w:tcW w:w="0" w:type="auto"/>
            <w:vAlign w:val="center"/>
            <w:hideMark/>
          </w:tcPr>
          <w:p w:rsidR="008A766F" w:rsidRPr="008A766F" w:rsidRDefault="008A766F" w:rsidP="008A766F">
            <w:r w:rsidRPr="008A766F">
              <w:t>Egri chiziq shakli, yakuniy kuch va tutashuv uzunligi tekshiriladi</w:t>
            </w:r>
          </w:p>
        </w:tc>
      </w:tr>
      <w:tr w:rsidR="008A766F" w:rsidRPr="008A766F" w:rsidTr="008A766F">
        <w:trPr>
          <w:tblCellSpacing w:w="15" w:type="dxa"/>
        </w:trPr>
        <w:tc>
          <w:tcPr>
            <w:tcW w:w="0" w:type="auto"/>
            <w:vAlign w:val="center"/>
            <w:hideMark/>
          </w:tcPr>
          <w:p w:rsidR="008A766F" w:rsidRPr="008A766F" w:rsidRDefault="008A766F" w:rsidP="008A766F">
            <w:r w:rsidRPr="008A766F">
              <w:t>Asosiy parametrlar</w:t>
            </w:r>
          </w:p>
        </w:tc>
        <w:tc>
          <w:tcPr>
            <w:tcW w:w="0" w:type="auto"/>
            <w:vAlign w:val="center"/>
            <w:hideMark/>
          </w:tcPr>
          <w:p w:rsidR="008A766F" w:rsidRPr="008A766F" w:rsidRDefault="008A766F" w:rsidP="008A766F">
            <w:r w:rsidRPr="008A766F">
              <w:t>Diagramma shakli, Pzk yakuniy kuchi, L tutashuv uzunligi</w:t>
            </w:r>
          </w:p>
        </w:tc>
      </w:tr>
    </w:tbl>
    <w:p w:rsidR="008A766F" w:rsidRPr="008A766F" w:rsidRDefault="008A766F" w:rsidP="008A766F">
      <w:r w:rsidRPr="008A766F">
        <w:t>Normal “bosim–yo‘l” diagrammasi boshidan oxirigacha silliq ko‘tarilib boruvchi egri chiziqqa ega bo‘lishi kerak. Keskin sakrashlar, bosim tebranishlari yoki uzilishlar press birikmasida muammo borligini ko‘rsatishi mumkin.</w:t>
      </w:r>
    </w:p>
    <w:p w:rsidR="008A766F" w:rsidRPr="008A766F" w:rsidRDefault="008A766F" w:rsidP="008A766F">
      <w:r w:rsidRPr="008A766F">
        <w:pict>
          <v:rect id="_x0000_i1035" style="width:0;height:1.5pt" o:hralign="center" o:hrstd="t" o:hr="t" fillcolor="#a0a0a0" stroked="f"/>
        </w:pict>
      </w:r>
    </w:p>
    <w:p w:rsidR="008A766F" w:rsidRPr="008A766F" w:rsidRDefault="008A766F" w:rsidP="008A766F">
      <w:pPr>
        <w:rPr>
          <w:b/>
          <w:bCs/>
        </w:rPr>
      </w:pPr>
      <w:r w:rsidRPr="008A766F">
        <w:rPr>
          <w:b/>
          <w:bCs/>
        </w:rPr>
        <w:t>11. Avtomatlashtirilgan presslarda nazorat</w:t>
      </w:r>
    </w:p>
    <w:p w:rsidR="008A766F" w:rsidRPr="008A766F" w:rsidRDefault="008A766F" w:rsidP="008A766F">
      <w:r w:rsidRPr="008A766F">
        <w:t>Avtomatlashtirilgan presslarda “kuch–yo‘l” diagrammasi kompyuterda yoziladi. Bunday presslar bosim datchiklari va chiziqli siljish datchiklari bilan jihozlangan bo‘lishi kerak. Datchiklar aniqlik klassi kamida 1,0 bo‘lishi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6956"/>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Talab</w:t>
            </w:r>
          </w:p>
        </w:tc>
        <w:tc>
          <w:tcPr>
            <w:tcW w:w="0" w:type="auto"/>
            <w:vAlign w:val="center"/>
            <w:hideMark/>
          </w:tcPr>
          <w:p w:rsidR="008A766F" w:rsidRPr="008A766F" w:rsidRDefault="008A766F" w:rsidP="008A766F">
            <w:pPr>
              <w:rPr>
                <w:b/>
                <w:bCs/>
              </w:rPr>
            </w:pPr>
            <w:r w:rsidRPr="008A766F">
              <w:rPr>
                <w:b/>
                <w:bCs/>
              </w:rPr>
              <w:t>Mazmuni</w:t>
            </w:r>
          </w:p>
        </w:tc>
      </w:tr>
      <w:tr w:rsidR="008A766F" w:rsidRPr="008A766F" w:rsidTr="008A766F">
        <w:trPr>
          <w:tblCellSpacing w:w="15" w:type="dxa"/>
        </w:trPr>
        <w:tc>
          <w:tcPr>
            <w:tcW w:w="0" w:type="auto"/>
            <w:vAlign w:val="center"/>
            <w:hideMark/>
          </w:tcPr>
          <w:p w:rsidR="008A766F" w:rsidRPr="008A766F" w:rsidRDefault="008A766F" w:rsidP="008A766F">
            <w:r w:rsidRPr="008A766F">
              <w:t>Datchiklar</w:t>
            </w:r>
          </w:p>
        </w:tc>
        <w:tc>
          <w:tcPr>
            <w:tcW w:w="0" w:type="auto"/>
            <w:vAlign w:val="center"/>
            <w:hideMark/>
          </w:tcPr>
          <w:p w:rsidR="008A766F" w:rsidRPr="008A766F" w:rsidRDefault="008A766F" w:rsidP="008A766F">
            <w:r w:rsidRPr="008A766F">
              <w:t>Bosim va chiziqli siljish datchiklari</w:t>
            </w:r>
          </w:p>
        </w:tc>
      </w:tr>
      <w:tr w:rsidR="008A766F" w:rsidRPr="008A766F" w:rsidTr="008A766F">
        <w:trPr>
          <w:tblCellSpacing w:w="15" w:type="dxa"/>
        </w:trPr>
        <w:tc>
          <w:tcPr>
            <w:tcW w:w="0" w:type="auto"/>
            <w:vAlign w:val="center"/>
            <w:hideMark/>
          </w:tcPr>
          <w:p w:rsidR="008A766F" w:rsidRPr="008A766F" w:rsidRDefault="008A766F" w:rsidP="008A766F">
            <w:r w:rsidRPr="008A766F">
              <w:t>Aniqlik klassi</w:t>
            </w:r>
          </w:p>
        </w:tc>
        <w:tc>
          <w:tcPr>
            <w:tcW w:w="0" w:type="auto"/>
            <w:vAlign w:val="center"/>
            <w:hideMark/>
          </w:tcPr>
          <w:p w:rsidR="008A766F" w:rsidRPr="008A766F" w:rsidRDefault="008A766F" w:rsidP="008A766F">
            <w:r w:rsidRPr="008A766F">
              <w:t>kamida 1,0</w:t>
            </w:r>
          </w:p>
        </w:tc>
      </w:tr>
      <w:tr w:rsidR="008A766F" w:rsidRPr="008A766F" w:rsidTr="008A766F">
        <w:trPr>
          <w:tblCellSpacing w:w="15" w:type="dxa"/>
        </w:trPr>
        <w:tc>
          <w:tcPr>
            <w:tcW w:w="0" w:type="auto"/>
            <w:vAlign w:val="center"/>
            <w:hideMark/>
          </w:tcPr>
          <w:p w:rsidR="008A766F" w:rsidRPr="008A766F" w:rsidRDefault="008A766F" w:rsidP="008A766F">
            <w:r w:rsidRPr="008A766F">
              <w:t>Diagramma yozish oralig‘i</w:t>
            </w:r>
          </w:p>
        </w:tc>
        <w:tc>
          <w:tcPr>
            <w:tcW w:w="0" w:type="auto"/>
            <w:vAlign w:val="center"/>
            <w:hideMark/>
          </w:tcPr>
          <w:p w:rsidR="008A766F" w:rsidRPr="008A766F" w:rsidRDefault="008A766F" w:rsidP="008A766F">
            <w:r w:rsidRPr="008A766F">
              <w:t>G‘ildirak siljishining har 1 mmidan oshmagan oraliqda</w:t>
            </w:r>
          </w:p>
        </w:tc>
      </w:tr>
      <w:tr w:rsidR="008A766F" w:rsidRPr="008A766F" w:rsidTr="008A766F">
        <w:trPr>
          <w:tblCellSpacing w:w="15" w:type="dxa"/>
        </w:trPr>
        <w:tc>
          <w:tcPr>
            <w:tcW w:w="0" w:type="auto"/>
            <w:vAlign w:val="center"/>
            <w:hideMark/>
          </w:tcPr>
          <w:p w:rsidR="008A766F" w:rsidRPr="008A766F" w:rsidRDefault="008A766F" w:rsidP="008A766F">
            <w:r w:rsidRPr="008A766F">
              <w:t>Press talabi</w:t>
            </w:r>
          </w:p>
        </w:tc>
        <w:tc>
          <w:tcPr>
            <w:tcW w:w="0" w:type="auto"/>
            <w:vAlign w:val="center"/>
            <w:hideMark/>
          </w:tcPr>
          <w:p w:rsidR="008A766F" w:rsidRPr="008A766F" w:rsidRDefault="008A766F" w:rsidP="008A766F">
            <w:r w:rsidRPr="008A766F">
              <w:t>G‘ildiraklar o‘q o‘rtasiga nisbatan simmetrik o‘tirilishini ta’minlashi kerak</w:t>
            </w:r>
          </w:p>
        </w:tc>
      </w:tr>
    </w:tbl>
    <w:p w:rsidR="008A766F" w:rsidRPr="008A766F" w:rsidRDefault="008A766F" w:rsidP="008A766F">
      <w:r w:rsidRPr="008A766F">
        <w:t>Diagrammada ordinata o‘qi bo‘yicha presslash kuchi, abssissa o‘qi bo‘yicha esa g‘ildirakning to‘liq siljishi ko‘rsatiladi. Bu siljish xolostoy xod va haqiqiy presslash uzunligidan iborat bo‘ladi.</w:t>
      </w:r>
    </w:p>
    <w:p w:rsidR="008A766F" w:rsidRPr="008A766F" w:rsidRDefault="008A766F" w:rsidP="008A766F">
      <w:r w:rsidRPr="008A766F">
        <w:lastRenderedPageBreak/>
        <w:pict>
          <v:rect id="_x0000_i1036" style="width:0;height:1.5pt" o:hralign="center" o:hrstd="t" o:hr="t" fillcolor="#a0a0a0" stroked="f"/>
        </w:pict>
      </w:r>
    </w:p>
    <w:p w:rsidR="008A766F" w:rsidRPr="008A766F" w:rsidRDefault="008A766F" w:rsidP="008A766F">
      <w:pPr>
        <w:rPr>
          <w:b/>
          <w:bCs/>
        </w:rPr>
      </w:pPr>
      <w:r w:rsidRPr="008A766F">
        <w:rPr>
          <w:b/>
          <w:bCs/>
        </w:rPr>
        <w:t>12. Diagramma qismlarini tushunish</w:t>
      </w:r>
    </w:p>
    <w:p w:rsidR="008A766F" w:rsidRPr="008A766F" w:rsidRDefault="008A766F" w:rsidP="008A766F">
      <w:r w:rsidRPr="008A766F">
        <w:t>Avtomatlashtirilgan press diagrammasida quyidagi uchastkalar muhim: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5543"/>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Belgilanish</w:t>
            </w:r>
          </w:p>
        </w:tc>
        <w:tc>
          <w:tcPr>
            <w:tcW w:w="0" w:type="auto"/>
            <w:vAlign w:val="center"/>
            <w:hideMark/>
          </w:tcPr>
          <w:p w:rsidR="008A766F" w:rsidRPr="008A766F" w:rsidRDefault="008A766F" w:rsidP="008A766F">
            <w:pPr>
              <w:rPr>
                <w:b/>
                <w:bCs/>
              </w:rPr>
            </w:pPr>
            <w:r w:rsidRPr="008A766F">
              <w:rPr>
                <w:b/>
                <w:bCs/>
              </w:rPr>
              <w:t>Mazmuni</w:t>
            </w:r>
          </w:p>
        </w:tc>
      </w:tr>
      <w:tr w:rsidR="008A766F" w:rsidRPr="008A766F" w:rsidTr="008A766F">
        <w:trPr>
          <w:tblCellSpacing w:w="15" w:type="dxa"/>
        </w:trPr>
        <w:tc>
          <w:tcPr>
            <w:tcW w:w="0" w:type="auto"/>
            <w:vAlign w:val="center"/>
            <w:hideMark/>
          </w:tcPr>
          <w:p w:rsidR="008A766F" w:rsidRPr="008A766F" w:rsidRDefault="008A766F" w:rsidP="008A766F">
            <w:r w:rsidRPr="008A766F">
              <w:t>OA</w:t>
            </w:r>
          </w:p>
        </w:tc>
        <w:tc>
          <w:tcPr>
            <w:tcW w:w="0" w:type="auto"/>
            <w:vAlign w:val="center"/>
            <w:hideMark/>
          </w:tcPr>
          <w:p w:rsidR="008A766F" w:rsidRPr="008A766F" w:rsidRDefault="008A766F" w:rsidP="008A766F">
            <w:r w:rsidRPr="008A766F">
              <w:t>Xolostoy xod, odatda 14–20 mm</w:t>
            </w:r>
          </w:p>
        </w:tc>
      </w:tr>
      <w:tr w:rsidR="008A766F" w:rsidRPr="008A766F" w:rsidTr="008A766F">
        <w:trPr>
          <w:tblCellSpacing w:w="15" w:type="dxa"/>
        </w:trPr>
        <w:tc>
          <w:tcPr>
            <w:tcW w:w="0" w:type="auto"/>
            <w:vAlign w:val="center"/>
            <w:hideMark/>
          </w:tcPr>
          <w:p w:rsidR="008A766F" w:rsidRPr="008A766F" w:rsidRDefault="008A766F" w:rsidP="008A766F">
            <w:r w:rsidRPr="008A766F">
              <w:t>A nuqta</w:t>
            </w:r>
          </w:p>
        </w:tc>
        <w:tc>
          <w:tcPr>
            <w:tcW w:w="0" w:type="auto"/>
            <w:vAlign w:val="center"/>
            <w:hideMark/>
          </w:tcPr>
          <w:p w:rsidR="008A766F" w:rsidRPr="008A766F" w:rsidRDefault="008A766F" w:rsidP="008A766F">
            <w:r w:rsidRPr="008A766F">
              <w:t>Haqiqiy presslash boshlanishi</w:t>
            </w:r>
          </w:p>
        </w:tc>
      </w:tr>
      <w:tr w:rsidR="008A766F" w:rsidRPr="008A766F" w:rsidTr="008A766F">
        <w:trPr>
          <w:tblCellSpacing w:w="15" w:type="dxa"/>
        </w:trPr>
        <w:tc>
          <w:tcPr>
            <w:tcW w:w="0" w:type="auto"/>
            <w:vAlign w:val="center"/>
            <w:hideMark/>
          </w:tcPr>
          <w:p w:rsidR="008A766F" w:rsidRPr="008A766F" w:rsidRDefault="008A766F" w:rsidP="008A766F">
            <w:r w:rsidRPr="008A766F">
              <w:t>AB</w:t>
            </w:r>
          </w:p>
        </w:tc>
        <w:tc>
          <w:tcPr>
            <w:tcW w:w="0" w:type="auto"/>
            <w:vAlign w:val="center"/>
            <w:hideMark/>
          </w:tcPr>
          <w:p w:rsidR="008A766F" w:rsidRPr="008A766F" w:rsidRDefault="008A766F" w:rsidP="008A766F">
            <w:r w:rsidRPr="008A766F">
              <w:t>Presslash kuchining silliq ortib borish uchastkasi</w:t>
            </w:r>
          </w:p>
        </w:tc>
      </w:tr>
      <w:tr w:rsidR="008A766F" w:rsidRPr="008A766F" w:rsidTr="008A766F">
        <w:trPr>
          <w:tblCellSpacing w:w="15" w:type="dxa"/>
        </w:trPr>
        <w:tc>
          <w:tcPr>
            <w:tcW w:w="0" w:type="auto"/>
            <w:vAlign w:val="center"/>
            <w:hideMark/>
          </w:tcPr>
          <w:p w:rsidR="008A766F" w:rsidRPr="008A766F" w:rsidRDefault="008A766F" w:rsidP="008A766F">
            <w:r w:rsidRPr="008A766F">
              <w:t>B nuqta</w:t>
            </w:r>
          </w:p>
        </w:tc>
        <w:tc>
          <w:tcPr>
            <w:tcW w:w="0" w:type="auto"/>
            <w:vAlign w:val="center"/>
            <w:hideMark/>
          </w:tcPr>
          <w:p w:rsidR="008A766F" w:rsidRPr="008A766F" w:rsidRDefault="008A766F" w:rsidP="008A766F">
            <w:r w:rsidRPr="008A766F">
              <w:t>Presslash jarayonining tugashi</w:t>
            </w:r>
          </w:p>
        </w:tc>
      </w:tr>
      <w:tr w:rsidR="008A766F" w:rsidRPr="008A766F" w:rsidTr="008A766F">
        <w:trPr>
          <w:tblCellSpacing w:w="15" w:type="dxa"/>
        </w:trPr>
        <w:tc>
          <w:tcPr>
            <w:tcW w:w="0" w:type="auto"/>
            <w:vAlign w:val="center"/>
            <w:hideMark/>
          </w:tcPr>
          <w:p w:rsidR="008A766F" w:rsidRPr="008A766F" w:rsidRDefault="008A766F" w:rsidP="008A766F">
            <w:r w:rsidRPr="008A766F">
              <w:t>CD</w:t>
            </w:r>
          </w:p>
        </w:tc>
        <w:tc>
          <w:tcPr>
            <w:tcW w:w="0" w:type="auto"/>
            <w:vAlign w:val="center"/>
            <w:hideMark/>
          </w:tcPr>
          <w:p w:rsidR="008A766F" w:rsidRPr="008A766F" w:rsidRDefault="008A766F" w:rsidP="008A766F">
            <w:r w:rsidRPr="008A766F">
              <w:t>O‘q bilan g‘ildirakning press tutashuv uzunligi</w:t>
            </w:r>
          </w:p>
        </w:tc>
      </w:tr>
    </w:tbl>
    <w:p w:rsidR="008A766F" w:rsidRPr="008A766F" w:rsidRDefault="008A766F" w:rsidP="008A766F">
      <w:r w:rsidRPr="008A766F">
        <w:t>Boshlang‘ich kuch 29 kN / 3 ts kuch chegarasi yengilgandan keyin hisobga olinadi. Yakuniy presslash kuchi B nuqtadagi kuchdan xolostoy xod kuchi — 29 kN / 3 ts ayrilgandan keyin aniqlanadi.</w:t>
      </w:r>
    </w:p>
    <w:p w:rsidR="008A766F" w:rsidRPr="008A766F" w:rsidRDefault="008A766F" w:rsidP="008A766F">
      <w:r w:rsidRPr="008A766F">
        <w:pict>
          <v:rect id="_x0000_i1037" style="width:0;height:1.5pt" o:hralign="center" o:hrstd="t" o:hr="t" fillcolor="#a0a0a0" stroked="f"/>
        </w:pict>
      </w:r>
    </w:p>
    <w:p w:rsidR="008A766F" w:rsidRPr="008A766F" w:rsidRDefault="008A766F" w:rsidP="008A766F">
      <w:pPr>
        <w:rPr>
          <w:b/>
          <w:bCs/>
        </w:rPr>
      </w:pPr>
      <w:r w:rsidRPr="008A766F">
        <w:rPr>
          <w:b/>
          <w:bCs/>
        </w:rPr>
        <w:t>13. Diagramma qoniqarsiz bo‘lsa nima qilinadi?</w:t>
      </w:r>
    </w:p>
    <w:p w:rsidR="008A766F" w:rsidRPr="008A766F" w:rsidRDefault="008A766F" w:rsidP="008A766F">
      <w:r w:rsidRPr="008A766F">
        <w:t>Agar presslash diagrammasi shakli bo‘yicha qoniqarsiz bo‘lsa, tutashuv uzunligi yetarli bo‘lmasa yoki yakuniy presslash kuchi 17.1-jadval me’yorlariga mos kelmasa, press birikmasi brakka chiqariladi va raspressovka qilinadi.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0"/>
        <w:gridCol w:w="3155"/>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Aniqlangan holat</w:t>
            </w:r>
          </w:p>
        </w:tc>
        <w:tc>
          <w:tcPr>
            <w:tcW w:w="0" w:type="auto"/>
            <w:vAlign w:val="center"/>
            <w:hideMark/>
          </w:tcPr>
          <w:p w:rsidR="008A766F" w:rsidRPr="008A766F" w:rsidRDefault="008A766F" w:rsidP="008A766F">
            <w:pPr>
              <w:rPr>
                <w:b/>
                <w:bCs/>
              </w:rPr>
            </w:pPr>
            <w:r w:rsidRPr="008A766F">
              <w:rPr>
                <w:b/>
                <w:bCs/>
              </w:rPr>
              <w:t>Amal</w:t>
            </w:r>
          </w:p>
        </w:tc>
      </w:tr>
      <w:tr w:rsidR="008A766F" w:rsidRPr="008A766F" w:rsidTr="008A766F">
        <w:trPr>
          <w:tblCellSpacing w:w="15" w:type="dxa"/>
        </w:trPr>
        <w:tc>
          <w:tcPr>
            <w:tcW w:w="0" w:type="auto"/>
            <w:vAlign w:val="center"/>
            <w:hideMark/>
          </w:tcPr>
          <w:p w:rsidR="008A766F" w:rsidRPr="008A766F" w:rsidRDefault="008A766F" w:rsidP="008A766F">
            <w:r w:rsidRPr="008A766F">
              <w:t>Diagramma shakli qoniqarsiz</w:t>
            </w:r>
          </w:p>
        </w:tc>
        <w:tc>
          <w:tcPr>
            <w:tcW w:w="0" w:type="auto"/>
            <w:vAlign w:val="center"/>
            <w:hideMark/>
          </w:tcPr>
          <w:p w:rsidR="008A766F" w:rsidRPr="008A766F" w:rsidRDefault="008A766F" w:rsidP="008A766F">
            <w:r w:rsidRPr="008A766F">
              <w:t>Press birikmasi brak</w:t>
            </w:r>
          </w:p>
        </w:tc>
      </w:tr>
      <w:tr w:rsidR="008A766F" w:rsidRPr="008A766F" w:rsidTr="008A766F">
        <w:trPr>
          <w:tblCellSpacing w:w="15" w:type="dxa"/>
        </w:trPr>
        <w:tc>
          <w:tcPr>
            <w:tcW w:w="0" w:type="auto"/>
            <w:vAlign w:val="center"/>
            <w:hideMark/>
          </w:tcPr>
          <w:p w:rsidR="008A766F" w:rsidRPr="008A766F" w:rsidRDefault="008A766F" w:rsidP="008A766F">
            <w:r w:rsidRPr="008A766F">
              <w:t>L tutashuv uzunligi me’yordan kam</w:t>
            </w:r>
          </w:p>
        </w:tc>
        <w:tc>
          <w:tcPr>
            <w:tcW w:w="0" w:type="auto"/>
            <w:vAlign w:val="center"/>
            <w:hideMark/>
          </w:tcPr>
          <w:p w:rsidR="008A766F" w:rsidRPr="008A766F" w:rsidRDefault="008A766F" w:rsidP="008A766F">
            <w:r w:rsidRPr="008A766F">
              <w:t>Raspressovka qilinadi</w:t>
            </w:r>
          </w:p>
        </w:tc>
      </w:tr>
      <w:tr w:rsidR="008A766F" w:rsidRPr="008A766F" w:rsidTr="008A766F">
        <w:trPr>
          <w:tblCellSpacing w:w="15" w:type="dxa"/>
        </w:trPr>
        <w:tc>
          <w:tcPr>
            <w:tcW w:w="0" w:type="auto"/>
            <w:vAlign w:val="center"/>
            <w:hideMark/>
          </w:tcPr>
          <w:p w:rsidR="008A766F" w:rsidRPr="008A766F" w:rsidRDefault="008A766F" w:rsidP="008A766F">
            <w:r w:rsidRPr="008A766F">
              <w:t>Yakuniy kuch me’yorga mos emas</w:t>
            </w:r>
          </w:p>
        </w:tc>
        <w:tc>
          <w:tcPr>
            <w:tcW w:w="0" w:type="auto"/>
            <w:vAlign w:val="center"/>
            <w:hideMark/>
          </w:tcPr>
          <w:p w:rsidR="008A766F" w:rsidRPr="008A766F" w:rsidRDefault="008A766F" w:rsidP="008A766F">
            <w:r w:rsidRPr="008A766F">
              <w:t>Raspressovka qilinadi</w:t>
            </w:r>
          </w:p>
        </w:tc>
      </w:tr>
      <w:tr w:rsidR="008A766F" w:rsidRPr="008A766F" w:rsidTr="008A766F">
        <w:trPr>
          <w:tblCellSpacing w:w="15" w:type="dxa"/>
        </w:trPr>
        <w:tc>
          <w:tcPr>
            <w:tcW w:w="0" w:type="auto"/>
            <w:vAlign w:val="center"/>
            <w:hideMark/>
          </w:tcPr>
          <w:p w:rsidR="008A766F" w:rsidRPr="008A766F" w:rsidRDefault="008A766F" w:rsidP="008A766F">
            <w:r w:rsidRPr="008A766F">
              <w:t>Diagrammada keskin bosim tebranishlari bor</w:t>
            </w:r>
          </w:p>
        </w:tc>
        <w:tc>
          <w:tcPr>
            <w:tcW w:w="0" w:type="auto"/>
            <w:vAlign w:val="center"/>
            <w:hideMark/>
          </w:tcPr>
          <w:p w:rsidR="008A766F" w:rsidRPr="008A766F" w:rsidRDefault="008A766F" w:rsidP="008A766F">
            <w:r w:rsidRPr="008A766F">
              <w:t>Qayta presslash taqiqlanadi</w:t>
            </w:r>
          </w:p>
        </w:tc>
      </w:tr>
    </w:tbl>
    <w:p w:rsidR="008A766F" w:rsidRPr="008A766F" w:rsidRDefault="008A766F" w:rsidP="008A766F">
      <w:r w:rsidRPr="008A766F">
        <w:t>RD bo‘yicha keskin bosim tebranishlari bo‘lgan diagrammaga ega birikmalarni qayta presslash taqiqlanadi. Bunday holat presslash yuzalarida zadir yoki noto‘g‘ri tutashuv borligini ko‘rsatishi mumkin.</w:t>
      </w:r>
    </w:p>
    <w:p w:rsidR="008A766F" w:rsidRPr="008A766F" w:rsidRDefault="008A766F" w:rsidP="008A766F">
      <w:r w:rsidRPr="008A766F">
        <w:pict>
          <v:rect id="_x0000_i1038" style="width:0;height:1.5pt" o:hralign="center" o:hrstd="t" o:hr="t" fillcolor="#a0a0a0" stroked="f"/>
        </w:pict>
      </w:r>
    </w:p>
    <w:p w:rsidR="008A766F" w:rsidRPr="008A766F" w:rsidRDefault="008A766F" w:rsidP="008A766F">
      <w:pPr>
        <w:rPr>
          <w:b/>
          <w:bCs/>
        </w:rPr>
      </w:pPr>
      <w:r w:rsidRPr="008A766F">
        <w:rPr>
          <w:b/>
          <w:bCs/>
        </w:rPr>
        <w:t>14. Qayta presslash tartibi</w:t>
      </w:r>
    </w:p>
    <w:p w:rsidR="008A766F" w:rsidRPr="008A766F" w:rsidRDefault="008A766F" w:rsidP="008A766F">
      <w:r w:rsidRPr="008A766F">
        <w:lastRenderedPageBreak/>
        <w:t>Raspressovka qilingan g‘ildirakni shu o‘qning o‘sha yoki boshqa raspressovka qilingan uchiga, yoki boshqa raspressovka qilingan o‘qqa qayta presslashga ruxsat etiladi. Buning uchun o‘q podstupitsa yuzalarida va g‘ildirak stupitsasi teshigida zadirlar bo‘lmasligi kerak.</w:t>
      </w:r>
    </w:p>
    <w:p w:rsidR="008A766F" w:rsidRPr="008A766F" w:rsidRDefault="008A766F" w:rsidP="008A766F">
      <w:r w:rsidRPr="008A766F">
        <w:t>Qayta presslashdan oldin yuzalar 17.2-band talablariga muvofiq qayta tayyorlanadi: tozalanadi, quruq artiladi va ruxsat etilgan moy bilan ishlov beriladi.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6"/>
        <w:gridCol w:w="5733"/>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Qayta presslash sharti</w:t>
            </w:r>
          </w:p>
        </w:tc>
        <w:tc>
          <w:tcPr>
            <w:tcW w:w="0" w:type="auto"/>
            <w:vAlign w:val="center"/>
            <w:hideMark/>
          </w:tcPr>
          <w:p w:rsidR="008A766F" w:rsidRPr="008A766F" w:rsidRDefault="008A766F" w:rsidP="008A766F">
            <w:pPr>
              <w:rPr>
                <w:b/>
                <w:bCs/>
              </w:rPr>
            </w:pPr>
            <w:r w:rsidRPr="008A766F">
              <w:rPr>
                <w:b/>
                <w:bCs/>
              </w:rPr>
              <w:t>Talab</w:t>
            </w:r>
          </w:p>
        </w:tc>
      </w:tr>
      <w:tr w:rsidR="008A766F" w:rsidRPr="008A766F" w:rsidTr="008A766F">
        <w:trPr>
          <w:tblCellSpacing w:w="15" w:type="dxa"/>
        </w:trPr>
        <w:tc>
          <w:tcPr>
            <w:tcW w:w="0" w:type="auto"/>
            <w:vAlign w:val="center"/>
            <w:hideMark/>
          </w:tcPr>
          <w:p w:rsidR="008A766F" w:rsidRPr="008A766F" w:rsidRDefault="008A766F" w:rsidP="008A766F">
            <w:r w:rsidRPr="008A766F">
              <w:t>O‘q va g‘ildirak yuzalarida zadir yo‘q</w:t>
            </w:r>
          </w:p>
        </w:tc>
        <w:tc>
          <w:tcPr>
            <w:tcW w:w="0" w:type="auto"/>
            <w:vAlign w:val="center"/>
            <w:hideMark/>
          </w:tcPr>
          <w:p w:rsidR="008A766F" w:rsidRPr="008A766F" w:rsidRDefault="008A766F" w:rsidP="008A766F">
            <w:r w:rsidRPr="008A766F">
              <w:t>Qayta presslash mumkin</w:t>
            </w:r>
          </w:p>
        </w:tc>
      </w:tr>
      <w:tr w:rsidR="008A766F" w:rsidRPr="008A766F" w:rsidTr="008A766F">
        <w:trPr>
          <w:tblCellSpacing w:w="15" w:type="dxa"/>
        </w:trPr>
        <w:tc>
          <w:tcPr>
            <w:tcW w:w="0" w:type="auto"/>
            <w:vAlign w:val="center"/>
            <w:hideMark/>
          </w:tcPr>
          <w:p w:rsidR="008A766F" w:rsidRPr="008A766F" w:rsidRDefault="008A766F" w:rsidP="008A766F">
            <w:r w:rsidRPr="008A766F">
              <w:t>Yuzalar iflos yoki shikastlangan</w:t>
            </w:r>
          </w:p>
        </w:tc>
        <w:tc>
          <w:tcPr>
            <w:tcW w:w="0" w:type="auto"/>
            <w:vAlign w:val="center"/>
            <w:hideMark/>
          </w:tcPr>
          <w:p w:rsidR="008A766F" w:rsidRPr="008A766F" w:rsidRDefault="008A766F" w:rsidP="008A766F">
            <w:r w:rsidRPr="008A766F">
              <w:t>Qayta presslash mumkin emas</w:t>
            </w:r>
          </w:p>
        </w:tc>
      </w:tr>
      <w:tr w:rsidR="008A766F" w:rsidRPr="008A766F" w:rsidTr="008A766F">
        <w:trPr>
          <w:tblCellSpacing w:w="15" w:type="dxa"/>
        </w:trPr>
        <w:tc>
          <w:tcPr>
            <w:tcW w:w="0" w:type="auto"/>
            <w:vAlign w:val="center"/>
            <w:hideMark/>
          </w:tcPr>
          <w:p w:rsidR="008A766F" w:rsidRPr="008A766F" w:rsidRDefault="008A766F" w:rsidP="008A766F">
            <w:r w:rsidRPr="008A766F">
              <w:t>Qayta presslashdan oldin</w:t>
            </w:r>
          </w:p>
        </w:tc>
        <w:tc>
          <w:tcPr>
            <w:tcW w:w="0" w:type="auto"/>
            <w:vAlign w:val="center"/>
            <w:hideMark/>
          </w:tcPr>
          <w:p w:rsidR="008A766F" w:rsidRPr="008A766F" w:rsidRDefault="008A766F" w:rsidP="008A766F">
            <w:r w:rsidRPr="008A766F">
              <w:t>Yuzalar 17.2-band bo‘yicha tayyorlanadi</w:t>
            </w:r>
          </w:p>
        </w:tc>
      </w:tr>
      <w:tr w:rsidR="008A766F" w:rsidRPr="008A766F" w:rsidTr="008A766F">
        <w:trPr>
          <w:tblCellSpacing w:w="15" w:type="dxa"/>
        </w:trPr>
        <w:tc>
          <w:tcPr>
            <w:tcW w:w="0" w:type="auto"/>
            <w:vAlign w:val="center"/>
            <w:hideMark/>
          </w:tcPr>
          <w:p w:rsidR="008A766F" w:rsidRPr="008A766F" w:rsidRDefault="008A766F" w:rsidP="008A766F">
            <w:r w:rsidRPr="008A766F">
              <w:t>Bir xil o‘q uchiga qayta presslash</w:t>
            </w:r>
          </w:p>
        </w:tc>
        <w:tc>
          <w:tcPr>
            <w:tcW w:w="0" w:type="auto"/>
            <w:vAlign w:val="center"/>
            <w:hideMark/>
          </w:tcPr>
          <w:p w:rsidR="008A766F" w:rsidRPr="008A766F" w:rsidRDefault="008A766F" w:rsidP="008A766F">
            <w:r w:rsidRPr="008A766F">
              <w:t>Qo‘shimcha mexanik ishlovsiz ikki martadan ortiq emas</w:t>
            </w:r>
          </w:p>
        </w:tc>
      </w:tr>
    </w:tbl>
    <w:p w:rsidR="008A766F" w:rsidRPr="008A766F" w:rsidRDefault="008A766F" w:rsidP="008A766F">
      <w:r w:rsidRPr="008A766F">
        <w:t>Qayta presslashda yakuniy kuch 17.1-jadval me’yorlariga mos bo‘lishi kerak, lekin pastki chegara 15% ga oshiriladi.</w:t>
      </w:r>
    </w:p>
    <w:p w:rsidR="008A766F" w:rsidRPr="008A766F" w:rsidRDefault="008A766F" w:rsidP="008A766F">
      <w:r w:rsidRPr="008A766F">
        <w:pict>
          <v:rect id="_x0000_i1039" style="width:0;height:1.5pt" o:hralign="center" o:hrstd="t" o:hr="t" fillcolor="#a0a0a0" stroked="f"/>
        </w:pict>
      </w:r>
    </w:p>
    <w:p w:rsidR="008A766F" w:rsidRPr="008A766F" w:rsidRDefault="008A766F" w:rsidP="008A766F">
      <w:pPr>
        <w:rPr>
          <w:b/>
          <w:bCs/>
        </w:rPr>
      </w:pPr>
      <w:r w:rsidRPr="008A766F">
        <w:rPr>
          <w:b/>
          <w:bCs/>
        </w:rPr>
        <w:t>15. Qayta ishlov berish va rolik bilan mustahkamlash</w:t>
      </w:r>
    </w:p>
    <w:p w:rsidR="008A766F" w:rsidRPr="008A766F" w:rsidRDefault="008A766F" w:rsidP="008A766F">
      <w:r w:rsidRPr="008A766F">
        <w:t>Agar shakllantirishdan oldin yoki raspressovkadan keyin o‘qning посадочная yuzalarida zaboyina, vmyatina, riska yoki boshqa nuqsonlar aniqlansa, ularni bartaraf etish uchun qo‘shimcha mexanik ishlov berishga ruxsat etiladi. Shundan keyin yuzalar roliklar bilan qayta mustahkamlanadi.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6445"/>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Amal</w:t>
            </w:r>
          </w:p>
        </w:tc>
        <w:tc>
          <w:tcPr>
            <w:tcW w:w="0" w:type="auto"/>
            <w:vAlign w:val="center"/>
            <w:hideMark/>
          </w:tcPr>
          <w:p w:rsidR="008A766F" w:rsidRPr="008A766F" w:rsidRDefault="008A766F" w:rsidP="008A766F">
            <w:pPr>
              <w:rPr>
                <w:b/>
                <w:bCs/>
              </w:rPr>
            </w:pPr>
            <w:r w:rsidRPr="008A766F">
              <w:rPr>
                <w:b/>
                <w:bCs/>
              </w:rPr>
              <w:t>Mazmuni</w:t>
            </w:r>
          </w:p>
        </w:tc>
      </w:tr>
      <w:tr w:rsidR="008A766F" w:rsidRPr="008A766F" w:rsidTr="008A766F">
        <w:trPr>
          <w:tblCellSpacing w:w="15" w:type="dxa"/>
        </w:trPr>
        <w:tc>
          <w:tcPr>
            <w:tcW w:w="0" w:type="auto"/>
            <w:vAlign w:val="center"/>
            <w:hideMark/>
          </w:tcPr>
          <w:p w:rsidR="008A766F" w:rsidRPr="008A766F" w:rsidRDefault="008A766F" w:rsidP="008A766F">
            <w:r w:rsidRPr="008A766F">
              <w:t>Qo‘shimcha mexanik ishlov</w:t>
            </w:r>
          </w:p>
        </w:tc>
        <w:tc>
          <w:tcPr>
            <w:tcW w:w="0" w:type="auto"/>
            <w:vAlign w:val="center"/>
            <w:hideMark/>
          </w:tcPr>
          <w:p w:rsidR="008A766F" w:rsidRPr="008A766F" w:rsidRDefault="008A766F" w:rsidP="008A766F">
            <w:r w:rsidRPr="008A766F">
              <w:t>Zaboyina, vmyatina, riska va boshqa nuqsonlarni olib tashlash</w:t>
            </w:r>
          </w:p>
        </w:tc>
      </w:tr>
      <w:tr w:rsidR="008A766F" w:rsidRPr="008A766F" w:rsidTr="008A766F">
        <w:trPr>
          <w:tblCellSpacing w:w="15" w:type="dxa"/>
        </w:trPr>
        <w:tc>
          <w:tcPr>
            <w:tcW w:w="0" w:type="auto"/>
            <w:vAlign w:val="center"/>
            <w:hideMark/>
          </w:tcPr>
          <w:p w:rsidR="008A766F" w:rsidRPr="008A766F" w:rsidRDefault="008A766F" w:rsidP="008A766F">
            <w:r w:rsidRPr="008A766F">
              <w:t>Roliklar bilan mustahkamlash</w:t>
            </w:r>
          </w:p>
        </w:tc>
        <w:tc>
          <w:tcPr>
            <w:tcW w:w="0" w:type="auto"/>
            <w:vAlign w:val="center"/>
            <w:hideMark/>
          </w:tcPr>
          <w:p w:rsidR="008A766F" w:rsidRPr="008A766F" w:rsidRDefault="008A766F" w:rsidP="008A766F">
            <w:r w:rsidRPr="008A766F">
              <w:t>Ishlov berilgan sirtni qayta mustahkamlash</w:t>
            </w:r>
          </w:p>
        </w:tc>
      </w:tr>
      <w:tr w:rsidR="008A766F" w:rsidRPr="008A766F" w:rsidTr="008A766F">
        <w:trPr>
          <w:tblCellSpacing w:w="15" w:type="dxa"/>
        </w:trPr>
        <w:tc>
          <w:tcPr>
            <w:tcW w:w="0" w:type="auto"/>
            <w:vAlign w:val="center"/>
            <w:hideMark/>
          </w:tcPr>
          <w:p w:rsidR="008A766F" w:rsidRPr="008A766F" w:rsidRDefault="008A766F" w:rsidP="008A766F">
            <w:r w:rsidRPr="008A766F">
              <w:t>Qayta defektoskopiya</w:t>
            </w:r>
          </w:p>
        </w:tc>
        <w:tc>
          <w:tcPr>
            <w:tcW w:w="0" w:type="auto"/>
            <w:vAlign w:val="center"/>
            <w:hideMark/>
          </w:tcPr>
          <w:p w:rsidR="008A766F" w:rsidRPr="008A766F" w:rsidRDefault="008A766F" w:rsidP="008A766F">
            <w:r w:rsidRPr="008A766F">
              <w:t>Bajarilmaydi</w:t>
            </w:r>
          </w:p>
        </w:tc>
      </w:tr>
    </w:tbl>
    <w:p w:rsidR="008A766F" w:rsidRPr="008A766F" w:rsidRDefault="008A766F" w:rsidP="008A766F">
      <w:r w:rsidRPr="008A766F">
        <w:t>Bu yerda xodim shuni tushunishi kerak: nuqsonli yuzani bevosita presslashga yuborish mumkin emas. Avval sirt tiklanadi va mustahkamlanadi.</w:t>
      </w:r>
    </w:p>
    <w:p w:rsidR="008A766F" w:rsidRPr="008A766F" w:rsidRDefault="008A766F" w:rsidP="008A766F">
      <w:r w:rsidRPr="008A766F">
        <w:pict>
          <v:rect id="_x0000_i1040" style="width:0;height:1.5pt" o:hralign="center" o:hrstd="t" o:hr="t" fillcolor="#a0a0a0" stroked="f"/>
        </w:pict>
      </w:r>
    </w:p>
    <w:p w:rsidR="008A766F" w:rsidRPr="008A766F" w:rsidRDefault="008A766F" w:rsidP="008A766F">
      <w:pPr>
        <w:rPr>
          <w:b/>
          <w:bCs/>
        </w:rPr>
      </w:pPr>
      <w:r w:rsidRPr="008A766F">
        <w:rPr>
          <w:b/>
          <w:bCs/>
        </w:rPr>
        <w:lastRenderedPageBreak/>
        <w:t>16. Diagramma blankasida qanday ma’lumotlar yoziladi?</w:t>
      </w:r>
    </w:p>
    <w:p w:rsidR="008A766F" w:rsidRPr="008A766F" w:rsidRDefault="008A766F" w:rsidP="008A766F">
      <w:r w:rsidRPr="008A766F">
        <w:t>Presslash diagrammasi blankasida faqat egri chiziq emas, quyidagi ma’lumotlar ham bo‘lishi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0"/>
        <w:gridCol w:w="4359"/>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Ma’lumot</w:t>
            </w:r>
          </w:p>
        </w:tc>
        <w:tc>
          <w:tcPr>
            <w:tcW w:w="0" w:type="auto"/>
            <w:vAlign w:val="center"/>
            <w:hideMark/>
          </w:tcPr>
          <w:p w:rsidR="008A766F" w:rsidRPr="008A766F" w:rsidRDefault="008A766F" w:rsidP="008A766F">
            <w:pPr>
              <w:rPr>
                <w:b/>
                <w:bCs/>
              </w:rPr>
            </w:pPr>
            <w:r w:rsidRPr="008A766F">
              <w:rPr>
                <w:b/>
                <w:bCs/>
              </w:rPr>
              <w:t>Izoh</w:t>
            </w:r>
          </w:p>
        </w:tc>
      </w:tr>
      <w:tr w:rsidR="008A766F" w:rsidRPr="008A766F" w:rsidTr="008A766F">
        <w:trPr>
          <w:tblCellSpacing w:w="15" w:type="dxa"/>
        </w:trPr>
        <w:tc>
          <w:tcPr>
            <w:tcW w:w="0" w:type="auto"/>
            <w:vAlign w:val="center"/>
            <w:hideMark/>
          </w:tcPr>
          <w:p w:rsidR="008A766F" w:rsidRPr="008A766F" w:rsidRDefault="008A766F" w:rsidP="008A766F">
            <w:r w:rsidRPr="008A766F">
              <w:t>Zapressovka sanasi</w:t>
            </w:r>
          </w:p>
        </w:tc>
        <w:tc>
          <w:tcPr>
            <w:tcW w:w="0" w:type="auto"/>
            <w:vAlign w:val="center"/>
            <w:hideMark/>
          </w:tcPr>
          <w:p w:rsidR="008A766F" w:rsidRPr="008A766F" w:rsidRDefault="008A766F" w:rsidP="008A766F">
            <w:r w:rsidRPr="008A766F">
              <w:t>Ish bajarilgan sana</w:t>
            </w:r>
          </w:p>
        </w:tc>
      </w:tr>
      <w:tr w:rsidR="008A766F" w:rsidRPr="008A766F" w:rsidTr="008A766F">
        <w:trPr>
          <w:tblCellSpacing w:w="15" w:type="dxa"/>
        </w:trPr>
        <w:tc>
          <w:tcPr>
            <w:tcW w:w="0" w:type="auto"/>
            <w:vAlign w:val="center"/>
            <w:hideMark/>
          </w:tcPr>
          <w:p w:rsidR="008A766F" w:rsidRPr="008A766F" w:rsidRDefault="008A766F" w:rsidP="008A766F">
            <w:r w:rsidRPr="008A766F">
              <w:t>G‘ildirak juftligi tipi</w:t>
            </w:r>
          </w:p>
        </w:tc>
        <w:tc>
          <w:tcPr>
            <w:tcW w:w="0" w:type="auto"/>
            <w:vAlign w:val="center"/>
            <w:hideMark/>
          </w:tcPr>
          <w:p w:rsidR="008A766F" w:rsidRPr="008A766F" w:rsidRDefault="008A766F" w:rsidP="008A766F">
            <w:r w:rsidRPr="008A766F">
              <w:t>Qaysi turdagi g‘ildirak juftligi</w:t>
            </w:r>
          </w:p>
        </w:tc>
      </w:tr>
      <w:tr w:rsidR="008A766F" w:rsidRPr="008A766F" w:rsidTr="008A766F">
        <w:trPr>
          <w:tblCellSpacing w:w="15" w:type="dxa"/>
        </w:trPr>
        <w:tc>
          <w:tcPr>
            <w:tcW w:w="0" w:type="auto"/>
            <w:vAlign w:val="center"/>
            <w:hideMark/>
          </w:tcPr>
          <w:p w:rsidR="008A766F" w:rsidRPr="008A766F" w:rsidRDefault="008A766F" w:rsidP="008A766F">
            <w:r w:rsidRPr="008A766F">
              <w:t>G‘ildirak juftligining individual raqami</w:t>
            </w:r>
          </w:p>
        </w:tc>
        <w:tc>
          <w:tcPr>
            <w:tcW w:w="0" w:type="auto"/>
            <w:vAlign w:val="center"/>
            <w:hideMark/>
          </w:tcPr>
          <w:p w:rsidR="008A766F" w:rsidRPr="008A766F" w:rsidRDefault="008A766F" w:rsidP="008A766F">
            <w:r w:rsidRPr="008A766F">
              <w:t>Identifikatsiya uchun</w:t>
            </w:r>
          </w:p>
        </w:tc>
      </w:tr>
      <w:tr w:rsidR="008A766F" w:rsidRPr="008A766F" w:rsidTr="008A766F">
        <w:trPr>
          <w:tblCellSpacing w:w="15" w:type="dxa"/>
        </w:trPr>
        <w:tc>
          <w:tcPr>
            <w:tcW w:w="0" w:type="auto"/>
            <w:vAlign w:val="center"/>
            <w:hideMark/>
          </w:tcPr>
          <w:p w:rsidR="008A766F" w:rsidRPr="008A766F" w:rsidRDefault="008A766F" w:rsidP="008A766F">
            <w:r w:rsidRPr="008A766F">
              <w:t>O‘q podstupitsa diametri</w:t>
            </w:r>
          </w:p>
        </w:tc>
        <w:tc>
          <w:tcPr>
            <w:tcW w:w="0" w:type="auto"/>
            <w:vAlign w:val="center"/>
            <w:hideMark/>
          </w:tcPr>
          <w:p w:rsidR="008A766F" w:rsidRPr="008A766F" w:rsidRDefault="008A766F" w:rsidP="008A766F">
            <w:r w:rsidRPr="008A766F">
              <w:t>0,01 mm aniqlikda</w:t>
            </w:r>
          </w:p>
        </w:tc>
      </w:tr>
      <w:tr w:rsidR="008A766F" w:rsidRPr="008A766F" w:rsidTr="008A766F">
        <w:trPr>
          <w:tblCellSpacing w:w="15" w:type="dxa"/>
        </w:trPr>
        <w:tc>
          <w:tcPr>
            <w:tcW w:w="0" w:type="auto"/>
            <w:vAlign w:val="center"/>
            <w:hideMark/>
          </w:tcPr>
          <w:p w:rsidR="008A766F" w:rsidRPr="008A766F" w:rsidRDefault="008A766F" w:rsidP="008A766F">
            <w:r w:rsidRPr="008A766F">
              <w:t>Stupitsa teshigi diametri</w:t>
            </w:r>
          </w:p>
        </w:tc>
        <w:tc>
          <w:tcPr>
            <w:tcW w:w="0" w:type="auto"/>
            <w:vAlign w:val="center"/>
            <w:hideMark/>
          </w:tcPr>
          <w:p w:rsidR="008A766F" w:rsidRPr="008A766F" w:rsidRDefault="008A766F" w:rsidP="008A766F">
            <w:r w:rsidRPr="008A766F">
              <w:t>0,01 mm aniqlikda</w:t>
            </w:r>
          </w:p>
        </w:tc>
      </w:tr>
      <w:tr w:rsidR="008A766F" w:rsidRPr="008A766F" w:rsidTr="008A766F">
        <w:trPr>
          <w:tblCellSpacing w:w="15" w:type="dxa"/>
        </w:trPr>
        <w:tc>
          <w:tcPr>
            <w:tcW w:w="0" w:type="auto"/>
            <w:vAlign w:val="center"/>
            <w:hideMark/>
          </w:tcPr>
          <w:p w:rsidR="008A766F" w:rsidRPr="008A766F" w:rsidRDefault="008A766F" w:rsidP="008A766F">
            <w:r w:rsidRPr="008A766F">
              <w:t>Stupitsa uzunligi</w:t>
            </w:r>
          </w:p>
        </w:tc>
        <w:tc>
          <w:tcPr>
            <w:tcW w:w="0" w:type="auto"/>
            <w:vAlign w:val="center"/>
            <w:hideMark/>
          </w:tcPr>
          <w:p w:rsidR="008A766F" w:rsidRPr="008A766F" w:rsidRDefault="008A766F" w:rsidP="008A766F">
            <w:r w:rsidRPr="008A766F">
              <w:t>Press tutashuv uzunligini baholash uchun</w:t>
            </w:r>
          </w:p>
        </w:tc>
      </w:tr>
      <w:tr w:rsidR="008A766F" w:rsidRPr="008A766F" w:rsidTr="008A766F">
        <w:trPr>
          <w:tblCellSpacing w:w="15" w:type="dxa"/>
        </w:trPr>
        <w:tc>
          <w:tcPr>
            <w:tcW w:w="0" w:type="auto"/>
            <w:vAlign w:val="center"/>
            <w:hideMark/>
          </w:tcPr>
          <w:p w:rsidR="008A766F" w:rsidRPr="008A766F" w:rsidRDefault="008A766F" w:rsidP="008A766F">
            <w:r w:rsidRPr="008A766F">
              <w:t>Natyag miqdori</w:t>
            </w:r>
          </w:p>
        </w:tc>
        <w:tc>
          <w:tcPr>
            <w:tcW w:w="0" w:type="auto"/>
            <w:vAlign w:val="center"/>
            <w:hideMark/>
          </w:tcPr>
          <w:p w:rsidR="008A766F" w:rsidRPr="008A766F" w:rsidRDefault="008A766F" w:rsidP="008A766F">
            <w:r w:rsidRPr="008A766F">
              <w:t>Press birikmasi hisobiga asos</w:t>
            </w:r>
          </w:p>
        </w:tc>
      </w:tr>
      <w:tr w:rsidR="008A766F" w:rsidRPr="008A766F" w:rsidTr="008A766F">
        <w:trPr>
          <w:tblCellSpacing w:w="15" w:type="dxa"/>
        </w:trPr>
        <w:tc>
          <w:tcPr>
            <w:tcW w:w="0" w:type="auto"/>
            <w:vAlign w:val="center"/>
            <w:hideMark/>
          </w:tcPr>
          <w:p w:rsidR="008A766F" w:rsidRPr="008A766F" w:rsidRDefault="008A766F" w:rsidP="008A766F">
            <w:r w:rsidRPr="008A766F">
              <w:t>Yakuniy presslash kuchi</w:t>
            </w:r>
          </w:p>
        </w:tc>
        <w:tc>
          <w:tcPr>
            <w:tcW w:w="0" w:type="auto"/>
            <w:vAlign w:val="center"/>
            <w:hideMark/>
          </w:tcPr>
          <w:p w:rsidR="008A766F" w:rsidRPr="008A766F" w:rsidRDefault="008A766F" w:rsidP="008A766F">
            <w:r w:rsidRPr="008A766F">
              <w:t>kN / ts da</w:t>
            </w:r>
          </w:p>
        </w:tc>
      </w:tr>
      <w:tr w:rsidR="008A766F" w:rsidRPr="008A766F" w:rsidTr="008A766F">
        <w:trPr>
          <w:tblCellSpacing w:w="15" w:type="dxa"/>
        </w:trPr>
        <w:tc>
          <w:tcPr>
            <w:tcW w:w="0" w:type="auto"/>
            <w:vAlign w:val="center"/>
            <w:hideMark/>
          </w:tcPr>
          <w:p w:rsidR="008A766F" w:rsidRPr="008A766F" w:rsidRDefault="008A766F" w:rsidP="008A766F">
            <w:r w:rsidRPr="008A766F">
              <w:t>G‘ildirak raqami</w:t>
            </w:r>
          </w:p>
        </w:tc>
        <w:tc>
          <w:tcPr>
            <w:tcW w:w="0" w:type="auto"/>
            <w:vAlign w:val="center"/>
            <w:hideMark/>
          </w:tcPr>
          <w:p w:rsidR="008A766F" w:rsidRPr="008A766F" w:rsidRDefault="008A766F" w:rsidP="008A766F">
            <w:r w:rsidRPr="008A766F">
              <w:t>Identifikatsiya</w:t>
            </w:r>
          </w:p>
        </w:tc>
      </w:tr>
      <w:tr w:rsidR="008A766F" w:rsidRPr="008A766F" w:rsidTr="008A766F">
        <w:trPr>
          <w:tblCellSpacing w:w="15" w:type="dxa"/>
        </w:trPr>
        <w:tc>
          <w:tcPr>
            <w:tcW w:w="0" w:type="auto"/>
            <w:vAlign w:val="center"/>
            <w:hideMark/>
          </w:tcPr>
          <w:p w:rsidR="008A766F" w:rsidRPr="008A766F" w:rsidRDefault="008A766F" w:rsidP="008A766F">
            <w:r w:rsidRPr="008A766F">
              <w:t>Ishlab chiqarilgan yili</w:t>
            </w:r>
          </w:p>
        </w:tc>
        <w:tc>
          <w:tcPr>
            <w:tcW w:w="0" w:type="auto"/>
            <w:vAlign w:val="center"/>
            <w:hideMark/>
          </w:tcPr>
          <w:p w:rsidR="008A766F" w:rsidRPr="008A766F" w:rsidRDefault="008A766F" w:rsidP="008A766F">
            <w:r w:rsidRPr="008A766F">
              <w:t>G‘ildirak ma’lumoti</w:t>
            </w:r>
          </w:p>
        </w:tc>
      </w:tr>
      <w:tr w:rsidR="008A766F" w:rsidRPr="008A766F" w:rsidTr="008A766F">
        <w:trPr>
          <w:tblCellSpacing w:w="15" w:type="dxa"/>
        </w:trPr>
        <w:tc>
          <w:tcPr>
            <w:tcW w:w="0" w:type="auto"/>
            <w:vAlign w:val="center"/>
            <w:hideMark/>
          </w:tcPr>
          <w:p w:rsidR="008A766F" w:rsidRPr="008A766F" w:rsidRDefault="008A766F" w:rsidP="008A766F">
            <w:r w:rsidRPr="008A766F">
              <w:t>G‘ildirak ishlab chiqaruvchi korxona shartli raqami</w:t>
            </w:r>
          </w:p>
        </w:tc>
        <w:tc>
          <w:tcPr>
            <w:tcW w:w="0" w:type="auto"/>
            <w:vAlign w:val="center"/>
            <w:hideMark/>
          </w:tcPr>
          <w:p w:rsidR="008A766F" w:rsidRPr="008A766F" w:rsidRDefault="008A766F" w:rsidP="008A766F">
            <w:r w:rsidRPr="008A766F">
              <w:t>Zavod ma’lumoti</w:t>
            </w:r>
          </w:p>
        </w:tc>
      </w:tr>
      <w:tr w:rsidR="008A766F" w:rsidRPr="008A766F" w:rsidTr="008A766F">
        <w:trPr>
          <w:tblCellSpacing w:w="15" w:type="dxa"/>
        </w:trPr>
        <w:tc>
          <w:tcPr>
            <w:tcW w:w="0" w:type="auto"/>
            <w:vAlign w:val="center"/>
            <w:hideMark/>
          </w:tcPr>
          <w:p w:rsidR="008A766F" w:rsidRPr="008A766F" w:rsidRDefault="008A766F" w:rsidP="008A766F">
            <w:r w:rsidRPr="008A766F">
              <w:t>G‘ildirak egasi kodi</w:t>
            </w:r>
          </w:p>
        </w:tc>
        <w:tc>
          <w:tcPr>
            <w:tcW w:w="0" w:type="auto"/>
            <w:vAlign w:val="center"/>
            <w:hideMark/>
          </w:tcPr>
          <w:p w:rsidR="008A766F" w:rsidRPr="008A766F" w:rsidRDefault="008A766F" w:rsidP="008A766F">
            <w:r w:rsidRPr="008A766F">
              <w:t>Hisobga olish uchun</w:t>
            </w:r>
          </w:p>
        </w:tc>
      </w:tr>
      <w:tr w:rsidR="008A766F" w:rsidRPr="008A766F" w:rsidTr="008A766F">
        <w:trPr>
          <w:tblCellSpacing w:w="15" w:type="dxa"/>
        </w:trPr>
        <w:tc>
          <w:tcPr>
            <w:tcW w:w="0" w:type="auto"/>
            <w:vAlign w:val="center"/>
            <w:hideMark/>
          </w:tcPr>
          <w:p w:rsidR="008A766F" w:rsidRPr="008A766F" w:rsidRDefault="008A766F" w:rsidP="008A766F">
            <w:r w:rsidRPr="008A766F">
              <w:t>G‘ildirak juftligi tomoni</w:t>
            </w:r>
          </w:p>
        </w:tc>
        <w:tc>
          <w:tcPr>
            <w:tcW w:w="0" w:type="auto"/>
            <w:vAlign w:val="center"/>
            <w:hideMark/>
          </w:tcPr>
          <w:p w:rsidR="008A766F" w:rsidRPr="008A766F" w:rsidRDefault="008A766F" w:rsidP="008A766F">
            <w:r w:rsidRPr="008A766F">
              <w:t>Chap yoki o‘ng</w:t>
            </w:r>
          </w:p>
        </w:tc>
      </w:tr>
    </w:tbl>
    <w:p w:rsidR="008A766F" w:rsidRPr="008A766F" w:rsidRDefault="008A766F" w:rsidP="008A766F">
      <w:r w:rsidRPr="008A766F">
        <w:t>Diagrammada qo‘shimcha ravishda g‘ildiraklar ichki yon yuzalari orasidagi masofa va kataniya aylanasidagi g‘ildirak diametrlari ham ko‘rsatilishi mumkin.</w:t>
      </w:r>
    </w:p>
    <w:p w:rsidR="008A766F" w:rsidRPr="008A766F" w:rsidRDefault="008A766F" w:rsidP="008A766F">
      <w:r w:rsidRPr="008A766F">
        <w:t>Har bir brakka chiqarilgan press birikmasi diagrammasiga “БРАК” belgisi va brakka chiqarish sababi yoziladi.</w:t>
      </w:r>
    </w:p>
    <w:p w:rsidR="008A766F" w:rsidRPr="008A766F" w:rsidRDefault="008A766F" w:rsidP="008A766F">
      <w:r w:rsidRPr="008A766F">
        <w:pict>
          <v:rect id="_x0000_i1041" style="width:0;height:1.5pt" o:hralign="center" o:hrstd="t" o:hr="t" fillcolor="#a0a0a0" stroked="f"/>
        </w:pict>
      </w:r>
    </w:p>
    <w:p w:rsidR="008A766F" w:rsidRPr="008A766F" w:rsidRDefault="008A766F" w:rsidP="008A766F">
      <w:pPr>
        <w:rPr>
          <w:b/>
          <w:bCs/>
        </w:rPr>
      </w:pPr>
      <w:r w:rsidRPr="008A766F">
        <w:rPr>
          <w:b/>
          <w:bCs/>
        </w:rPr>
        <w:t>17. Texnik pasport va diagrammalarni saqlash</w:t>
      </w:r>
    </w:p>
    <w:p w:rsidR="008A766F" w:rsidRPr="008A766F" w:rsidRDefault="008A766F" w:rsidP="008A766F">
      <w:r w:rsidRPr="008A766F">
        <w:lastRenderedPageBreak/>
        <w:t>G‘ildirak juftligi shakllantirilganda unga “Yuk vagoni g‘ildirak juftligining texnik pasporti” rasmiylashtiriladi. Presslash diagrammalari shu texnik pasportga ilova qilinadi.</w:t>
      </w:r>
    </w:p>
    <w:p w:rsidR="008A766F" w:rsidRPr="008A766F" w:rsidRDefault="008A766F" w:rsidP="008A766F">
      <w:r w:rsidRPr="008A766F">
        <w:t>Texnik pasport va diagrammalar kamida 21 yil saqlanadi.</w:t>
      </w:r>
    </w:p>
    <w:p w:rsidR="008A766F" w:rsidRPr="008A766F" w:rsidRDefault="008A766F" w:rsidP="008A766F">
      <w:r w:rsidRPr="008A766F">
        <w:t>Agar g‘ildirak juftligi elementlari qayta presslangan bo‘lsa, yaroqli press birikmasi diagrammalariga oldingi brakka chiqarilgan diagrammalar ham tikib yoki yopishtirib qo‘yiladi.</w:t>
      </w:r>
    </w:p>
    <w:p w:rsidR="008A766F" w:rsidRPr="008A766F" w:rsidRDefault="008A766F" w:rsidP="008A766F">
      <w:r w:rsidRPr="008A766F">
        <w:pict>
          <v:rect id="_x0000_i1042" style="width:0;height:1.5pt" o:hralign="center" o:hrstd="t" o:hr="t" fillcolor="#a0a0a0" stroked="f"/>
        </w:pict>
      </w:r>
    </w:p>
    <w:p w:rsidR="008A766F" w:rsidRPr="008A766F" w:rsidRDefault="008A766F" w:rsidP="008A766F">
      <w:pPr>
        <w:rPr>
          <w:b/>
          <w:bCs/>
        </w:rPr>
      </w:pPr>
      <w:r w:rsidRPr="008A766F">
        <w:rPr>
          <w:b/>
          <w:bCs/>
        </w:rPr>
        <w:t>18. Presslashdan keyingi mexanik ishlov</w:t>
      </w:r>
    </w:p>
    <w:p w:rsidR="008A766F" w:rsidRPr="008A766F" w:rsidRDefault="008A766F" w:rsidP="008A766F">
      <w:r w:rsidRPr="008A766F">
        <w:t>Shakllantirilgan g‘ildirak juftligi g‘ildirak kataniya yuzasi, greben va gardish ichki yon yuzasi bo‘yicha mexanik ishlovdan o‘tkazilishi mumkin. Bunda barcha o‘lchamlar RDdagi 12.3-jadval talablariga mos bo‘lishi kerak.</w:t>
      </w:r>
    </w:p>
    <w:p w:rsidR="008A766F" w:rsidRPr="008A766F" w:rsidRDefault="008A766F" w:rsidP="008A766F">
      <w:r w:rsidRPr="008A766F">
        <w:t>Bu talab presslash tugagandan keyin ham g‘ildirak juftligi to‘liq tayyor degani emasligini ko‘rsatadi. Zarur bo‘lsa, yakuniy mexanik ishlov va geometrik nazorat bajariladi.</w:t>
      </w:r>
    </w:p>
    <w:p w:rsidR="008A766F" w:rsidRPr="008A766F" w:rsidRDefault="008A766F" w:rsidP="008A766F">
      <w:r w:rsidRPr="008A766F">
        <w:pict>
          <v:rect id="_x0000_i1043" style="width:0;height:1.5pt" o:hralign="center" o:hrstd="t" o:hr="t" fillcolor="#a0a0a0" stroked="f"/>
        </w:pict>
      </w:r>
    </w:p>
    <w:p w:rsidR="008A766F" w:rsidRPr="008A766F" w:rsidRDefault="008A766F" w:rsidP="008A766F">
      <w:pPr>
        <w:rPr>
          <w:b/>
          <w:bCs/>
        </w:rPr>
      </w:pPr>
      <w:r w:rsidRPr="008A766F">
        <w:rPr>
          <w:b/>
          <w:bCs/>
        </w:rPr>
        <w:t>19. Xodim ko‘p adashtiradigan joylar</w:t>
      </w:r>
    </w:p>
    <w:p w:rsidR="008A766F" w:rsidRPr="008A766F" w:rsidRDefault="008A766F" w:rsidP="008A766F">
      <w:r w:rsidRPr="008A766F">
        <w:t>Birinchi xato — presslash yuzalarini yetarli tozalamay presslash. Bu press diagrammasining buzilishiga olib keladi.</w:t>
      </w:r>
    </w:p>
    <w:p w:rsidR="008A766F" w:rsidRPr="008A766F" w:rsidRDefault="008A766F" w:rsidP="008A766F">
      <w:r w:rsidRPr="008A766F">
        <w:t>Ikkinchi xato — moy cho‘kmasini ishlatish. RD bo‘yicha moy cho‘kmasi presslashda ishlatilmaydi.</w:t>
      </w:r>
    </w:p>
    <w:p w:rsidR="008A766F" w:rsidRPr="008A766F" w:rsidRDefault="008A766F" w:rsidP="008A766F">
      <w:r w:rsidRPr="008A766F">
        <w:t>Uchinchi xato — g‘ildirak va o‘q harorat farqini hisobga olmaslik. Farq 10°C dan oshmasligi kerak.</w:t>
      </w:r>
    </w:p>
    <w:p w:rsidR="008A766F" w:rsidRPr="008A766F" w:rsidRDefault="008A766F" w:rsidP="008A766F">
      <w:r w:rsidRPr="008A766F">
        <w:t>To‘rtinchi xato — natyagni taxminan tanlash. Natyag 0,10–0,25 mm oralig‘ida bo‘lishi va real diametrlarga asoslanishi kerak.</w:t>
      </w:r>
    </w:p>
    <w:p w:rsidR="008A766F" w:rsidRPr="008A766F" w:rsidRDefault="008A766F" w:rsidP="008A766F">
      <w:r w:rsidRPr="008A766F">
        <w:t>Beshinchi xato — press plunjeri tezligini oshirib yuborish. Tezlik 3 mm/s dan oshmasligi kerak.</w:t>
      </w:r>
    </w:p>
    <w:p w:rsidR="008A766F" w:rsidRPr="008A766F" w:rsidRDefault="008A766F" w:rsidP="008A766F">
      <w:r w:rsidRPr="008A766F">
        <w:t>Oltinchi xato — diagramma shakliga e’tibor bermaslik. Diagramma silliq ko‘tariluvchi bo‘lishi kerak.</w:t>
      </w:r>
    </w:p>
    <w:p w:rsidR="008A766F" w:rsidRPr="008A766F" w:rsidRDefault="008A766F" w:rsidP="008A766F">
      <w:r w:rsidRPr="008A766F">
        <w:t>Yettinchi xato — diagramma brakka chiqarilgan bo‘lsa ham birikmani qoldirish. Bunday press birikmasi raspressovka qilinadi.</w:t>
      </w:r>
    </w:p>
    <w:p w:rsidR="008A766F" w:rsidRPr="008A766F" w:rsidRDefault="008A766F" w:rsidP="008A766F">
      <w:r w:rsidRPr="008A766F">
        <w:lastRenderedPageBreak/>
        <w:t>Sakkizinchi xato — qayta presslashda pastki kuch chegarasining 15% ga oshirilishini unutish.</w:t>
      </w:r>
    </w:p>
    <w:p w:rsidR="008A766F" w:rsidRPr="008A766F" w:rsidRDefault="008A766F" w:rsidP="008A766F">
      <w:r w:rsidRPr="008A766F">
        <w:t>To‘qqizinchi xato — diagramma va texnik pasportni to‘liq rasmiylashtirmaslik.</w:t>
      </w:r>
    </w:p>
    <w:p w:rsidR="008A766F" w:rsidRPr="008A766F" w:rsidRDefault="008A766F" w:rsidP="008A766F">
      <w:r w:rsidRPr="008A766F">
        <w:pict>
          <v:rect id="_x0000_i1044" style="width:0;height:1.5pt" o:hralign="center" o:hrstd="t" o:hr="t" fillcolor="#a0a0a0" stroked="f"/>
        </w:pict>
      </w:r>
    </w:p>
    <w:p w:rsidR="008A766F" w:rsidRPr="008A766F" w:rsidRDefault="008A766F" w:rsidP="008A766F">
      <w:pPr>
        <w:rPr>
          <w:b/>
          <w:bCs/>
        </w:rPr>
      </w:pPr>
      <w:r w:rsidRPr="008A766F">
        <w:rPr>
          <w:b/>
          <w:bCs/>
        </w:rPr>
        <w:t>Xodim eslab qolishi kerak</w:t>
      </w:r>
    </w:p>
    <w:p w:rsidR="008A766F" w:rsidRPr="008A766F" w:rsidRDefault="008A766F" w:rsidP="008A766F">
      <w:r w:rsidRPr="008A766F">
        <w:t>17-bo‘lim bo‘yicha xodim quyidagilarni aniq bilishi kerak:</w:t>
      </w:r>
    </w:p>
    <w:p w:rsidR="008A766F" w:rsidRPr="008A766F" w:rsidRDefault="008A766F" w:rsidP="008A766F">
      <w:r w:rsidRPr="008A766F">
        <w:t>G‘ildiraklarni o‘qlarga o‘rnatish faqat presslab bajariladi.</w:t>
      </w:r>
    </w:p>
    <w:p w:rsidR="008A766F" w:rsidRPr="008A766F" w:rsidRDefault="008A766F" w:rsidP="008A766F">
      <w:r w:rsidRPr="008A766F">
        <w:t>Presslash bir tomonlama yoki ikki tomonlama bo‘lishi mumkin, lekin korxona texnologik jarayoni bo‘yicha bajariladi.</w:t>
      </w:r>
    </w:p>
    <w:p w:rsidR="008A766F" w:rsidRPr="008A766F" w:rsidRDefault="008A766F" w:rsidP="008A766F">
      <w:r w:rsidRPr="008A766F">
        <w:t>Presslashdan oldin stupitsa teshigi va o‘q podstupitsa qismi tozalanadi, quruq artiladi va ruxsat etilgan moy bilan qoplanadi.</w:t>
      </w:r>
    </w:p>
    <w:p w:rsidR="008A766F" w:rsidRPr="008A766F" w:rsidRDefault="008A766F" w:rsidP="008A766F">
      <w:r w:rsidRPr="008A766F">
        <w:t>Termik ishlov berilgan moy 140–150°C da 2–3 soat ushlab turiladi, sovigandan keyin kamida 48 soat tindiriladi.</w:t>
      </w:r>
    </w:p>
    <w:p w:rsidR="008A766F" w:rsidRPr="008A766F" w:rsidRDefault="008A766F" w:rsidP="008A766F">
      <w:r w:rsidRPr="008A766F">
        <w:t>G‘ildirak harorati o‘q haroratidan 10°C dan ortiq yuqori bo‘lmasligi kerak.</w:t>
      </w:r>
    </w:p>
    <w:p w:rsidR="008A766F" w:rsidRPr="008A766F" w:rsidRDefault="008A766F" w:rsidP="008A766F">
      <w:r w:rsidRPr="008A766F">
        <w:t>G‘ildirak va o‘q o‘lchamlari natyag hisobga olingan holda tanlanadi.</w:t>
      </w:r>
    </w:p>
    <w:p w:rsidR="008A766F" w:rsidRPr="008A766F" w:rsidRDefault="008A766F" w:rsidP="008A766F">
      <w:r w:rsidRPr="008A766F">
        <w:t>Bir o‘qqa gardish qalinligi farqi 5,0 mm dan ortiq g‘ildiraklar presslab o‘rnatilmaydi.</w:t>
      </w:r>
    </w:p>
    <w:p w:rsidR="008A766F" w:rsidRPr="008A766F" w:rsidRDefault="008A766F" w:rsidP="008A766F">
      <w:r w:rsidRPr="008A766F">
        <w:t>Press plunjeri tezligi 3 mm/s dan oshmasligi kerak.</w:t>
      </w:r>
    </w:p>
    <w:p w:rsidR="008A766F" w:rsidRPr="008A766F" w:rsidRDefault="008A766F" w:rsidP="008A766F">
      <w:r w:rsidRPr="008A766F">
        <w:t>Presslash kuchi, natyag va tutashuv uzunligi 17.1-jadval talablariga mos bo‘lishi kerak.</w:t>
      </w:r>
    </w:p>
    <w:p w:rsidR="008A766F" w:rsidRPr="008A766F" w:rsidRDefault="008A766F" w:rsidP="008A766F">
      <w:r w:rsidRPr="008A766F">
        <w:t>Presslash diagrammasi silliq ko‘tariluvchi bo‘lishi kerak.</w:t>
      </w:r>
    </w:p>
    <w:p w:rsidR="008A766F" w:rsidRPr="008A766F" w:rsidRDefault="008A766F" w:rsidP="008A766F">
      <w:r w:rsidRPr="008A766F">
        <w:t>Diagramma shakli, yakuniy kuch yoki L uzunligi me’yorga mos kelmasa, press birikmasi brakka chiqariladi va raspressovka qilinadi.</w:t>
      </w:r>
    </w:p>
    <w:p w:rsidR="008A766F" w:rsidRPr="008A766F" w:rsidRDefault="008A766F" w:rsidP="008A766F">
      <w:r w:rsidRPr="008A766F">
        <w:t>Qayta presslashda pastki yakuniy kuch chegarasi 15% ga oshiriladi.</w:t>
      </w:r>
    </w:p>
    <w:p w:rsidR="008A766F" w:rsidRPr="008A766F" w:rsidRDefault="008A766F" w:rsidP="008A766F">
      <w:r w:rsidRPr="008A766F">
        <w:t>Presslash diagrammasi va texnik pasport kamida 21 yil saqlanadi.</w:t>
      </w:r>
    </w:p>
    <w:p w:rsidR="008A766F" w:rsidRPr="008A766F" w:rsidRDefault="008A766F" w:rsidP="008A766F">
      <w:r w:rsidRPr="008A766F">
        <w:pict>
          <v:rect id="_x0000_i1045" style="width:0;height:1.5pt" o:hralign="center" o:hrstd="t" o:hr="t" fillcolor="#a0a0a0" stroked="f"/>
        </w:pict>
      </w:r>
    </w:p>
    <w:p w:rsidR="008A766F" w:rsidRPr="008A766F" w:rsidRDefault="008A766F" w:rsidP="008A766F">
      <w:pPr>
        <w:rPr>
          <w:b/>
          <w:bCs/>
        </w:rPr>
      </w:pPr>
      <w:r w:rsidRPr="008A766F">
        <w:rPr>
          <w:b/>
          <w:bCs/>
        </w:rPr>
        <w:t>17-БЎЛИМ. ҒИЛДИРАКЛАРНИ ЎҚЛАРГА ПРЕССЛАБ ЎРНАТИШ</w:t>
      </w:r>
    </w:p>
    <w:p w:rsidR="008A766F" w:rsidRPr="008A766F" w:rsidRDefault="008A766F" w:rsidP="008A766F">
      <w:pPr>
        <w:rPr>
          <w:b/>
          <w:bCs/>
        </w:rPr>
      </w:pPr>
      <w:r w:rsidRPr="008A766F">
        <w:rPr>
          <w:b/>
          <w:bCs/>
        </w:rPr>
        <w:t>Ўзбек кирилл</w:t>
      </w:r>
    </w:p>
    <w:p w:rsidR="008A766F" w:rsidRPr="008A766F" w:rsidRDefault="008A766F" w:rsidP="008A766F">
      <w:pPr>
        <w:rPr>
          <w:b/>
          <w:bCs/>
        </w:rPr>
      </w:pPr>
      <w:r w:rsidRPr="008A766F">
        <w:rPr>
          <w:b/>
          <w:bCs/>
        </w:rPr>
        <w:t>Дарс мақсади</w:t>
      </w:r>
    </w:p>
    <w:p w:rsidR="008A766F" w:rsidRPr="008A766F" w:rsidRDefault="008A766F" w:rsidP="008A766F">
      <w:r w:rsidRPr="008A766F">
        <w:lastRenderedPageBreak/>
        <w:t>Ушбу дарснинг мақсади ходимга ғилдиракларни ўқларга пресслаб ўрнатиш тартиби, пресслашдан олдинги тайёргарлик, натяг танлаш, пресс кучи ва диаграмма назорати, қайта пресслаш шартлари ҳамда ҳужжатлаштириш тартибини тушунтиришдан иборат.</w:t>
      </w:r>
    </w:p>
    <w:p w:rsidR="008A766F" w:rsidRPr="008A766F" w:rsidRDefault="008A766F" w:rsidP="008A766F">
      <w:r w:rsidRPr="008A766F">
        <w:t>Ғилдиракни ўққа пресслаб ўрнатиш — ғилдирак жуфтлигини шакллантиришдаги энг масъул операциялардан бири. Айнан шу жараёнда ғилдирак ступицаси билан ўқнинг подступица қисми орасида мустаҳкам пресс бирикмаси ҳосил қилинади.</w:t>
      </w:r>
    </w:p>
    <w:p w:rsidR="008A766F" w:rsidRPr="008A766F" w:rsidRDefault="008A766F" w:rsidP="008A766F">
      <w:r w:rsidRPr="008A766F">
        <w:pict>
          <v:rect id="_x0000_i1046" style="width:0;height:1.5pt" o:hralign="center" o:hrstd="t" o:hr="t" fillcolor="#a0a0a0" stroked="f"/>
        </w:pict>
      </w:r>
    </w:p>
    <w:p w:rsidR="008A766F" w:rsidRPr="008A766F" w:rsidRDefault="008A766F" w:rsidP="008A766F">
      <w:pPr>
        <w:rPr>
          <w:b/>
          <w:bCs/>
        </w:rPr>
      </w:pPr>
      <w:r w:rsidRPr="008A766F">
        <w:rPr>
          <w:b/>
          <w:bCs/>
        </w:rPr>
        <w:t>1. Пресслаб ўрнатиш қандай бажарилади?</w:t>
      </w:r>
    </w:p>
    <w:p w:rsidR="008A766F" w:rsidRPr="008A766F" w:rsidRDefault="008A766F" w:rsidP="008A766F">
      <w:r w:rsidRPr="008A766F">
        <w:t>РД бўйича ғилдиракларнинг ўққа ўрнатилиши фақат пресслаб бажарилади. Запрессовка технологик жараёнга мувофиқ бир томонлама ёки икки томонлама бажарилиши мумкин.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7105"/>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Пресслаш тури</w:t>
            </w:r>
          </w:p>
        </w:tc>
        <w:tc>
          <w:tcPr>
            <w:tcW w:w="0" w:type="auto"/>
            <w:vAlign w:val="center"/>
            <w:hideMark/>
          </w:tcPr>
          <w:p w:rsidR="008A766F" w:rsidRPr="008A766F" w:rsidRDefault="008A766F" w:rsidP="008A766F">
            <w:pPr>
              <w:rPr>
                <w:b/>
                <w:bCs/>
              </w:rPr>
            </w:pPr>
            <w:r w:rsidRPr="008A766F">
              <w:rPr>
                <w:b/>
                <w:bCs/>
              </w:rPr>
              <w:t>Мазмуни</w:t>
            </w:r>
          </w:p>
        </w:tc>
      </w:tr>
      <w:tr w:rsidR="008A766F" w:rsidRPr="008A766F" w:rsidTr="008A766F">
        <w:trPr>
          <w:tblCellSpacing w:w="15" w:type="dxa"/>
        </w:trPr>
        <w:tc>
          <w:tcPr>
            <w:tcW w:w="0" w:type="auto"/>
            <w:vAlign w:val="center"/>
            <w:hideMark/>
          </w:tcPr>
          <w:p w:rsidR="008A766F" w:rsidRPr="008A766F" w:rsidRDefault="008A766F" w:rsidP="008A766F">
            <w:r w:rsidRPr="008A766F">
              <w:t>Бир томонлама пресслаш</w:t>
            </w:r>
          </w:p>
        </w:tc>
        <w:tc>
          <w:tcPr>
            <w:tcW w:w="0" w:type="auto"/>
            <w:vAlign w:val="center"/>
            <w:hideMark/>
          </w:tcPr>
          <w:p w:rsidR="008A766F" w:rsidRPr="008A766F" w:rsidRDefault="008A766F" w:rsidP="008A766F">
            <w:r w:rsidRPr="008A766F">
              <w:t>Ғилдираклар ўққа кетма-кет бир томондан прессланади</w:t>
            </w:r>
          </w:p>
        </w:tc>
      </w:tr>
      <w:tr w:rsidR="008A766F" w:rsidRPr="008A766F" w:rsidTr="008A766F">
        <w:trPr>
          <w:tblCellSpacing w:w="15" w:type="dxa"/>
        </w:trPr>
        <w:tc>
          <w:tcPr>
            <w:tcW w:w="0" w:type="auto"/>
            <w:vAlign w:val="center"/>
            <w:hideMark/>
          </w:tcPr>
          <w:p w:rsidR="008A766F" w:rsidRPr="008A766F" w:rsidRDefault="008A766F" w:rsidP="008A766F">
            <w:r w:rsidRPr="008A766F">
              <w:t>Икки томонлама пресслаш</w:t>
            </w:r>
          </w:p>
        </w:tc>
        <w:tc>
          <w:tcPr>
            <w:tcW w:w="0" w:type="auto"/>
            <w:vAlign w:val="center"/>
            <w:hideMark/>
          </w:tcPr>
          <w:p w:rsidR="008A766F" w:rsidRPr="008A766F" w:rsidRDefault="008A766F" w:rsidP="008A766F">
            <w:r w:rsidRPr="008A766F">
              <w:t>Ғилдираклар махсус технология бўйича икки томондан прессланади</w:t>
            </w:r>
          </w:p>
        </w:tc>
      </w:tr>
      <w:tr w:rsidR="008A766F" w:rsidRPr="008A766F" w:rsidTr="008A766F">
        <w:trPr>
          <w:tblCellSpacing w:w="15" w:type="dxa"/>
        </w:trPr>
        <w:tc>
          <w:tcPr>
            <w:tcW w:w="0" w:type="auto"/>
            <w:vAlign w:val="center"/>
            <w:hideMark/>
          </w:tcPr>
          <w:p w:rsidR="008A766F" w:rsidRPr="008A766F" w:rsidRDefault="008A766F" w:rsidP="008A766F">
            <w:r w:rsidRPr="008A766F">
              <w:t>Асосий шарт</w:t>
            </w:r>
          </w:p>
        </w:tc>
        <w:tc>
          <w:tcPr>
            <w:tcW w:w="0" w:type="auto"/>
            <w:vAlign w:val="center"/>
            <w:hideMark/>
          </w:tcPr>
          <w:p w:rsidR="008A766F" w:rsidRPr="008A766F" w:rsidRDefault="008A766F" w:rsidP="008A766F">
            <w:r w:rsidRPr="008A766F">
              <w:t>Жараён таъмирлаш корхонаси ишлаб чиққан технологик жараён бўйича бажарилади</w:t>
            </w:r>
          </w:p>
        </w:tc>
      </w:tr>
    </w:tbl>
    <w:p w:rsidR="008A766F" w:rsidRPr="008A766F" w:rsidRDefault="008A766F" w:rsidP="008A766F">
      <w:r w:rsidRPr="008A766F">
        <w:pict>
          <v:rect id="_x0000_i1047" style="width:0;height:1.5pt" o:hralign="center" o:hrstd="t" o:hr="t" fillcolor="#a0a0a0" stroked="f"/>
        </w:pict>
      </w:r>
    </w:p>
    <w:p w:rsidR="008A766F" w:rsidRPr="008A766F" w:rsidRDefault="008A766F" w:rsidP="008A766F">
      <w:pPr>
        <w:rPr>
          <w:b/>
          <w:bCs/>
        </w:rPr>
      </w:pPr>
      <w:r w:rsidRPr="008A766F">
        <w:rPr>
          <w:b/>
          <w:bCs/>
        </w:rPr>
        <w:t>2. Пресслашдан олдин сиртларни тайёрлаш</w:t>
      </w:r>
    </w:p>
    <w:p w:rsidR="008A766F" w:rsidRPr="008A766F" w:rsidRDefault="008A766F" w:rsidP="008A766F">
      <w:r w:rsidRPr="008A766F">
        <w:t>Пресслашдан олдин ғилдирак ступицаси тешиги ва ўқнинг подступица қисми тозаланади, қуруқ артилади ва рухсат этилган мой билан текис қопланади.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0"/>
        <w:gridCol w:w="5389"/>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Қўлланиш жойи</w:t>
            </w:r>
          </w:p>
        </w:tc>
        <w:tc>
          <w:tcPr>
            <w:tcW w:w="0" w:type="auto"/>
            <w:vAlign w:val="center"/>
            <w:hideMark/>
          </w:tcPr>
          <w:p w:rsidR="008A766F" w:rsidRPr="008A766F" w:rsidRDefault="008A766F" w:rsidP="008A766F">
            <w:pPr>
              <w:rPr>
                <w:b/>
                <w:bCs/>
              </w:rPr>
            </w:pPr>
            <w:r w:rsidRPr="008A766F">
              <w:rPr>
                <w:b/>
                <w:bCs/>
              </w:rPr>
              <w:t>Рухсат этилган материал</w:t>
            </w:r>
          </w:p>
        </w:tc>
      </w:tr>
      <w:tr w:rsidR="008A766F" w:rsidRPr="008A766F" w:rsidTr="008A766F">
        <w:trPr>
          <w:tblCellSpacing w:w="15" w:type="dxa"/>
        </w:trPr>
        <w:tc>
          <w:tcPr>
            <w:tcW w:w="0" w:type="auto"/>
            <w:vAlign w:val="center"/>
            <w:hideMark/>
          </w:tcPr>
          <w:p w:rsidR="008A766F" w:rsidRPr="008A766F" w:rsidRDefault="008A766F" w:rsidP="008A766F">
            <w:r w:rsidRPr="008A766F">
              <w:t>Ступица тешиги ва подступица юзалари</w:t>
            </w:r>
          </w:p>
        </w:tc>
        <w:tc>
          <w:tcPr>
            <w:tcW w:w="0" w:type="auto"/>
            <w:vAlign w:val="center"/>
            <w:hideMark/>
          </w:tcPr>
          <w:p w:rsidR="008A766F" w:rsidRPr="008A766F" w:rsidRDefault="008A766F" w:rsidP="008A766F">
            <w:r w:rsidRPr="008A766F">
              <w:t>Олифа натуральная — ГОСТ 7931</w:t>
            </w:r>
          </w:p>
        </w:tc>
      </w:tr>
      <w:tr w:rsidR="008A766F" w:rsidRPr="008A766F" w:rsidTr="008A766F">
        <w:trPr>
          <w:tblCellSpacing w:w="15" w:type="dxa"/>
        </w:trPr>
        <w:tc>
          <w:tcPr>
            <w:tcW w:w="0" w:type="auto"/>
            <w:vAlign w:val="center"/>
            <w:hideMark/>
          </w:tcPr>
          <w:p w:rsidR="008A766F" w:rsidRPr="008A766F" w:rsidRDefault="008A766F" w:rsidP="008A766F">
            <w:r w:rsidRPr="008A766F">
              <w:t>Ступица тешиги ва подступица юзалари</w:t>
            </w:r>
          </w:p>
        </w:tc>
        <w:tc>
          <w:tcPr>
            <w:tcW w:w="0" w:type="auto"/>
            <w:vAlign w:val="center"/>
            <w:hideMark/>
          </w:tcPr>
          <w:p w:rsidR="008A766F" w:rsidRPr="008A766F" w:rsidRDefault="008A766F" w:rsidP="008A766F">
            <w:r w:rsidRPr="008A766F">
              <w:t>Термик ишлов берилган каноп мойи — ГОСТ 8989</w:t>
            </w:r>
          </w:p>
        </w:tc>
      </w:tr>
      <w:tr w:rsidR="008A766F" w:rsidRPr="008A766F" w:rsidTr="008A766F">
        <w:trPr>
          <w:tblCellSpacing w:w="15" w:type="dxa"/>
        </w:trPr>
        <w:tc>
          <w:tcPr>
            <w:tcW w:w="0" w:type="auto"/>
            <w:vAlign w:val="center"/>
            <w:hideMark/>
          </w:tcPr>
          <w:p w:rsidR="008A766F" w:rsidRPr="008A766F" w:rsidRDefault="008A766F" w:rsidP="008A766F">
            <w:r w:rsidRPr="008A766F">
              <w:lastRenderedPageBreak/>
              <w:t>Ступица тешиги ва подступица юзалари</w:t>
            </w:r>
          </w:p>
        </w:tc>
        <w:tc>
          <w:tcPr>
            <w:tcW w:w="0" w:type="auto"/>
            <w:vAlign w:val="center"/>
            <w:hideMark/>
          </w:tcPr>
          <w:p w:rsidR="008A766F" w:rsidRPr="008A766F" w:rsidRDefault="008A766F" w:rsidP="008A766F">
            <w:r w:rsidRPr="008A766F">
              <w:t>Зиғир мойи — ГОСТ 5791</w:t>
            </w:r>
          </w:p>
        </w:tc>
      </w:tr>
      <w:tr w:rsidR="008A766F" w:rsidRPr="008A766F" w:rsidTr="008A766F">
        <w:trPr>
          <w:tblCellSpacing w:w="15" w:type="dxa"/>
        </w:trPr>
        <w:tc>
          <w:tcPr>
            <w:tcW w:w="0" w:type="auto"/>
            <w:vAlign w:val="center"/>
            <w:hideMark/>
          </w:tcPr>
          <w:p w:rsidR="008A766F" w:rsidRPr="008A766F" w:rsidRDefault="008A766F" w:rsidP="008A766F">
            <w:r w:rsidRPr="008A766F">
              <w:t>Ступица тешиги ва подступица юзалари</w:t>
            </w:r>
          </w:p>
        </w:tc>
        <w:tc>
          <w:tcPr>
            <w:tcW w:w="0" w:type="auto"/>
            <w:vAlign w:val="center"/>
            <w:hideMark/>
          </w:tcPr>
          <w:p w:rsidR="008A766F" w:rsidRPr="008A766F" w:rsidRDefault="008A766F" w:rsidP="008A766F">
            <w:r w:rsidRPr="008A766F">
              <w:t>Кунгабоқар мойи — ГОСТ 1129</w:t>
            </w:r>
          </w:p>
        </w:tc>
      </w:tr>
    </w:tbl>
    <w:p w:rsidR="008A766F" w:rsidRPr="008A766F" w:rsidRDefault="008A766F" w:rsidP="008A766F">
      <w:r w:rsidRPr="008A766F">
        <w:t>Термик ишлов бериладиган мой 140–150°C гача қиздирилади, шу ҳароратда 2–3 соат ушлаб турилади, кейин совитилгандан сўнг камида 48 соат тиндирилади. Мой чўкмаси пресслашда ишлатилмайди.</w:t>
      </w:r>
    </w:p>
    <w:p w:rsidR="008A766F" w:rsidRPr="008A766F" w:rsidRDefault="008A766F" w:rsidP="008A766F">
      <w:r w:rsidRPr="008A766F">
        <w:pict>
          <v:rect id="_x0000_i1048" style="width:0;height:1.5pt" o:hralign="center" o:hrstd="t" o:hr="t" fillcolor="#a0a0a0" stroked="f"/>
        </w:pict>
      </w:r>
    </w:p>
    <w:p w:rsidR="008A766F" w:rsidRPr="008A766F" w:rsidRDefault="008A766F" w:rsidP="008A766F">
      <w:pPr>
        <w:rPr>
          <w:b/>
          <w:bCs/>
        </w:rPr>
      </w:pPr>
      <w:r w:rsidRPr="008A766F">
        <w:rPr>
          <w:b/>
          <w:bCs/>
        </w:rPr>
        <w:t>3. Ғилдирак ва ўқ ҳарорати</w:t>
      </w:r>
    </w:p>
    <w:p w:rsidR="008A766F" w:rsidRPr="008A766F" w:rsidRDefault="008A766F" w:rsidP="008A766F">
      <w:r w:rsidRPr="008A766F">
        <w:t>Ғилдирак ва ўқ бир хил ҳароратда бўлиши керак. Ғилдирак ҳарорати ўқ ҳароратидан кўпи билан 10°C юқори бўлишига рухсат этилади.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0"/>
        <w:gridCol w:w="3277"/>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Ҳолат</w:t>
            </w:r>
          </w:p>
        </w:tc>
        <w:tc>
          <w:tcPr>
            <w:tcW w:w="0" w:type="auto"/>
            <w:vAlign w:val="center"/>
            <w:hideMark/>
          </w:tcPr>
          <w:p w:rsidR="008A766F" w:rsidRPr="008A766F" w:rsidRDefault="008A766F" w:rsidP="008A766F">
            <w:pPr>
              <w:rPr>
                <w:b/>
                <w:bCs/>
              </w:rPr>
            </w:pPr>
            <w:r w:rsidRPr="008A766F">
              <w:rPr>
                <w:b/>
                <w:bCs/>
              </w:rPr>
              <w:t>Талаб</w:t>
            </w:r>
          </w:p>
        </w:tc>
      </w:tr>
      <w:tr w:rsidR="008A766F" w:rsidRPr="008A766F" w:rsidTr="008A766F">
        <w:trPr>
          <w:tblCellSpacing w:w="15" w:type="dxa"/>
        </w:trPr>
        <w:tc>
          <w:tcPr>
            <w:tcW w:w="0" w:type="auto"/>
            <w:vAlign w:val="center"/>
            <w:hideMark/>
          </w:tcPr>
          <w:p w:rsidR="008A766F" w:rsidRPr="008A766F" w:rsidRDefault="008A766F" w:rsidP="008A766F">
            <w:r w:rsidRPr="008A766F">
              <w:t>Ўқ ва ғилдирак ҳарорати</w:t>
            </w:r>
          </w:p>
        </w:tc>
        <w:tc>
          <w:tcPr>
            <w:tcW w:w="0" w:type="auto"/>
            <w:vAlign w:val="center"/>
            <w:hideMark/>
          </w:tcPr>
          <w:p w:rsidR="008A766F" w:rsidRPr="008A766F" w:rsidRDefault="008A766F" w:rsidP="008A766F">
            <w:r w:rsidRPr="008A766F">
              <w:t>Бир хил бўлиши керак</w:t>
            </w:r>
          </w:p>
        </w:tc>
      </w:tr>
      <w:tr w:rsidR="008A766F" w:rsidRPr="008A766F" w:rsidTr="008A766F">
        <w:trPr>
          <w:tblCellSpacing w:w="15" w:type="dxa"/>
        </w:trPr>
        <w:tc>
          <w:tcPr>
            <w:tcW w:w="0" w:type="auto"/>
            <w:vAlign w:val="center"/>
            <w:hideMark/>
          </w:tcPr>
          <w:p w:rsidR="008A766F" w:rsidRPr="008A766F" w:rsidRDefault="008A766F" w:rsidP="008A766F">
            <w:r w:rsidRPr="008A766F">
              <w:t>Ғилдирак ҳароратининг ўқдан юқори бўлиши</w:t>
            </w:r>
          </w:p>
        </w:tc>
        <w:tc>
          <w:tcPr>
            <w:tcW w:w="0" w:type="auto"/>
            <w:vAlign w:val="center"/>
            <w:hideMark/>
          </w:tcPr>
          <w:p w:rsidR="008A766F" w:rsidRPr="008A766F" w:rsidRDefault="008A766F" w:rsidP="008A766F">
            <w:r w:rsidRPr="008A766F">
              <w:t>10°C дан ошмаслиги керак</w:t>
            </w:r>
          </w:p>
        </w:tc>
      </w:tr>
    </w:tbl>
    <w:p w:rsidR="008A766F" w:rsidRPr="008A766F" w:rsidRDefault="008A766F" w:rsidP="008A766F">
      <w:r w:rsidRPr="008A766F">
        <w:pict>
          <v:rect id="_x0000_i1049" style="width:0;height:1.5pt" o:hralign="center" o:hrstd="t" o:hr="t" fillcolor="#a0a0a0" stroked="f"/>
        </w:pict>
      </w:r>
    </w:p>
    <w:p w:rsidR="008A766F" w:rsidRPr="008A766F" w:rsidRDefault="008A766F" w:rsidP="008A766F">
      <w:pPr>
        <w:rPr>
          <w:b/>
          <w:bCs/>
        </w:rPr>
      </w:pPr>
      <w:r w:rsidRPr="008A766F">
        <w:rPr>
          <w:b/>
          <w:bCs/>
        </w:rPr>
        <w:t>4. Ғилдирак ва ўқни ўлчам бўйича танлаш</w:t>
      </w:r>
    </w:p>
    <w:p w:rsidR="008A766F" w:rsidRPr="008A766F" w:rsidRDefault="008A766F" w:rsidP="008A766F">
      <w:r w:rsidRPr="008A766F">
        <w:t>Пресслашдан олдин ғилдирак ступица тешигининг ички диаметри бўйича, ўқ эса подступица қисми диаметри бўйича танланади. Бунда зарур натяг ҳисобга олинади.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0"/>
        <w:gridCol w:w="3892"/>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Танланадиган элемент</w:t>
            </w:r>
          </w:p>
        </w:tc>
        <w:tc>
          <w:tcPr>
            <w:tcW w:w="0" w:type="auto"/>
            <w:vAlign w:val="center"/>
            <w:hideMark/>
          </w:tcPr>
          <w:p w:rsidR="008A766F" w:rsidRPr="008A766F" w:rsidRDefault="008A766F" w:rsidP="008A766F">
            <w:pPr>
              <w:rPr>
                <w:b/>
                <w:bCs/>
              </w:rPr>
            </w:pPr>
            <w:r w:rsidRPr="008A766F">
              <w:rPr>
                <w:b/>
                <w:bCs/>
              </w:rPr>
              <w:t>Танлаш мезони</w:t>
            </w:r>
          </w:p>
        </w:tc>
      </w:tr>
      <w:tr w:rsidR="008A766F" w:rsidRPr="008A766F" w:rsidTr="008A766F">
        <w:trPr>
          <w:tblCellSpacing w:w="15" w:type="dxa"/>
        </w:trPr>
        <w:tc>
          <w:tcPr>
            <w:tcW w:w="0" w:type="auto"/>
            <w:vAlign w:val="center"/>
            <w:hideMark/>
          </w:tcPr>
          <w:p w:rsidR="008A766F" w:rsidRPr="008A766F" w:rsidRDefault="008A766F" w:rsidP="008A766F">
            <w:r w:rsidRPr="008A766F">
              <w:t>Ғилдирак</w:t>
            </w:r>
          </w:p>
        </w:tc>
        <w:tc>
          <w:tcPr>
            <w:tcW w:w="0" w:type="auto"/>
            <w:vAlign w:val="center"/>
            <w:hideMark/>
          </w:tcPr>
          <w:p w:rsidR="008A766F" w:rsidRPr="008A766F" w:rsidRDefault="008A766F" w:rsidP="008A766F">
            <w:r w:rsidRPr="008A766F">
              <w:t>Ступица тешиги ички диаметри</w:t>
            </w:r>
          </w:p>
        </w:tc>
      </w:tr>
      <w:tr w:rsidR="008A766F" w:rsidRPr="008A766F" w:rsidTr="008A766F">
        <w:trPr>
          <w:tblCellSpacing w:w="15" w:type="dxa"/>
        </w:trPr>
        <w:tc>
          <w:tcPr>
            <w:tcW w:w="0" w:type="auto"/>
            <w:vAlign w:val="center"/>
            <w:hideMark/>
          </w:tcPr>
          <w:p w:rsidR="008A766F" w:rsidRPr="008A766F" w:rsidRDefault="008A766F" w:rsidP="008A766F">
            <w:r w:rsidRPr="008A766F">
              <w:t>Ўқ</w:t>
            </w:r>
          </w:p>
        </w:tc>
        <w:tc>
          <w:tcPr>
            <w:tcW w:w="0" w:type="auto"/>
            <w:vAlign w:val="center"/>
            <w:hideMark/>
          </w:tcPr>
          <w:p w:rsidR="008A766F" w:rsidRPr="008A766F" w:rsidRDefault="008A766F" w:rsidP="008A766F">
            <w:r w:rsidRPr="008A766F">
              <w:t>Подступица қисми диаметри</w:t>
            </w:r>
          </w:p>
        </w:tc>
      </w:tr>
      <w:tr w:rsidR="008A766F" w:rsidRPr="008A766F" w:rsidTr="008A766F">
        <w:trPr>
          <w:tblCellSpacing w:w="15" w:type="dxa"/>
        </w:trPr>
        <w:tc>
          <w:tcPr>
            <w:tcW w:w="0" w:type="auto"/>
            <w:vAlign w:val="center"/>
            <w:hideMark/>
          </w:tcPr>
          <w:p w:rsidR="008A766F" w:rsidRPr="008A766F" w:rsidRDefault="008A766F" w:rsidP="008A766F">
            <w:r w:rsidRPr="008A766F">
              <w:t>Асосий ҳисоб</w:t>
            </w:r>
          </w:p>
        </w:tc>
        <w:tc>
          <w:tcPr>
            <w:tcW w:w="0" w:type="auto"/>
            <w:vAlign w:val="center"/>
            <w:hideMark/>
          </w:tcPr>
          <w:p w:rsidR="008A766F" w:rsidRPr="008A766F" w:rsidRDefault="008A766F" w:rsidP="008A766F">
            <w:r w:rsidRPr="008A766F">
              <w:t>Натяг миқдори</w:t>
            </w:r>
          </w:p>
        </w:tc>
      </w:tr>
      <w:tr w:rsidR="008A766F" w:rsidRPr="008A766F" w:rsidTr="008A766F">
        <w:trPr>
          <w:tblCellSpacing w:w="15" w:type="dxa"/>
        </w:trPr>
        <w:tc>
          <w:tcPr>
            <w:tcW w:w="0" w:type="auto"/>
            <w:vAlign w:val="center"/>
            <w:hideMark/>
          </w:tcPr>
          <w:p w:rsidR="008A766F" w:rsidRPr="008A766F" w:rsidRDefault="008A766F" w:rsidP="008A766F">
            <w:r w:rsidRPr="008A766F">
              <w:t>Натижа</w:t>
            </w:r>
          </w:p>
        </w:tc>
        <w:tc>
          <w:tcPr>
            <w:tcW w:w="0" w:type="auto"/>
            <w:vAlign w:val="center"/>
            <w:hideMark/>
          </w:tcPr>
          <w:p w:rsidR="008A766F" w:rsidRPr="008A766F" w:rsidRDefault="008A766F" w:rsidP="008A766F">
            <w:r w:rsidRPr="008A766F">
              <w:t>Меъёрий пресс бирикмаси</w:t>
            </w:r>
          </w:p>
        </w:tc>
      </w:tr>
    </w:tbl>
    <w:p w:rsidR="008A766F" w:rsidRPr="008A766F" w:rsidRDefault="008A766F" w:rsidP="008A766F">
      <w:r w:rsidRPr="008A766F">
        <w:pict>
          <v:rect id="_x0000_i1050" style="width:0;height:1.5pt" o:hralign="center" o:hrstd="t" o:hr="t" fillcolor="#a0a0a0" stroked="f"/>
        </w:pict>
      </w:r>
    </w:p>
    <w:p w:rsidR="008A766F" w:rsidRPr="008A766F" w:rsidRDefault="008A766F" w:rsidP="008A766F">
      <w:pPr>
        <w:rPr>
          <w:b/>
          <w:bCs/>
        </w:rPr>
      </w:pPr>
      <w:r w:rsidRPr="008A766F">
        <w:rPr>
          <w:b/>
          <w:bCs/>
        </w:rPr>
        <w:t>5. Ғилдирак гардиши қалинлиги бўйича чеклов</w:t>
      </w:r>
    </w:p>
    <w:p w:rsidR="008A766F" w:rsidRPr="008A766F" w:rsidRDefault="008A766F" w:rsidP="008A766F">
      <w:r w:rsidRPr="008A766F">
        <w:lastRenderedPageBreak/>
        <w:t>Бир ўққа гардиш қалинлиги фарқи 5,0 мм дан ортиқ бўлган ғилдиракларни пресслаб ўрнатиш тақиқланади.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5"/>
        <w:gridCol w:w="3794"/>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Параметр</w:t>
            </w:r>
          </w:p>
        </w:tc>
        <w:tc>
          <w:tcPr>
            <w:tcW w:w="0" w:type="auto"/>
            <w:vAlign w:val="center"/>
            <w:hideMark/>
          </w:tcPr>
          <w:p w:rsidR="008A766F" w:rsidRPr="008A766F" w:rsidRDefault="008A766F" w:rsidP="008A766F">
            <w:pPr>
              <w:rPr>
                <w:b/>
                <w:bCs/>
              </w:rPr>
            </w:pPr>
            <w:r w:rsidRPr="008A766F">
              <w:rPr>
                <w:b/>
                <w:bCs/>
              </w:rPr>
              <w:t>Талаб</w:t>
            </w:r>
          </w:p>
        </w:tc>
      </w:tr>
      <w:tr w:rsidR="008A766F" w:rsidRPr="008A766F" w:rsidTr="008A766F">
        <w:trPr>
          <w:tblCellSpacing w:w="15" w:type="dxa"/>
        </w:trPr>
        <w:tc>
          <w:tcPr>
            <w:tcW w:w="0" w:type="auto"/>
            <w:vAlign w:val="center"/>
            <w:hideMark/>
          </w:tcPr>
          <w:p w:rsidR="008A766F" w:rsidRPr="008A766F" w:rsidRDefault="008A766F" w:rsidP="008A766F">
            <w:r w:rsidRPr="008A766F">
              <w:t>Бир ўқдаги ғилдираклар гардиш қалинлиги фарқи</w:t>
            </w:r>
          </w:p>
        </w:tc>
        <w:tc>
          <w:tcPr>
            <w:tcW w:w="0" w:type="auto"/>
            <w:vAlign w:val="center"/>
            <w:hideMark/>
          </w:tcPr>
          <w:p w:rsidR="008A766F" w:rsidRPr="008A766F" w:rsidRDefault="008A766F" w:rsidP="008A766F">
            <w:r w:rsidRPr="008A766F">
              <w:t>5,0 мм дан ошмаслиги керак</w:t>
            </w:r>
          </w:p>
        </w:tc>
      </w:tr>
      <w:tr w:rsidR="008A766F" w:rsidRPr="008A766F" w:rsidTr="008A766F">
        <w:trPr>
          <w:tblCellSpacing w:w="15" w:type="dxa"/>
        </w:trPr>
        <w:tc>
          <w:tcPr>
            <w:tcW w:w="0" w:type="auto"/>
            <w:vAlign w:val="center"/>
            <w:hideMark/>
          </w:tcPr>
          <w:p w:rsidR="008A766F" w:rsidRPr="008A766F" w:rsidRDefault="008A766F" w:rsidP="008A766F">
            <w:r w:rsidRPr="008A766F">
              <w:t>Фарқ 5,0 мм дан ошса</w:t>
            </w:r>
          </w:p>
        </w:tc>
        <w:tc>
          <w:tcPr>
            <w:tcW w:w="0" w:type="auto"/>
            <w:vAlign w:val="center"/>
            <w:hideMark/>
          </w:tcPr>
          <w:p w:rsidR="008A766F" w:rsidRPr="008A766F" w:rsidRDefault="008A766F" w:rsidP="008A766F">
            <w:r w:rsidRPr="008A766F">
              <w:t>Пресслаб ўрнатиш тақиқланади</w:t>
            </w:r>
          </w:p>
        </w:tc>
      </w:tr>
    </w:tbl>
    <w:p w:rsidR="008A766F" w:rsidRPr="008A766F" w:rsidRDefault="008A766F" w:rsidP="008A766F">
      <w:r w:rsidRPr="008A766F">
        <w:pict>
          <v:rect id="_x0000_i1051" style="width:0;height:1.5pt" o:hralign="center" o:hrstd="t" o:hr="t" fillcolor="#a0a0a0" stroked="f"/>
        </w:pict>
      </w:r>
    </w:p>
    <w:p w:rsidR="008A766F" w:rsidRPr="008A766F" w:rsidRDefault="008A766F" w:rsidP="008A766F">
      <w:pPr>
        <w:rPr>
          <w:b/>
          <w:bCs/>
        </w:rPr>
      </w:pPr>
      <w:r w:rsidRPr="008A766F">
        <w:rPr>
          <w:b/>
          <w:bCs/>
        </w:rPr>
        <w:t>6. Пресс плунжери тезлиги</w:t>
      </w:r>
    </w:p>
    <w:p w:rsidR="008A766F" w:rsidRPr="008A766F" w:rsidRDefault="008A766F" w:rsidP="008A766F">
      <w:r w:rsidRPr="008A766F">
        <w:t>Ғилдиракни ўққа пресслаб ўрнатишда пресс плунжерининг ҳаракат тезлиги 3 мм/с дан ошмаслиги керак.</w:t>
      </w:r>
    </w:p>
    <w:p w:rsidR="008A766F" w:rsidRPr="008A766F" w:rsidRDefault="008A766F" w:rsidP="008A766F">
      <w:r w:rsidRPr="008A766F">
        <w:pict>
          <v:rect id="_x0000_i1052" style="width:0;height:1.5pt" o:hralign="center" o:hrstd="t" o:hr="t" fillcolor="#a0a0a0" stroked="f"/>
        </w:pict>
      </w:r>
    </w:p>
    <w:p w:rsidR="008A766F" w:rsidRPr="008A766F" w:rsidRDefault="008A766F" w:rsidP="008A766F">
      <w:pPr>
        <w:rPr>
          <w:b/>
          <w:bCs/>
        </w:rPr>
      </w:pPr>
      <w:r w:rsidRPr="008A766F">
        <w:rPr>
          <w:b/>
          <w:bCs/>
        </w:rPr>
        <w:t>7. Пресслаш кучи ва натяг меъёрлари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3306"/>
        <w:gridCol w:w="1060"/>
        <w:gridCol w:w="2781"/>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Ступица тешиги юзаси ғадир-будирлиги</w:t>
            </w:r>
          </w:p>
        </w:tc>
        <w:tc>
          <w:tcPr>
            <w:tcW w:w="0" w:type="auto"/>
            <w:vAlign w:val="center"/>
            <w:hideMark/>
          </w:tcPr>
          <w:p w:rsidR="008A766F" w:rsidRPr="008A766F" w:rsidRDefault="008A766F" w:rsidP="008A766F">
            <w:pPr>
              <w:rPr>
                <w:b/>
                <w:bCs/>
              </w:rPr>
            </w:pPr>
            <w:r w:rsidRPr="008A766F">
              <w:rPr>
                <w:b/>
                <w:bCs/>
              </w:rPr>
              <w:t>Ҳар 100 мм подступица диаметрига якуний пресслаш кучи</w:t>
            </w:r>
          </w:p>
        </w:tc>
        <w:tc>
          <w:tcPr>
            <w:tcW w:w="0" w:type="auto"/>
            <w:vAlign w:val="center"/>
            <w:hideMark/>
          </w:tcPr>
          <w:p w:rsidR="008A766F" w:rsidRPr="008A766F" w:rsidRDefault="008A766F" w:rsidP="008A766F">
            <w:pPr>
              <w:rPr>
                <w:b/>
                <w:bCs/>
              </w:rPr>
            </w:pPr>
            <w:r w:rsidRPr="008A766F">
              <w:rPr>
                <w:b/>
                <w:bCs/>
              </w:rPr>
              <w:t>Натяг</w:t>
            </w:r>
          </w:p>
        </w:tc>
        <w:tc>
          <w:tcPr>
            <w:tcW w:w="0" w:type="auto"/>
            <w:vAlign w:val="center"/>
            <w:hideMark/>
          </w:tcPr>
          <w:p w:rsidR="008A766F" w:rsidRPr="008A766F" w:rsidRDefault="008A766F" w:rsidP="008A766F">
            <w:pPr>
              <w:rPr>
                <w:b/>
                <w:bCs/>
              </w:rPr>
            </w:pPr>
            <w:r w:rsidRPr="008A766F">
              <w:rPr>
                <w:b/>
                <w:bCs/>
              </w:rPr>
              <w:t>Диаграммадаги туташув узунлиги</w:t>
            </w:r>
          </w:p>
        </w:tc>
      </w:tr>
      <w:tr w:rsidR="008A766F" w:rsidRPr="008A766F" w:rsidTr="008A766F">
        <w:trPr>
          <w:tblCellSpacing w:w="15" w:type="dxa"/>
        </w:trPr>
        <w:tc>
          <w:tcPr>
            <w:tcW w:w="0" w:type="auto"/>
            <w:vAlign w:val="center"/>
            <w:hideMark/>
          </w:tcPr>
          <w:p w:rsidR="008A766F" w:rsidRPr="008A766F" w:rsidRDefault="008A766F" w:rsidP="008A766F">
            <w:r w:rsidRPr="008A766F">
              <w:t>Rz ≤ 20 мкм</w:t>
            </w:r>
          </w:p>
        </w:tc>
        <w:tc>
          <w:tcPr>
            <w:tcW w:w="0" w:type="auto"/>
            <w:vAlign w:val="center"/>
            <w:hideMark/>
          </w:tcPr>
          <w:p w:rsidR="008A766F" w:rsidRPr="008A766F" w:rsidRDefault="008A766F" w:rsidP="008A766F">
            <w:r w:rsidRPr="008A766F">
              <w:t>383–569 kN / 39–58 тс</w:t>
            </w:r>
          </w:p>
        </w:tc>
        <w:tc>
          <w:tcPr>
            <w:tcW w:w="0" w:type="auto"/>
            <w:vAlign w:val="center"/>
            <w:hideMark/>
          </w:tcPr>
          <w:p w:rsidR="008A766F" w:rsidRPr="008A766F" w:rsidRDefault="008A766F" w:rsidP="008A766F">
            <w:r w:rsidRPr="008A766F">
              <w:t>0,10–0,25 мм</w:t>
            </w:r>
          </w:p>
        </w:tc>
        <w:tc>
          <w:tcPr>
            <w:tcW w:w="0" w:type="auto"/>
            <w:vAlign w:val="center"/>
            <w:hideMark/>
          </w:tcPr>
          <w:p w:rsidR="008A766F" w:rsidRPr="008A766F" w:rsidRDefault="008A766F" w:rsidP="008A766F">
            <w:r w:rsidRPr="008A766F">
              <w:t>камида 145i</w:t>
            </w:r>
          </w:p>
        </w:tc>
      </w:tr>
      <w:tr w:rsidR="008A766F" w:rsidRPr="008A766F" w:rsidTr="008A766F">
        <w:trPr>
          <w:tblCellSpacing w:w="15" w:type="dxa"/>
        </w:trPr>
        <w:tc>
          <w:tcPr>
            <w:tcW w:w="0" w:type="auto"/>
            <w:vAlign w:val="center"/>
            <w:hideMark/>
          </w:tcPr>
          <w:p w:rsidR="008A766F" w:rsidRPr="008A766F" w:rsidRDefault="008A766F" w:rsidP="008A766F">
            <w:r w:rsidRPr="008A766F">
              <w:t>20 &lt; Rz ≤ 30 мкм</w:t>
            </w:r>
          </w:p>
        </w:tc>
        <w:tc>
          <w:tcPr>
            <w:tcW w:w="0" w:type="auto"/>
            <w:vAlign w:val="center"/>
            <w:hideMark/>
          </w:tcPr>
          <w:p w:rsidR="008A766F" w:rsidRPr="008A766F" w:rsidRDefault="008A766F" w:rsidP="008A766F">
            <w:r w:rsidRPr="008A766F">
              <w:t>422–569 kN / 43–58 тс</w:t>
            </w:r>
          </w:p>
        </w:tc>
        <w:tc>
          <w:tcPr>
            <w:tcW w:w="0" w:type="auto"/>
            <w:vAlign w:val="center"/>
            <w:hideMark/>
          </w:tcPr>
          <w:p w:rsidR="008A766F" w:rsidRPr="008A766F" w:rsidRDefault="008A766F" w:rsidP="008A766F">
            <w:r w:rsidRPr="008A766F">
              <w:t>0,10–0,25 мм</w:t>
            </w:r>
          </w:p>
        </w:tc>
        <w:tc>
          <w:tcPr>
            <w:tcW w:w="0" w:type="auto"/>
            <w:vAlign w:val="center"/>
            <w:hideMark/>
          </w:tcPr>
          <w:p w:rsidR="008A766F" w:rsidRPr="008A766F" w:rsidRDefault="008A766F" w:rsidP="008A766F">
            <w:r w:rsidRPr="008A766F">
              <w:t>камида 145i</w:t>
            </w:r>
          </w:p>
        </w:tc>
      </w:tr>
    </w:tbl>
    <w:p w:rsidR="008A766F" w:rsidRPr="008A766F" w:rsidRDefault="008A766F" w:rsidP="008A766F">
      <w:r w:rsidRPr="008A766F">
        <w:rPr>
          <w:b/>
          <w:bCs/>
        </w:rPr>
        <w:t>i</w:t>
      </w:r>
      <w:r w:rsidRPr="008A766F">
        <w:t xml:space="preserve"> — диаграмма узунлиги бўйича индикаторнинг узатиш сони.</w:t>
      </w:r>
    </w:p>
    <w:p w:rsidR="008A766F" w:rsidRPr="008A766F" w:rsidRDefault="008A766F" w:rsidP="008A766F">
      <w:r w:rsidRPr="008A766F">
        <w:pict>
          <v:rect id="_x0000_i1053" style="width:0;height:1.5pt" o:hralign="center" o:hrstd="t" o:hr="t" fillcolor="#a0a0a0" stroked="f"/>
        </w:pict>
      </w:r>
    </w:p>
    <w:p w:rsidR="008A766F" w:rsidRPr="008A766F" w:rsidRDefault="008A766F" w:rsidP="008A766F">
      <w:pPr>
        <w:rPr>
          <w:b/>
          <w:bCs/>
        </w:rPr>
      </w:pPr>
      <w:r w:rsidRPr="008A766F">
        <w:rPr>
          <w:b/>
          <w:bCs/>
        </w:rPr>
        <w:t>8. Пресслаш диаграммаси</w:t>
      </w:r>
    </w:p>
    <w:p w:rsidR="008A766F" w:rsidRPr="008A766F" w:rsidRDefault="008A766F" w:rsidP="008A766F">
      <w:r w:rsidRPr="008A766F">
        <w:t>Ғилдиракларни ўққа пресслашда диаграмма ёзилади.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9"/>
        <w:gridCol w:w="3264"/>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Пресс тури</w:t>
            </w:r>
          </w:p>
        </w:tc>
        <w:tc>
          <w:tcPr>
            <w:tcW w:w="0" w:type="auto"/>
            <w:vAlign w:val="center"/>
            <w:hideMark/>
          </w:tcPr>
          <w:p w:rsidR="008A766F" w:rsidRPr="008A766F" w:rsidRDefault="008A766F" w:rsidP="008A766F">
            <w:pPr>
              <w:rPr>
                <w:b/>
                <w:bCs/>
              </w:rPr>
            </w:pPr>
            <w:r w:rsidRPr="008A766F">
              <w:rPr>
                <w:b/>
                <w:bCs/>
              </w:rPr>
              <w:t>Диаграмма тури</w:t>
            </w:r>
          </w:p>
        </w:tc>
      </w:tr>
      <w:tr w:rsidR="008A766F" w:rsidRPr="008A766F" w:rsidTr="008A766F">
        <w:trPr>
          <w:tblCellSpacing w:w="15" w:type="dxa"/>
        </w:trPr>
        <w:tc>
          <w:tcPr>
            <w:tcW w:w="0" w:type="auto"/>
            <w:vAlign w:val="center"/>
            <w:hideMark/>
          </w:tcPr>
          <w:p w:rsidR="008A766F" w:rsidRPr="008A766F" w:rsidRDefault="008A766F" w:rsidP="008A766F">
            <w:r w:rsidRPr="008A766F">
              <w:t>Гидравлик пресс</w:t>
            </w:r>
          </w:p>
        </w:tc>
        <w:tc>
          <w:tcPr>
            <w:tcW w:w="0" w:type="auto"/>
            <w:vAlign w:val="center"/>
            <w:hideMark/>
          </w:tcPr>
          <w:p w:rsidR="008A766F" w:rsidRPr="008A766F" w:rsidRDefault="008A766F" w:rsidP="008A766F">
            <w:r w:rsidRPr="008A766F">
              <w:t>“Босим–йўл” диаграммаси</w:t>
            </w:r>
          </w:p>
        </w:tc>
      </w:tr>
      <w:tr w:rsidR="008A766F" w:rsidRPr="008A766F" w:rsidTr="008A766F">
        <w:trPr>
          <w:tblCellSpacing w:w="15" w:type="dxa"/>
        </w:trPr>
        <w:tc>
          <w:tcPr>
            <w:tcW w:w="0" w:type="auto"/>
            <w:vAlign w:val="center"/>
            <w:hideMark/>
          </w:tcPr>
          <w:p w:rsidR="008A766F" w:rsidRPr="008A766F" w:rsidRDefault="008A766F" w:rsidP="008A766F">
            <w:r w:rsidRPr="008A766F">
              <w:t>Автоматлаштирилган пресс</w:t>
            </w:r>
          </w:p>
        </w:tc>
        <w:tc>
          <w:tcPr>
            <w:tcW w:w="0" w:type="auto"/>
            <w:vAlign w:val="center"/>
            <w:hideMark/>
          </w:tcPr>
          <w:p w:rsidR="008A766F" w:rsidRPr="008A766F" w:rsidRDefault="008A766F" w:rsidP="008A766F">
            <w:r w:rsidRPr="008A766F">
              <w:t>“Куч–йўл” диаграммаси</w:t>
            </w:r>
          </w:p>
        </w:tc>
      </w:tr>
    </w:tbl>
    <w:p w:rsidR="008A766F" w:rsidRPr="008A766F" w:rsidRDefault="008A766F" w:rsidP="008A766F">
      <w:r w:rsidRPr="008A766F">
        <w:lastRenderedPageBreak/>
        <w:t>Лентага ёзишда самописец аниқлик класси камида 1,5%, диаграмма юриш хатоси 2,5% дан кўп эмас, ёзув чизиғи қалинлиги 0,6 мм дан кўп эмас, лента кенглиги эса камида 100 мм бўлиши керак.</w:t>
      </w:r>
    </w:p>
    <w:p w:rsidR="008A766F" w:rsidRPr="008A766F" w:rsidRDefault="008A766F" w:rsidP="008A766F">
      <w:r w:rsidRPr="008A766F">
        <w:pict>
          <v:rect id="_x0000_i1054" style="width:0;height:1.5pt" o:hralign="center" o:hrstd="t" o:hr="t" fillcolor="#a0a0a0" stroked="f"/>
        </w:pict>
      </w:r>
    </w:p>
    <w:p w:rsidR="008A766F" w:rsidRPr="008A766F" w:rsidRDefault="008A766F" w:rsidP="008A766F">
      <w:pPr>
        <w:rPr>
          <w:b/>
          <w:bCs/>
        </w:rPr>
      </w:pPr>
      <w:r w:rsidRPr="008A766F">
        <w:rPr>
          <w:b/>
          <w:bCs/>
        </w:rPr>
        <w:t>9. Марказлаш ва втулка ишлатиш</w:t>
      </w:r>
    </w:p>
    <w:p w:rsidR="008A766F" w:rsidRPr="008A766F" w:rsidRDefault="008A766F" w:rsidP="008A766F">
      <w:r w:rsidRPr="008A766F">
        <w:t>Пресслашдан олдин ўқнинг ўртаси аниқланади, зарурат бўлса керн билан белгиланади. Ғилдиракни пресслашда махсус втулка қўлланади. У ўқ бўйинларининг эгилиши ва шикастланишини олдини олади ҳамда ғилдирак ва ўқнинг соосность ҳолатини таъминлайди.</w:t>
      </w:r>
    </w:p>
    <w:p w:rsidR="008A766F" w:rsidRPr="008A766F" w:rsidRDefault="008A766F" w:rsidP="008A766F">
      <w:r w:rsidRPr="008A766F">
        <w:pict>
          <v:rect id="_x0000_i1055" style="width:0;height:1.5pt" o:hralign="center" o:hrstd="t" o:hr="t" fillcolor="#a0a0a0" stroked="f"/>
        </w:pict>
      </w:r>
    </w:p>
    <w:p w:rsidR="008A766F" w:rsidRPr="008A766F" w:rsidRDefault="008A766F" w:rsidP="008A766F">
      <w:pPr>
        <w:rPr>
          <w:b/>
          <w:bCs/>
        </w:rPr>
      </w:pPr>
      <w:r w:rsidRPr="008A766F">
        <w:rPr>
          <w:b/>
          <w:bCs/>
        </w:rPr>
        <w:t>10. Пресслаб ўрнатиш сифатини назорат қилиш</w:t>
      </w:r>
    </w:p>
    <w:p w:rsidR="008A766F" w:rsidRPr="008A766F" w:rsidRDefault="008A766F" w:rsidP="008A766F">
      <w:r w:rsidRPr="008A766F">
        <w:t>Пресслаб ўрнатиш сифати қуйидагилар орқали текширилади: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9"/>
        <w:gridCol w:w="4970"/>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Назорат тури</w:t>
            </w:r>
          </w:p>
        </w:tc>
        <w:tc>
          <w:tcPr>
            <w:tcW w:w="0" w:type="auto"/>
            <w:vAlign w:val="center"/>
            <w:hideMark/>
          </w:tcPr>
          <w:p w:rsidR="008A766F" w:rsidRPr="008A766F" w:rsidRDefault="008A766F" w:rsidP="008A766F">
            <w:pPr>
              <w:rPr>
                <w:b/>
                <w:bCs/>
              </w:rPr>
            </w:pPr>
            <w:r w:rsidRPr="008A766F">
              <w:rPr>
                <w:b/>
                <w:bCs/>
              </w:rPr>
              <w:t>Мазмуни</w:t>
            </w:r>
          </w:p>
        </w:tc>
      </w:tr>
      <w:tr w:rsidR="008A766F" w:rsidRPr="008A766F" w:rsidTr="008A766F">
        <w:trPr>
          <w:tblCellSpacing w:w="15" w:type="dxa"/>
        </w:trPr>
        <w:tc>
          <w:tcPr>
            <w:tcW w:w="0" w:type="auto"/>
            <w:vAlign w:val="center"/>
            <w:hideMark/>
          </w:tcPr>
          <w:p w:rsidR="008A766F" w:rsidRPr="008A766F" w:rsidRDefault="008A766F" w:rsidP="008A766F">
            <w:r w:rsidRPr="008A766F">
              <w:t>Ғилдирак ички ён юзалари орасидаги масофа</w:t>
            </w:r>
          </w:p>
        </w:tc>
        <w:tc>
          <w:tcPr>
            <w:tcW w:w="0" w:type="auto"/>
            <w:vAlign w:val="center"/>
            <w:hideMark/>
          </w:tcPr>
          <w:p w:rsidR="008A766F" w:rsidRPr="008A766F" w:rsidRDefault="008A766F" w:rsidP="008A766F">
            <w:r w:rsidRPr="008A766F">
              <w:t>Ўзаро перпендикуляр текисликларда 4 нуқтада ўлчанади</w:t>
            </w:r>
          </w:p>
        </w:tc>
      </w:tr>
      <w:tr w:rsidR="008A766F" w:rsidRPr="008A766F" w:rsidTr="008A766F">
        <w:trPr>
          <w:tblCellSpacing w:w="15" w:type="dxa"/>
        </w:trPr>
        <w:tc>
          <w:tcPr>
            <w:tcW w:w="0" w:type="auto"/>
            <w:vAlign w:val="center"/>
            <w:hideMark/>
          </w:tcPr>
          <w:p w:rsidR="008A766F" w:rsidRPr="008A766F" w:rsidRDefault="008A766F" w:rsidP="008A766F">
            <w:r w:rsidRPr="008A766F">
              <w:t>Предподступица торцидан ички ён юзаларгача масофа</w:t>
            </w:r>
          </w:p>
        </w:tc>
        <w:tc>
          <w:tcPr>
            <w:tcW w:w="0" w:type="auto"/>
            <w:vAlign w:val="center"/>
            <w:hideMark/>
          </w:tcPr>
          <w:p w:rsidR="008A766F" w:rsidRPr="008A766F" w:rsidRDefault="008A766F" w:rsidP="008A766F">
            <w:r w:rsidRPr="008A766F">
              <w:t>Иккала томонда солиштирилади</w:t>
            </w:r>
          </w:p>
        </w:tc>
      </w:tr>
      <w:tr w:rsidR="008A766F" w:rsidRPr="008A766F" w:rsidTr="008A766F">
        <w:trPr>
          <w:tblCellSpacing w:w="15" w:type="dxa"/>
        </w:trPr>
        <w:tc>
          <w:tcPr>
            <w:tcW w:w="0" w:type="auto"/>
            <w:vAlign w:val="center"/>
            <w:hideMark/>
          </w:tcPr>
          <w:p w:rsidR="008A766F" w:rsidRPr="008A766F" w:rsidRDefault="008A766F" w:rsidP="008A766F">
            <w:r w:rsidRPr="008A766F">
              <w:t>Диаграмма назорати</w:t>
            </w:r>
          </w:p>
        </w:tc>
        <w:tc>
          <w:tcPr>
            <w:tcW w:w="0" w:type="auto"/>
            <w:vAlign w:val="center"/>
            <w:hideMark/>
          </w:tcPr>
          <w:p w:rsidR="008A766F" w:rsidRPr="008A766F" w:rsidRDefault="008A766F" w:rsidP="008A766F">
            <w:r w:rsidRPr="008A766F">
              <w:t>Эгри чизиқ шакли, якуний куч ва L узунлиги текширилади</w:t>
            </w:r>
          </w:p>
        </w:tc>
      </w:tr>
      <w:tr w:rsidR="008A766F" w:rsidRPr="008A766F" w:rsidTr="008A766F">
        <w:trPr>
          <w:tblCellSpacing w:w="15" w:type="dxa"/>
        </w:trPr>
        <w:tc>
          <w:tcPr>
            <w:tcW w:w="0" w:type="auto"/>
            <w:vAlign w:val="center"/>
            <w:hideMark/>
          </w:tcPr>
          <w:p w:rsidR="008A766F" w:rsidRPr="008A766F" w:rsidRDefault="008A766F" w:rsidP="008A766F">
            <w:r w:rsidRPr="008A766F">
              <w:t>Асосий параметрлар</w:t>
            </w:r>
          </w:p>
        </w:tc>
        <w:tc>
          <w:tcPr>
            <w:tcW w:w="0" w:type="auto"/>
            <w:vAlign w:val="center"/>
            <w:hideMark/>
          </w:tcPr>
          <w:p w:rsidR="008A766F" w:rsidRPr="008A766F" w:rsidRDefault="008A766F" w:rsidP="008A766F">
            <w:r w:rsidRPr="008A766F">
              <w:t>Диаграмма шакли, Pзк, L</w:t>
            </w:r>
          </w:p>
        </w:tc>
      </w:tr>
    </w:tbl>
    <w:p w:rsidR="008A766F" w:rsidRPr="008A766F" w:rsidRDefault="008A766F" w:rsidP="008A766F">
      <w:r w:rsidRPr="008A766F">
        <w:t>Нормал диаграмма бошидан охиригача силлиқ ўсувчи эгри чизиққа эга бўлиши керак.</w:t>
      </w:r>
    </w:p>
    <w:p w:rsidR="008A766F" w:rsidRPr="008A766F" w:rsidRDefault="008A766F" w:rsidP="008A766F">
      <w:r w:rsidRPr="008A766F">
        <w:pict>
          <v:rect id="_x0000_i1056" style="width:0;height:1.5pt" o:hralign="center" o:hrstd="t" o:hr="t" fillcolor="#a0a0a0" stroked="f"/>
        </w:pict>
      </w:r>
    </w:p>
    <w:p w:rsidR="008A766F" w:rsidRPr="008A766F" w:rsidRDefault="008A766F" w:rsidP="008A766F">
      <w:pPr>
        <w:rPr>
          <w:b/>
          <w:bCs/>
        </w:rPr>
      </w:pPr>
      <w:r w:rsidRPr="008A766F">
        <w:rPr>
          <w:b/>
          <w:bCs/>
        </w:rPr>
        <w:t>11. Автоматлаштирилган прессларда назорат</w:t>
      </w:r>
    </w:p>
    <w:p w:rsidR="008A766F" w:rsidRPr="008A766F" w:rsidRDefault="008A766F" w:rsidP="008A766F">
      <w:r w:rsidRPr="008A766F">
        <w:t>Автоматлаштирилган прессларда “куч–йўл” диаграммаси компьютерда ёзилади. Пресс босим ва чизиқли силжиш датчиклари билан жиҳозланган бўлиши керак. Датчиклар аниқлик класси камида 1,0 бўлади.</w:t>
      </w:r>
    </w:p>
    <w:p w:rsidR="008A766F" w:rsidRPr="008A766F" w:rsidRDefault="008A766F" w:rsidP="008A766F">
      <w:r w:rsidRPr="008A766F">
        <w:t>Диаграмма маълумотлари ғилдиракнинг ўққа нисбатан ҳар 1 мм дан ошмаган силжиш оралиғида қайд этилади.</w:t>
      </w:r>
    </w:p>
    <w:p w:rsidR="008A766F" w:rsidRPr="008A766F" w:rsidRDefault="008A766F" w:rsidP="008A766F">
      <w:r w:rsidRPr="008A766F">
        <w:pict>
          <v:rect id="_x0000_i1057" style="width:0;height:1.5pt" o:hralign="center" o:hrstd="t" o:hr="t" fillcolor="#a0a0a0" stroked="f"/>
        </w:pict>
      </w:r>
    </w:p>
    <w:p w:rsidR="008A766F" w:rsidRPr="008A766F" w:rsidRDefault="008A766F" w:rsidP="008A766F">
      <w:pPr>
        <w:rPr>
          <w:b/>
          <w:bCs/>
        </w:rPr>
      </w:pPr>
      <w:r w:rsidRPr="008A766F">
        <w:rPr>
          <w:b/>
          <w:bCs/>
        </w:rPr>
        <w:lastRenderedPageBreak/>
        <w:t>12. Диаграмма қисмлари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5421"/>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Белгиланиш</w:t>
            </w:r>
          </w:p>
        </w:tc>
        <w:tc>
          <w:tcPr>
            <w:tcW w:w="0" w:type="auto"/>
            <w:vAlign w:val="center"/>
            <w:hideMark/>
          </w:tcPr>
          <w:p w:rsidR="008A766F" w:rsidRPr="008A766F" w:rsidRDefault="008A766F" w:rsidP="008A766F">
            <w:pPr>
              <w:rPr>
                <w:b/>
                <w:bCs/>
              </w:rPr>
            </w:pPr>
            <w:r w:rsidRPr="008A766F">
              <w:rPr>
                <w:b/>
                <w:bCs/>
              </w:rPr>
              <w:t>Мазмуни</w:t>
            </w:r>
          </w:p>
        </w:tc>
      </w:tr>
      <w:tr w:rsidR="008A766F" w:rsidRPr="008A766F" w:rsidTr="008A766F">
        <w:trPr>
          <w:tblCellSpacing w:w="15" w:type="dxa"/>
        </w:trPr>
        <w:tc>
          <w:tcPr>
            <w:tcW w:w="0" w:type="auto"/>
            <w:vAlign w:val="center"/>
            <w:hideMark/>
          </w:tcPr>
          <w:p w:rsidR="008A766F" w:rsidRPr="008A766F" w:rsidRDefault="008A766F" w:rsidP="008A766F">
            <w:r w:rsidRPr="008A766F">
              <w:t>OA</w:t>
            </w:r>
          </w:p>
        </w:tc>
        <w:tc>
          <w:tcPr>
            <w:tcW w:w="0" w:type="auto"/>
            <w:vAlign w:val="center"/>
            <w:hideMark/>
          </w:tcPr>
          <w:p w:rsidR="008A766F" w:rsidRPr="008A766F" w:rsidRDefault="008A766F" w:rsidP="008A766F">
            <w:r w:rsidRPr="008A766F">
              <w:t>Холостой ход, 14–20 мм</w:t>
            </w:r>
          </w:p>
        </w:tc>
      </w:tr>
      <w:tr w:rsidR="008A766F" w:rsidRPr="008A766F" w:rsidTr="008A766F">
        <w:trPr>
          <w:tblCellSpacing w:w="15" w:type="dxa"/>
        </w:trPr>
        <w:tc>
          <w:tcPr>
            <w:tcW w:w="0" w:type="auto"/>
            <w:vAlign w:val="center"/>
            <w:hideMark/>
          </w:tcPr>
          <w:p w:rsidR="008A766F" w:rsidRPr="008A766F" w:rsidRDefault="008A766F" w:rsidP="008A766F">
            <w:r w:rsidRPr="008A766F">
              <w:t>A нуқта</w:t>
            </w:r>
          </w:p>
        </w:tc>
        <w:tc>
          <w:tcPr>
            <w:tcW w:w="0" w:type="auto"/>
            <w:vAlign w:val="center"/>
            <w:hideMark/>
          </w:tcPr>
          <w:p w:rsidR="008A766F" w:rsidRPr="008A766F" w:rsidRDefault="008A766F" w:rsidP="008A766F">
            <w:r w:rsidRPr="008A766F">
              <w:t>Ҳақиқий пресслаш бошланиши</w:t>
            </w:r>
          </w:p>
        </w:tc>
      </w:tr>
      <w:tr w:rsidR="008A766F" w:rsidRPr="008A766F" w:rsidTr="008A766F">
        <w:trPr>
          <w:tblCellSpacing w:w="15" w:type="dxa"/>
        </w:trPr>
        <w:tc>
          <w:tcPr>
            <w:tcW w:w="0" w:type="auto"/>
            <w:vAlign w:val="center"/>
            <w:hideMark/>
          </w:tcPr>
          <w:p w:rsidR="008A766F" w:rsidRPr="008A766F" w:rsidRDefault="008A766F" w:rsidP="008A766F">
            <w:r w:rsidRPr="008A766F">
              <w:t>AB</w:t>
            </w:r>
          </w:p>
        </w:tc>
        <w:tc>
          <w:tcPr>
            <w:tcW w:w="0" w:type="auto"/>
            <w:vAlign w:val="center"/>
            <w:hideMark/>
          </w:tcPr>
          <w:p w:rsidR="008A766F" w:rsidRPr="008A766F" w:rsidRDefault="008A766F" w:rsidP="008A766F">
            <w:r w:rsidRPr="008A766F">
              <w:t>Пресслаш кучи силлиқ ортиб бориши</w:t>
            </w:r>
          </w:p>
        </w:tc>
      </w:tr>
      <w:tr w:rsidR="008A766F" w:rsidRPr="008A766F" w:rsidTr="008A766F">
        <w:trPr>
          <w:tblCellSpacing w:w="15" w:type="dxa"/>
        </w:trPr>
        <w:tc>
          <w:tcPr>
            <w:tcW w:w="0" w:type="auto"/>
            <w:vAlign w:val="center"/>
            <w:hideMark/>
          </w:tcPr>
          <w:p w:rsidR="008A766F" w:rsidRPr="008A766F" w:rsidRDefault="008A766F" w:rsidP="008A766F">
            <w:r w:rsidRPr="008A766F">
              <w:t>B нуқта</w:t>
            </w:r>
          </w:p>
        </w:tc>
        <w:tc>
          <w:tcPr>
            <w:tcW w:w="0" w:type="auto"/>
            <w:vAlign w:val="center"/>
            <w:hideMark/>
          </w:tcPr>
          <w:p w:rsidR="008A766F" w:rsidRPr="008A766F" w:rsidRDefault="008A766F" w:rsidP="008A766F">
            <w:r w:rsidRPr="008A766F">
              <w:t>Пресслаш тугаши</w:t>
            </w:r>
          </w:p>
        </w:tc>
      </w:tr>
      <w:tr w:rsidR="008A766F" w:rsidRPr="008A766F" w:rsidTr="008A766F">
        <w:trPr>
          <w:tblCellSpacing w:w="15" w:type="dxa"/>
        </w:trPr>
        <w:tc>
          <w:tcPr>
            <w:tcW w:w="0" w:type="auto"/>
            <w:vAlign w:val="center"/>
            <w:hideMark/>
          </w:tcPr>
          <w:p w:rsidR="008A766F" w:rsidRPr="008A766F" w:rsidRDefault="008A766F" w:rsidP="008A766F">
            <w:r w:rsidRPr="008A766F">
              <w:t>CD</w:t>
            </w:r>
          </w:p>
        </w:tc>
        <w:tc>
          <w:tcPr>
            <w:tcW w:w="0" w:type="auto"/>
            <w:vAlign w:val="center"/>
            <w:hideMark/>
          </w:tcPr>
          <w:p w:rsidR="008A766F" w:rsidRPr="008A766F" w:rsidRDefault="008A766F" w:rsidP="008A766F">
            <w:r w:rsidRPr="008A766F">
              <w:t>Ғилдирак ва ўқнинг пресс туташув узунлиги</w:t>
            </w:r>
          </w:p>
        </w:tc>
      </w:tr>
    </w:tbl>
    <w:p w:rsidR="008A766F" w:rsidRPr="008A766F" w:rsidRDefault="008A766F" w:rsidP="008A766F">
      <w:r w:rsidRPr="008A766F">
        <w:t>Бошланғич куч 29 kN / 3 тс чегарасидан кейин ҳисобга олинади. Якуний пресслаш кучи B нуқтадаги кучдан 29 kN / 3 тс айириш орқали аниқланади.</w:t>
      </w:r>
    </w:p>
    <w:p w:rsidR="008A766F" w:rsidRPr="008A766F" w:rsidRDefault="008A766F" w:rsidP="008A766F">
      <w:r w:rsidRPr="008A766F">
        <w:pict>
          <v:rect id="_x0000_i1058" style="width:0;height:1.5pt" o:hralign="center" o:hrstd="t" o:hr="t" fillcolor="#a0a0a0" stroked="f"/>
        </w:pict>
      </w:r>
    </w:p>
    <w:p w:rsidR="008A766F" w:rsidRPr="008A766F" w:rsidRDefault="008A766F" w:rsidP="008A766F">
      <w:pPr>
        <w:rPr>
          <w:b/>
          <w:bCs/>
        </w:rPr>
      </w:pPr>
      <w:r w:rsidRPr="008A766F">
        <w:rPr>
          <w:b/>
          <w:bCs/>
        </w:rPr>
        <w:t>13. Диаграмма қониқарсиз бўлса</w:t>
      </w:r>
    </w:p>
    <w:p w:rsidR="008A766F" w:rsidRPr="008A766F" w:rsidRDefault="008A766F" w:rsidP="008A766F">
      <w:r w:rsidRPr="008A766F">
        <w:t>Агар диаграмма шакли қониқарсиз бўлса, L туташув узунлиги етарли бўлмаса ёки якуний пресслаш кучи 17.1-жадвал меъёрларига мос келмаса, пресс бирикмаси бракка чиқарилади ва распрессовка қилинади.</w:t>
      </w:r>
    </w:p>
    <w:p w:rsidR="008A766F" w:rsidRPr="008A766F" w:rsidRDefault="008A766F" w:rsidP="008A766F">
      <w:r w:rsidRPr="008A766F">
        <w:t>Кескин босим тебранишлари бўлган диаграммага эга бирикмаларни қайта пресслаш тақиқланади.</w:t>
      </w:r>
    </w:p>
    <w:p w:rsidR="008A766F" w:rsidRPr="008A766F" w:rsidRDefault="008A766F" w:rsidP="008A766F">
      <w:r w:rsidRPr="008A766F">
        <w:pict>
          <v:rect id="_x0000_i1059" style="width:0;height:1.5pt" o:hralign="center" o:hrstd="t" o:hr="t" fillcolor="#a0a0a0" stroked="f"/>
        </w:pict>
      </w:r>
    </w:p>
    <w:p w:rsidR="008A766F" w:rsidRPr="008A766F" w:rsidRDefault="008A766F" w:rsidP="008A766F">
      <w:pPr>
        <w:rPr>
          <w:b/>
          <w:bCs/>
        </w:rPr>
      </w:pPr>
      <w:r w:rsidRPr="008A766F">
        <w:rPr>
          <w:b/>
          <w:bCs/>
        </w:rPr>
        <w:t>14. Қайта пресслаш</w:t>
      </w:r>
    </w:p>
    <w:p w:rsidR="008A766F" w:rsidRPr="008A766F" w:rsidRDefault="008A766F" w:rsidP="008A766F">
      <w:r w:rsidRPr="008A766F">
        <w:t>Распрессовка қилинган ғилдиракни шу ёки бошқа распрессовка қилинган ўқ учига қайта пресслашга рухсат этилади, агар ўқнинг подступица юзаларида ва ғилдирак ступицаси тешигида задирлар бўлмаса.</w:t>
      </w:r>
    </w:p>
    <w:p w:rsidR="008A766F" w:rsidRPr="008A766F" w:rsidRDefault="008A766F" w:rsidP="008A766F">
      <w:r w:rsidRPr="008A766F">
        <w:t>Қайта пресслашдан олдин юзалар 17.2-банд талаблари бўйича тайёрланади.</w:t>
      </w:r>
    </w:p>
    <w:p w:rsidR="008A766F" w:rsidRPr="008A766F" w:rsidRDefault="008A766F" w:rsidP="008A766F">
      <w:r w:rsidRPr="008A766F">
        <w:t>Бир хил ўқ учига қўшимча механик ишловсиз икки мартадан ортиқ қайта пресслашга рухсат этилмайди.</w:t>
      </w:r>
    </w:p>
    <w:p w:rsidR="008A766F" w:rsidRPr="008A766F" w:rsidRDefault="008A766F" w:rsidP="008A766F">
      <w:r w:rsidRPr="008A766F">
        <w:t>Қайта пресслашда якуний куч меъёрга мос бўлиши керак, лекин пастки чегара 15% га оширилади.</w:t>
      </w:r>
    </w:p>
    <w:p w:rsidR="008A766F" w:rsidRPr="008A766F" w:rsidRDefault="008A766F" w:rsidP="008A766F">
      <w:r w:rsidRPr="008A766F">
        <w:pict>
          <v:rect id="_x0000_i1060" style="width:0;height:1.5pt" o:hralign="center" o:hrstd="t" o:hr="t" fillcolor="#a0a0a0" stroked="f"/>
        </w:pict>
      </w:r>
    </w:p>
    <w:p w:rsidR="008A766F" w:rsidRPr="008A766F" w:rsidRDefault="008A766F" w:rsidP="008A766F">
      <w:pPr>
        <w:rPr>
          <w:b/>
          <w:bCs/>
        </w:rPr>
      </w:pPr>
      <w:r w:rsidRPr="008A766F">
        <w:rPr>
          <w:b/>
          <w:bCs/>
        </w:rPr>
        <w:t>15. Диаграмма ва ҳужжатлаштириш</w:t>
      </w:r>
    </w:p>
    <w:p w:rsidR="008A766F" w:rsidRPr="008A766F" w:rsidRDefault="008A766F" w:rsidP="008A766F">
      <w:r w:rsidRPr="008A766F">
        <w:lastRenderedPageBreak/>
        <w:t>Диаграмма бланкасида қуйидаги маълумотлар бўлиши керак: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4531"/>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Маълумот</w:t>
            </w:r>
          </w:p>
        </w:tc>
        <w:tc>
          <w:tcPr>
            <w:tcW w:w="0" w:type="auto"/>
            <w:vAlign w:val="center"/>
            <w:hideMark/>
          </w:tcPr>
          <w:p w:rsidR="008A766F" w:rsidRPr="008A766F" w:rsidRDefault="008A766F" w:rsidP="008A766F">
            <w:pPr>
              <w:rPr>
                <w:b/>
                <w:bCs/>
              </w:rPr>
            </w:pPr>
            <w:r w:rsidRPr="008A766F">
              <w:rPr>
                <w:b/>
                <w:bCs/>
              </w:rPr>
              <w:t>Изоҳ</w:t>
            </w:r>
          </w:p>
        </w:tc>
      </w:tr>
      <w:tr w:rsidR="008A766F" w:rsidRPr="008A766F" w:rsidTr="008A766F">
        <w:trPr>
          <w:tblCellSpacing w:w="15" w:type="dxa"/>
        </w:trPr>
        <w:tc>
          <w:tcPr>
            <w:tcW w:w="0" w:type="auto"/>
            <w:vAlign w:val="center"/>
            <w:hideMark/>
          </w:tcPr>
          <w:p w:rsidR="008A766F" w:rsidRPr="008A766F" w:rsidRDefault="008A766F" w:rsidP="008A766F">
            <w:r w:rsidRPr="008A766F">
              <w:t>Запрессовка санаси</w:t>
            </w:r>
          </w:p>
        </w:tc>
        <w:tc>
          <w:tcPr>
            <w:tcW w:w="0" w:type="auto"/>
            <w:vAlign w:val="center"/>
            <w:hideMark/>
          </w:tcPr>
          <w:p w:rsidR="008A766F" w:rsidRPr="008A766F" w:rsidRDefault="008A766F" w:rsidP="008A766F">
            <w:r w:rsidRPr="008A766F">
              <w:t>Иш бажарилган сана</w:t>
            </w:r>
          </w:p>
        </w:tc>
      </w:tr>
      <w:tr w:rsidR="008A766F" w:rsidRPr="008A766F" w:rsidTr="008A766F">
        <w:trPr>
          <w:tblCellSpacing w:w="15" w:type="dxa"/>
        </w:trPr>
        <w:tc>
          <w:tcPr>
            <w:tcW w:w="0" w:type="auto"/>
            <w:vAlign w:val="center"/>
            <w:hideMark/>
          </w:tcPr>
          <w:p w:rsidR="008A766F" w:rsidRPr="008A766F" w:rsidRDefault="008A766F" w:rsidP="008A766F">
            <w:r w:rsidRPr="008A766F">
              <w:t>Ғилдирак жуфтлиги типи</w:t>
            </w:r>
          </w:p>
        </w:tc>
        <w:tc>
          <w:tcPr>
            <w:tcW w:w="0" w:type="auto"/>
            <w:vAlign w:val="center"/>
            <w:hideMark/>
          </w:tcPr>
          <w:p w:rsidR="008A766F" w:rsidRPr="008A766F" w:rsidRDefault="008A766F" w:rsidP="008A766F">
            <w:r w:rsidRPr="008A766F">
              <w:t>Конструкция тури</w:t>
            </w:r>
          </w:p>
        </w:tc>
      </w:tr>
      <w:tr w:rsidR="008A766F" w:rsidRPr="008A766F" w:rsidTr="008A766F">
        <w:trPr>
          <w:tblCellSpacing w:w="15" w:type="dxa"/>
        </w:trPr>
        <w:tc>
          <w:tcPr>
            <w:tcW w:w="0" w:type="auto"/>
            <w:vAlign w:val="center"/>
            <w:hideMark/>
          </w:tcPr>
          <w:p w:rsidR="008A766F" w:rsidRPr="008A766F" w:rsidRDefault="008A766F" w:rsidP="008A766F">
            <w:r w:rsidRPr="008A766F">
              <w:t>Индивидуал рақам</w:t>
            </w:r>
          </w:p>
        </w:tc>
        <w:tc>
          <w:tcPr>
            <w:tcW w:w="0" w:type="auto"/>
            <w:vAlign w:val="center"/>
            <w:hideMark/>
          </w:tcPr>
          <w:p w:rsidR="008A766F" w:rsidRPr="008A766F" w:rsidRDefault="008A766F" w:rsidP="008A766F">
            <w:r w:rsidRPr="008A766F">
              <w:t>Ғилдирак жуфтлигини аниқлаш учун</w:t>
            </w:r>
          </w:p>
        </w:tc>
      </w:tr>
      <w:tr w:rsidR="008A766F" w:rsidRPr="008A766F" w:rsidTr="008A766F">
        <w:trPr>
          <w:tblCellSpacing w:w="15" w:type="dxa"/>
        </w:trPr>
        <w:tc>
          <w:tcPr>
            <w:tcW w:w="0" w:type="auto"/>
            <w:vAlign w:val="center"/>
            <w:hideMark/>
          </w:tcPr>
          <w:p w:rsidR="008A766F" w:rsidRPr="008A766F" w:rsidRDefault="008A766F" w:rsidP="008A766F">
            <w:r w:rsidRPr="008A766F">
              <w:t>Подступица диаметри</w:t>
            </w:r>
          </w:p>
        </w:tc>
        <w:tc>
          <w:tcPr>
            <w:tcW w:w="0" w:type="auto"/>
            <w:vAlign w:val="center"/>
            <w:hideMark/>
          </w:tcPr>
          <w:p w:rsidR="008A766F" w:rsidRPr="008A766F" w:rsidRDefault="008A766F" w:rsidP="008A766F">
            <w:r w:rsidRPr="008A766F">
              <w:t>0,01 мм аниқликда</w:t>
            </w:r>
          </w:p>
        </w:tc>
      </w:tr>
      <w:tr w:rsidR="008A766F" w:rsidRPr="008A766F" w:rsidTr="008A766F">
        <w:trPr>
          <w:tblCellSpacing w:w="15" w:type="dxa"/>
        </w:trPr>
        <w:tc>
          <w:tcPr>
            <w:tcW w:w="0" w:type="auto"/>
            <w:vAlign w:val="center"/>
            <w:hideMark/>
          </w:tcPr>
          <w:p w:rsidR="008A766F" w:rsidRPr="008A766F" w:rsidRDefault="008A766F" w:rsidP="008A766F">
            <w:r w:rsidRPr="008A766F">
              <w:t>Ступица тешиги диаметри</w:t>
            </w:r>
          </w:p>
        </w:tc>
        <w:tc>
          <w:tcPr>
            <w:tcW w:w="0" w:type="auto"/>
            <w:vAlign w:val="center"/>
            <w:hideMark/>
          </w:tcPr>
          <w:p w:rsidR="008A766F" w:rsidRPr="008A766F" w:rsidRDefault="008A766F" w:rsidP="008A766F">
            <w:r w:rsidRPr="008A766F">
              <w:t>0,01 мм аниқликда</w:t>
            </w:r>
          </w:p>
        </w:tc>
      </w:tr>
      <w:tr w:rsidR="008A766F" w:rsidRPr="008A766F" w:rsidTr="008A766F">
        <w:trPr>
          <w:tblCellSpacing w:w="15" w:type="dxa"/>
        </w:trPr>
        <w:tc>
          <w:tcPr>
            <w:tcW w:w="0" w:type="auto"/>
            <w:vAlign w:val="center"/>
            <w:hideMark/>
          </w:tcPr>
          <w:p w:rsidR="008A766F" w:rsidRPr="008A766F" w:rsidRDefault="008A766F" w:rsidP="008A766F">
            <w:r w:rsidRPr="008A766F">
              <w:t>Ступица узунлиги</w:t>
            </w:r>
          </w:p>
        </w:tc>
        <w:tc>
          <w:tcPr>
            <w:tcW w:w="0" w:type="auto"/>
            <w:vAlign w:val="center"/>
            <w:hideMark/>
          </w:tcPr>
          <w:p w:rsidR="008A766F" w:rsidRPr="008A766F" w:rsidRDefault="008A766F" w:rsidP="008A766F">
            <w:r w:rsidRPr="008A766F">
              <w:t>Назорат учун</w:t>
            </w:r>
          </w:p>
        </w:tc>
      </w:tr>
      <w:tr w:rsidR="008A766F" w:rsidRPr="008A766F" w:rsidTr="008A766F">
        <w:trPr>
          <w:tblCellSpacing w:w="15" w:type="dxa"/>
        </w:trPr>
        <w:tc>
          <w:tcPr>
            <w:tcW w:w="0" w:type="auto"/>
            <w:vAlign w:val="center"/>
            <w:hideMark/>
          </w:tcPr>
          <w:p w:rsidR="008A766F" w:rsidRPr="008A766F" w:rsidRDefault="008A766F" w:rsidP="008A766F">
            <w:r w:rsidRPr="008A766F">
              <w:t>Натяг</w:t>
            </w:r>
          </w:p>
        </w:tc>
        <w:tc>
          <w:tcPr>
            <w:tcW w:w="0" w:type="auto"/>
            <w:vAlign w:val="center"/>
            <w:hideMark/>
          </w:tcPr>
          <w:p w:rsidR="008A766F" w:rsidRPr="008A766F" w:rsidRDefault="008A766F" w:rsidP="008A766F">
            <w:r w:rsidRPr="008A766F">
              <w:t>Пресс бирикмаси ҳисоби</w:t>
            </w:r>
          </w:p>
        </w:tc>
      </w:tr>
      <w:tr w:rsidR="008A766F" w:rsidRPr="008A766F" w:rsidTr="008A766F">
        <w:trPr>
          <w:tblCellSpacing w:w="15" w:type="dxa"/>
        </w:trPr>
        <w:tc>
          <w:tcPr>
            <w:tcW w:w="0" w:type="auto"/>
            <w:vAlign w:val="center"/>
            <w:hideMark/>
          </w:tcPr>
          <w:p w:rsidR="008A766F" w:rsidRPr="008A766F" w:rsidRDefault="008A766F" w:rsidP="008A766F">
            <w:r w:rsidRPr="008A766F">
              <w:t>Якуний пресслаш кучи</w:t>
            </w:r>
          </w:p>
        </w:tc>
        <w:tc>
          <w:tcPr>
            <w:tcW w:w="0" w:type="auto"/>
            <w:vAlign w:val="center"/>
            <w:hideMark/>
          </w:tcPr>
          <w:p w:rsidR="008A766F" w:rsidRPr="008A766F" w:rsidRDefault="008A766F" w:rsidP="008A766F">
            <w:r w:rsidRPr="008A766F">
              <w:t>kN / тс</w:t>
            </w:r>
          </w:p>
        </w:tc>
      </w:tr>
      <w:tr w:rsidR="008A766F" w:rsidRPr="008A766F" w:rsidTr="008A766F">
        <w:trPr>
          <w:tblCellSpacing w:w="15" w:type="dxa"/>
        </w:trPr>
        <w:tc>
          <w:tcPr>
            <w:tcW w:w="0" w:type="auto"/>
            <w:vAlign w:val="center"/>
            <w:hideMark/>
          </w:tcPr>
          <w:p w:rsidR="008A766F" w:rsidRPr="008A766F" w:rsidRDefault="008A766F" w:rsidP="008A766F">
            <w:r w:rsidRPr="008A766F">
              <w:t>Ғилдирак рақами, йили, завод рақами</w:t>
            </w:r>
          </w:p>
        </w:tc>
        <w:tc>
          <w:tcPr>
            <w:tcW w:w="0" w:type="auto"/>
            <w:vAlign w:val="center"/>
            <w:hideMark/>
          </w:tcPr>
          <w:p w:rsidR="008A766F" w:rsidRPr="008A766F" w:rsidRDefault="008A766F" w:rsidP="008A766F">
            <w:r w:rsidRPr="008A766F">
              <w:t>Идентификация</w:t>
            </w:r>
          </w:p>
        </w:tc>
      </w:tr>
      <w:tr w:rsidR="008A766F" w:rsidRPr="008A766F" w:rsidTr="008A766F">
        <w:trPr>
          <w:tblCellSpacing w:w="15" w:type="dxa"/>
        </w:trPr>
        <w:tc>
          <w:tcPr>
            <w:tcW w:w="0" w:type="auto"/>
            <w:vAlign w:val="center"/>
            <w:hideMark/>
          </w:tcPr>
          <w:p w:rsidR="008A766F" w:rsidRPr="008A766F" w:rsidRDefault="008A766F" w:rsidP="008A766F">
            <w:r w:rsidRPr="008A766F">
              <w:t>Эгаси коди</w:t>
            </w:r>
          </w:p>
        </w:tc>
        <w:tc>
          <w:tcPr>
            <w:tcW w:w="0" w:type="auto"/>
            <w:vAlign w:val="center"/>
            <w:hideMark/>
          </w:tcPr>
          <w:p w:rsidR="008A766F" w:rsidRPr="008A766F" w:rsidRDefault="008A766F" w:rsidP="008A766F">
            <w:r w:rsidRPr="008A766F">
              <w:t>Ҳисобга олиш</w:t>
            </w:r>
          </w:p>
        </w:tc>
      </w:tr>
      <w:tr w:rsidR="008A766F" w:rsidRPr="008A766F" w:rsidTr="008A766F">
        <w:trPr>
          <w:tblCellSpacing w:w="15" w:type="dxa"/>
        </w:trPr>
        <w:tc>
          <w:tcPr>
            <w:tcW w:w="0" w:type="auto"/>
            <w:vAlign w:val="center"/>
            <w:hideMark/>
          </w:tcPr>
          <w:p w:rsidR="008A766F" w:rsidRPr="008A766F" w:rsidRDefault="008A766F" w:rsidP="008A766F">
            <w:r w:rsidRPr="008A766F">
              <w:t>Томони</w:t>
            </w:r>
          </w:p>
        </w:tc>
        <w:tc>
          <w:tcPr>
            <w:tcW w:w="0" w:type="auto"/>
            <w:vAlign w:val="center"/>
            <w:hideMark/>
          </w:tcPr>
          <w:p w:rsidR="008A766F" w:rsidRPr="008A766F" w:rsidRDefault="008A766F" w:rsidP="008A766F">
            <w:r w:rsidRPr="008A766F">
              <w:t>Чап ёки ўнг</w:t>
            </w:r>
          </w:p>
        </w:tc>
      </w:tr>
    </w:tbl>
    <w:p w:rsidR="008A766F" w:rsidRPr="008A766F" w:rsidRDefault="008A766F" w:rsidP="008A766F">
      <w:r w:rsidRPr="008A766F">
        <w:t>Брак қилинган ҳар бир диаграммага “БРАК” белгиси ва сабаби ёзилади.</w:t>
      </w:r>
    </w:p>
    <w:p w:rsidR="008A766F" w:rsidRPr="008A766F" w:rsidRDefault="008A766F" w:rsidP="008A766F">
      <w:r w:rsidRPr="008A766F">
        <w:t>Ғилдирак жуфтлигига техник паспорт тузилади ва диаграммалар унга илова қилинади. Техник паспорт ва диаграммалар камида 21 йил сақланади.</w:t>
      </w:r>
    </w:p>
    <w:p w:rsidR="008A766F" w:rsidRPr="008A766F" w:rsidRDefault="008A766F" w:rsidP="008A766F">
      <w:r w:rsidRPr="008A766F">
        <w:pict>
          <v:rect id="_x0000_i1061" style="width:0;height:1.5pt" o:hralign="center" o:hrstd="t" o:hr="t" fillcolor="#a0a0a0" stroked="f"/>
        </w:pict>
      </w:r>
    </w:p>
    <w:p w:rsidR="008A766F" w:rsidRPr="008A766F" w:rsidRDefault="008A766F" w:rsidP="008A766F">
      <w:pPr>
        <w:rPr>
          <w:b/>
          <w:bCs/>
        </w:rPr>
      </w:pPr>
      <w:r w:rsidRPr="008A766F">
        <w:rPr>
          <w:b/>
          <w:bCs/>
        </w:rPr>
        <w:t>Ходим эслаб қолиши керак</w:t>
      </w:r>
    </w:p>
    <w:p w:rsidR="008A766F" w:rsidRPr="008A766F" w:rsidRDefault="008A766F" w:rsidP="008A766F">
      <w:r w:rsidRPr="008A766F">
        <w:t>17-бўлим бўйича ходим қуйидагиларни аниқ билиши керак:</w:t>
      </w:r>
    </w:p>
    <w:p w:rsidR="008A766F" w:rsidRPr="008A766F" w:rsidRDefault="008A766F" w:rsidP="008A766F">
      <w:r w:rsidRPr="008A766F">
        <w:t>Ғилдиракларни ўқларга ўрнатиш фақат пресслаб бажарилади.</w:t>
      </w:r>
    </w:p>
    <w:p w:rsidR="008A766F" w:rsidRPr="008A766F" w:rsidRDefault="008A766F" w:rsidP="008A766F">
      <w:r w:rsidRPr="008A766F">
        <w:t>Пресслашдан олдин сиртлар тозаланади, қуруқ артилади ва рухсат этилган мой билан қопланади.</w:t>
      </w:r>
    </w:p>
    <w:p w:rsidR="008A766F" w:rsidRPr="008A766F" w:rsidRDefault="008A766F" w:rsidP="008A766F">
      <w:r w:rsidRPr="008A766F">
        <w:t>Мой чўкмаси пресслашда ишлатилмайди.</w:t>
      </w:r>
    </w:p>
    <w:p w:rsidR="008A766F" w:rsidRPr="008A766F" w:rsidRDefault="008A766F" w:rsidP="008A766F">
      <w:r w:rsidRPr="008A766F">
        <w:t>Ғилдирак ҳарорати ўқ ҳароратидан 10°C дан ортиқ юқори бўлмаслиги керак.</w:t>
      </w:r>
    </w:p>
    <w:p w:rsidR="008A766F" w:rsidRPr="008A766F" w:rsidRDefault="008A766F" w:rsidP="008A766F">
      <w:r w:rsidRPr="008A766F">
        <w:t>Натяг 0,10–0,25 мм оралиғида бўлади.</w:t>
      </w:r>
    </w:p>
    <w:p w:rsidR="008A766F" w:rsidRPr="008A766F" w:rsidRDefault="008A766F" w:rsidP="008A766F">
      <w:r w:rsidRPr="008A766F">
        <w:t>Бир ўқдаги ғилдираклар гардиш қалиnлиги фарқи 5,0 мм дан ошмаслиги керак.</w:t>
      </w:r>
    </w:p>
    <w:p w:rsidR="008A766F" w:rsidRPr="008A766F" w:rsidRDefault="008A766F" w:rsidP="008A766F">
      <w:r w:rsidRPr="008A766F">
        <w:lastRenderedPageBreak/>
        <w:t>Пресс плунжери тезлиги 3 мм/с дан ошмаслиги керак.</w:t>
      </w:r>
    </w:p>
    <w:p w:rsidR="008A766F" w:rsidRPr="008A766F" w:rsidRDefault="008A766F" w:rsidP="008A766F">
      <w:r w:rsidRPr="008A766F">
        <w:t>Диаграмма шакли, якуний куч ва L узунлиги назорат қилинади.</w:t>
      </w:r>
    </w:p>
    <w:p w:rsidR="008A766F" w:rsidRPr="008A766F" w:rsidRDefault="008A766F" w:rsidP="008A766F">
      <w:r w:rsidRPr="008A766F">
        <w:t>Диаграмма қониқарсиз бўлса, пресс бирикмаси бракка чиқарилади.</w:t>
      </w:r>
    </w:p>
    <w:p w:rsidR="008A766F" w:rsidRPr="008A766F" w:rsidRDefault="008A766F" w:rsidP="008A766F">
      <w:r w:rsidRPr="008A766F">
        <w:t>Қайта пресслашда пастки куч чегараси 15% га оширилади.</w:t>
      </w:r>
    </w:p>
    <w:p w:rsidR="008A766F" w:rsidRPr="008A766F" w:rsidRDefault="008A766F" w:rsidP="008A766F">
      <w:r w:rsidRPr="008A766F">
        <w:t>Техник паспорт ва диаграммалар камида 21 йил сақланади.</w:t>
      </w:r>
    </w:p>
    <w:p w:rsidR="008A766F" w:rsidRPr="008A766F" w:rsidRDefault="008A766F" w:rsidP="008A766F">
      <w:r w:rsidRPr="008A766F">
        <w:pict>
          <v:rect id="_x0000_i1062" style="width:0;height:1.5pt" o:hralign="center" o:hrstd="t" o:hr="t" fillcolor="#a0a0a0" stroked="f"/>
        </w:pict>
      </w:r>
    </w:p>
    <w:p w:rsidR="008A766F" w:rsidRPr="008A766F" w:rsidRDefault="008A766F" w:rsidP="008A766F">
      <w:pPr>
        <w:rPr>
          <w:b/>
          <w:bCs/>
        </w:rPr>
      </w:pPr>
      <w:r w:rsidRPr="008A766F">
        <w:rPr>
          <w:b/>
          <w:bCs/>
        </w:rPr>
        <w:t>РАЗДЕЛ 17. ПРЕССОВАЯ ПОСАДКА КОЛЕС НА ОСИ</w:t>
      </w:r>
    </w:p>
    <w:p w:rsidR="008A766F" w:rsidRPr="008A766F" w:rsidRDefault="008A766F" w:rsidP="008A766F">
      <w:pPr>
        <w:rPr>
          <w:b/>
          <w:bCs/>
        </w:rPr>
      </w:pPr>
      <w:r w:rsidRPr="008A766F">
        <w:rPr>
          <w:b/>
          <w:bCs/>
        </w:rPr>
        <w:t>Русский язык</w:t>
      </w:r>
    </w:p>
    <w:p w:rsidR="008A766F" w:rsidRPr="008A766F" w:rsidRDefault="008A766F" w:rsidP="008A766F">
      <w:pPr>
        <w:rPr>
          <w:b/>
          <w:bCs/>
        </w:rPr>
      </w:pPr>
      <w:r w:rsidRPr="008A766F">
        <w:rPr>
          <w:b/>
          <w:bCs/>
        </w:rPr>
        <w:t>Цель занятия</w:t>
      </w:r>
    </w:p>
    <w:p w:rsidR="008A766F" w:rsidRPr="008A766F" w:rsidRDefault="008A766F" w:rsidP="008A766F">
      <w:r w:rsidRPr="008A766F">
        <w:t>Цель данного занятия — объяснить работнику порядок прессовой посадки колес на оси, подготовку посадочных поверхностей, выбор натяга, контроль усилия запрессовки, оценку диаграмм, порядок перепрессовки и требования к оформлению документов.</w:t>
      </w:r>
    </w:p>
    <w:p w:rsidR="008A766F" w:rsidRPr="008A766F" w:rsidRDefault="008A766F" w:rsidP="008A766F">
      <w:r w:rsidRPr="008A766F">
        <w:t>Прессовая посадка колеса на ось является одной из ключевых операций при формировании колесной пары. От правильности этой операции зависит надежность соединения колеса с осью и безопасность эксплуатации вагона.</w:t>
      </w:r>
    </w:p>
    <w:p w:rsidR="008A766F" w:rsidRPr="008A766F" w:rsidRDefault="008A766F" w:rsidP="008A766F">
      <w:r w:rsidRPr="008A766F">
        <w:pict>
          <v:rect id="_x0000_i1063" style="width:0;height:1.5pt" o:hralign="center" o:hrstd="t" o:hr="t" fillcolor="#a0a0a0" stroked="f"/>
        </w:pict>
      </w:r>
    </w:p>
    <w:p w:rsidR="008A766F" w:rsidRPr="008A766F" w:rsidRDefault="008A766F" w:rsidP="008A766F">
      <w:pPr>
        <w:rPr>
          <w:b/>
          <w:bCs/>
        </w:rPr>
      </w:pPr>
      <w:r w:rsidRPr="008A766F">
        <w:rPr>
          <w:b/>
          <w:bCs/>
        </w:rPr>
        <w:t>1. Общий порядок прессовой посадки</w:t>
      </w:r>
    </w:p>
    <w:p w:rsidR="008A766F" w:rsidRPr="008A766F" w:rsidRDefault="008A766F" w:rsidP="008A766F">
      <w:r w:rsidRPr="008A766F">
        <w:t>Посадка колес на оси должна быть прессовой. Запрессовка колес может выполняться как односторонняя или двухсторонняя в соответствии с технологическим процессом, разработанным ремонтным предприятием.</w:t>
      </w:r>
    </w:p>
    <w:p w:rsidR="008A766F" w:rsidRPr="008A766F" w:rsidRDefault="008A766F" w:rsidP="008A766F">
      <w:r w:rsidRPr="008A766F">
        <w:pict>
          <v:rect id="_x0000_i1064" style="width:0;height:1.5pt" o:hralign="center" o:hrstd="t" o:hr="t" fillcolor="#a0a0a0" stroked="f"/>
        </w:pict>
      </w:r>
    </w:p>
    <w:p w:rsidR="008A766F" w:rsidRPr="008A766F" w:rsidRDefault="008A766F" w:rsidP="008A766F">
      <w:pPr>
        <w:rPr>
          <w:b/>
          <w:bCs/>
        </w:rPr>
      </w:pPr>
      <w:r w:rsidRPr="008A766F">
        <w:rPr>
          <w:b/>
          <w:bCs/>
        </w:rPr>
        <w:t>2. Подготовка посадочных поверхностей</w:t>
      </w:r>
    </w:p>
    <w:p w:rsidR="008A766F" w:rsidRPr="008A766F" w:rsidRDefault="008A766F" w:rsidP="008A766F">
      <w:r w:rsidRPr="008A766F">
        <w:t>Перед запрессовкой посадочные поверхности ступиц колес и подступичные части осей должны быть тщательно очищены, насухо протерты и покрыты ровным слоем разрешенного материала: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6493"/>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t>Область применения</w:t>
            </w:r>
          </w:p>
        </w:tc>
        <w:tc>
          <w:tcPr>
            <w:tcW w:w="0" w:type="auto"/>
            <w:vAlign w:val="center"/>
            <w:hideMark/>
          </w:tcPr>
          <w:p w:rsidR="008A766F" w:rsidRPr="008A766F" w:rsidRDefault="008A766F" w:rsidP="008A766F">
            <w:pPr>
              <w:rPr>
                <w:b/>
                <w:bCs/>
              </w:rPr>
            </w:pPr>
            <w:r w:rsidRPr="008A766F">
              <w:rPr>
                <w:b/>
                <w:bCs/>
              </w:rPr>
              <w:t>Материал</w:t>
            </w:r>
          </w:p>
        </w:tc>
      </w:tr>
      <w:tr w:rsidR="008A766F" w:rsidRPr="008A766F" w:rsidTr="008A766F">
        <w:trPr>
          <w:tblCellSpacing w:w="15" w:type="dxa"/>
        </w:trPr>
        <w:tc>
          <w:tcPr>
            <w:tcW w:w="0" w:type="auto"/>
            <w:vAlign w:val="center"/>
            <w:hideMark/>
          </w:tcPr>
          <w:p w:rsidR="008A766F" w:rsidRPr="008A766F" w:rsidRDefault="008A766F" w:rsidP="008A766F">
            <w:r w:rsidRPr="008A766F">
              <w:t>Посадочные поверхности</w:t>
            </w:r>
          </w:p>
        </w:tc>
        <w:tc>
          <w:tcPr>
            <w:tcW w:w="0" w:type="auto"/>
            <w:vAlign w:val="center"/>
            <w:hideMark/>
          </w:tcPr>
          <w:p w:rsidR="008A766F" w:rsidRPr="008A766F" w:rsidRDefault="008A766F" w:rsidP="008A766F">
            <w:r w:rsidRPr="008A766F">
              <w:t>Олифа натуральная по ГОСТ 7931</w:t>
            </w:r>
          </w:p>
        </w:tc>
      </w:tr>
      <w:tr w:rsidR="008A766F" w:rsidRPr="008A766F" w:rsidTr="008A766F">
        <w:trPr>
          <w:tblCellSpacing w:w="15" w:type="dxa"/>
        </w:trPr>
        <w:tc>
          <w:tcPr>
            <w:tcW w:w="0" w:type="auto"/>
            <w:vAlign w:val="center"/>
            <w:hideMark/>
          </w:tcPr>
          <w:p w:rsidR="008A766F" w:rsidRPr="008A766F" w:rsidRDefault="008A766F" w:rsidP="008A766F">
            <w:r w:rsidRPr="008A766F">
              <w:t>Посадочные поверхности</w:t>
            </w:r>
          </w:p>
        </w:tc>
        <w:tc>
          <w:tcPr>
            <w:tcW w:w="0" w:type="auto"/>
            <w:vAlign w:val="center"/>
            <w:hideMark/>
          </w:tcPr>
          <w:p w:rsidR="008A766F" w:rsidRPr="008A766F" w:rsidRDefault="008A766F" w:rsidP="008A766F">
            <w:r w:rsidRPr="008A766F">
              <w:t>Термообработанное конопляное масло по ГОСТ 8989</w:t>
            </w:r>
          </w:p>
        </w:tc>
      </w:tr>
      <w:tr w:rsidR="008A766F" w:rsidRPr="008A766F" w:rsidTr="008A766F">
        <w:trPr>
          <w:tblCellSpacing w:w="15" w:type="dxa"/>
        </w:trPr>
        <w:tc>
          <w:tcPr>
            <w:tcW w:w="0" w:type="auto"/>
            <w:vAlign w:val="center"/>
            <w:hideMark/>
          </w:tcPr>
          <w:p w:rsidR="008A766F" w:rsidRPr="008A766F" w:rsidRDefault="008A766F" w:rsidP="008A766F">
            <w:r w:rsidRPr="008A766F">
              <w:lastRenderedPageBreak/>
              <w:t>Посадочные поверхности</w:t>
            </w:r>
          </w:p>
        </w:tc>
        <w:tc>
          <w:tcPr>
            <w:tcW w:w="0" w:type="auto"/>
            <w:vAlign w:val="center"/>
            <w:hideMark/>
          </w:tcPr>
          <w:p w:rsidR="008A766F" w:rsidRPr="008A766F" w:rsidRDefault="008A766F" w:rsidP="008A766F">
            <w:r w:rsidRPr="008A766F">
              <w:t>Льняное масло по ГОСТ 5791</w:t>
            </w:r>
          </w:p>
        </w:tc>
      </w:tr>
      <w:tr w:rsidR="008A766F" w:rsidRPr="008A766F" w:rsidTr="008A766F">
        <w:trPr>
          <w:tblCellSpacing w:w="15" w:type="dxa"/>
        </w:trPr>
        <w:tc>
          <w:tcPr>
            <w:tcW w:w="0" w:type="auto"/>
            <w:vAlign w:val="center"/>
            <w:hideMark/>
          </w:tcPr>
          <w:p w:rsidR="008A766F" w:rsidRPr="008A766F" w:rsidRDefault="008A766F" w:rsidP="008A766F">
            <w:r w:rsidRPr="008A766F">
              <w:t>Посадочные поверхности</w:t>
            </w:r>
          </w:p>
        </w:tc>
        <w:tc>
          <w:tcPr>
            <w:tcW w:w="0" w:type="auto"/>
            <w:vAlign w:val="center"/>
            <w:hideMark/>
          </w:tcPr>
          <w:p w:rsidR="008A766F" w:rsidRPr="008A766F" w:rsidRDefault="008A766F" w:rsidP="008A766F">
            <w:r w:rsidRPr="008A766F">
              <w:t>Подсолнечное масло по ГОСТ 1129</w:t>
            </w:r>
          </w:p>
        </w:tc>
      </w:tr>
    </w:tbl>
    <w:p w:rsidR="008A766F" w:rsidRPr="008A766F" w:rsidRDefault="008A766F" w:rsidP="008A766F">
      <w:r w:rsidRPr="008A766F">
        <w:t>При термообработке масло нагревают до 140–150°C, выдерживают 2–3 часа, затем после охлаждения дают отстояться не менее 48 часов. Осадок масла при запрессовке использовать нельзя.</w:t>
      </w:r>
    </w:p>
    <w:p w:rsidR="008A766F" w:rsidRPr="008A766F" w:rsidRDefault="008A766F" w:rsidP="008A766F">
      <w:r w:rsidRPr="008A766F">
        <w:pict>
          <v:rect id="_x0000_i1065" style="width:0;height:1.5pt" o:hralign="center" o:hrstd="t" o:hr="t" fillcolor="#a0a0a0" stroked="f"/>
        </w:pict>
      </w:r>
    </w:p>
    <w:p w:rsidR="008A766F" w:rsidRPr="008A766F" w:rsidRDefault="008A766F" w:rsidP="008A766F">
      <w:pPr>
        <w:rPr>
          <w:b/>
          <w:bCs/>
        </w:rPr>
      </w:pPr>
      <w:r w:rsidRPr="008A766F">
        <w:rPr>
          <w:b/>
          <w:bCs/>
        </w:rPr>
        <w:t>3. Температура соединяемых элементов</w:t>
      </w:r>
    </w:p>
    <w:p w:rsidR="008A766F" w:rsidRPr="008A766F" w:rsidRDefault="008A766F" w:rsidP="008A766F">
      <w:r w:rsidRPr="008A766F">
        <w:t>Колесо и ось должны иметь одинаковую температуру. Допускается превышение температуры колеса над температурой оси не более чем на 10°C.</w:t>
      </w:r>
    </w:p>
    <w:p w:rsidR="008A766F" w:rsidRPr="008A766F" w:rsidRDefault="008A766F" w:rsidP="008A766F">
      <w:r w:rsidRPr="008A766F">
        <w:pict>
          <v:rect id="_x0000_i1066" style="width:0;height:1.5pt" o:hralign="center" o:hrstd="t" o:hr="t" fillcolor="#a0a0a0" stroked="f"/>
        </w:pict>
      </w:r>
    </w:p>
    <w:p w:rsidR="008A766F" w:rsidRPr="008A766F" w:rsidRDefault="008A766F" w:rsidP="008A766F">
      <w:pPr>
        <w:rPr>
          <w:b/>
          <w:bCs/>
        </w:rPr>
      </w:pPr>
      <w:r w:rsidRPr="008A766F">
        <w:rPr>
          <w:b/>
          <w:bCs/>
        </w:rPr>
        <w:t>4. Подбор колес и осей</w:t>
      </w:r>
    </w:p>
    <w:p w:rsidR="008A766F" w:rsidRPr="008A766F" w:rsidRDefault="008A766F" w:rsidP="008A766F">
      <w:r w:rsidRPr="008A766F">
        <w:t>Перед прессовой посадкой колеса подбирают по размеру внутреннего диаметра ступицы, а оси — по диаметру подступичной части с учетом требуемого натяга.</w:t>
      </w:r>
    </w:p>
    <w:p w:rsidR="008A766F" w:rsidRPr="008A766F" w:rsidRDefault="008A766F" w:rsidP="008A766F">
      <w:r w:rsidRPr="008A766F">
        <w:pict>
          <v:rect id="_x0000_i1067" style="width:0;height:1.5pt" o:hralign="center" o:hrstd="t" o:hr="t" fillcolor="#a0a0a0" stroked="f"/>
        </w:pict>
      </w:r>
    </w:p>
    <w:p w:rsidR="008A766F" w:rsidRPr="008A766F" w:rsidRDefault="008A766F" w:rsidP="008A766F">
      <w:pPr>
        <w:rPr>
          <w:b/>
          <w:bCs/>
        </w:rPr>
      </w:pPr>
      <w:r w:rsidRPr="008A766F">
        <w:rPr>
          <w:b/>
          <w:bCs/>
        </w:rPr>
        <w:t>5. Ограничение по толщине обода</w:t>
      </w:r>
    </w:p>
    <w:p w:rsidR="008A766F" w:rsidRPr="008A766F" w:rsidRDefault="008A766F" w:rsidP="008A766F">
      <w:r w:rsidRPr="008A766F">
        <w:t>Запрещается прессовая посадка на одну ось колес с разницей по толщине обода более 5,0 мм.</w:t>
      </w:r>
    </w:p>
    <w:p w:rsidR="008A766F" w:rsidRPr="008A766F" w:rsidRDefault="008A766F" w:rsidP="008A766F">
      <w:r w:rsidRPr="008A766F">
        <w:pict>
          <v:rect id="_x0000_i1068" style="width:0;height:1.5pt" o:hralign="center" o:hrstd="t" o:hr="t" fillcolor="#a0a0a0" stroked="f"/>
        </w:pict>
      </w:r>
    </w:p>
    <w:p w:rsidR="008A766F" w:rsidRPr="008A766F" w:rsidRDefault="008A766F" w:rsidP="008A766F">
      <w:pPr>
        <w:rPr>
          <w:b/>
          <w:bCs/>
        </w:rPr>
      </w:pPr>
      <w:r w:rsidRPr="008A766F">
        <w:rPr>
          <w:b/>
          <w:bCs/>
        </w:rPr>
        <w:t>6. Скорость движения плунжера</w:t>
      </w:r>
    </w:p>
    <w:p w:rsidR="008A766F" w:rsidRPr="008A766F" w:rsidRDefault="008A766F" w:rsidP="008A766F">
      <w:r w:rsidRPr="008A766F">
        <w:t>Скорость движения плунжера пресса при посадке колес на ось должна быть не более 3 мм/с.</w:t>
      </w:r>
    </w:p>
    <w:p w:rsidR="008A766F" w:rsidRPr="008A766F" w:rsidRDefault="008A766F" w:rsidP="008A766F">
      <w:r w:rsidRPr="008A766F">
        <w:pict>
          <v:rect id="_x0000_i1069" style="width:0;height:1.5pt" o:hralign="center" o:hrstd="t" o:hr="t" fillcolor="#a0a0a0" stroked="f"/>
        </w:pict>
      </w:r>
    </w:p>
    <w:p w:rsidR="008A766F" w:rsidRPr="008A766F" w:rsidRDefault="008A766F" w:rsidP="008A766F">
      <w:pPr>
        <w:rPr>
          <w:b/>
          <w:bCs/>
        </w:rPr>
      </w:pPr>
      <w:r w:rsidRPr="008A766F">
        <w:rPr>
          <w:b/>
          <w:bCs/>
        </w:rPr>
        <w:t>7. Нормы усилия и натяга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3782"/>
        <w:gridCol w:w="1014"/>
        <w:gridCol w:w="2240"/>
      </w:tblGrid>
      <w:tr w:rsidR="008A766F" w:rsidRPr="008A766F" w:rsidTr="008A766F">
        <w:trPr>
          <w:tblHeader/>
          <w:tblCellSpacing w:w="15" w:type="dxa"/>
        </w:trPr>
        <w:tc>
          <w:tcPr>
            <w:tcW w:w="0" w:type="auto"/>
            <w:vAlign w:val="center"/>
            <w:hideMark/>
          </w:tcPr>
          <w:p w:rsidR="008A766F" w:rsidRPr="008A766F" w:rsidRDefault="008A766F" w:rsidP="008A766F">
            <w:pPr>
              <w:rPr>
                <w:b/>
                <w:bCs/>
              </w:rPr>
            </w:pPr>
            <w:r w:rsidRPr="008A766F">
              <w:rPr>
                <w:b/>
                <w:bCs/>
              </w:rPr>
              <w:lastRenderedPageBreak/>
              <w:t>Шероховатость отверстия ступицы</w:t>
            </w:r>
          </w:p>
        </w:tc>
        <w:tc>
          <w:tcPr>
            <w:tcW w:w="0" w:type="auto"/>
            <w:vAlign w:val="center"/>
            <w:hideMark/>
          </w:tcPr>
          <w:p w:rsidR="008A766F" w:rsidRPr="008A766F" w:rsidRDefault="008A766F" w:rsidP="008A766F">
            <w:pPr>
              <w:rPr>
                <w:b/>
                <w:bCs/>
              </w:rPr>
            </w:pPr>
            <w:r w:rsidRPr="008A766F">
              <w:rPr>
                <w:b/>
                <w:bCs/>
              </w:rPr>
              <w:t>Конечное усилие запрессовки на каждые 100 мм диаметра подступичной части</w:t>
            </w:r>
          </w:p>
        </w:tc>
        <w:tc>
          <w:tcPr>
            <w:tcW w:w="0" w:type="auto"/>
            <w:vAlign w:val="center"/>
            <w:hideMark/>
          </w:tcPr>
          <w:p w:rsidR="008A766F" w:rsidRPr="008A766F" w:rsidRDefault="008A766F" w:rsidP="008A766F">
            <w:pPr>
              <w:rPr>
                <w:b/>
                <w:bCs/>
              </w:rPr>
            </w:pPr>
            <w:r w:rsidRPr="008A766F">
              <w:rPr>
                <w:b/>
                <w:bCs/>
              </w:rPr>
              <w:t>Натяг</w:t>
            </w:r>
          </w:p>
        </w:tc>
        <w:tc>
          <w:tcPr>
            <w:tcW w:w="0" w:type="auto"/>
            <w:vAlign w:val="center"/>
            <w:hideMark/>
          </w:tcPr>
          <w:p w:rsidR="008A766F" w:rsidRPr="008A766F" w:rsidRDefault="008A766F" w:rsidP="008A766F">
            <w:pPr>
              <w:rPr>
                <w:b/>
                <w:bCs/>
              </w:rPr>
            </w:pPr>
            <w:r w:rsidRPr="008A766F">
              <w:rPr>
                <w:b/>
                <w:bCs/>
              </w:rPr>
              <w:t>Длина сопряжения на диаграмме</w:t>
            </w:r>
          </w:p>
        </w:tc>
      </w:tr>
      <w:tr w:rsidR="008A766F" w:rsidRPr="008A766F" w:rsidTr="008A766F">
        <w:trPr>
          <w:tblCellSpacing w:w="15" w:type="dxa"/>
        </w:trPr>
        <w:tc>
          <w:tcPr>
            <w:tcW w:w="0" w:type="auto"/>
            <w:vAlign w:val="center"/>
            <w:hideMark/>
          </w:tcPr>
          <w:p w:rsidR="008A766F" w:rsidRPr="008A766F" w:rsidRDefault="008A766F" w:rsidP="008A766F">
            <w:r w:rsidRPr="008A766F">
              <w:t>Rz ≤ 20 мкм</w:t>
            </w:r>
          </w:p>
        </w:tc>
        <w:tc>
          <w:tcPr>
            <w:tcW w:w="0" w:type="auto"/>
            <w:vAlign w:val="center"/>
            <w:hideMark/>
          </w:tcPr>
          <w:p w:rsidR="008A766F" w:rsidRPr="008A766F" w:rsidRDefault="008A766F" w:rsidP="008A766F">
            <w:r w:rsidRPr="008A766F">
              <w:t>383–569 kN / 39–58 тс</w:t>
            </w:r>
          </w:p>
        </w:tc>
        <w:tc>
          <w:tcPr>
            <w:tcW w:w="0" w:type="auto"/>
            <w:vAlign w:val="center"/>
            <w:hideMark/>
          </w:tcPr>
          <w:p w:rsidR="008A766F" w:rsidRPr="008A766F" w:rsidRDefault="008A766F" w:rsidP="008A766F">
            <w:r w:rsidRPr="008A766F">
              <w:t>0,10–0,25 мм</w:t>
            </w:r>
          </w:p>
        </w:tc>
        <w:tc>
          <w:tcPr>
            <w:tcW w:w="0" w:type="auto"/>
            <w:vAlign w:val="center"/>
            <w:hideMark/>
          </w:tcPr>
          <w:p w:rsidR="008A766F" w:rsidRPr="008A766F" w:rsidRDefault="008A766F" w:rsidP="008A766F">
            <w:r w:rsidRPr="008A766F">
              <w:t>не менее 145i</w:t>
            </w:r>
          </w:p>
        </w:tc>
      </w:tr>
      <w:tr w:rsidR="008A766F" w:rsidRPr="008A766F" w:rsidTr="008A766F">
        <w:trPr>
          <w:tblCellSpacing w:w="15" w:type="dxa"/>
        </w:trPr>
        <w:tc>
          <w:tcPr>
            <w:tcW w:w="0" w:type="auto"/>
            <w:vAlign w:val="center"/>
            <w:hideMark/>
          </w:tcPr>
          <w:p w:rsidR="008A766F" w:rsidRPr="008A766F" w:rsidRDefault="008A766F" w:rsidP="008A766F">
            <w:r w:rsidRPr="008A766F">
              <w:t>20 &lt; Rz ≤ 30 мкм</w:t>
            </w:r>
          </w:p>
        </w:tc>
        <w:tc>
          <w:tcPr>
            <w:tcW w:w="0" w:type="auto"/>
            <w:vAlign w:val="center"/>
            <w:hideMark/>
          </w:tcPr>
          <w:p w:rsidR="008A766F" w:rsidRPr="008A766F" w:rsidRDefault="008A766F" w:rsidP="008A766F">
            <w:r w:rsidRPr="008A766F">
              <w:t>422–569 kN / 43–58 тс</w:t>
            </w:r>
          </w:p>
        </w:tc>
        <w:tc>
          <w:tcPr>
            <w:tcW w:w="0" w:type="auto"/>
            <w:vAlign w:val="center"/>
            <w:hideMark/>
          </w:tcPr>
          <w:p w:rsidR="008A766F" w:rsidRPr="008A766F" w:rsidRDefault="008A766F" w:rsidP="008A766F">
            <w:r w:rsidRPr="008A766F">
              <w:t>0,10–0,25 мм</w:t>
            </w:r>
          </w:p>
        </w:tc>
        <w:tc>
          <w:tcPr>
            <w:tcW w:w="0" w:type="auto"/>
            <w:vAlign w:val="center"/>
            <w:hideMark/>
          </w:tcPr>
          <w:p w:rsidR="008A766F" w:rsidRPr="008A766F" w:rsidRDefault="008A766F" w:rsidP="008A766F">
            <w:r w:rsidRPr="008A766F">
              <w:t>не менее 145i</w:t>
            </w:r>
          </w:p>
        </w:tc>
      </w:tr>
    </w:tbl>
    <w:p w:rsidR="008A766F" w:rsidRPr="008A766F" w:rsidRDefault="008A766F" w:rsidP="008A766F">
      <w:r w:rsidRPr="008A766F">
        <w:pict>
          <v:rect id="_x0000_i1070" style="width:0;height:1.5pt" o:hralign="center" o:hrstd="t" o:hr="t" fillcolor="#a0a0a0" stroked="f"/>
        </w:pict>
      </w:r>
    </w:p>
    <w:p w:rsidR="008A766F" w:rsidRPr="008A766F" w:rsidRDefault="008A766F" w:rsidP="008A766F">
      <w:pPr>
        <w:rPr>
          <w:b/>
          <w:bCs/>
        </w:rPr>
      </w:pPr>
      <w:r w:rsidRPr="008A766F">
        <w:rPr>
          <w:b/>
          <w:bCs/>
        </w:rPr>
        <w:t>8. Запись диаграммы запрессовки</w:t>
      </w:r>
    </w:p>
    <w:p w:rsidR="008A766F" w:rsidRPr="008A766F" w:rsidRDefault="008A766F" w:rsidP="008A766F">
      <w:r w:rsidRPr="008A766F">
        <w:t>Запрессовка может выполняться:</w:t>
      </w:r>
    </w:p>
    <w:p w:rsidR="008A766F" w:rsidRPr="008A766F" w:rsidRDefault="008A766F" w:rsidP="008A766F">
      <w:r w:rsidRPr="008A766F">
        <w:t>на гидравлических прессах с записью диаграммы “давление–путь” на ленте или на компьютере;</w:t>
      </w:r>
    </w:p>
    <w:p w:rsidR="008A766F" w:rsidRPr="008A766F" w:rsidRDefault="008A766F" w:rsidP="008A766F">
      <w:r w:rsidRPr="008A766F">
        <w:t>на автоматизированных прессах с записью диаграммы “усилие–путь” на компьютере.</w:t>
      </w:r>
    </w:p>
    <w:p w:rsidR="008A766F" w:rsidRPr="008A766F" w:rsidRDefault="008A766F" w:rsidP="008A766F">
      <w:r w:rsidRPr="008A766F">
        <w:t>При записи на ленте самопишущий прибор должен иметь класс точности не ниже 1,5%, погрешность хода диаграммы — не более 2,5%, толщина линии записи — не более 0,6 мм, ширина диаграммной ленты — не менее 100 мм.</w:t>
      </w:r>
    </w:p>
    <w:p w:rsidR="008A766F" w:rsidRPr="008A766F" w:rsidRDefault="008A766F" w:rsidP="008A766F">
      <w:r w:rsidRPr="008A766F">
        <w:pict>
          <v:rect id="_x0000_i1071" style="width:0;height:1.5pt" o:hralign="center" o:hrstd="t" o:hr="t" fillcolor="#a0a0a0" stroked="f"/>
        </w:pict>
      </w:r>
    </w:p>
    <w:p w:rsidR="008A766F" w:rsidRPr="008A766F" w:rsidRDefault="008A766F" w:rsidP="008A766F">
      <w:pPr>
        <w:rPr>
          <w:b/>
          <w:bCs/>
        </w:rPr>
      </w:pPr>
      <w:r w:rsidRPr="008A766F">
        <w:rPr>
          <w:b/>
          <w:bCs/>
        </w:rPr>
        <w:t>9. Центрирование и применение втулки</w:t>
      </w:r>
    </w:p>
    <w:p w:rsidR="008A766F" w:rsidRPr="008A766F" w:rsidRDefault="008A766F" w:rsidP="008A766F">
      <w:r w:rsidRPr="008A766F">
        <w:t>Перед запрессовкой определяется середина оси. Посадка колес на ось производится с применением втулки, исключающей изгиб и повреждение шеек оси, а также обеспечивающей соосность колес и оси.</w:t>
      </w:r>
    </w:p>
    <w:p w:rsidR="008A766F" w:rsidRPr="008A766F" w:rsidRDefault="008A766F" w:rsidP="008A766F">
      <w:r w:rsidRPr="008A766F">
        <w:pict>
          <v:rect id="_x0000_i1072" style="width:0;height:1.5pt" o:hralign="center" o:hrstd="t" o:hr="t" fillcolor="#a0a0a0" stroked="f"/>
        </w:pict>
      </w:r>
    </w:p>
    <w:p w:rsidR="008A766F" w:rsidRPr="008A766F" w:rsidRDefault="008A766F" w:rsidP="008A766F">
      <w:pPr>
        <w:rPr>
          <w:b/>
          <w:bCs/>
        </w:rPr>
      </w:pPr>
      <w:r w:rsidRPr="008A766F">
        <w:rPr>
          <w:b/>
          <w:bCs/>
        </w:rPr>
        <w:t>10. Контроль качества прессовой посадки</w:t>
      </w:r>
    </w:p>
    <w:p w:rsidR="008A766F" w:rsidRPr="008A766F" w:rsidRDefault="008A766F" w:rsidP="008A766F">
      <w:r w:rsidRPr="008A766F">
        <w:t>Качество прессовой посадки контролируется:</w:t>
      </w:r>
    </w:p>
    <w:p w:rsidR="008A766F" w:rsidRPr="008A766F" w:rsidRDefault="008A766F" w:rsidP="008A766F">
      <w:r w:rsidRPr="008A766F">
        <w:t>измерением расстояния между внутренними поверхностями ободьев колес в четырех точках;</w:t>
      </w:r>
    </w:p>
    <w:p w:rsidR="008A766F" w:rsidRPr="008A766F" w:rsidRDefault="008A766F" w:rsidP="008A766F">
      <w:r w:rsidRPr="008A766F">
        <w:t>измерением разности расстояний от торцов предподступичных частей оси до внутренних боковых поверхностей ободьев колес;</w:t>
      </w:r>
    </w:p>
    <w:p w:rsidR="008A766F" w:rsidRPr="008A766F" w:rsidRDefault="008A766F" w:rsidP="008A766F">
      <w:r w:rsidRPr="008A766F">
        <w:lastRenderedPageBreak/>
        <w:t>анализом диаграммы запрессовки.</w:t>
      </w:r>
    </w:p>
    <w:p w:rsidR="008A766F" w:rsidRPr="008A766F" w:rsidRDefault="008A766F" w:rsidP="008A766F">
      <w:r w:rsidRPr="008A766F">
        <w:t>Основные параметры диаграммы: форма кривой, конечное усилие Pзк и длина сопряжения L.</w:t>
      </w:r>
    </w:p>
    <w:p w:rsidR="008A766F" w:rsidRPr="008A766F" w:rsidRDefault="008A766F" w:rsidP="008A766F">
      <w:r w:rsidRPr="008A766F">
        <w:pict>
          <v:rect id="_x0000_i1073" style="width:0;height:1.5pt" o:hralign="center" o:hrstd="t" o:hr="t" fillcolor="#a0a0a0" stroked="f"/>
        </w:pict>
      </w:r>
    </w:p>
    <w:p w:rsidR="008A766F" w:rsidRPr="008A766F" w:rsidRDefault="008A766F" w:rsidP="008A766F">
      <w:pPr>
        <w:rPr>
          <w:b/>
          <w:bCs/>
        </w:rPr>
      </w:pPr>
      <w:r w:rsidRPr="008A766F">
        <w:rPr>
          <w:b/>
          <w:bCs/>
        </w:rPr>
        <w:t>11. Нормальная диаграмма</w:t>
      </w:r>
    </w:p>
    <w:p w:rsidR="008A766F" w:rsidRPr="008A766F" w:rsidRDefault="008A766F" w:rsidP="008A766F">
      <w:r w:rsidRPr="008A766F">
        <w:t>Нормальная диаграмма “давление–путь” должна иметь плавно нарастающую кривую по всей длине от начала до конца. Минимально допустимая длина сопряжения L должна соответствовать нормам таблицы 17.1.</w:t>
      </w:r>
    </w:p>
    <w:p w:rsidR="008A766F" w:rsidRPr="008A766F" w:rsidRDefault="008A766F" w:rsidP="008A766F">
      <w:r w:rsidRPr="008A766F">
        <w:pict>
          <v:rect id="_x0000_i1074" style="width:0;height:1.5pt" o:hralign="center" o:hrstd="t" o:hr="t" fillcolor="#a0a0a0" stroked="f"/>
        </w:pict>
      </w:r>
    </w:p>
    <w:p w:rsidR="008A766F" w:rsidRPr="008A766F" w:rsidRDefault="008A766F" w:rsidP="008A766F">
      <w:pPr>
        <w:rPr>
          <w:b/>
          <w:bCs/>
        </w:rPr>
      </w:pPr>
      <w:r w:rsidRPr="008A766F">
        <w:rPr>
          <w:b/>
          <w:bCs/>
        </w:rPr>
        <w:t>12. Автоматизированные прессы</w:t>
      </w:r>
    </w:p>
    <w:p w:rsidR="008A766F" w:rsidRPr="008A766F" w:rsidRDefault="008A766F" w:rsidP="008A766F">
      <w:r w:rsidRPr="008A766F">
        <w:t>На автоматизированных прессах диаграмма “усилие–путь” строится по данным усилий запрессовки, определяемым не реже чем через каждый 1 мм перемещения колеса относительно оси.</w:t>
      </w:r>
    </w:p>
    <w:p w:rsidR="008A766F" w:rsidRPr="008A766F" w:rsidRDefault="008A766F" w:rsidP="008A766F">
      <w:r w:rsidRPr="008A766F">
        <w:t>Силовые устройства пресса должны иметь датчики давления и датчики линейных перемещений с классом точности не ниже 1,0. Пресс должен обеспечивать симметричную посадку колес относительно середины оси.</w:t>
      </w:r>
    </w:p>
    <w:p w:rsidR="008A766F" w:rsidRPr="008A766F" w:rsidRDefault="008A766F" w:rsidP="008A766F">
      <w:r w:rsidRPr="008A766F">
        <w:pict>
          <v:rect id="_x0000_i1075" style="width:0;height:1.5pt" o:hralign="center" o:hrstd="t" o:hr="t" fillcolor="#a0a0a0" stroked="f"/>
        </w:pict>
      </w:r>
    </w:p>
    <w:p w:rsidR="008A766F" w:rsidRPr="008A766F" w:rsidRDefault="008A766F" w:rsidP="008A766F">
      <w:pPr>
        <w:rPr>
          <w:b/>
          <w:bCs/>
        </w:rPr>
      </w:pPr>
      <w:r w:rsidRPr="008A766F">
        <w:rPr>
          <w:b/>
          <w:bCs/>
        </w:rPr>
        <w:t>13. Оценка диаграммы</w:t>
      </w:r>
    </w:p>
    <w:p w:rsidR="008A766F" w:rsidRPr="008A766F" w:rsidRDefault="008A766F" w:rsidP="008A766F">
      <w:r w:rsidRPr="008A766F">
        <w:t>Если при запрессовке получена неудовлетворительная по форме или длине сопряжения диаграмма, либо конечное усилие не соответствует нормам таблицы 17.1, прессовое соединение бракуется и подлежит распрессовке.</w:t>
      </w:r>
    </w:p>
    <w:p w:rsidR="008A766F" w:rsidRPr="008A766F" w:rsidRDefault="008A766F" w:rsidP="008A766F">
      <w:r w:rsidRPr="008A766F">
        <w:t>Соединения с резкими колебаниями давления повторно прессовать запрещается.</w:t>
      </w:r>
    </w:p>
    <w:p w:rsidR="008A766F" w:rsidRPr="008A766F" w:rsidRDefault="008A766F" w:rsidP="008A766F">
      <w:r w:rsidRPr="008A766F">
        <w:pict>
          <v:rect id="_x0000_i1076" style="width:0;height:1.5pt" o:hralign="center" o:hrstd="t" o:hr="t" fillcolor="#a0a0a0" stroked="f"/>
        </w:pict>
      </w:r>
    </w:p>
    <w:p w:rsidR="008A766F" w:rsidRPr="008A766F" w:rsidRDefault="008A766F" w:rsidP="008A766F">
      <w:pPr>
        <w:rPr>
          <w:b/>
          <w:bCs/>
        </w:rPr>
      </w:pPr>
      <w:r w:rsidRPr="008A766F">
        <w:rPr>
          <w:b/>
          <w:bCs/>
        </w:rPr>
        <w:t>14. Перепрессовка</w:t>
      </w:r>
    </w:p>
    <w:p w:rsidR="008A766F" w:rsidRPr="008A766F" w:rsidRDefault="008A766F" w:rsidP="008A766F">
      <w:r w:rsidRPr="008A766F">
        <w:t>Распрессованное колесо разрешается повторно прессовать на тот же или другой конец оси либо на другую распрессованную ось без дополнительной механической обработки, если на посадочных поверхностях нет задиров.</w:t>
      </w:r>
    </w:p>
    <w:p w:rsidR="008A766F" w:rsidRPr="008A766F" w:rsidRDefault="008A766F" w:rsidP="008A766F">
      <w:r w:rsidRPr="008A766F">
        <w:t>Перед повторной прессовкой поверхности должны быть подготовлены по требованиям 17.2.</w:t>
      </w:r>
    </w:p>
    <w:p w:rsidR="008A766F" w:rsidRPr="008A766F" w:rsidRDefault="008A766F" w:rsidP="008A766F">
      <w:r w:rsidRPr="008A766F">
        <w:lastRenderedPageBreak/>
        <w:t>Не разрешается более двух раз перепрессовывать колесо на один и тот же конец оси без дополнительной механической обработки одной из сопрягаемых поверхностей.</w:t>
      </w:r>
    </w:p>
    <w:p w:rsidR="008A766F" w:rsidRPr="008A766F" w:rsidRDefault="008A766F" w:rsidP="008A766F">
      <w:r w:rsidRPr="008A766F">
        <w:t>При перепрессовке конечное усилие должно соответствовать норме таблицы 17.1 с увеличением нижнего предела на 15%.</w:t>
      </w:r>
    </w:p>
    <w:p w:rsidR="008A766F" w:rsidRPr="008A766F" w:rsidRDefault="008A766F" w:rsidP="008A766F">
      <w:r w:rsidRPr="008A766F">
        <w:pict>
          <v:rect id="_x0000_i1077" style="width:0;height:1.5pt" o:hralign="center" o:hrstd="t" o:hr="t" fillcolor="#a0a0a0" stroked="f"/>
        </w:pict>
      </w:r>
    </w:p>
    <w:p w:rsidR="008A766F" w:rsidRPr="008A766F" w:rsidRDefault="008A766F" w:rsidP="008A766F">
      <w:pPr>
        <w:rPr>
          <w:b/>
          <w:bCs/>
        </w:rPr>
      </w:pPr>
      <w:r w:rsidRPr="008A766F">
        <w:rPr>
          <w:b/>
          <w:bCs/>
        </w:rPr>
        <w:t>15. Данные на диаграмме</w:t>
      </w:r>
    </w:p>
    <w:p w:rsidR="008A766F" w:rsidRPr="008A766F" w:rsidRDefault="008A766F" w:rsidP="008A766F">
      <w:r w:rsidRPr="008A766F">
        <w:t>На бланке диаграммы должны быть указаны:</w:t>
      </w:r>
    </w:p>
    <w:p w:rsidR="008A766F" w:rsidRPr="008A766F" w:rsidRDefault="008A766F" w:rsidP="008A766F">
      <w:r w:rsidRPr="008A766F">
        <w:t>дата запрессовки;</w:t>
      </w:r>
    </w:p>
    <w:p w:rsidR="008A766F" w:rsidRPr="008A766F" w:rsidRDefault="008A766F" w:rsidP="008A766F">
      <w:r w:rsidRPr="008A766F">
        <w:t>тип колесной пары;</w:t>
      </w:r>
    </w:p>
    <w:p w:rsidR="008A766F" w:rsidRPr="008A766F" w:rsidRDefault="008A766F" w:rsidP="008A766F">
      <w:r w:rsidRPr="008A766F">
        <w:t>индивидуальный номер колесной пары;</w:t>
      </w:r>
    </w:p>
    <w:p w:rsidR="008A766F" w:rsidRPr="008A766F" w:rsidRDefault="008A766F" w:rsidP="008A766F">
      <w:r w:rsidRPr="008A766F">
        <w:t>диаметры подступичной части оси и отверстия ступицы с точностью до 0,01 мм;</w:t>
      </w:r>
    </w:p>
    <w:p w:rsidR="008A766F" w:rsidRPr="008A766F" w:rsidRDefault="008A766F" w:rsidP="008A766F">
      <w:r w:rsidRPr="008A766F">
        <w:t>длина ступицы колеса;</w:t>
      </w:r>
    </w:p>
    <w:p w:rsidR="008A766F" w:rsidRPr="008A766F" w:rsidRDefault="008A766F" w:rsidP="008A766F">
      <w:r w:rsidRPr="008A766F">
        <w:t>величина натяга;</w:t>
      </w:r>
    </w:p>
    <w:p w:rsidR="008A766F" w:rsidRPr="008A766F" w:rsidRDefault="008A766F" w:rsidP="008A766F">
      <w:r w:rsidRPr="008A766F">
        <w:t>конечное усилие запрессовки;</w:t>
      </w:r>
    </w:p>
    <w:p w:rsidR="008A766F" w:rsidRPr="008A766F" w:rsidRDefault="008A766F" w:rsidP="008A766F">
      <w:r w:rsidRPr="008A766F">
        <w:t>номер колеса;</w:t>
      </w:r>
    </w:p>
    <w:p w:rsidR="008A766F" w:rsidRPr="008A766F" w:rsidRDefault="008A766F" w:rsidP="008A766F">
      <w:r w:rsidRPr="008A766F">
        <w:t>год изготовления;</w:t>
      </w:r>
    </w:p>
    <w:p w:rsidR="008A766F" w:rsidRPr="008A766F" w:rsidRDefault="008A766F" w:rsidP="008A766F">
      <w:r w:rsidRPr="008A766F">
        <w:t>условный номер предприятия-изготовителя колеса;</w:t>
      </w:r>
    </w:p>
    <w:p w:rsidR="008A766F" w:rsidRPr="008A766F" w:rsidRDefault="008A766F" w:rsidP="008A766F">
      <w:r w:rsidRPr="008A766F">
        <w:t>код собственника колеса;</w:t>
      </w:r>
    </w:p>
    <w:p w:rsidR="008A766F" w:rsidRPr="008A766F" w:rsidRDefault="008A766F" w:rsidP="008A766F">
      <w:r w:rsidRPr="008A766F">
        <w:t>сторона колесной пары — левая или правая.</w:t>
      </w:r>
    </w:p>
    <w:p w:rsidR="008A766F" w:rsidRPr="008A766F" w:rsidRDefault="008A766F" w:rsidP="008A766F">
      <w:r w:rsidRPr="008A766F">
        <w:t>На каждой диаграмме забракованного соединения делается отметка “БРАК” с указанием причины.</w:t>
      </w:r>
    </w:p>
    <w:p w:rsidR="008A766F" w:rsidRPr="008A766F" w:rsidRDefault="008A766F" w:rsidP="008A766F">
      <w:r w:rsidRPr="008A766F">
        <w:pict>
          <v:rect id="_x0000_i1078" style="width:0;height:1.5pt" o:hralign="center" o:hrstd="t" o:hr="t" fillcolor="#a0a0a0" stroked="f"/>
        </w:pict>
      </w:r>
    </w:p>
    <w:p w:rsidR="008A766F" w:rsidRPr="008A766F" w:rsidRDefault="008A766F" w:rsidP="008A766F">
      <w:pPr>
        <w:rPr>
          <w:b/>
          <w:bCs/>
        </w:rPr>
      </w:pPr>
      <w:r w:rsidRPr="008A766F">
        <w:rPr>
          <w:b/>
          <w:bCs/>
        </w:rPr>
        <w:t>16. Технический паспорт и хранение документов</w:t>
      </w:r>
    </w:p>
    <w:p w:rsidR="008A766F" w:rsidRPr="008A766F" w:rsidRDefault="008A766F" w:rsidP="008A766F">
      <w:r w:rsidRPr="008A766F">
        <w:t>При формировании колесной пары составляется технический паспорт колесной пары грузового вагона. К техническому паспорту прилагаются диаграммы запрессовки колес.</w:t>
      </w:r>
    </w:p>
    <w:p w:rsidR="008A766F" w:rsidRPr="008A766F" w:rsidRDefault="008A766F" w:rsidP="008A766F">
      <w:r w:rsidRPr="008A766F">
        <w:t>Технический паспорт с диаграммами прессовых соединений после формирования колесных пар хранится не менее 21 года.</w:t>
      </w:r>
    </w:p>
    <w:p w:rsidR="008A766F" w:rsidRPr="008A766F" w:rsidRDefault="008A766F" w:rsidP="008A766F">
      <w:r w:rsidRPr="008A766F">
        <w:lastRenderedPageBreak/>
        <w:pict>
          <v:rect id="_x0000_i1079" style="width:0;height:1.5pt" o:hralign="center" o:hrstd="t" o:hr="t" fillcolor="#a0a0a0" stroked="f"/>
        </w:pict>
      </w:r>
    </w:p>
    <w:p w:rsidR="008A766F" w:rsidRPr="008A766F" w:rsidRDefault="008A766F" w:rsidP="008A766F">
      <w:pPr>
        <w:rPr>
          <w:b/>
          <w:bCs/>
        </w:rPr>
      </w:pPr>
      <w:r w:rsidRPr="008A766F">
        <w:rPr>
          <w:b/>
          <w:bCs/>
        </w:rPr>
        <w:t>Работник должен запомнить</w:t>
      </w:r>
    </w:p>
    <w:p w:rsidR="008A766F" w:rsidRPr="008A766F" w:rsidRDefault="008A766F" w:rsidP="008A766F">
      <w:r w:rsidRPr="008A766F">
        <w:t>По разделу 17 работник должен четко усвоить:</w:t>
      </w:r>
    </w:p>
    <w:p w:rsidR="008A766F" w:rsidRPr="008A766F" w:rsidRDefault="008A766F" w:rsidP="008A766F">
      <w:pPr>
        <w:rPr>
          <w:lang w:val="ru-RU"/>
        </w:rPr>
      </w:pPr>
      <w:r w:rsidRPr="008A766F">
        <w:rPr>
          <w:lang w:val="ru-RU"/>
        </w:rPr>
        <w:t>Посадка колес на оси выполняется только прессовым способом.</w:t>
      </w:r>
    </w:p>
    <w:p w:rsidR="008A766F" w:rsidRPr="008A766F" w:rsidRDefault="008A766F" w:rsidP="008A766F">
      <w:pPr>
        <w:rPr>
          <w:lang w:val="ru-RU"/>
        </w:rPr>
      </w:pPr>
      <w:r w:rsidRPr="008A766F">
        <w:rPr>
          <w:lang w:val="ru-RU"/>
        </w:rPr>
        <w:t>Перед запрессовкой посадочные поверхности очищаются, протираются и покрываются разрешенным материалом.</w:t>
      </w:r>
    </w:p>
    <w:p w:rsidR="008A766F" w:rsidRPr="008A766F" w:rsidRDefault="008A766F" w:rsidP="008A766F">
      <w:pPr>
        <w:rPr>
          <w:lang w:val="ru-RU"/>
        </w:rPr>
      </w:pPr>
      <w:r w:rsidRPr="008A766F">
        <w:rPr>
          <w:lang w:val="ru-RU"/>
        </w:rPr>
        <w:t>Осадок масла при запрессовке использовать нельзя.</w:t>
      </w:r>
    </w:p>
    <w:p w:rsidR="008A766F" w:rsidRPr="008A766F" w:rsidRDefault="008A766F" w:rsidP="008A766F">
      <w:pPr>
        <w:rPr>
          <w:lang w:val="ru-RU"/>
        </w:rPr>
      </w:pPr>
      <w:r w:rsidRPr="008A766F">
        <w:rPr>
          <w:lang w:val="ru-RU"/>
        </w:rPr>
        <w:t>Температура колеса может превышать температуру оси не более чем на 10°</w:t>
      </w:r>
      <w:r w:rsidRPr="008A766F">
        <w:t>C</w:t>
      </w:r>
      <w:r w:rsidRPr="008A766F">
        <w:rPr>
          <w:lang w:val="ru-RU"/>
        </w:rPr>
        <w:t>.</w:t>
      </w:r>
    </w:p>
    <w:p w:rsidR="008A766F" w:rsidRPr="008A766F" w:rsidRDefault="008A766F" w:rsidP="008A766F">
      <w:pPr>
        <w:rPr>
          <w:lang w:val="ru-RU"/>
        </w:rPr>
      </w:pPr>
      <w:r w:rsidRPr="008A766F">
        <w:rPr>
          <w:lang w:val="ru-RU"/>
        </w:rPr>
        <w:t>Колеса и оси подбираются по размерам с учетом натяга.</w:t>
      </w:r>
    </w:p>
    <w:p w:rsidR="008A766F" w:rsidRPr="008A766F" w:rsidRDefault="008A766F" w:rsidP="008A766F">
      <w:pPr>
        <w:rPr>
          <w:lang w:val="ru-RU"/>
        </w:rPr>
      </w:pPr>
      <w:r w:rsidRPr="008A766F">
        <w:rPr>
          <w:lang w:val="ru-RU"/>
        </w:rPr>
        <w:t>Разница по толщине обода колес на одной оси не должна превышать 5,0 мм.</w:t>
      </w:r>
    </w:p>
    <w:p w:rsidR="008A766F" w:rsidRPr="008A766F" w:rsidRDefault="008A766F" w:rsidP="008A766F">
      <w:pPr>
        <w:rPr>
          <w:lang w:val="ru-RU"/>
        </w:rPr>
      </w:pPr>
      <w:r w:rsidRPr="008A766F">
        <w:rPr>
          <w:lang w:val="ru-RU"/>
        </w:rPr>
        <w:t>Скорость плунжера пресса должна быть не более 3 мм/с.</w:t>
      </w:r>
    </w:p>
    <w:p w:rsidR="008A766F" w:rsidRPr="008A766F" w:rsidRDefault="008A766F" w:rsidP="008A766F">
      <w:pPr>
        <w:rPr>
          <w:lang w:val="ru-RU"/>
        </w:rPr>
      </w:pPr>
      <w:r w:rsidRPr="008A766F">
        <w:rPr>
          <w:lang w:val="ru-RU"/>
        </w:rPr>
        <w:t>Усилие запрессовки, натяг и длина сопряжения должны соответствовать таблице 17.1.</w:t>
      </w:r>
    </w:p>
    <w:p w:rsidR="008A766F" w:rsidRPr="008A766F" w:rsidRDefault="008A766F" w:rsidP="008A766F">
      <w:pPr>
        <w:rPr>
          <w:lang w:val="ru-RU"/>
        </w:rPr>
      </w:pPr>
      <w:r w:rsidRPr="008A766F">
        <w:rPr>
          <w:lang w:val="ru-RU"/>
        </w:rPr>
        <w:t>Диаграмма должна иметь плавно нарастающую кривую.</w:t>
      </w:r>
    </w:p>
    <w:p w:rsidR="008A766F" w:rsidRPr="008A766F" w:rsidRDefault="008A766F" w:rsidP="008A766F">
      <w:pPr>
        <w:rPr>
          <w:lang w:val="ru-RU"/>
        </w:rPr>
      </w:pPr>
      <w:r w:rsidRPr="008A766F">
        <w:rPr>
          <w:lang w:val="ru-RU"/>
        </w:rPr>
        <w:t>При неудовлетворительной диаграмме или неправильном конечном усилии соединение бракуется и распрессовывается.</w:t>
      </w:r>
    </w:p>
    <w:p w:rsidR="008A766F" w:rsidRPr="008A766F" w:rsidRDefault="008A766F" w:rsidP="008A766F">
      <w:pPr>
        <w:rPr>
          <w:lang w:val="ru-RU"/>
        </w:rPr>
      </w:pPr>
      <w:r w:rsidRPr="008A766F">
        <w:rPr>
          <w:lang w:val="ru-RU"/>
        </w:rPr>
        <w:t>При перепрессовке нижний предел конечного усилия увеличивается на 15%.</w:t>
      </w:r>
    </w:p>
    <w:p w:rsidR="008A766F" w:rsidRPr="008A766F" w:rsidRDefault="008A766F" w:rsidP="008A766F">
      <w:pPr>
        <w:rPr>
          <w:lang w:val="ru-RU"/>
        </w:rPr>
      </w:pPr>
      <w:r w:rsidRPr="008A766F">
        <w:rPr>
          <w:lang w:val="ru-RU"/>
        </w:rPr>
        <w:t>Технический паспорт и диаграммы хранятся не менее 21 года.</w:t>
      </w:r>
    </w:p>
    <w:p w:rsidR="00B86B6B" w:rsidRPr="008A766F" w:rsidRDefault="00B86B6B">
      <w:pPr>
        <w:rPr>
          <w:lang w:val="ru-RU"/>
        </w:rPr>
      </w:pPr>
      <w:bookmarkStart w:id="0" w:name="_GoBack"/>
      <w:bookmarkEnd w:id="0"/>
    </w:p>
    <w:sectPr w:rsidR="00B86B6B" w:rsidRPr="008A766F">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22B"/>
    <w:rsid w:val="008A766F"/>
    <w:rsid w:val="00B86B6B"/>
    <w:rsid w:val="00BF1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FB2CB8-FB4C-4ECF-8E8A-261BFAF72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4721219">
      <w:bodyDiv w:val="1"/>
      <w:marLeft w:val="0"/>
      <w:marRight w:val="0"/>
      <w:marTop w:val="0"/>
      <w:marBottom w:val="0"/>
      <w:divBdr>
        <w:top w:val="none" w:sz="0" w:space="0" w:color="auto"/>
        <w:left w:val="none" w:sz="0" w:space="0" w:color="auto"/>
        <w:bottom w:val="none" w:sz="0" w:space="0" w:color="auto"/>
        <w:right w:val="none" w:sz="0" w:space="0" w:color="auto"/>
      </w:divBdr>
      <w:divsChild>
        <w:div w:id="488131844">
          <w:marLeft w:val="0"/>
          <w:marRight w:val="0"/>
          <w:marTop w:val="0"/>
          <w:marBottom w:val="0"/>
          <w:divBdr>
            <w:top w:val="none" w:sz="0" w:space="0" w:color="auto"/>
            <w:left w:val="none" w:sz="0" w:space="0" w:color="auto"/>
            <w:bottom w:val="none" w:sz="0" w:space="0" w:color="auto"/>
            <w:right w:val="none" w:sz="0" w:space="0" w:color="auto"/>
          </w:divBdr>
          <w:divsChild>
            <w:div w:id="484707423">
              <w:marLeft w:val="0"/>
              <w:marRight w:val="0"/>
              <w:marTop w:val="0"/>
              <w:marBottom w:val="0"/>
              <w:divBdr>
                <w:top w:val="none" w:sz="0" w:space="0" w:color="auto"/>
                <w:left w:val="none" w:sz="0" w:space="0" w:color="auto"/>
                <w:bottom w:val="none" w:sz="0" w:space="0" w:color="auto"/>
                <w:right w:val="none" w:sz="0" w:space="0" w:color="auto"/>
              </w:divBdr>
            </w:div>
          </w:divsChild>
        </w:div>
        <w:div w:id="1977101945">
          <w:marLeft w:val="0"/>
          <w:marRight w:val="0"/>
          <w:marTop w:val="0"/>
          <w:marBottom w:val="0"/>
          <w:divBdr>
            <w:top w:val="none" w:sz="0" w:space="0" w:color="auto"/>
            <w:left w:val="none" w:sz="0" w:space="0" w:color="auto"/>
            <w:bottom w:val="none" w:sz="0" w:space="0" w:color="auto"/>
            <w:right w:val="none" w:sz="0" w:space="0" w:color="auto"/>
          </w:divBdr>
          <w:divsChild>
            <w:div w:id="1555117169">
              <w:marLeft w:val="0"/>
              <w:marRight w:val="0"/>
              <w:marTop w:val="0"/>
              <w:marBottom w:val="0"/>
              <w:divBdr>
                <w:top w:val="none" w:sz="0" w:space="0" w:color="auto"/>
                <w:left w:val="none" w:sz="0" w:space="0" w:color="auto"/>
                <w:bottom w:val="none" w:sz="0" w:space="0" w:color="auto"/>
                <w:right w:val="none" w:sz="0" w:space="0" w:color="auto"/>
              </w:divBdr>
            </w:div>
          </w:divsChild>
        </w:div>
        <w:div w:id="1786381711">
          <w:marLeft w:val="0"/>
          <w:marRight w:val="0"/>
          <w:marTop w:val="0"/>
          <w:marBottom w:val="0"/>
          <w:divBdr>
            <w:top w:val="none" w:sz="0" w:space="0" w:color="auto"/>
            <w:left w:val="none" w:sz="0" w:space="0" w:color="auto"/>
            <w:bottom w:val="none" w:sz="0" w:space="0" w:color="auto"/>
            <w:right w:val="none" w:sz="0" w:space="0" w:color="auto"/>
          </w:divBdr>
          <w:divsChild>
            <w:div w:id="391581313">
              <w:marLeft w:val="0"/>
              <w:marRight w:val="0"/>
              <w:marTop w:val="0"/>
              <w:marBottom w:val="0"/>
              <w:divBdr>
                <w:top w:val="none" w:sz="0" w:space="0" w:color="auto"/>
                <w:left w:val="none" w:sz="0" w:space="0" w:color="auto"/>
                <w:bottom w:val="none" w:sz="0" w:space="0" w:color="auto"/>
                <w:right w:val="none" w:sz="0" w:space="0" w:color="auto"/>
              </w:divBdr>
            </w:div>
          </w:divsChild>
        </w:div>
        <w:div w:id="1530340716">
          <w:marLeft w:val="0"/>
          <w:marRight w:val="0"/>
          <w:marTop w:val="0"/>
          <w:marBottom w:val="0"/>
          <w:divBdr>
            <w:top w:val="none" w:sz="0" w:space="0" w:color="auto"/>
            <w:left w:val="none" w:sz="0" w:space="0" w:color="auto"/>
            <w:bottom w:val="none" w:sz="0" w:space="0" w:color="auto"/>
            <w:right w:val="none" w:sz="0" w:space="0" w:color="auto"/>
          </w:divBdr>
          <w:divsChild>
            <w:div w:id="744691776">
              <w:marLeft w:val="0"/>
              <w:marRight w:val="0"/>
              <w:marTop w:val="0"/>
              <w:marBottom w:val="0"/>
              <w:divBdr>
                <w:top w:val="none" w:sz="0" w:space="0" w:color="auto"/>
                <w:left w:val="none" w:sz="0" w:space="0" w:color="auto"/>
                <w:bottom w:val="none" w:sz="0" w:space="0" w:color="auto"/>
                <w:right w:val="none" w:sz="0" w:space="0" w:color="auto"/>
              </w:divBdr>
            </w:div>
          </w:divsChild>
        </w:div>
        <w:div w:id="1792701671">
          <w:marLeft w:val="0"/>
          <w:marRight w:val="0"/>
          <w:marTop w:val="0"/>
          <w:marBottom w:val="0"/>
          <w:divBdr>
            <w:top w:val="none" w:sz="0" w:space="0" w:color="auto"/>
            <w:left w:val="none" w:sz="0" w:space="0" w:color="auto"/>
            <w:bottom w:val="none" w:sz="0" w:space="0" w:color="auto"/>
            <w:right w:val="none" w:sz="0" w:space="0" w:color="auto"/>
          </w:divBdr>
          <w:divsChild>
            <w:div w:id="1593662727">
              <w:marLeft w:val="0"/>
              <w:marRight w:val="0"/>
              <w:marTop w:val="0"/>
              <w:marBottom w:val="0"/>
              <w:divBdr>
                <w:top w:val="none" w:sz="0" w:space="0" w:color="auto"/>
                <w:left w:val="none" w:sz="0" w:space="0" w:color="auto"/>
                <w:bottom w:val="none" w:sz="0" w:space="0" w:color="auto"/>
                <w:right w:val="none" w:sz="0" w:space="0" w:color="auto"/>
              </w:divBdr>
            </w:div>
          </w:divsChild>
        </w:div>
        <w:div w:id="2004578898">
          <w:marLeft w:val="0"/>
          <w:marRight w:val="0"/>
          <w:marTop w:val="0"/>
          <w:marBottom w:val="0"/>
          <w:divBdr>
            <w:top w:val="none" w:sz="0" w:space="0" w:color="auto"/>
            <w:left w:val="none" w:sz="0" w:space="0" w:color="auto"/>
            <w:bottom w:val="none" w:sz="0" w:space="0" w:color="auto"/>
            <w:right w:val="none" w:sz="0" w:space="0" w:color="auto"/>
          </w:divBdr>
          <w:divsChild>
            <w:div w:id="942111018">
              <w:marLeft w:val="0"/>
              <w:marRight w:val="0"/>
              <w:marTop w:val="0"/>
              <w:marBottom w:val="0"/>
              <w:divBdr>
                <w:top w:val="none" w:sz="0" w:space="0" w:color="auto"/>
                <w:left w:val="none" w:sz="0" w:space="0" w:color="auto"/>
                <w:bottom w:val="none" w:sz="0" w:space="0" w:color="auto"/>
                <w:right w:val="none" w:sz="0" w:space="0" w:color="auto"/>
              </w:divBdr>
            </w:div>
          </w:divsChild>
        </w:div>
        <w:div w:id="571889359">
          <w:marLeft w:val="0"/>
          <w:marRight w:val="0"/>
          <w:marTop w:val="0"/>
          <w:marBottom w:val="0"/>
          <w:divBdr>
            <w:top w:val="none" w:sz="0" w:space="0" w:color="auto"/>
            <w:left w:val="none" w:sz="0" w:space="0" w:color="auto"/>
            <w:bottom w:val="none" w:sz="0" w:space="0" w:color="auto"/>
            <w:right w:val="none" w:sz="0" w:space="0" w:color="auto"/>
          </w:divBdr>
          <w:divsChild>
            <w:div w:id="472985134">
              <w:marLeft w:val="0"/>
              <w:marRight w:val="0"/>
              <w:marTop w:val="0"/>
              <w:marBottom w:val="0"/>
              <w:divBdr>
                <w:top w:val="none" w:sz="0" w:space="0" w:color="auto"/>
                <w:left w:val="none" w:sz="0" w:space="0" w:color="auto"/>
                <w:bottom w:val="none" w:sz="0" w:space="0" w:color="auto"/>
                <w:right w:val="none" w:sz="0" w:space="0" w:color="auto"/>
              </w:divBdr>
            </w:div>
          </w:divsChild>
        </w:div>
        <w:div w:id="232862762">
          <w:marLeft w:val="0"/>
          <w:marRight w:val="0"/>
          <w:marTop w:val="0"/>
          <w:marBottom w:val="0"/>
          <w:divBdr>
            <w:top w:val="none" w:sz="0" w:space="0" w:color="auto"/>
            <w:left w:val="none" w:sz="0" w:space="0" w:color="auto"/>
            <w:bottom w:val="none" w:sz="0" w:space="0" w:color="auto"/>
            <w:right w:val="none" w:sz="0" w:space="0" w:color="auto"/>
          </w:divBdr>
          <w:divsChild>
            <w:div w:id="633412503">
              <w:marLeft w:val="0"/>
              <w:marRight w:val="0"/>
              <w:marTop w:val="0"/>
              <w:marBottom w:val="0"/>
              <w:divBdr>
                <w:top w:val="none" w:sz="0" w:space="0" w:color="auto"/>
                <w:left w:val="none" w:sz="0" w:space="0" w:color="auto"/>
                <w:bottom w:val="none" w:sz="0" w:space="0" w:color="auto"/>
                <w:right w:val="none" w:sz="0" w:space="0" w:color="auto"/>
              </w:divBdr>
            </w:div>
          </w:divsChild>
        </w:div>
        <w:div w:id="931084910">
          <w:marLeft w:val="0"/>
          <w:marRight w:val="0"/>
          <w:marTop w:val="0"/>
          <w:marBottom w:val="0"/>
          <w:divBdr>
            <w:top w:val="none" w:sz="0" w:space="0" w:color="auto"/>
            <w:left w:val="none" w:sz="0" w:space="0" w:color="auto"/>
            <w:bottom w:val="none" w:sz="0" w:space="0" w:color="auto"/>
            <w:right w:val="none" w:sz="0" w:space="0" w:color="auto"/>
          </w:divBdr>
          <w:divsChild>
            <w:div w:id="57672459">
              <w:marLeft w:val="0"/>
              <w:marRight w:val="0"/>
              <w:marTop w:val="0"/>
              <w:marBottom w:val="0"/>
              <w:divBdr>
                <w:top w:val="none" w:sz="0" w:space="0" w:color="auto"/>
                <w:left w:val="none" w:sz="0" w:space="0" w:color="auto"/>
                <w:bottom w:val="none" w:sz="0" w:space="0" w:color="auto"/>
                <w:right w:val="none" w:sz="0" w:space="0" w:color="auto"/>
              </w:divBdr>
            </w:div>
          </w:divsChild>
        </w:div>
        <w:div w:id="1763212939">
          <w:marLeft w:val="0"/>
          <w:marRight w:val="0"/>
          <w:marTop w:val="0"/>
          <w:marBottom w:val="0"/>
          <w:divBdr>
            <w:top w:val="none" w:sz="0" w:space="0" w:color="auto"/>
            <w:left w:val="none" w:sz="0" w:space="0" w:color="auto"/>
            <w:bottom w:val="none" w:sz="0" w:space="0" w:color="auto"/>
            <w:right w:val="none" w:sz="0" w:space="0" w:color="auto"/>
          </w:divBdr>
          <w:divsChild>
            <w:div w:id="638652603">
              <w:marLeft w:val="0"/>
              <w:marRight w:val="0"/>
              <w:marTop w:val="0"/>
              <w:marBottom w:val="0"/>
              <w:divBdr>
                <w:top w:val="none" w:sz="0" w:space="0" w:color="auto"/>
                <w:left w:val="none" w:sz="0" w:space="0" w:color="auto"/>
                <w:bottom w:val="none" w:sz="0" w:space="0" w:color="auto"/>
                <w:right w:val="none" w:sz="0" w:space="0" w:color="auto"/>
              </w:divBdr>
            </w:div>
          </w:divsChild>
        </w:div>
        <w:div w:id="1465274009">
          <w:marLeft w:val="0"/>
          <w:marRight w:val="0"/>
          <w:marTop w:val="0"/>
          <w:marBottom w:val="0"/>
          <w:divBdr>
            <w:top w:val="none" w:sz="0" w:space="0" w:color="auto"/>
            <w:left w:val="none" w:sz="0" w:space="0" w:color="auto"/>
            <w:bottom w:val="none" w:sz="0" w:space="0" w:color="auto"/>
            <w:right w:val="none" w:sz="0" w:space="0" w:color="auto"/>
          </w:divBdr>
          <w:divsChild>
            <w:div w:id="1572426079">
              <w:marLeft w:val="0"/>
              <w:marRight w:val="0"/>
              <w:marTop w:val="0"/>
              <w:marBottom w:val="0"/>
              <w:divBdr>
                <w:top w:val="none" w:sz="0" w:space="0" w:color="auto"/>
                <w:left w:val="none" w:sz="0" w:space="0" w:color="auto"/>
                <w:bottom w:val="none" w:sz="0" w:space="0" w:color="auto"/>
                <w:right w:val="none" w:sz="0" w:space="0" w:color="auto"/>
              </w:divBdr>
            </w:div>
          </w:divsChild>
        </w:div>
        <w:div w:id="801770540">
          <w:marLeft w:val="0"/>
          <w:marRight w:val="0"/>
          <w:marTop w:val="0"/>
          <w:marBottom w:val="0"/>
          <w:divBdr>
            <w:top w:val="none" w:sz="0" w:space="0" w:color="auto"/>
            <w:left w:val="none" w:sz="0" w:space="0" w:color="auto"/>
            <w:bottom w:val="none" w:sz="0" w:space="0" w:color="auto"/>
            <w:right w:val="none" w:sz="0" w:space="0" w:color="auto"/>
          </w:divBdr>
          <w:divsChild>
            <w:div w:id="944504956">
              <w:marLeft w:val="0"/>
              <w:marRight w:val="0"/>
              <w:marTop w:val="0"/>
              <w:marBottom w:val="0"/>
              <w:divBdr>
                <w:top w:val="none" w:sz="0" w:space="0" w:color="auto"/>
                <w:left w:val="none" w:sz="0" w:space="0" w:color="auto"/>
                <w:bottom w:val="none" w:sz="0" w:space="0" w:color="auto"/>
                <w:right w:val="none" w:sz="0" w:space="0" w:color="auto"/>
              </w:divBdr>
            </w:div>
          </w:divsChild>
        </w:div>
        <w:div w:id="171574074">
          <w:marLeft w:val="0"/>
          <w:marRight w:val="0"/>
          <w:marTop w:val="0"/>
          <w:marBottom w:val="0"/>
          <w:divBdr>
            <w:top w:val="none" w:sz="0" w:space="0" w:color="auto"/>
            <w:left w:val="none" w:sz="0" w:space="0" w:color="auto"/>
            <w:bottom w:val="none" w:sz="0" w:space="0" w:color="auto"/>
            <w:right w:val="none" w:sz="0" w:space="0" w:color="auto"/>
          </w:divBdr>
          <w:divsChild>
            <w:div w:id="334384961">
              <w:marLeft w:val="0"/>
              <w:marRight w:val="0"/>
              <w:marTop w:val="0"/>
              <w:marBottom w:val="0"/>
              <w:divBdr>
                <w:top w:val="none" w:sz="0" w:space="0" w:color="auto"/>
                <w:left w:val="none" w:sz="0" w:space="0" w:color="auto"/>
                <w:bottom w:val="none" w:sz="0" w:space="0" w:color="auto"/>
                <w:right w:val="none" w:sz="0" w:space="0" w:color="auto"/>
              </w:divBdr>
            </w:div>
          </w:divsChild>
        </w:div>
        <w:div w:id="887030737">
          <w:marLeft w:val="0"/>
          <w:marRight w:val="0"/>
          <w:marTop w:val="0"/>
          <w:marBottom w:val="0"/>
          <w:divBdr>
            <w:top w:val="none" w:sz="0" w:space="0" w:color="auto"/>
            <w:left w:val="none" w:sz="0" w:space="0" w:color="auto"/>
            <w:bottom w:val="none" w:sz="0" w:space="0" w:color="auto"/>
            <w:right w:val="none" w:sz="0" w:space="0" w:color="auto"/>
          </w:divBdr>
          <w:divsChild>
            <w:div w:id="136386613">
              <w:marLeft w:val="0"/>
              <w:marRight w:val="0"/>
              <w:marTop w:val="0"/>
              <w:marBottom w:val="0"/>
              <w:divBdr>
                <w:top w:val="none" w:sz="0" w:space="0" w:color="auto"/>
                <w:left w:val="none" w:sz="0" w:space="0" w:color="auto"/>
                <w:bottom w:val="none" w:sz="0" w:space="0" w:color="auto"/>
                <w:right w:val="none" w:sz="0" w:space="0" w:color="auto"/>
              </w:divBdr>
            </w:div>
          </w:divsChild>
        </w:div>
        <w:div w:id="344750519">
          <w:marLeft w:val="0"/>
          <w:marRight w:val="0"/>
          <w:marTop w:val="0"/>
          <w:marBottom w:val="0"/>
          <w:divBdr>
            <w:top w:val="none" w:sz="0" w:space="0" w:color="auto"/>
            <w:left w:val="none" w:sz="0" w:space="0" w:color="auto"/>
            <w:bottom w:val="none" w:sz="0" w:space="0" w:color="auto"/>
            <w:right w:val="none" w:sz="0" w:space="0" w:color="auto"/>
          </w:divBdr>
          <w:divsChild>
            <w:div w:id="759185143">
              <w:marLeft w:val="0"/>
              <w:marRight w:val="0"/>
              <w:marTop w:val="0"/>
              <w:marBottom w:val="0"/>
              <w:divBdr>
                <w:top w:val="none" w:sz="0" w:space="0" w:color="auto"/>
                <w:left w:val="none" w:sz="0" w:space="0" w:color="auto"/>
                <w:bottom w:val="none" w:sz="0" w:space="0" w:color="auto"/>
                <w:right w:val="none" w:sz="0" w:space="0" w:color="auto"/>
              </w:divBdr>
            </w:div>
          </w:divsChild>
        </w:div>
        <w:div w:id="840777092">
          <w:marLeft w:val="0"/>
          <w:marRight w:val="0"/>
          <w:marTop w:val="0"/>
          <w:marBottom w:val="0"/>
          <w:divBdr>
            <w:top w:val="none" w:sz="0" w:space="0" w:color="auto"/>
            <w:left w:val="none" w:sz="0" w:space="0" w:color="auto"/>
            <w:bottom w:val="none" w:sz="0" w:space="0" w:color="auto"/>
            <w:right w:val="none" w:sz="0" w:space="0" w:color="auto"/>
          </w:divBdr>
          <w:divsChild>
            <w:div w:id="1872372840">
              <w:marLeft w:val="0"/>
              <w:marRight w:val="0"/>
              <w:marTop w:val="0"/>
              <w:marBottom w:val="0"/>
              <w:divBdr>
                <w:top w:val="none" w:sz="0" w:space="0" w:color="auto"/>
                <w:left w:val="none" w:sz="0" w:space="0" w:color="auto"/>
                <w:bottom w:val="none" w:sz="0" w:space="0" w:color="auto"/>
                <w:right w:val="none" w:sz="0" w:space="0" w:color="auto"/>
              </w:divBdr>
            </w:div>
          </w:divsChild>
        </w:div>
        <w:div w:id="1815562252">
          <w:marLeft w:val="0"/>
          <w:marRight w:val="0"/>
          <w:marTop w:val="0"/>
          <w:marBottom w:val="0"/>
          <w:divBdr>
            <w:top w:val="none" w:sz="0" w:space="0" w:color="auto"/>
            <w:left w:val="none" w:sz="0" w:space="0" w:color="auto"/>
            <w:bottom w:val="none" w:sz="0" w:space="0" w:color="auto"/>
            <w:right w:val="none" w:sz="0" w:space="0" w:color="auto"/>
          </w:divBdr>
          <w:divsChild>
            <w:div w:id="1675523353">
              <w:marLeft w:val="0"/>
              <w:marRight w:val="0"/>
              <w:marTop w:val="0"/>
              <w:marBottom w:val="0"/>
              <w:divBdr>
                <w:top w:val="none" w:sz="0" w:space="0" w:color="auto"/>
                <w:left w:val="none" w:sz="0" w:space="0" w:color="auto"/>
                <w:bottom w:val="none" w:sz="0" w:space="0" w:color="auto"/>
                <w:right w:val="none" w:sz="0" w:space="0" w:color="auto"/>
              </w:divBdr>
            </w:div>
          </w:divsChild>
        </w:div>
        <w:div w:id="2138523053">
          <w:marLeft w:val="0"/>
          <w:marRight w:val="0"/>
          <w:marTop w:val="0"/>
          <w:marBottom w:val="0"/>
          <w:divBdr>
            <w:top w:val="none" w:sz="0" w:space="0" w:color="auto"/>
            <w:left w:val="none" w:sz="0" w:space="0" w:color="auto"/>
            <w:bottom w:val="none" w:sz="0" w:space="0" w:color="auto"/>
            <w:right w:val="none" w:sz="0" w:space="0" w:color="auto"/>
          </w:divBdr>
          <w:divsChild>
            <w:div w:id="90979939">
              <w:marLeft w:val="0"/>
              <w:marRight w:val="0"/>
              <w:marTop w:val="0"/>
              <w:marBottom w:val="0"/>
              <w:divBdr>
                <w:top w:val="none" w:sz="0" w:space="0" w:color="auto"/>
                <w:left w:val="none" w:sz="0" w:space="0" w:color="auto"/>
                <w:bottom w:val="none" w:sz="0" w:space="0" w:color="auto"/>
                <w:right w:val="none" w:sz="0" w:space="0" w:color="auto"/>
              </w:divBdr>
            </w:div>
          </w:divsChild>
        </w:div>
        <w:div w:id="1817795619">
          <w:marLeft w:val="0"/>
          <w:marRight w:val="0"/>
          <w:marTop w:val="0"/>
          <w:marBottom w:val="0"/>
          <w:divBdr>
            <w:top w:val="none" w:sz="0" w:space="0" w:color="auto"/>
            <w:left w:val="none" w:sz="0" w:space="0" w:color="auto"/>
            <w:bottom w:val="none" w:sz="0" w:space="0" w:color="auto"/>
            <w:right w:val="none" w:sz="0" w:space="0" w:color="auto"/>
          </w:divBdr>
          <w:divsChild>
            <w:div w:id="1109351276">
              <w:marLeft w:val="0"/>
              <w:marRight w:val="0"/>
              <w:marTop w:val="0"/>
              <w:marBottom w:val="0"/>
              <w:divBdr>
                <w:top w:val="none" w:sz="0" w:space="0" w:color="auto"/>
                <w:left w:val="none" w:sz="0" w:space="0" w:color="auto"/>
                <w:bottom w:val="none" w:sz="0" w:space="0" w:color="auto"/>
                <w:right w:val="none" w:sz="0" w:space="0" w:color="auto"/>
              </w:divBdr>
            </w:div>
          </w:divsChild>
        </w:div>
        <w:div w:id="274599391">
          <w:marLeft w:val="0"/>
          <w:marRight w:val="0"/>
          <w:marTop w:val="0"/>
          <w:marBottom w:val="0"/>
          <w:divBdr>
            <w:top w:val="none" w:sz="0" w:space="0" w:color="auto"/>
            <w:left w:val="none" w:sz="0" w:space="0" w:color="auto"/>
            <w:bottom w:val="none" w:sz="0" w:space="0" w:color="auto"/>
            <w:right w:val="none" w:sz="0" w:space="0" w:color="auto"/>
          </w:divBdr>
          <w:divsChild>
            <w:div w:id="1505053198">
              <w:marLeft w:val="0"/>
              <w:marRight w:val="0"/>
              <w:marTop w:val="0"/>
              <w:marBottom w:val="0"/>
              <w:divBdr>
                <w:top w:val="none" w:sz="0" w:space="0" w:color="auto"/>
                <w:left w:val="none" w:sz="0" w:space="0" w:color="auto"/>
                <w:bottom w:val="none" w:sz="0" w:space="0" w:color="auto"/>
                <w:right w:val="none" w:sz="0" w:space="0" w:color="auto"/>
              </w:divBdr>
            </w:div>
          </w:divsChild>
        </w:div>
        <w:div w:id="510412365">
          <w:marLeft w:val="0"/>
          <w:marRight w:val="0"/>
          <w:marTop w:val="0"/>
          <w:marBottom w:val="0"/>
          <w:divBdr>
            <w:top w:val="none" w:sz="0" w:space="0" w:color="auto"/>
            <w:left w:val="none" w:sz="0" w:space="0" w:color="auto"/>
            <w:bottom w:val="none" w:sz="0" w:space="0" w:color="auto"/>
            <w:right w:val="none" w:sz="0" w:space="0" w:color="auto"/>
          </w:divBdr>
          <w:divsChild>
            <w:div w:id="1853376771">
              <w:marLeft w:val="0"/>
              <w:marRight w:val="0"/>
              <w:marTop w:val="0"/>
              <w:marBottom w:val="0"/>
              <w:divBdr>
                <w:top w:val="none" w:sz="0" w:space="0" w:color="auto"/>
                <w:left w:val="none" w:sz="0" w:space="0" w:color="auto"/>
                <w:bottom w:val="none" w:sz="0" w:space="0" w:color="auto"/>
                <w:right w:val="none" w:sz="0" w:space="0" w:color="auto"/>
              </w:divBdr>
            </w:div>
          </w:divsChild>
        </w:div>
        <w:div w:id="1847669675">
          <w:marLeft w:val="0"/>
          <w:marRight w:val="0"/>
          <w:marTop w:val="0"/>
          <w:marBottom w:val="0"/>
          <w:divBdr>
            <w:top w:val="none" w:sz="0" w:space="0" w:color="auto"/>
            <w:left w:val="none" w:sz="0" w:space="0" w:color="auto"/>
            <w:bottom w:val="none" w:sz="0" w:space="0" w:color="auto"/>
            <w:right w:val="none" w:sz="0" w:space="0" w:color="auto"/>
          </w:divBdr>
          <w:divsChild>
            <w:div w:id="1412387225">
              <w:marLeft w:val="0"/>
              <w:marRight w:val="0"/>
              <w:marTop w:val="0"/>
              <w:marBottom w:val="0"/>
              <w:divBdr>
                <w:top w:val="none" w:sz="0" w:space="0" w:color="auto"/>
                <w:left w:val="none" w:sz="0" w:space="0" w:color="auto"/>
                <w:bottom w:val="none" w:sz="0" w:space="0" w:color="auto"/>
                <w:right w:val="none" w:sz="0" w:space="0" w:color="auto"/>
              </w:divBdr>
            </w:div>
          </w:divsChild>
        </w:div>
        <w:div w:id="1159494928">
          <w:marLeft w:val="0"/>
          <w:marRight w:val="0"/>
          <w:marTop w:val="0"/>
          <w:marBottom w:val="0"/>
          <w:divBdr>
            <w:top w:val="none" w:sz="0" w:space="0" w:color="auto"/>
            <w:left w:val="none" w:sz="0" w:space="0" w:color="auto"/>
            <w:bottom w:val="none" w:sz="0" w:space="0" w:color="auto"/>
            <w:right w:val="none" w:sz="0" w:space="0" w:color="auto"/>
          </w:divBdr>
          <w:divsChild>
            <w:div w:id="1325157750">
              <w:marLeft w:val="0"/>
              <w:marRight w:val="0"/>
              <w:marTop w:val="0"/>
              <w:marBottom w:val="0"/>
              <w:divBdr>
                <w:top w:val="none" w:sz="0" w:space="0" w:color="auto"/>
                <w:left w:val="none" w:sz="0" w:space="0" w:color="auto"/>
                <w:bottom w:val="none" w:sz="0" w:space="0" w:color="auto"/>
                <w:right w:val="none" w:sz="0" w:space="0" w:color="auto"/>
              </w:divBdr>
            </w:div>
          </w:divsChild>
        </w:div>
        <w:div w:id="1906798311">
          <w:marLeft w:val="0"/>
          <w:marRight w:val="0"/>
          <w:marTop w:val="0"/>
          <w:marBottom w:val="0"/>
          <w:divBdr>
            <w:top w:val="none" w:sz="0" w:space="0" w:color="auto"/>
            <w:left w:val="none" w:sz="0" w:space="0" w:color="auto"/>
            <w:bottom w:val="none" w:sz="0" w:space="0" w:color="auto"/>
            <w:right w:val="none" w:sz="0" w:space="0" w:color="auto"/>
          </w:divBdr>
          <w:divsChild>
            <w:div w:id="1600334387">
              <w:marLeft w:val="0"/>
              <w:marRight w:val="0"/>
              <w:marTop w:val="0"/>
              <w:marBottom w:val="0"/>
              <w:divBdr>
                <w:top w:val="none" w:sz="0" w:space="0" w:color="auto"/>
                <w:left w:val="none" w:sz="0" w:space="0" w:color="auto"/>
                <w:bottom w:val="none" w:sz="0" w:space="0" w:color="auto"/>
                <w:right w:val="none" w:sz="0" w:space="0" w:color="auto"/>
              </w:divBdr>
            </w:div>
          </w:divsChild>
        </w:div>
        <w:div w:id="432554076">
          <w:marLeft w:val="0"/>
          <w:marRight w:val="0"/>
          <w:marTop w:val="0"/>
          <w:marBottom w:val="0"/>
          <w:divBdr>
            <w:top w:val="none" w:sz="0" w:space="0" w:color="auto"/>
            <w:left w:val="none" w:sz="0" w:space="0" w:color="auto"/>
            <w:bottom w:val="none" w:sz="0" w:space="0" w:color="auto"/>
            <w:right w:val="none" w:sz="0" w:space="0" w:color="auto"/>
          </w:divBdr>
          <w:divsChild>
            <w:div w:id="1697075603">
              <w:marLeft w:val="0"/>
              <w:marRight w:val="0"/>
              <w:marTop w:val="0"/>
              <w:marBottom w:val="0"/>
              <w:divBdr>
                <w:top w:val="none" w:sz="0" w:space="0" w:color="auto"/>
                <w:left w:val="none" w:sz="0" w:space="0" w:color="auto"/>
                <w:bottom w:val="none" w:sz="0" w:space="0" w:color="auto"/>
                <w:right w:val="none" w:sz="0" w:space="0" w:color="auto"/>
              </w:divBdr>
            </w:div>
          </w:divsChild>
        </w:div>
        <w:div w:id="610819374">
          <w:marLeft w:val="0"/>
          <w:marRight w:val="0"/>
          <w:marTop w:val="0"/>
          <w:marBottom w:val="0"/>
          <w:divBdr>
            <w:top w:val="none" w:sz="0" w:space="0" w:color="auto"/>
            <w:left w:val="none" w:sz="0" w:space="0" w:color="auto"/>
            <w:bottom w:val="none" w:sz="0" w:space="0" w:color="auto"/>
            <w:right w:val="none" w:sz="0" w:space="0" w:color="auto"/>
          </w:divBdr>
          <w:divsChild>
            <w:div w:id="1724526690">
              <w:marLeft w:val="0"/>
              <w:marRight w:val="0"/>
              <w:marTop w:val="0"/>
              <w:marBottom w:val="0"/>
              <w:divBdr>
                <w:top w:val="none" w:sz="0" w:space="0" w:color="auto"/>
                <w:left w:val="none" w:sz="0" w:space="0" w:color="auto"/>
                <w:bottom w:val="none" w:sz="0" w:space="0" w:color="auto"/>
                <w:right w:val="none" w:sz="0" w:space="0" w:color="auto"/>
              </w:divBdr>
            </w:div>
          </w:divsChild>
        </w:div>
        <w:div w:id="1253467716">
          <w:marLeft w:val="0"/>
          <w:marRight w:val="0"/>
          <w:marTop w:val="0"/>
          <w:marBottom w:val="0"/>
          <w:divBdr>
            <w:top w:val="none" w:sz="0" w:space="0" w:color="auto"/>
            <w:left w:val="none" w:sz="0" w:space="0" w:color="auto"/>
            <w:bottom w:val="none" w:sz="0" w:space="0" w:color="auto"/>
            <w:right w:val="none" w:sz="0" w:space="0" w:color="auto"/>
          </w:divBdr>
          <w:divsChild>
            <w:div w:id="1334527390">
              <w:marLeft w:val="0"/>
              <w:marRight w:val="0"/>
              <w:marTop w:val="0"/>
              <w:marBottom w:val="0"/>
              <w:divBdr>
                <w:top w:val="none" w:sz="0" w:space="0" w:color="auto"/>
                <w:left w:val="none" w:sz="0" w:space="0" w:color="auto"/>
                <w:bottom w:val="none" w:sz="0" w:space="0" w:color="auto"/>
                <w:right w:val="none" w:sz="0" w:space="0" w:color="auto"/>
              </w:divBdr>
            </w:div>
          </w:divsChild>
        </w:div>
        <w:div w:id="951279333">
          <w:marLeft w:val="0"/>
          <w:marRight w:val="0"/>
          <w:marTop w:val="0"/>
          <w:marBottom w:val="0"/>
          <w:divBdr>
            <w:top w:val="none" w:sz="0" w:space="0" w:color="auto"/>
            <w:left w:val="none" w:sz="0" w:space="0" w:color="auto"/>
            <w:bottom w:val="none" w:sz="0" w:space="0" w:color="auto"/>
            <w:right w:val="none" w:sz="0" w:space="0" w:color="auto"/>
          </w:divBdr>
          <w:divsChild>
            <w:div w:id="107632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4412</Words>
  <Characters>25150</Characters>
  <Application>Microsoft Office Word</Application>
  <DocSecurity>0</DocSecurity>
  <Lines>209</Lines>
  <Paragraphs>59</Paragraphs>
  <ScaleCrop>false</ScaleCrop>
  <Company/>
  <LinksUpToDate>false</LinksUpToDate>
  <CharactersWithSpaces>29503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2026-05-14T04:21:00Z</dcterms:created>
  <dcterms:modified xsi:type="dcterms:W3CDTF">2026-05-14T04:21:00Z</dcterms:modified>
</cp:coreProperties>
</file>