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00F" w:rsidRPr="0078200F" w:rsidRDefault="0078200F" w:rsidP="0078200F">
      <w:pPr>
        <w:rPr>
          <w:b/>
          <w:bCs/>
        </w:rPr>
      </w:pPr>
      <w:r w:rsidRPr="0078200F">
        <w:rPr>
          <w:b/>
          <w:bCs/>
        </w:rPr>
        <w:t>22-BO‘LIM. VAGONLARNI TA’MIRDAN CHIQARISHDA G‘ILDIRAK JUFTLIKLARI VA ULARNING ELEMENTLARIGA QO‘YILADIGAN TALABLAR</w:t>
      </w:r>
    </w:p>
    <w:p w:rsidR="0078200F" w:rsidRPr="0078200F" w:rsidRDefault="0078200F" w:rsidP="0078200F">
      <w:pPr>
        <w:rPr>
          <w:b/>
          <w:bCs/>
        </w:rPr>
      </w:pPr>
      <w:r w:rsidRPr="0078200F">
        <w:rPr>
          <w:b/>
          <w:bCs/>
        </w:rPr>
        <w:t>O‘zbek lotin</w:t>
      </w:r>
    </w:p>
    <w:p w:rsidR="0078200F" w:rsidRPr="0078200F" w:rsidRDefault="0078200F" w:rsidP="0078200F">
      <w:pPr>
        <w:rPr>
          <w:b/>
          <w:bCs/>
        </w:rPr>
      </w:pPr>
      <w:r w:rsidRPr="0078200F">
        <w:rPr>
          <w:b/>
          <w:bCs/>
        </w:rPr>
        <w:t>Dars maqsadi</w:t>
      </w:r>
    </w:p>
    <w:p w:rsidR="0078200F" w:rsidRPr="0078200F" w:rsidRDefault="0078200F" w:rsidP="0078200F">
      <w:r w:rsidRPr="0078200F">
        <w:t>Ushbu darsning maqsadi xodimga yuk vagonlari barcha turdagi ta’mirdan chiqarilayotganda ularning ostiga qanday g‘ildirak juftliklarini qo‘yish mumkinligi, qaysi g‘ildirak juftliklarini qo‘yish taqiqlanishi, g‘ildirak diametrlari farqi, gardish qalinligi, greben qalinligi, prokat, polzun, navar, vishcherbina hamda o‘q qismlarining ruxsat etilgan o‘lchamlarini tushuntirishdan iborat.</w:t>
      </w:r>
    </w:p>
    <w:p w:rsidR="0078200F" w:rsidRPr="0078200F" w:rsidRDefault="0078200F" w:rsidP="0078200F">
      <w:r w:rsidRPr="0078200F">
        <w:t>Vagon ta’mirdan chiqarilayotganda g‘ildirak juftligi “yurib tursa bo‘ldi” degan mezon bilan baholanmaydi. U belgilangan geometrik o‘lchamlarga, ta’mir muddatiga, markirovka va kleymo talablariga, o‘q hamda g‘ildirak elementlarining holatiga to‘liq javob berishi kerak.</w:t>
      </w:r>
    </w:p>
    <w:p w:rsidR="0078200F" w:rsidRPr="0078200F" w:rsidRDefault="0078200F" w:rsidP="0078200F">
      <w:r w:rsidRPr="0078200F">
        <w:t>Xodim shuni aniq bilishi kerak: ta’mirdan chiqqan vagonga noto‘g‘ri g‘ildirak juftligini qo‘yish — keyingi ekspluatatsiyada poyezd xavfsizligiga bevosita xavf tug‘diradi. Shuning uchun 22-bo‘lim yakuniy qabul nazoratida juda muhim hisoblanadi.</w:t>
      </w:r>
    </w:p>
    <w:p w:rsidR="0078200F" w:rsidRPr="0078200F" w:rsidRDefault="0078200F" w:rsidP="0078200F">
      <w:r w:rsidRPr="0078200F">
        <w:pict>
          <v:rect id="_x0000_i1025" style="width:0;height:1.5pt" o:hralign="center" o:hrstd="t" o:hr="t" fillcolor="#a0a0a0" stroked="f"/>
        </w:pict>
      </w:r>
    </w:p>
    <w:p w:rsidR="0078200F" w:rsidRPr="0078200F" w:rsidRDefault="0078200F" w:rsidP="0078200F">
      <w:pPr>
        <w:rPr>
          <w:b/>
          <w:bCs/>
        </w:rPr>
      </w:pPr>
      <w:r w:rsidRPr="0078200F">
        <w:rPr>
          <w:b/>
          <w:bCs/>
        </w:rPr>
        <w:t>1. Qaysi g‘ildirak juftliklarini vagon ostiga qo‘yish taqiqlanadi?</w:t>
      </w:r>
    </w:p>
    <w:p w:rsidR="0078200F" w:rsidRPr="0078200F" w:rsidRDefault="0078200F" w:rsidP="0078200F">
      <w:r w:rsidRPr="0078200F">
        <w:t>RD bo‘yicha vagonlar barcha turdagi ta’mirdan chiqarilayotganda quyidagi g‘ildirak juftliklarini vagon ostiga qo‘yish yoki vagon ostida qoldirish taqiqlanadi: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38"/>
        <w:gridCol w:w="465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Taqiqlangan holat</w:t>
            </w:r>
          </w:p>
        </w:tc>
        <w:tc>
          <w:tcPr>
            <w:tcW w:w="0" w:type="auto"/>
            <w:vAlign w:val="center"/>
            <w:hideMark/>
          </w:tcPr>
          <w:p w:rsidR="0078200F" w:rsidRPr="0078200F" w:rsidRDefault="0078200F" w:rsidP="0078200F">
            <w:pPr>
              <w:rPr>
                <w:b/>
                <w:bCs/>
              </w:rPr>
            </w:pPr>
            <w:r w:rsidRPr="0078200F">
              <w:rPr>
                <w:b/>
                <w:bCs/>
              </w:rPr>
              <w:t>Mazmuni</w:t>
            </w:r>
          </w:p>
        </w:tc>
      </w:tr>
      <w:tr w:rsidR="0078200F" w:rsidRPr="0078200F" w:rsidTr="0078200F">
        <w:trPr>
          <w:tblCellSpacing w:w="15" w:type="dxa"/>
        </w:trPr>
        <w:tc>
          <w:tcPr>
            <w:tcW w:w="0" w:type="auto"/>
            <w:vAlign w:val="center"/>
            <w:hideMark/>
          </w:tcPr>
          <w:p w:rsidR="0078200F" w:rsidRPr="0078200F" w:rsidRDefault="0078200F" w:rsidP="0078200F">
            <w:r w:rsidRPr="0078200F">
              <w:t>Harakatga ruxsat bermaydigan nosozliklar</w:t>
            </w:r>
          </w:p>
        </w:tc>
        <w:tc>
          <w:tcPr>
            <w:tcW w:w="0" w:type="auto"/>
            <w:vAlign w:val="center"/>
            <w:hideMark/>
          </w:tcPr>
          <w:p w:rsidR="0078200F" w:rsidRPr="0078200F" w:rsidRDefault="0078200F" w:rsidP="0078200F">
            <w:r w:rsidRPr="0078200F">
              <w:t>Vagonning poyezd tarkibida xavfsiz harakatlanishiga yo‘l qo‘ymaydigan nuqsonlar</w:t>
            </w:r>
          </w:p>
        </w:tc>
      </w:tr>
      <w:tr w:rsidR="0078200F" w:rsidRPr="0078200F" w:rsidTr="0078200F">
        <w:trPr>
          <w:tblCellSpacing w:w="15" w:type="dxa"/>
        </w:trPr>
        <w:tc>
          <w:tcPr>
            <w:tcW w:w="0" w:type="auto"/>
            <w:vAlign w:val="center"/>
            <w:hideMark/>
          </w:tcPr>
          <w:p w:rsidR="0078200F" w:rsidRPr="0078200F" w:rsidRDefault="0078200F" w:rsidP="0078200F">
            <w:r w:rsidRPr="0078200F">
              <w:t>O‘q ishlab chiqarilishi va g‘ildirak juftligi shakllantirilishiga oid belgilar yo‘q yoki noaniq</w:t>
            </w:r>
          </w:p>
        </w:tc>
        <w:tc>
          <w:tcPr>
            <w:tcW w:w="0" w:type="auto"/>
            <w:vAlign w:val="center"/>
            <w:hideMark/>
          </w:tcPr>
          <w:p w:rsidR="0078200F" w:rsidRPr="0078200F" w:rsidRDefault="0078200F" w:rsidP="0078200F">
            <w:r w:rsidRPr="0078200F">
              <w:t>O‘q va g‘ildirak juftligi tarixi tasdiqlanmaydi</w:t>
            </w:r>
          </w:p>
        </w:tc>
      </w:tr>
      <w:tr w:rsidR="0078200F" w:rsidRPr="0078200F" w:rsidTr="0078200F">
        <w:trPr>
          <w:tblCellSpacing w:w="15" w:type="dxa"/>
        </w:trPr>
        <w:tc>
          <w:tcPr>
            <w:tcW w:w="0" w:type="auto"/>
            <w:vAlign w:val="center"/>
            <w:hideMark/>
          </w:tcPr>
          <w:p w:rsidR="0078200F" w:rsidRPr="0078200F" w:rsidRDefault="0078200F" w:rsidP="0078200F">
            <w:r w:rsidRPr="0078200F">
              <w:t>Birka yo‘q, singan yoki undagi yozuv o‘qilmaydi</w:t>
            </w:r>
          </w:p>
        </w:tc>
        <w:tc>
          <w:tcPr>
            <w:tcW w:w="0" w:type="auto"/>
            <w:vAlign w:val="center"/>
            <w:hideMark/>
          </w:tcPr>
          <w:p w:rsidR="0078200F" w:rsidRPr="0078200F" w:rsidRDefault="0078200F" w:rsidP="0078200F">
            <w:r w:rsidRPr="0078200F">
              <w:t>Oxirgi o‘rta ta’mir ma’lumoti aniqlanmaydi</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Kassetali podshipnik stopor shaybasidagi belgilar o‘qilmaydi</w:t>
            </w:r>
          </w:p>
        </w:tc>
        <w:tc>
          <w:tcPr>
            <w:tcW w:w="0" w:type="auto"/>
            <w:vAlign w:val="center"/>
            <w:hideMark/>
          </w:tcPr>
          <w:p w:rsidR="0078200F" w:rsidRPr="0078200F" w:rsidRDefault="0078200F" w:rsidP="0078200F">
            <w:r w:rsidRPr="0078200F">
              <w:t>Oxirgi ta’mir va nazorat ma’lumoti tasdiqlanmaydi</w:t>
            </w:r>
          </w:p>
        </w:tc>
      </w:tr>
      <w:tr w:rsidR="0078200F" w:rsidRPr="0078200F" w:rsidTr="0078200F">
        <w:trPr>
          <w:tblCellSpacing w:w="15" w:type="dxa"/>
        </w:trPr>
        <w:tc>
          <w:tcPr>
            <w:tcW w:w="0" w:type="auto"/>
            <w:vAlign w:val="center"/>
            <w:hideMark/>
          </w:tcPr>
          <w:p w:rsidR="0078200F" w:rsidRPr="0078200F" w:rsidRDefault="0078200F" w:rsidP="0078200F">
            <w:r w:rsidRPr="0078200F">
              <w:t>Navbatdagi o‘rta ta’mir muddati o‘tgan</w:t>
            </w:r>
          </w:p>
        </w:tc>
        <w:tc>
          <w:tcPr>
            <w:tcW w:w="0" w:type="auto"/>
            <w:vAlign w:val="center"/>
            <w:hideMark/>
          </w:tcPr>
          <w:p w:rsidR="0078200F" w:rsidRPr="0078200F" w:rsidRDefault="0078200F" w:rsidP="0078200F">
            <w:r w:rsidRPr="0078200F">
              <w:t>G‘ildirak juftligi ta’mir muddatidan chiqqan hisoblanadi</w:t>
            </w:r>
          </w:p>
        </w:tc>
      </w:tr>
    </w:tbl>
    <w:p w:rsidR="0078200F" w:rsidRPr="0078200F" w:rsidRDefault="0078200F" w:rsidP="0078200F">
      <w:r w:rsidRPr="0078200F">
        <w:t>Xodim uchun amaliy qoida: g‘ildirak juftligi tashqi ko‘rinishidan yaxshi bo‘lsa ham, birka, kleymo, markirovka va oxirgi o‘rta ta’mir belgisi tekshirilmasa, uni vagon ostiga qo‘yish mumkin emas.</w:t>
      </w:r>
    </w:p>
    <w:p w:rsidR="0078200F" w:rsidRPr="0078200F" w:rsidRDefault="0078200F" w:rsidP="0078200F">
      <w:r w:rsidRPr="0078200F">
        <w:pict>
          <v:rect id="_x0000_i1026" style="width:0;height:1.5pt" o:hralign="center" o:hrstd="t" o:hr="t" fillcolor="#a0a0a0" stroked="f"/>
        </w:pict>
      </w:r>
    </w:p>
    <w:p w:rsidR="0078200F" w:rsidRPr="0078200F" w:rsidRDefault="0078200F" w:rsidP="0078200F">
      <w:pPr>
        <w:rPr>
          <w:b/>
          <w:bCs/>
        </w:rPr>
      </w:pPr>
      <w:r w:rsidRPr="0078200F">
        <w:rPr>
          <w:b/>
          <w:bCs/>
        </w:rPr>
        <w:t>2. G‘ildirak diametrlari farqi bo‘yicha cheklovlar</w:t>
      </w:r>
    </w:p>
    <w:p w:rsidR="0078200F" w:rsidRPr="0078200F" w:rsidRDefault="0078200F" w:rsidP="0078200F">
      <w:r w:rsidRPr="0078200F">
        <w:t>Vagon ta’mirdan chiqarilayotganda bir telejka va ikki telejka ichidagi g‘ildirak diametrlari farqi RD me’yoridan oshmasligi kerak.</w:t>
      </w:r>
    </w:p>
    <w:p w:rsidR="0078200F" w:rsidRPr="0078200F" w:rsidRDefault="0078200F" w:rsidP="0078200F">
      <w:pPr>
        <w:rPr>
          <w:b/>
          <w:bCs/>
        </w:rPr>
      </w:pPr>
      <w:r w:rsidRPr="0078200F">
        <w:rPr>
          <w:b/>
          <w:bCs/>
        </w:rPr>
        <w:t>2.1. To‘rt va olti o‘qli vagonlar uchun</w:t>
      </w:r>
    </w:p>
    <w:p w:rsidR="0078200F" w:rsidRPr="0078200F" w:rsidRDefault="0078200F" w:rsidP="0078200F">
      <w:r w:rsidRPr="0078200F">
        <w:t>Ikki o‘qli telejkalar, masalan 18-100 va unga o‘xshash telejkalar, hamda uch o‘qli telejkalar, masalan UVZ-9M, 18-102, 18-522 va ularga o‘xshash telejkalarda: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124"/>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Holat</w:t>
            </w:r>
          </w:p>
        </w:tc>
        <w:tc>
          <w:tcPr>
            <w:tcW w:w="0" w:type="auto"/>
            <w:vAlign w:val="center"/>
            <w:hideMark/>
          </w:tcPr>
          <w:p w:rsidR="0078200F" w:rsidRPr="0078200F" w:rsidRDefault="0078200F" w:rsidP="0078200F">
            <w:pPr>
              <w:rPr>
                <w:b/>
                <w:bCs/>
              </w:rPr>
            </w:pPr>
            <w:r w:rsidRPr="0078200F">
              <w:rPr>
                <w:b/>
                <w:bCs/>
              </w:rPr>
              <w:t>Ruxsat etilmaydigan farq</w:t>
            </w:r>
          </w:p>
        </w:tc>
      </w:tr>
      <w:tr w:rsidR="0078200F" w:rsidRPr="0078200F" w:rsidTr="0078200F">
        <w:trPr>
          <w:tblCellSpacing w:w="15" w:type="dxa"/>
        </w:trPr>
        <w:tc>
          <w:tcPr>
            <w:tcW w:w="0" w:type="auto"/>
            <w:vAlign w:val="center"/>
            <w:hideMark/>
          </w:tcPr>
          <w:p w:rsidR="0078200F" w:rsidRPr="0078200F" w:rsidRDefault="0078200F" w:rsidP="0078200F">
            <w:r w:rsidRPr="0078200F">
              <w:t>Bitta telejkada</w:t>
            </w:r>
          </w:p>
        </w:tc>
        <w:tc>
          <w:tcPr>
            <w:tcW w:w="0" w:type="auto"/>
            <w:vAlign w:val="center"/>
            <w:hideMark/>
          </w:tcPr>
          <w:p w:rsidR="0078200F" w:rsidRPr="0078200F" w:rsidRDefault="0078200F" w:rsidP="0078200F">
            <w:r w:rsidRPr="0078200F">
              <w:t>20,0 mm dan ortiq</w:t>
            </w:r>
          </w:p>
        </w:tc>
      </w:tr>
      <w:tr w:rsidR="0078200F" w:rsidRPr="0078200F" w:rsidTr="0078200F">
        <w:trPr>
          <w:tblCellSpacing w:w="15" w:type="dxa"/>
        </w:trPr>
        <w:tc>
          <w:tcPr>
            <w:tcW w:w="0" w:type="auto"/>
            <w:vAlign w:val="center"/>
            <w:hideMark/>
          </w:tcPr>
          <w:p w:rsidR="0078200F" w:rsidRPr="0078200F" w:rsidRDefault="0078200F" w:rsidP="0078200F">
            <w:r w:rsidRPr="0078200F">
              <w:t>Ikki telejkada</w:t>
            </w:r>
          </w:p>
        </w:tc>
        <w:tc>
          <w:tcPr>
            <w:tcW w:w="0" w:type="auto"/>
            <w:vAlign w:val="center"/>
            <w:hideMark/>
          </w:tcPr>
          <w:p w:rsidR="0078200F" w:rsidRPr="0078200F" w:rsidRDefault="0078200F" w:rsidP="0078200F">
            <w:r w:rsidRPr="0078200F">
              <w:t>40,0 mm dan ortiq</w:t>
            </w:r>
          </w:p>
        </w:tc>
      </w:tr>
    </w:tbl>
    <w:p w:rsidR="0078200F" w:rsidRPr="0078200F" w:rsidRDefault="0078200F" w:rsidP="0078200F">
      <w:r w:rsidRPr="0078200F">
        <w:t>Bu talab shuni bildiradiki, g‘ildiraklar diametri bir-biridan keskin farq qilsa, telejka notekis yuklanadi, ressor komplekti va buksa uzellariga yuklama noto‘g‘ri taqsimlanadi.</w:t>
      </w:r>
    </w:p>
    <w:p w:rsidR="0078200F" w:rsidRPr="0078200F" w:rsidRDefault="0078200F" w:rsidP="0078200F">
      <w:r w:rsidRPr="0078200F">
        <w:pict>
          <v:rect id="_x0000_i1027" style="width:0;height:1.5pt" o:hralign="center" o:hrstd="t" o:hr="t" fillcolor="#a0a0a0" stroked="f"/>
        </w:pict>
      </w:r>
    </w:p>
    <w:p w:rsidR="0078200F" w:rsidRPr="0078200F" w:rsidRDefault="0078200F" w:rsidP="0078200F">
      <w:pPr>
        <w:rPr>
          <w:b/>
          <w:bCs/>
        </w:rPr>
      </w:pPr>
      <w:r w:rsidRPr="0078200F">
        <w:rPr>
          <w:b/>
          <w:bCs/>
        </w:rPr>
        <w:t>2.2. Ayrim zamonaviy to‘rt o‘qli vagon telejkalari uchun</w:t>
      </w:r>
    </w:p>
    <w:p w:rsidR="0078200F" w:rsidRPr="0078200F" w:rsidRDefault="0078200F" w:rsidP="0078200F">
      <w:r w:rsidRPr="0078200F">
        <w:t>18-578, 18-9810, 18-194-1, 18-7033, 18-9817, 18-9800, 18-9829, 18-9855 va 18-9836 model telejkalarda talablar ta’mir turiga qarab farq qiladi.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3273"/>
        <w:gridCol w:w="3288"/>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Ta’mir turi</w:t>
            </w:r>
          </w:p>
        </w:tc>
        <w:tc>
          <w:tcPr>
            <w:tcW w:w="0" w:type="auto"/>
            <w:vAlign w:val="center"/>
            <w:hideMark/>
          </w:tcPr>
          <w:p w:rsidR="0078200F" w:rsidRPr="0078200F" w:rsidRDefault="0078200F" w:rsidP="0078200F">
            <w:pPr>
              <w:rPr>
                <w:b/>
                <w:bCs/>
              </w:rPr>
            </w:pPr>
            <w:r w:rsidRPr="0078200F">
              <w:rPr>
                <w:b/>
                <w:bCs/>
              </w:rPr>
              <w:t>Bitta telejkada</w:t>
            </w:r>
          </w:p>
        </w:tc>
        <w:tc>
          <w:tcPr>
            <w:tcW w:w="0" w:type="auto"/>
            <w:vAlign w:val="center"/>
            <w:hideMark/>
          </w:tcPr>
          <w:p w:rsidR="0078200F" w:rsidRPr="0078200F" w:rsidRDefault="0078200F" w:rsidP="0078200F">
            <w:pPr>
              <w:rPr>
                <w:b/>
                <w:bCs/>
              </w:rPr>
            </w:pPr>
            <w:r w:rsidRPr="0078200F">
              <w:rPr>
                <w:b/>
                <w:bCs/>
              </w:rPr>
              <w:t>Ikki telejkada</w:t>
            </w:r>
          </w:p>
        </w:tc>
      </w:tr>
      <w:tr w:rsidR="0078200F" w:rsidRPr="0078200F" w:rsidTr="0078200F">
        <w:trPr>
          <w:tblCellSpacing w:w="15" w:type="dxa"/>
        </w:trPr>
        <w:tc>
          <w:tcPr>
            <w:tcW w:w="0" w:type="auto"/>
            <w:vAlign w:val="center"/>
            <w:hideMark/>
          </w:tcPr>
          <w:p w:rsidR="0078200F" w:rsidRPr="0078200F" w:rsidRDefault="0078200F" w:rsidP="0078200F">
            <w:r w:rsidRPr="0078200F">
              <w:t>Kapital ta’mirdan chiqarishda</w:t>
            </w:r>
          </w:p>
        </w:tc>
        <w:tc>
          <w:tcPr>
            <w:tcW w:w="0" w:type="auto"/>
            <w:vAlign w:val="center"/>
            <w:hideMark/>
          </w:tcPr>
          <w:p w:rsidR="0078200F" w:rsidRPr="0078200F" w:rsidRDefault="0078200F" w:rsidP="0078200F">
            <w:r w:rsidRPr="0078200F">
              <w:t>6,0 mm dan ortiq bo‘lmasligi kerak</w:t>
            </w:r>
          </w:p>
        </w:tc>
        <w:tc>
          <w:tcPr>
            <w:tcW w:w="0" w:type="auto"/>
            <w:vAlign w:val="center"/>
            <w:hideMark/>
          </w:tcPr>
          <w:p w:rsidR="0078200F" w:rsidRPr="0078200F" w:rsidRDefault="0078200F" w:rsidP="0078200F">
            <w:r w:rsidRPr="0078200F">
              <w:t>12,0 mm dan ortiq bo‘lmasligi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Depo ta’mirdan chiqarishda</w:t>
            </w:r>
          </w:p>
        </w:tc>
        <w:tc>
          <w:tcPr>
            <w:tcW w:w="0" w:type="auto"/>
            <w:vAlign w:val="center"/>
            <w:hideMark/>
          </w:tcPr>
          <w:p w:rsidR="0078200F" w:rsidRPr="0078200F" w:rsidRDefault="0078200F" w:rsidP="0078200F">
            <w:r w:rsidRPr="0078200F">
              <w:t>12,0 mm dan ortiq bo‘lmasligi kerak</w:t>
            </w:r>
          </w:p>
        </w:tc>
        <w:tc>
          <w:tcPr>
            <w:tcW w:w="0" w:type="auto"/>
            <w:vAlign w:val="center"/>
            <w:hideMark/>
          </w:tcPr>
          <w:p w:rsidR="0078200F" w:rsidRPr="0078200F" w:rsidRDefault="0078200F" w:rsidP="0078200F">
            <w:r w:rsidRPr="0078200F">
              <w:t>24,0 mm dan ortiq bo‘lmasligi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t>Joriy ajratib ta’mirdan chiqarishda</w:t>
            </w:r>
          </w:p>
        </w:tc>
        <w:tc>
          <w:tcPr>
            <w:tcW w:w="0" w:type="auto"/>
            <w:vAlign w:val="center"/>
            <w:hideMark/>
          </w:tcPr>
          <w:p w:rsidR="0078200F" w:rsidRPr="0078200F" w:rsidRDefault="0078200F" w:rsidP="0078200F">
            <w:r w:rsidRPr="0078200F">
              <w:t>20,0 mm dan ortiq bo‘lmasligi kerak</w:t>
            </w:r>
          </w:p>
        </w:tc>
        <w:tc>
          <w:tcPr>
            <w:tcW w:w="0" w:type="auto"/>
            <w:vAlign w:val="center"/>
            <w:hideMark/>
          </w:tcPr>
          <w:p w:rsidR="0078200F" w:rsidRPr="0078200F" w:rsidRDefault="0078200F" w:rsidP="0078200F">
            <w:r w:rsidRPr="0078200F">
              <w:t>40,0 mm dan ortiq bo‘lmasligi kerak</w:t>
            </w:r>
          </w:p>
        </w:tc>
      </w:tr>
    </w:tbl>
    <w:p w:rsidR="0078200F" w:rsidRPr="0078200F" w:rsidRDefault="0078200F" w:rsidP="0078200F">
      <w:r w:rsidRPr="0078200F">
        <w:t>Bu yerda kapital ta’mirdan keyingi talab eng qattiq hisoblanadi, chunki vagon uzoq muddatli ekspluatatsiyaga chiqariladi.</w:t>
      </w:r>
    </w:p>
    <w:p w:rsidR="0078200F" w:rsidRPr="0078200F" w:rsidRDefault="0078200F" w:rsidP="0078200F">
      <w:r w:rsidRPr="0078200F">
        <w:pict>
          <v:rect id="_x0000_i1028" style="width:0;height:1.5pt" o:hralign="center" o:hrstd="t" o:hr="t" fillcolor="#a0a0a0" stroked="f"/>
        </w:pict>
      </w:r>
    </w:p>
    <w:p w:rsidR="0078200F" w:rsidRPr="0078200F" w:rsidRDefault="0078200F" w:rsidP="0078200F">
      <w:pPr>
        <w:rPr>
          <w:b/>
          <w:bCs/>
        </w:rPr>
      </w:pPr>
      <w:r w:rsidRPr="0078200F">
        <w:rPr>
          <w:b/>
          <w:bCs/>
        </w:rPr>
        <w:t>2.3. Sakkiz o‘qli vagonlar uchun</w:t>
      </w:r>
    </w:p>
    <w:p w:rsidR="0078200F" w:rsidRPr="0078200F" w:rsidRDefault="0078200F" w:rsidP="0078200F">
      <w:r w:rsidRPr="0078200F">
        <w:t>18-101 model to‘rt o‘qli telejkalarda: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3124"/>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Holat</w:t>
            </w:r>
          </w:p>
        </w:tc>
        <w:tc>
          <w:tcPr>
            <w:tcW w:w="0" w:type="auto"/>
            <w:vAlign w:val="center"/>
            <w:hideMark/>
          </w:tcPr>
          <w:p w:rsidR="0078200F" w:rsidRPr="0078200F" w:rsidRDefault="0078200F" w:rsidP="0078200F">
            <w:pPr>
              <w:rPr>
                <w:b/>
                <w:bCs/>
              </w:rPr>
            </w:pPr>
            <w:r w:rsidRPr="0078200F">
              <w:rPr>
                <w:b/>
                <w:bCs/>
              </w:rPr>
              <w:t>Ruxsat etilmaydigan farq</w:t>
            </w:r>
          </w:p>
        </w:tc>
      </w:tr>
      <w:tr w:rsidR="0078200F" w:rsidRPr="0078200F" w:rsidTr="0078200F">
        <w:trPr>
          <w:tblCellSpacing w:w="15" w:type="dxa"/>
        </w:trPr>
        <w:tc>
          <w:tcPr>
            <w:tcW w:w="0" w:type="auto"/>
            <w:vAlign w:val="center"/>
            <w:hideMark/>
          </w:tcPr>
          <w:p w:rsidR="0078200F" w:rsidRPr="0078200F" w:rsidRDefault="0078200F" w:rsidP="0078200F">
            <w:r w:rsidRPr="0078200F">
              <w:t>Bitta to‘rt o‘qli telejkada</w:t>
            </w:r>
          </w:p>
        </w:tc>
        <w:tc>
          <w:tcPr>
            <w:tcW w:w="0" w:type="auto"/>
            <w:vAlign w:val="center"/>
            <w:hideMark/>
          </w:tcPr>
          <w:p w:rsidR="0078200F" w:rsidRPr="0078200F" w:rsidRDefault="0078200F" w:rsidP="0078200F">
            <w:r w:rsidRPr="0078200F">
              <w:t>20,0 mm dan ortiq</w:t>
            </w:r>
          </w:p>
        </w:tc>
      </w:tr>
      <w:tr w:rsidR="0078200F" w:rsidRPr="0078200F" w:rsidTr="0078200F">
        <w:trPr>
          <w:tblCellSpacing w:w="15" w:type="dxa"/>
        </w:trPr>
        <w:tc>
          <w:tcPr>
            <w:tcW w:w="0" w:type="auto"/>
            <w:vAlign w:val="center"/>
            <w:hideMark/>
          </w:tcPr>
          <w:p w:rsidR="0078200F" w:rsidRPr="0078200F" w:rsidRDefault="0078200F" w:rsidP="0078200F">
            <w:r w:rsidRPr="0078200F">
              <w:t>Ikki to‘rt o‘qli telejkada</w:t>
            </w:r>
          </w:p>
        </w:tc>
        <w:tc>
          <w:tcPr>
            <w:tcW w:w="0" w:type="auto"/>
            <w:vAlign w:val="center"/>
            <w:hideMark/>
          </w:tcPr>
          <w:p w:rsidR="0078200F" w:rsidRPr="0078200F" w:rsidRDefault="0078200F" w:rsidP="0078200F">
            <w:r w:rsidRPr="0078200F">
              <w:t>40,0 mm dan ortiq</w:t>
            </w:r>
          </w:p>
        </w:tc>
      </w:tr>
    </w:tbl>
    <w:p w:rsidR="0078200F" w:rsidRPr="0078200F" w:rsidRDefault="0078200F" w:rsidP="0078200F">
      <w:r w:rsidRPr="0078200F">
        <w:t>Sakkiz o‘qli vagonlarda kichikroq diametrli g‘ildirak juftliklari telejka ichki tomoniga qaratilgan bo‘lishi kerak.</w:t>
      </w:r>
    </w:p>
    <w:p w:rsidR="0078200F" w:rsidRPr="0078200F" w:rsidRDefault="0078200F" w:rsidP="0078200F">
      <w:r w:rsidRPr="0078200F">
        <w:t>Xodim eslab qolishi kerak: sakkiz o‘qli vagonda faqat diametr farqini tekshirish yetarli emas, kichik diametrli g‘ildirak juftliklarining telejkada joylashishi ham tekshiriladi.</w:t>
      </w:r>
    </w:p>
    <w:p w:rsidR="0078200F" w:rsidRPr="0078200F" w:rsidRDefault="0078200F" w:rsidP="0078200F">
      <w:r w:rsidRPr="0078200F">
        <w:pict>
          <v:rect id="_x0000_i1029" style="width:0;height:1.5pt" o:hralign="center" o:hrstd="t" o:hr="t" fillcolor="#a0a0a0" stroked="f"/>
        </w:pict>
      </w:r>
    </w:p>
    <w:p w:rsidR="0078200F" w:rsidRPr="0078200F" w:rsidRDefault="0078200F" w:rsidP="0078200F">
      <w:pPr>
        <w:rPr>
          <w:b/>
          <w:bCs/>
        </w:rPr>
      </w:pPr>
      <w:r w:rsidRPr="0078200F">
        <w:rPr>
          <w:b/>
          <w:bCs/>
        </w:rPr>
        <w:t>2.4. Izotermik vagonlar uchun</w:t>
      </w:r>
    </w:p>
    <w:p w:rsidR="0078200F" w:rsidRPr="0078200F" w:rsidRDefault="0078200F" w:rsidP="0078200F">
      <w:r w:rsidRPr="0078200F">
        <w:t>To‘rt o‘qli izotermik vagonlarda, ЦМВ-Дессау va КВЗ-И2 model telejkalarda: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124"/>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Holat</w:t>
            </w:r>
          </w:p>
        </w:tc>
        <w:tc>
          <w:tcPr>
            <w:tcW w:w="0" w:type="auto"/>
            <w:vAlign w:val="center"/>
            <w:hideMark/>
          </w:tcPr>
          <w:p w:rsidR="0078200F" w:rsidRPr="0078200F" w:rsidRDefault="0078200F" w:rsidP="0078200F">
            <w:pPr>
              <w:rPr>
                <w:b/>
                <w:bCs/>
              </w:rPr>
            </w:pPr>
            <w:r w:rsidRPr="0078200F">
              <w:rPr>
                <w:b/>
                <w:bCs/>
              </w:rPr>
              <w:t>Ruxsat etilmaydigan farq</w:t>
            </w:r>
          </w:p>
        </w:tc>
      </w:tr>
      <w:tr w:rsidR="0078200F" w:rsidRPr="0078200F" w:rsidTr="0078200F">
        <w:trPr>
          <w:tblCellSpacing w:w="15" w:type="dxa"/>
        </w:trPr>
        <w:tc>
          <w:tcPr>
            <w:tcW w:w="0" w:type="auto"/>
            <w:vAlign w:val="center"/>
            <w:hideMark/>
          </w:tcPr>
          <w:p w:rsidR="0078200F" w:rsidRPr="0078200F" w:rsidRDefault="0078200F" w:rsidP="0078200F">
            <w:r w:rsidRPr="0078200F">
              <w:t>Bitta telejkada</w:t>
            </w:r>
          </w:p>
        </w:tc>
        <w:tc>
          <w:tcPr>
            <w:tcW w:w="0" w:type="auto"/>
            <w:vAlign w:val="center"/>
            <w:hideMark/>
          </w:tcPr>
          <w:p w:rsidR="0078200F" w:rsidRPr="0078200F" w:rsidRDefault="0078200F" w:rsidP="0078200F">
            <w:r w:rsidRPr="0078200F">
              <w:t>10,0 mm dan ortiq</w:t>
            </w:r>
          </w:p>
        </w:tc>
      </w:tr>
      <w:tr w:rsidR="0078200F" w:rsidRPr="0078200F" w:rsidTr="0078200F">
        <w:trPr>
          <w:tblCellSpacing w:w="15" w:type="dxa"/>
        </w:trPr>
        <w:tc>
          <w:tcPr>
            <w:tcW w:w="0" w:type="auto"/>
            <w:vAlign w:val="center"/>
            <w:hideMark/>
          </w:tcPr>
          <w:p w:rsidR="0078200F" w:rsidRPr="0078200F" w:rsidRDefault="0078200F" w:rsidP="0078200F">
            <w:r w:rsidRPr="0078200F">
              <w:t>Ikki telejkada</w:t>
            </w:r>
          </w:p>
        </w:tc>
        <w:tc>
          <w:tcPr>
            <w:tcW w:w="0" w:type="auto"/>
            <w:vAlign w:val="center"/>
            <w:hideMark/>
          </w:tcPr>
          <w:p w:rsidR="0078200F" w:rsidRPr="0078200F" w:rsidRDefault="0078200F" w:rsidP="0078200F">
            <w:r w:rsidRPr="0078200F">
              <w:t>20,0 mm dan ortiq</w:t>
            </w:r>
          </w:p>
        </w:tc>
      </w:tr>
    </w:tbl>
    <w:p w:rsidR="0078200F" w:rsidRPr="0078200F" w:rsidRDefault="0078200F" w:rsidP="0078200F">
      <w:r w:rsidRPr="0078200F">
        <w:pict>
          <v:rect id="_x0000_i1030" style="width:0;height:1.5pt" o:hralign="center" o:hrstd="t" o:hr="t" fillcolor="#a0a0a0" stroked="f"/>
        </w:pict>
      </w:r>
    </w:p>
    <w:p w:rsidR="0078200F" w:rsidRPr="0078200F" w:rsidRDefault="0078200F" w:rsidP="0078200F">
      <w:pPr>
        <w:rPr>
          <w:b/>
          <w:bCs/>
        </w:rPr>
      </w:pPr>
      <w:r w:rsidRPr="0078200F">
        <w:rPr>
          <w:b/>
          <w:bCs/>
        </w:rPr>
        <w:t>3. Noaniq yoki kesilgan g‘ildirak markirovkasi</w:t>
      </w:r>
    </w:p>
    <w:p w:rsidR="0078200F" w:rsidRPr="0078200F" w:rsidRDefault="0078200F" w:rsidP="0078200F">
      <w:r w:rsidRPr="0078200F">
        <w:lastRenderedPageBreak/>
        <w:t>RD bo‘yicha ekspluatatsiyada bo‘lgan, g‘ildiraklarida markirovkasi noaniq yoki kesilgan g‘ildirak juftliklarini vagon ostiga qo‘yishga yoki vagon ostida qoldirishga ruxsat etiladi.</w:t>
      </w:r>
    </w:p>
    <w:p w:rsidR="0078200F" w:rsidRPr="0078200F" w:rsidRDefault="0078200F" w:rsidP="0078200F">
      <w:r w:rsidRPr="0078200F">
        <w:t>Lekin bu talabni noto‘g‘ri tushunmaslik kerak. Bu faqat g‘ildirak markirovkasiga tegishli. O‘q ishlab chiqarilishi, g‘ildirak juftligi shakllantirilishi, oxirgi o‘rta ta’mir, birka va kleymolar bo‘yicha talablar alohida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8"/>
        <w:gridCol w:w="589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Holat</w:t>
            </w:r>
          </w:p>
        </w:tc>
        <w:tc>
          <w:tcPr>
            <w:tcW w:w="0" w:type="auto"/>
            <w:vAlign w:val="center"/>
            <w:hideMark/>
          </w:tcPr>
          <w:p w:rsidR="0078200F" w:rsidRPr="0078200F" w:rsidRDefault="0078200F" w:rsidP="0078200F">
            <w:pPr>
              <w:rPr>
                <w:b/>
                <w:bCs/>
              </w:rPr>
            </w:pPr>
            <w:r w:rsidRPr="0078200F">
              <w:rPr>
                <w:b/>
                <w:bCs/>
              </w:rPr>
              <w:t>Qaror</w:t>
            </w:r>
          </w:p>
        </w:tc>
      </w:tr>
      <w:tr w:rsidR="0078200F" w:rsidRPr="0078200F" w:rsidTr="0078200F">
        <w:trPr>
          <w:tblCellSpacing w:w="15" w:type="dxa"/>
        </w:trPr>
        <w:tc>
          <w:tcPr>
            <w:tcW w:w="0" w:type="auto"/>
            <w:vAlign w:val="center"/>
            <w:hideMark/>
          </w:tcPr>
          <w:p w:rsidR="0078200F" w:rsidRPr="0078200F" w:rsidRDefault="0078200F" w:rsidP="0078200F">
            <w:r w:rsidRPr="0078200F">
              <w:t>G‘ildirak markirovkasi noaniq yoki kesilgan</w:t>
            </w:r>
          </w:p>
        </w:tc>
        <w:tc>
          <w:tcPr>
            <w:tcW w:w="0" w:type="auto"/>
            <w:vAlign w:val="center"/>
            <w:hideMark/>
          </w:tcPr>
          <w:p w:rsidR="0078200F" w:rsidRPr="0078200F" w:rsidRDefault="0078200F" w:rsidP="0078200F">
            <w:r w:rsidRPr="0078200F">
              <w:t>Ekspluatatsiyada bo‘lgan g‘ildirak juftligi uchun ruxsat etilishi mumkin</w:t>
            </w:r>
          </w:p>
        </w:tc>
      </w:tr>
      <w:tr w:rsidR="0078200F" w:rsidRPr="0078200F" w:rsidTr="0078200F">
        <w:trPr>
          <w:tblCellSpacing w:w="15" w:type="dxa"/>
        </w:trPr>
        <w:tc>
          <w:tcPr>
            <w:tcW w:w="0" w:type="auto"/>
            <w:vAlign w:val="center"/>
            <w:hideMark/>
          </w:tcPr>
          <w:p w:rsidR="0078200F" w:rsidRPr="0078200F" w:rsidRDefault="0078200F" w:rsidP="0078200F">
            <w:r w:rsidRPr="0078200F">
              <w:t>O‘q yoki shakllantirish belgisi noaniq</w:t>
            </w:r>
          </w:p>
        </w:tc>
        <w:tc>
          <w:tcPr>
            <w:tcW w:w="0" w:type="auto"/>
            <w:vAlign w:val="center"/>
            <w:hideMark/>
          </w:tcPr>
          <w:p w:rsidR="0078200F" w:rsidRPr="0078200F" w:rsidRDefault="0078200F" w:rsidP="0078200F">
            <w:r w:rsidRPr="0078200F">
              <w:t>Ruxsat etilmaydi</w:t>
            </w:r>
          </w:p>
        </w:tc>
      </w:tr>
      <w:tr w:rsidR="0078200F" w:rsidRPr="0078200F" w:rsidTr="0078200F">
        <w:trPr>
          <w:tblCellSpacing w:w="15" w:type="dxa"/>
        </w:trPr>
        <w:tc>
          <w:tcPr>
            <w:tcW w:w="0" w:type="auto"/>
            <w:vAlign w:val="center"/>
            <w:hideMark/>
          </w:tcPr>
          <w:p w:rsidR="0078200F" w:rsidRPr="0078200F" w:rsidRDefault="0078200F" w:rsidP="0078200F">
            <w:r w:rsidRPr="0078200F">
              <w:t>Birka yo‘q yoki o‘qilmaydi</w:t>
            </w:r>
          </w:p>
        </w:tc>
        <w:tc>
          <w:tcPr>
            <w:tcW w:w="0" w:type="auto"/>
            <w:vAlign w:val="center"/>
            <w:hideMark/>
          </w:tcPr>
          <w:p w:rsidR="0078200F" w:rsidRPr="0078200F" w:rsidRDefault="0078200F" w:rsidP="0078200F">
            <w:r w:rsidRPr="0078200F">
              <w:t>Ruxsat etilmaydi</w:t>
            </w:r>
          </w:p>
        </w:tc>
      </w:tr>
      <w:tr w:rsidR="0078200F" w:rsidRPr="0078200F" w:rsidTr="0078200F">
        <w:trPr>
          <w:tblCellSpacing w:w="15" w:type="dxa"/>
        </w:trPr>
        <w:tc>
          <w:tcPr>
            <w:tcW w:w="0" w:type="auto"/>
            <w:vAlign w:val="center"/>
            <w:hideMark/>
          </w:tcPr>
          <w:p w:rsidR="0078200F" w:rsidRPr="0078200F" w:rsidRDefault="0078200F" w:rsidP="0078200F">
            <w:r w:rsidRPr="0078200F">
              <w:t>O‘rta ta’mir muddati o‘tgan</w:t>
            </w:r>
          </w:p>
        </w:tc>
        <w:tc>
          <w:tcPr>
            <w:tcW w:w="0" w:type="auto"/>
            <w:vAlign w:val="center"/>
            <w:hideMark/>
          </w:tcPr>
          <w:p w:rsidR="0078200F" w:rsidRPr="0078200F" w:rsidRDefault="0078200F" w:rsidP="0078200F">
            <w:r w:rsidRPr="0078200F">
              <w:t>Ruxsat etilmaydi</w:t>
            </w:r>
          </w:p>
        </w:tc>
      </w:tr>
    </w:tbl>
    <w:p w:rsidR="0078200F" w:rsidRPr="0078200F" w:rsidRDefault="0078200F" w:rsidP="0078200F">
      <w:r w:rsidRPr="0078200F">
        <w:pict>
          <v:rect id="_x0000_i1031" style="width:0;height:1.5pt" o:hralign="center" o:hrstd="t" o:hr="t" fillcolor="#a0a0a0" stroked="f"/>
        </w:pict>
      </w:r>
    </w:p>
    <w:p w:rsidR="0078200F" w:rsidRPr="0078200F" w:rsidRDefault="0078200F" w:rsidP="0078200F">
      <w:pPr>
        <w:rPr>
          <w:b/>
          <w:bCs/>
        </w:rPr>
      </w:pPr>
      <w:r w:rsidRPr="0078200F">
        <w:rPr>
          <w:b/>
          <w:bCs/>
        </w:rPr>
        <w:t>4. Ta’mirdan chiqarishda nazorat qilinadigan asosiy parametrlar</w:t>
      </w:r>
    </w:p>
    <w:p w:rsidR="0078200F" w:rsidRPr="0078200F" w:rsidRDefault="0078200F" w:rsidP="0078200F">
      <w:r w:rsidRPr="0078200F">
        <w:t>Vagon barcha turdagi ta’mirdan chiqarilganda g‘ildirak juftligi quyidagi parametrlar bo‘yicha tekshiriladi: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7025"/>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Nazorat qilinadigan guruh</w:t>
            </w:r>
          </w:p>
        </w:tc>
        <w:tc>
          <w:tcPr>
            <w:tcW w:w="0" w:type="auto"/>
            <w:vAlign w:val="center"/>
            <w:hideMark/>
          </w:tcPr>
          <w:p w:rsidR="0078200F" w:rsidRPr="0078200F" w:rsidRDefault="0078200F" w:rsidP="0078200F">
            <w:pPr>
              <w:rPr>
                <w:b/>
                <w:bCs/>
              </w:rPr>
            </w:pPr>
            <w:r w:rsidRPr="0078200F">
              <w:rPr>
                <w:b/>
                <w:bCs/>
              </w:rPr>
              <w:t>Asosiy parametrlar</w:t>
            </w:r>
          </w:p>
        </w:tc>
      </w:tr>
      <w:tr w:rsidR="0078200F" w:rsidRPr="0078200F" w:rsidTr="0078200F">
        <w:trPr>
          <w:tblCellSpacing w:w="15" w:type="dxa"/>
        </w:trPr>
        <w:tc>
          <w:tcPr>
            <w:tcW w:w="0" w:type="auto"/>
            <w:vAlign w:val="center"/>
            <w:hideMark/>
          </w:tcPr>
          <w:p w:rsidR="0078200F" w:rsidRPr="0078200F" w:rsidRDefault="0078200F" w:rsidP="0078200F">
            <w:r w:rsidRPr="0078200F">
              <w:t>G‘ildirak juftligi</w:t>
            </w:r>
          </w:p>
        </w:tc>
        <w:tc>
          <w:tcPr>
            <w:tcW w:w="0" w:type="auto"/>
            <w:vAlign w:val="center"/>
            <w:hideMark/>
          </w:tcPr>
          <w:p w:rsidR="0078200F" w:rsidRPr="0078200F" w:rsidRDefault="0078200F" w:rsidP="0078200F">
            <w:r w:rsidRPr="0078200F">
              <w:t>Ichki yon yuzalar orasidagi masofa, diametrlar farqi</w:t>
            </w:r>
          </w:p>
        </w:tc>
      </w:tr>
      <w:tr w:rsidR="0078200F" w:rsidRPr="0078200F" w:rsidTr="0078200F">
        <w:trPr>
          <w:tblCellSpacing w:w="15" w:type="dxa"/>
        </w:trPr>
        <w:tc>
          <w:tcPr>
            <w:tcW w:w="0" w:type="auto"/>
            <w:vAlign w:val="center"/>
            <w:hideMark/>
          </w:tcPr>
          <w:p w:rsidR="0078200F" w:rsidRPr="0078200F" w:rsidRDefault="0078200F" w:rsidP="0078200F">
            <w:r w:rsidRPr="0078200F">
              <w:t>G‘ildirak</w:t>
            </w:r>
          </w:p>
        </w:tc>
        <w:tc>
          <w:tcPr>
            <w:tcW w:w="0" w:type="auto"/>
            <w:vAlign w:val="center"/>
            <w:hideMark/>
          </w:tcPr>
          <w:p w:rsidR="0078200F" w:rsidRPr="0078200F" w:rsidRDefault="0078200F" w:rsidP="0078200F">
            <w:r w:rsidRPr="0078200F">
              <w:t>Gardish qalinligi, greben qalinligi, prokat, notekis prokat, polzun, navar, vishcherbina</w:t>
            </w:r>
          </w:p>
        </w:tc>
      </w:tr>
      <w:tr w:rsidR="0078200F" w:rsidRPr="0078200F" w:rsidTr="0078200F">
        <w:trPr>
          <w:tblCellSpacing w:w="15" w:type="dxa"/>
        </w:trPr>
        <w:tc>
          <w:tcPr>
            <w:tcW w:w="0" w:type="auto"/>
            <w:vAlign w:val="center"/>
            <w:hideMark/>
          </w:tcPr>
          <w:p w:rsidR="0078200F" w:rsidRPr="0078200F" w:rsidRDefault="0078200F" w:rsidP="0078200F">
            <w:r w:rsidRPr="0078200F">
              <w:t>O‘q</w:t>
            </w:r>
          </w:p>
        </w:tc>
        <w:tc>
          <w:tcPr>
            <w:tcW w:w="0" w:type="auto"/>
            <w:vAlign w:val="center"/>
            <w:hideMark/>
          </w:tcPr>
          <w:p w:rsidR="0078200F" w:rsidRPr="0078200F" w:rsidRDefault="0078200F" w:rsidP="0078200F">
            <w:r w:rsidRPr="0078200F">
              <w:t>O‘rta qismdagi zaboyina, vmyatina, protyortost, o‘q qismlarining diametrlari</w:t>
            </w:r>
          </w:p>
        </w:tc>
      </w:tr>
      <w:tr w:rsidR="0078200F" w:rsidRPr="0078200F" w:rsidTr="0078200F">
        <w:trPr>
          <w:tblCellSpacing w:w="15" w:type="dxa"/>
        </w:trPr>
        <w:tc>
          <w:tcPr>
            <w:tcW w:w="0" w:type="auto"/>
            <w:vAlign w:val="center"/>
            <w:hideMark/>
          </w:tcPr>
          <w:p w:rsidR="0078200F" w:rsidRPr="0078200F" w:rsidRDefault="0078200F" w:rsidP="0078200F">
            <w:r w:rsidRPr="0078200F">
              <w:t>Ta’mir muddati</w:t>
            </w:r>
          </w:p>
        </w:tc>
        <w:tc>
          <w:tcPr>
            <w:tcW w:w="0" w:type="auto"/>
            <w:vAlign w:val="center"/>
            <w:hideMark/>
          </w:tcPr>
          <w:p w:rsidR="0078200F" w:rsidRPr="0078200F" w:rsidRDefault="0078200F" w:rsidP="0078200F">
            <w:r w:rsidRPr="0078200F">
              <w:t>Oxirgi o‘rta ta’mir va navbatdagi o‘rta ta’mirgacha qolgan muddat</w:t>
            </w:r>
          </w:p>
        </w:tc>
      </w:tr>
      <w:tr w:rsidR="0078200F" w:rsidRPr="0078200F" w:rsidTr="0078200F">
        <w:trPr>
          <w:tblCellSpacing w:w="15" w:type="dxa"/>
        </w:trPr>
        <w:tc>
          <w:tcPr>
            <w:tcW w:w="0" w:type="auto"/>
            <w:vAlign w:val="center"/>
            <w:hideMark/>
          </w:tcPr>
          <w:p w:rsidR="0078200F" w:rsidRPr="0078200F" w:rsidRDefault="0078200F" w:rsidP="0078200F">
            <w:r w:rsidRPr="0078200F">
              <w:t>Markirovka</w:t>
            </w:r>
          </w:p>
        </w:tc>
        <w:tc>
          <w:tcPr>
            <w:tcW w:w="0" w:type="auto"/>
            <w:vAlign w:val="center"/>
            <w:hideMark/>
          </w:tcPr>
          <w:p w:rsidR="0078200F" w:rsidRPr="0078200F" w:rsidRDefault="0078200F" w:rsidP="0078200F">
            <w:r w:rsidRPr="0078200F">
              <w:t>O‘q, g‘ildirak juftligi, birka va kleymo belgilarining mavjudligi</w:t>
            </w:r>
          </w:p>
        </w:tc>
      </w:tr>
    </w:tbl>
    <w:p w:rsidR="0078200F" w:rsidRPr="0078200F" w:rsidRDefault="0078200F" w:rsidP="0078200F">
      <w:r w:rsidRPr="0078200F">
        <w:pict>
          <v:rect id="_x0000_i1032" style="width:0;height:1.5pt" o:hralign="center" o:hrstd="t" o:hr="t" fillcolor="#a0a0a0" stroked="f"/>
        </w:pict>
      </w:r>
    </w:p>
    <w:p w:rsidR="0078200F" w:rsidRPr="0078200F" w:rsidRDefault="0078200F" w:rsidP="0078200F">
      <w:pPr>
        <w:rPr>
          <w:b/>
          <w:bCs/>
        </w:rPr>
      </w:pPr>
      <w:r w:rsidRPr="0078200F">
        <w:rPr>
          <w:b/>
          <w:bCs/>
        </w:rPr>
        <w:lastRenderedPageBreak/>
        <w:t>5. KR, KRP, DR va TR nimani anglatadi?</w:t>
      </w:r>
    </w:p>
    <w:p w:rsidR="0078200F" w:rsidRPr="0078200F" w:rsidRDefault="0078200F" w:rsidP="0078200F">
      <w:r w:rsidRPr="0078200F">
        <w:t>22-bo‘lim jadvallarida ta’mir turlari qisqartmalar bilan berilgan.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446"/>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Qisqartma</w:t>
            </w:r>
          </w:p>
        </w:tc>
        <w:tc>
          <w:tcPr>
            <w:tcW w:w="0" w:type="auto"/>
            <w:vAlign w:val="center"/>
            <w:hideMark/>
          </w:tcPr>
          <w:p w:rsidR="0078200F" w:rsidRPr="0078200F" w:rsidRDefault="0078200F" w:rsidP="0078200F">
            <w:pPr>
              <w:rPr>
                <w:b/>
                <w:bCs/>
              </w:rPr>
            </w:pPr>
            <w:r w:rsidRPr="0078200F">
              <w:rPr>
                <w:b/>
                <w:bCs/>
              </w:rPr>
              <w:t>Mazmuni</w:t>
            </w:r>
          </w:p>
        </w:tc>
      </w:tr>
      <w:tr w:rsidR="0078200F" w:rsidRPr="0078200F" w:rsidTr="0078200F">
        <w:trPr>
          <w:tblCellSpacing w:w="15" w:type="dxa"/>
        </w:trPr>
        <w:tc>
          <w:tcPr>
            <w:tcW w:w="0" w:type="auto"/>
            <w:vAlign w:val="center"/>
            <w:hideMark/>
          </w:tcPr>
          <w:p w:rsidR="0078200F" w:rsidRPr="0078200F" w:rsidRDefault="0078200F" w:rsidP="0078200F">
            <w:r w:rsidRPr="0078200F">
              <w:t>KR</w:t>
            </w:r>
          </w:p>
        </w:tc>
        <w:tc>
          <w:tcPr>
            <w:tcW w:w="0" w:type="auto"/>
            <w:vAlign w:val="center"/>
            <w:hideMark/>
          </w:tcPr>
          <w:p w:rsidR="0078200F" w:rsidRPr="0078200F" w:rsidRDefault="0078200F" w:rsidP="0078200F">
            <w:r w:rsidRPr="0078200F">
              <w:t>Kapital ta’mir</w:t>
            </w:r>
          </w:p>
        </w:tc>
      </w:tr>
      <w:tr w:rsidR="0078200F" w:rsidRPr="0078200F" w:rsidTr="0078200F">
        <w:trPr>
          <w:tblCellSpacing w:w="15" w:type="dxa"/>
        </w:trPr>
        <w:tc>
          <w:tcPr>
            <w:tcW w:w="0" w:type="auto"/>
            <w:vAlign w:val="center"/>
            <w:hideMark/>
          </w:tcPr>
          <w:p w:rsidR="0078200F" w:rsidRPr="0078200F" w:rsidRDefault="0078200F" w:rsidP="0078200F">
            <w:r w:rsidRPr="0078200F">
              <w:t>KRP</w:t>
            </w:r>
          </w:p>
        </w:tc>
        <w:tc>
          <w:tcPr>
            <w:tcW w:w="0" w:type="auto"/>
            <w:vAlign w:val="center"/>
            <w:hideMark/>
          </w:tcPr>
          <w:p w:rsidR="0078200F" w:rsidRPr="0078200F" w:rsidRDefault="0078200F" w:rsidP="0078200F">
            <w:r w:rsidRPr="0078200F">
              <w:t>Resursni uzaytirish bilan kapital ta’mir</w:t>
            </w:r>
          </w:p>
        </w:tc>
      </w:tr>
      <w:tr w:rsidR="0078200F" w:rsidRPr="0078200F" w:rsidTr="0078200F">
        <w:trPr>
          <w:tblCellSpacing w:w="15" w:type="dxa"/>
        </w:trPr>
        <w:tc>
          <w:tcPr>
            <w:tcW w:w="0" w:type="auto"/>
            <w:vAlign w:val="center"/>
            <w:hideMark/>
          </w:tcPr>
          <w:p w:rsidR="0078200F" w:rsidRPr="0078200F" w:rsidRDefault="0078200F" w:rsidP="0078200F">
            <w:r w:rsidRPr="0078200F">
              <w:t>DR</w:t>
            </w:r>
          </w:p>
        </w:tc>
        <w:tc>
          <w:tcPr>
            <w:tcW w:w="0" w:type="auto"/>
            <w:vAlign w:val="center"/>
            <w:hideMark/>
          </w:tcPr>
          <w:p w:rsidR="0078200F" w:rsidRPr="0078200F" w:rsidRDefault="0078200F" w:rsidP="0078200F">
            <w:r w:rsidRPr="0078200F">
              <w:t>Depo ta’miri</w:t>
            </w:r>
          </w:p>
        </w:tc>
      </w:tr>
      <w:tr w:rsidR="0078200F" w:rsidRPr="0078200F" w:rsidTr="0078200F">
        <w:trPr>
          <w:tblCellSpacing w:w="15" w:type="dxa"/>
        </w:trPr>
        <w:tc>
          <w:tcPr>
            <w:tcW w:w="0" w:type="auto"/>
            <w:vAlign w:val="center"/>
            <w:hideMark/>
          </w:tcPr>
          <w:p w:rsidR="0078200F" w:rsidRPr="0078200F" w:rsidRDefault="0078200F" w:rsidP="0078200F">
            <w:r w:rsidRPr="0078200F">
              <w:t>TR</w:t>
            </w:r>
          </w:p>
        </w:tc>
        <w:tc>
          <w:tcPr>
            <w:tcW w:w="0" w:type="auto"/>
            <w:vAlign w:val="center"/>
            <w:hideMark/>
          </w:tcPr>
          <w:p w:rsidR="0078200F" w:rsidRPr="0078200F" w:rsidRDefault="0078200F" w:rsidP="0078200F">
            <w:r w:rsidRPr="0078200F">
              <w:t>Joriy ta’mir</w:t>
            </w:r>
          </w:p>
        </w:tc>
      </w:tr>
    </w:tbl>
    <w:p w:rsidR="0078200F" w:rsidRPr="0078200F" w:rsidRDefault="0078200F" w:rsidP="0078200F">
      <w:r w:rsidRPr="0078200F">
        <w:t>Har bir ta’mir turi uchun ruxsat etilgan o‘lchamlar bir xil emas. Kapital ta’mirdan chiqqan vagon uchun talab qattiqroq, joriy ta’mirdan chiqqan vagon uchun ayrim ekspluatatsion yeyilishlarga cheklangan miqdorda ruxsat beriladi.</w:t>
      </w:r>
    </w:p>
    <w:p w:rsidR="0078200F" w:rsidRPr="0078200F" w:rsidRDefault="0078200F" w:rsidP="0078200F">
      <w:r w:rsidRPr="0078200F">
        <w:pict>
          <v:rect id="_x0000_i1033" style="width:0;height:1.5pt" o:hralign="center" o:hrstd="t" o:hr="t" fillcolor="#a0a0a0" stroked="f"/>
        </w:pict>
      </w:r>
    </w:p>
    <w:p w:rsidR="0078200F" w:rsidRPr="0078200F" w:rsidRDefault="0078200F" w:rsidP="0078200F">
      <w:pPr>
        <w:rPr>
          <w:b/>
          <w:bCs/>
        </w:rPr>
      </w:pPr>
      <w:r w:rsidRPr="0078200F">
        <w:rPr>
          <w:b/>
          <w:bCs/>
        </w:rPr>
        <w:t>6. Ichki yon yuzalar orasidagi masofa</w:t>
      </w:r>
    </w:p>
    <w:p w:rsidR="0078200F" w:rsidRPr="0078200F" w:rsidRDefault="0078200F" w:rsidP="0078200F">
      <w:r w:rsidRPr="0078200F">
        <w:t>G‘ildirak juftligida g‘ildiraklarning ichki yon yuzalari orasidagi masofa o‘q turiga va ta’mir turiga qarab quyidagicha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3"/>
        <w:gridCol w:w="1826"/>
        <w:gridCol w:w="1826"/>
        <w:gridCol w:w="184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O‘q turi</w:t>
            </w:r>
          </w:p>
        </w:tc>
        <w:tc>
          <w:tcPr>
            <w:tcW w:w="0" w:type="auto"/>
            <w:vAlign w:val="center"/>
            <w:hideMark/>
          </w:tcPr>
          <w:p w:rsidR="0078200F" w:rsidRPr="0078200F" w:rsidRDefault="0078200F" w:rsidP="0078200F">
            <w:pPr>
              <w:rPr>
                <w:b/>
                <w:bCs/>
              </w:rPr>
            </w:pPr>
            <w:r w:rsidRPr="0078200F">
              <w:rPr>
                <w:b/>
                <w:bCs/>
              </w:rPr>
              <w:t>KR va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RU1 va RU1Sh</w:t>
            </w:r>
          </w:p>
        </w:tc>
        <w:tc>
          <w:tcPr>
            <w:tcW w:w="0" w:type="auto"/>
            <w:vAlign w:val="center"/>
            <w:hideMark/>
          </w:tcPr>
          <w:p w:rsidR="0078200F" w:rsidRPr="0078200F" w:rsidRDefault="0078200F" w:rsidP="0078200F">
            <w:r w:rsidRPr="0078200F">
              <w:t>1439–1442 mm</w:t>
            </w:r>
          </w:p>
        </w:tc>
        <w:tc>
          <w:tcPr>
            <w:tcW w:w="0" w:type="auto"/>
            <w:vAlign w:val="center"/>
            <w:hideMark/>
          </w:tcPr>
          <w:p w:rsidR="0078200F" w:rsidRPr="0078200F" w:rsidRDefault="0078200F" w:rsidP="0078200F">
            <w:r w:rsidRPr="0078200F">
              <w:t>1438–1443 mm</w:t>
            </w:r>
          </w:p>
        </w:tc>
        <w:tc>
          <w:tcPr>
            <w:tcW w:w="0" w:type="auto"/>
            <w:vAlign w:val="center"/>
            <w:hideMark/>
          </w:tcPr>
          <w:p w:rsidR="0078200F" w:rsidRPr="0078200F" w:rsidRDefault="0078200F" w:rsidP="0078200F">
            <w:r w:rsidRPr="0078200F">
              <w:t>1438–1443 mm</w:t>
            </w:r>
          </w:p>
        </w:tc>
      </w:tr>
      <w:tr w:rsidR="0078200F" w:rsidRPr="0078200F" w:rsidTr="0078200F">
        <w:trPr>
          <w:tblCellSpacing w:w="15" w:type="dxa"/>
        </w:trPr>
        <w:tc>
          <w:tcPr>
            <w:tcW w:w="0" w:type="auto"/>
            <w:vAlign w:val="center"/>
            <w:hideMark/>
          </w:tcPr>
          <w:p w:rsidR="0078200F" w:rsidRPr="0078200F" w:rsidRDefault="0078200F" w:rsidP="0078200F">
            <w:r w:rsidRPr="0078200F">
              <w:t>RV2Sh</w:t>
            </w:r>
          </w:p>
        </w:tc>
        <w:tc>
          <w:tcPr>
            <w:tcW w:w="0" w:type="auto"/>
            <w:vAlign w:val="center"/>
            <w:hideMark/>
          </w:tcPr>
          <w:p w:rsidR="0078200F" w:rsidRPr="0078200F" w:rsidRDefault="0078200F" w:rsidP="0078200F">
            <w:r w:rsidRPr="0078200F">
              <w:t>1439–1442 mm</w:t>
            </w:r>
          </w:p>
        </w:tc>
        <w:tc>
          <w:tcPr>
            <w:tcW w:w="0" w:type="auto"/>
            <w:vAlign w:val="center"/>
            <w:hideMark/>
          </w:tcPr>
          <w:p w:rsidR="0078200F" w:rsidRPr="0078200F" w:rsidRDefault="0078200F" w:rsidP="0078200F">
            <w:r w:rsidRPr="0078200F">
              <w:t>1439–1443 mm</w:t>
            </w:r>
          </w:p>
        </w:tc>
        <w:tc>
          <w:tcPr>
            <w:tcW w:w="0" w:type="auto"/>
            <w:vAlign w:val="center"/>
            <w:hideMark/>
          </w:tcPr>
          <w:p w:rsidR="0078200F" w:rsidRPr="0078200F" w:rsidRDefault="0078200F" w:rsidP="0078200F">
            <w:r w:rsidRPr="0078200F">
              <w:t>1439–1443 mm</w:t>
            </w:r>
          </w:p>
        </w:tc>
      </w:tr>
    </w:tbl>
    <w:p w:rsidR="0078200F" w:rsidRPr="0078200F" w:rsidRDefault="0078200F" w:rsidP="0078200F">
      <w:r w:rsidRPr="0078200F">
        <w:t>Bu masofa g‘ildirak juftligining rels izida to‘g‘ri ishlashi uchun juda muhim. Masofa me’yordan chiqsa, g‘ildirak rels bilan noto‘g‘ri kontakt qiladi va harakat xavfsizligi pasayadi.</w:t>
      </w:r>
    </w:p>
    <w:p w:rsidR="0078200F" w:rsidRPr="0078200F" w:rsidRDefault="0078200F" w:rsidP="0078200F">
      <w:r w:rsidRPr="0078200F">
        <w:pict>
          <v:rect id="_x0000_i1034" style="width:0;height:1.5pt" o:hralign="center" o:hrstd="t" o:hr="t" fillcolor="#a0a0a0" stroked="f"/>
        </w:pict>
      </w:r>
    </w:p>
    <w:p w:rsidR="0078200F" w:rsidRPr="0078200F" w:rsidRDefault="0078200F" w:rsidP="0078200F">
      <w:pPr>
        <w:rPr>
          <w:b/>
          <w:bCs/>
        </w:rPr>
      </w:pPr>
      <w:r w:rsidRPr="0078200F">
        <w:rPr>
          <w:b/>
          <w:bCs/>
        </w:rPr>
        <w:t>7. Ichki yon yuzalar orasidagi masofa farqi</w:t>
      </w:r>
    </w:p>
    <w:p w:rsidR="0078200F" w:rsidRPr="0078200F" w:rsidRDefault="0078200F" w:rsidP="0078200F">
      <w:r w:rsidRPr="0078200F">
        <w:t>G‘ildiraklarning ichki yon yuzalari orasidagi masofa to‘rt nuqtada, ikki o‘zaro perpendikulyar tekislikda o‘lchanadi. Ushbu o‘lchovlar orasidagi farq quyidagi qiymatdan oshmasligi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38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Ta’mir turi</w:t>
            </w:r>
          </w:p>
        </w:tc>
        <w:tc>
          <w:tcPr>
            <w:tcW w:w="0" w:type="auto"/>
            <w:vAlign w:val="center"/>
            <w:hideMark/>
          </w:tcPr>
          <w:p w:rsidR="0078200F" w:rsidRPr="0078200F" w:rsidRDefault="0078200F" w:rsidP="0078200F">
            <w:pPr>
              <w:rPr>
                <w:b/>
                <w:bCs/>
              </w:rPr>
            </w:pPr>
            <w:r w:rsidRPr="0078200F">
              <w:rPr>
                <w:b/>
                <w:bCs/>
              </w:rPr>
              <w:t>Ruxsat etilgan farq</w:t>
            </w:r>
          </w:p>
        </w:tc>
      </w:tr>
      <w:tr w:rsidR="0078200F" w:rsidRPr="0078200F" w:rsidTr="0078200F">
        <w:trPr>
          <w:tblCellSpacing w:w="15" w:type="dxa"/>
        </w:trPr>
        <w:tc>
          <w:tcPr>
            <w:tcW w:w="0" w:type="auto"/>
            <w:vAlign w:val="center"/>
            <w:hideMark/>
          </w:tcPr>
          <w:p w:rsidR="0078200F" w:rsidRPr="0078200F" w:rsidRDefault="0078200F" w:rsidP="0078200F">
            <w:r w:rsidRPr="0078200F">
              <w:t>KR va KRP</w:t>
            </w:r>
          </w:p>
        </w:tc>
        <w:tc>
          <w:tcPr>
            <w:tcW w:w="0" w:type="auto"/>
            <w:vAlign w:val="center"/>
            <w:hideMark/>
          </w:tcPr>
          <w:p w:rsidR="0078200F" w:rsidRPr="0078200F" w:rsidRDefault="0078200F" w:rsidP="0078200F">
            <w:r w:rsidRPr="0078200F">
              <w:t>2,0 mm dan oshmasligi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DR</w:t>
            </w:r>
          </w:p>
        </w:tc>
        <w:tc>
          <w:tcPr>
            <w:tcW w:w="0" w:type="auto"/>
            <w:vAlign w:val="center"/>
            <w:hideMark/>
          </w:tcPr>
          <w:p w:rsidR="0078200F" w:rsidRPr="0078200F" w:rsidRDefault="0078200F" w:rsidP="0078200F">
            <w:r w:rsidRPr="0078200F">
              <w:t>2,0 mm dan oshmasligi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t>TR</w:t>
            </w:r>
          </w:p>
        </w:tc>
        <w:tc>
          <w:tcPr>
            <w:tcW w:w="0" w:type="auto"/>
            <w:vAlign w:val="center"/>
            <w:hideMark/>
          </w:tcPr>
          <w:p w:rsidR="0078200F" w:rsidRPr="0078200F" w:rsidRDefault="0078200F" w:rsidP="0078200F">
            <w:r w:rsidRPr="0078200F">
              <w:t>2,0 mm dan oshmasligi kerak</w:t>
            </w:r>
          </w:p>
        </w:tc>
      </w:tr>
    </w:tbl>
    <w:p w:rsidR="0078200F" w:rsidRPr="0078200F" w:rsidRDefault="0078200F" w:rsidP="0078200F">
      <w:r w:rsidRPr="0078200F">
        <w:t>Bu nazorat g‘ildirak juftligi qiyshaymaganligini, g‘ildiraklar o‘qda to‘g‘ri joylashganligini va ichki geometriya buzilmaganligini ko‘rsatadi.</w:t>
      </w:r>
    </w:p>
    <w:p w:rsidR="0078200F" w:rsidRPr="0078200F" w:rsidRDefault="0078200F" w:rsidP="0078200F">
      <w:r w:rsidRPr="0078200F">
        <w:pict>
          <v:rect id="_x0000_i1035" style="width:0;height:1.5pt" o:hralign="center" o:hrstd="t" o:hr="t" fillcolor="#a0a0a0" stroked="f"/>
        </w:pict>
      </w:r>
    </w:p>
    <w:p w:rsidR="0078200F" w:rsidRPr="0078200F" w:rsidRDefault="0078200F" w:rsidP="0078200F">
      <w:pPr>
        <w:rPr>
          <w:b/>
          <w:bCs/>
        </w:rPr>
      </w:pPr>
      <w:r w:rsidRPr="0078200F">
        <w:rPr>
          <w:b/>
          <w:bCs/>
        </w:rPr>
        <w:t>8. Bir g‘ildirak juftligidagi diametrlar farqi</w:t>
      </w:r>
    </w:p>
    <w:p w:rsidR="0078200F" w:rsidRPr="0078200F" w:rsidRDefault="0078200F" w:rsidP="0078200F">
      <w:r w:rsidRPr="0078200F">
        <w:t>Bir g‘ildirak juftligidagi ikki g‘ildirak diametrlari bo‘yicha farq quyidagidan oshmasligi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38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Ta’mir turi</w:t>
            </w:r>
          </w:p>
        </w:tc>
        <w:tc>
          <w:tcPr>
            <w:tcW w:w="0" w:type="auto"/>
            <w:vAlign w:val="center"/>
            <w:hideMark/>
          </w:tcPr>
          <w:p w:rsidR="0078200F" w:rsidRPr="0078200F" w:rsidRDefault="0078200F" w:rsidP="0078200F">
            <w:pPr>
              <w:rPr>
                <w:b/>
                <w:bCs/>
              </w:rPr>
            </w:pPr>
            <w:r w:rsidRPr="0078200F">
              <w:rPr>
                <w:b/>
                <w:bCs/>
              </w:rPr>
              <w:t>Ruxsat etilgan farq</w:t>
            </w:r>
          </w:p>
        </w:tc>
      </w:tr>
      <w:tr w:rsidR="0078200F" w:rsidRPr="0078200F" w:rsidTr="0078200F">
        <w:trPr>
          <w:tblCellSpacing w:w="15" w:type="dxa"/>
        </w:trPr>
        <w:tc>
          <w:tcPr>
            <w:tcW w:w="0" w:type="auto"/>
            <w:vAlign w:val="center"/>
            <w:hideMark/>
          </w:tcPr>
          <w:p w:rsidR="0078200F" w:rsidRPr="0078200F" w:rsidRDefault="0078200F" w:rsidP="0078200F">
            <w:r w:rsidRPr="0078200F">
              <w:t>KR va KRP</w:t>
            </w:r>
          </w:p>
        </w:tc>
        <w:tc>
          <w:tcPr>
            <w:tcW w:w="0" w:type="auto"/>
            <w:vAlign w:val="center"/>
            <w:hideMark/>
          </w:tcPr>
          <w:p w:rsidR="0078200F" w:rsidRPr="0078200F" w:rsidRDefault="0078200F" w:rsidP="0078200F">
            <w:r w:rsidRPr="0078200F">
              <w:t>1,0 mm dan oshmasligi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t>DR</w:t>
            </w:r>
          </w:p>
        </w:tc>
        <w:tc>
          <w:tcPr>
            <w:tcW w:w="0" w:type="auto"/>
            <w:vAlign w:val="center"/>
            <w:hideMark/>
          </w:tcPr>
          <w:p w:rsidR="0078200F" w:rsidRPr="0078200F" w:rsidRDefault="0078200F" w:rsidP="0078200F">
            <w:r w:rsidRPr="0078200F">
              <w:t>1,0 mm dan oshmasligi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t>TR</w:t>
            </w:r>
          </w:p>
        </w:tc>
        <w:tc>
          <w:tcPr>
            <w:tcW w:w="0" w:type="auto"/>
            <w:vAlign w:val="center"/>
            <w:hideMark/>
          </w:tcPr>
          <w:p w:rsidR="0078200F" w:rsidRPr="0078200F" w:rsidRDefault="0078200F" w:rsidP="0078200F">
            <w:r w:rsidRPr="0078200F">
              <w:t>1,0 mm dan oshmasligi kerak</w:t>
            </w:r>
          </w:p>
        </w:tc>
      </w:tr>
    </w:tbl>
    <w:p w:rsidR="0078200F" w:rsidRPr="0078200F" w:rsidRDefault="0078200F" w:rsidP="0078200F">
      <w:r w:rsidRPr="0078200F">
        <w:t>Sisternali vagonlar uchun ayrim holatlarda yanada qattiq talab qo‘llanadi: KR/KRP va DR uchun 0,5 mm qiymat ko‘rsatilgan.</w:t>
      </w:r>
    </w:p>
    <w:p w:rsidR="0078200F" w:rsidRPr="0078200F" w:rsidRDefault="0078200F" w:rsidP="0078200F">
      <w:r w:rsidRPr="0078200F">
        <w:pict>
          <v:rect id="_x0000_i1036" style="width:0;height:1.5pt" o:hralign="center" o:hrstd="t" o:hr="t" fillcolor="#a0a0a0" stroked="f"/>
        </w:pict>
      </w:r>
    </w:p>
    <w:p w:rsidR="0078200F" w:rsidRPr="0078200F" w:rsidRDefault="0078200F" w:rsidP="0078200F">
      <w:pPr>
        <w:rPr>
          <w:b/>
          <w:bCs/>
        </w:rPr>
      </w:pPr>
      <w:r w:rsidRPr="0078200F">
        <w:rPr>
          <w:b/>
          <w:bCs/>
        </w:rPr>
        <w:t>9. Gardish qalinligi bo‘yicha talablar</w:t>
      </w:r>
    </w:p>
    <w:p w:rsidR="0078200F" w:rsidRPr="0078200F" w:rsidRDefault="0078200F" w:rsidP="0078200F">
      <w:r w:rsidRPr="0078200F">
        <w:t>G‘ildirak gardishi qalinligi vagonning belgilangan ta’mirlararo normativiga va ta’mir turiga qarab baholanadi.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1740"/>
        <w:gridCol w:w="1740"/>
        <w:gridCol w:w="1755"/>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Ta’mirlararo normativ</w:t>
            </w:r>
          </w:p>
        </w:tc>
        <w:tc>
          <w:tcPr>
            <w:tcW w:w="0" w:type="auto"/>
            <w:vAlign w:val="center"/>
            <w:hideMark/>
          </w:tcPr>
          <w:p w:rsidR="0078200F" w:rsidRPr="0078200F" w:rsidRDefault="0078200F" w:rsidP="0078200F">
            <w:pPr>
              <w:rPr>
                <w:b/>
                <w:bCs/>
              </w:rPr>
            </w:pPr>
            <w:r w:rsidRPr="0078200F">
              <w:rPr>
                <w:b/>
                <w:bCs/>
              </w:rPr>
              <w:t>KR va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110 ming km yoki 1; 2; 3 yil</w:t>
            </w:r>
          </w:p>
        </w:tc>
        <w:tc>
          <w:tcPr>
            <w:tcW w:w="0" w:type="auto"/>
            <w:vAlign w:val="center"/>
            <w:hideMark/>
          </w:tcPr>
          <w:p w:rsidR="0078200F" w:rsidRPr="0078200F" w:rsidRDefault="0078200F" w:rsidP="0078200F">
            <w:r w:rsidRPr="0078200F">
              <w:t>kamida 30 mm</w:t>
            </w:r>
          </w:p>
        </w:tc>
        <w:tc>
          <w:tcPr>
            <w:tcW w:w="0" w:type="auto"/>
            <w:vAlign w:val="center"/>
            <w:hideMark/>
          </w:tcPr>
          <w:p w:rsidR="0078200F" w:rsidRPr="0078200F" w:rsidRDefault="0078200F" w:rsidP="0078200F">
            <w:r w:rsidRPr="0078200F">
              <w:t>kamida 27 mm</w:t>
            </w:r>
          </w:p>
        </w:tc>
        <w:tc>
          <w:tcPr>
            <w:tcW w:w="0" w:type="auto"/>
            <w:vAlign w:val="center"/>
            <w:hideMark/>
          </w:tcPr>
          <w:p w:rsidR="0078200F" w:rsidRPr="0078200F" w:rsidRDefault="0078200F" w:rsidP="0078200F">
            <w:r w:rsidRPr="0078200F">
              <w:t>kamida 24 mm</w:t>
            </w:r>
          </w:p>
        </w:tc>
      </w:tr>
      <w:tr w:rsidR="0078200F" w:rsidRPr="0078200F" w:rsidTr="0078200F">
        <w:trPr>
          <w:tblCellSpacing w:w="15" w:type="dxa"/>
        </w:trPr>
        <w:tc>
          <w:tcPr>
            <w:tcW w:w="0" w:type="auto"/>
            <w:vAlign w:val="center"/>
            <w:hideMark/>
          </w:tcPr>
          <w:p w:rsidR="0078200F" w:rsidRPr="0078200F" w:rsidRDefault="0078200F" w:rsidP="0078200F">
            <w:r w:rsidRPr="0078200F">
              <w:t>150 ming km yoki 1,5; 2,5 yil</w:t>
            </w:r>
          </w:p>
        </w:tc>
        <w:tc>
          <w:tcPr>
            <w:tcW w:w="0" w:type="auto"/>
            <w:vAlign w:val="center"/>
            <w:hideMark/>
          </w:tcPr>
          <w:p w:rsidR="0078200F" w:rsidRPr="0078200F" w:rsidRDefault="0078200F" w:rsidP="0078200F">
            <w:r w:rsidRPr="0078200F">
              <w:t>kamida 40 mm</w:t>
            </w:r>
          </w:p>
        </w:tc>
        <w:tc>
          <w:tcPr>
            <w:tcW w:w="0" w:type="auto"/>
            <w:vAlign w:val="center"/>
            <w:hideMark/>
          </w:tcPr>
          <w:p w:rsidR="0078200F" w:rsidRPr="0078200F" w:rsidRDefault="0078200F" w:rsidP="0078200F">
            <w:r w:rsidRPr="0078200F">
              <w:t>kamida 35 mm</w:t>
            </w:r>
          </w:p>
        </w:tc>
        <w:tc>
          <w:tcPr>
            <w:tcW w:w="0" w:type="auto"/>
            <w:vAlign w:val="center"/>
            <w:hideMark/>
          </w:tcPr>
          <w:p w:rsidR="0078200F" w:rsidRPr="0078200F" w:rsidRDefault="0078200F" w:rsidP="0078200F">
            <w:r w:rsidRPr="0078200F">
              <w:t>kamida 27 mm</w:t>
            </w:r>
          </w:p>
        </w:tc>
      </w:tr>
      <w:tr w:rsidR="0078200F" w:rsidRPr="0078200F" w:rsidTr="0078200F">
        <w:trPr>
          <w:tblCellSpacing w:w="15" w:type="dxa"/>
        </w:trPr>
        <w:tc>
          <w:tcPr>
            <w:tcW w:w="0" w:type="auto"/>
            <w:vAlign w:val="center"/>
            <w:hideMark/>
          </w:tcPr>
          <w:p w:rsidR="0078200F" w:rsidRPr="0078200F" w:rsidRDefault="0078200F" w:rsidP="0078200F">
            <w:r w:rsidRPr="0078200F">
              <w:t>160 ming km yoki 2; 3 yil</w:t>
            </w:r>
          </w:p>
        </w:tc>
        <w:tc>
          <w:tcPr>
            <w:tcW w:w="0" w:type="auto"/>
            <w:vAlign w:val="center"/>
            <w:hideMark/>
          </w:tcPr>
          <w:p w:rsidR="0078200F" w:rsidRPr="0078200F" w:rsidRDefault="0078200F" w:rsidP="0078200F">
            <w:r w:rsidRPr="0078200F">
              <w:t>kamida 40 mm</w:t>
            </w:r>
          </w:p>
        </w:tc>
        <w:tc>
          <w:tcPr>
            <w:tcW w:w="0" w:type="auto"/>
            <w:vAlign w:val="center"/>
            <w:hideMark/>
          </w:tcPr>
          <w:p w:rsidR="0078200F" w:rsidRPr="0078200F" w:rsidRDefault="0078200F" w:rsidP="0078200F">
            <w:r w:rsidRPr="0078200F">
              <w:t>kamida 35 mm</w:t>
            </w:r>
          </w:p>
        </w:tc>
        <w:tc>
          <w:tcPr>
            <w:tcW w:w="0" w:type="auto"/>
            <w:vAlign w:val="center"/>
            <w:hideMark/>
          </w:tcPr>
          <w:p w:rsidR="0078200F" w:rsidRPr="0078200F" w:rsidRDefault="0078200F" w:rsidP="0078200F">
            <w:r w:rsidRPr="0078200F">
              <w:t>kamida 27 mm</w:t>
            </w:r>
          </w:p>
        </w:tc>
      </w:tr>
      <w:tr w:rsidR="0078200F" w:rsidRPr="0078200F" w:rsidTr="0078200F">
        <w:trPr>
          <w:tblCellSpacing w:w="15" w:type="dxa"/>
        </w:trPr>
        <w:tc>
          <w:tcPr>
            <w:tcW w:w="0" w:type="auto"/>
            <w:vAlign w:val="center"/>
            <w:hideMark/>
          </w:tcPr>
          <w:p w:rsidR="0078200F" w:rsidRPr="0078200F" w:rsidRDefault="0078200F" w:rsidP="0078200F">
            <w:r w:rsidRPr="0078200F">
              <w:t>210 ming km yoki 2; 3 yil</w:t>
            </w:r>
          </w:p>
        </w:tc>
        <w:tc>
          <w:tcPr>
            <w:tcW w:w="0" w:type="auto"/>
            <w:vAlign w:val="center"/>
            <w:hideMark/>
          </w:tcPr>
          <w:p w:rsidR="0078200F" w:rsidRPr="0078200F" w:rsidRDefault="0078200F" w:rsidP="0078200F">
            <w:r w:rsidRPr="0078200F">
              <w:t>kamida 55 mm</w:t>
            </w:r>
          </w:p>
        </w:tc>
        <w:tc>
          <w:tcPr>
            <w:tcW w:w="0" w:type="auto"/>
            <w:vAlign w:val="center"/>
            <w:hideMark/>
          </w:tcPr>
          <w:p w:rsidR="0078200F" w:rsidRPr="0078200F" w:rsidRDefault="0078200F" w:rsidP="0078200F">
            <w:r w:rsidRPr="0078200F">
              <w:t>kamida 45 mm</w:t>
            </w:r>
          </w:p>
        </w:tc>
        <w:tc>
          <w:tcPr>
            <w:tcW w:w="0" w:type="auto"/>
            <w:vAlign w:val="center"/>
            <w:hideMark/>
          </w:tcPr>
          <w:p w:rsidR="0078200F" w:rsidRPr="0078200F" w:rsidRDefault="0078200F" w:rsidP="0078200F">
            <w:r w:rsidRPr="0078200F">
              <w:t>kamida 27 mm</w:t>
            </w:r>
          </w:p>
        </w:tc>
      </w:tr>
    </w:tbl>
    <w:p w:rsidR="0078200F" w:rsidRPr="0078200F" w:rsidRDefault="0078200F" w:rsidP="0078200F">
      <w:r w:rsidRPr="0078200F">
        <w:t>Izoh: navbatdagi rejali ta’mirgacha qolgan yugurish 80 ming km dan kam yoki 1 yildan kam bo‘lgan vagonlar uchun ayrim holatda 24 mm gardish qalinligiga ruxsat berilishi mumkin.</w:t>
      </w:r>
    </w:p>
    <w:p w:rsidR="0078200F" w:rsidRPr="0078200F" w:rsidRDefault="0078200F" w:rsidP="0078200F">
      <w:r w:rsidRPr="0078200F">
        <w:lastRenderedPageBreak/>
        <w:t>Xodim eslab qolishi kerak: gardish qalinligi faqat “hali qalin ko‘rinadi” deb baholanmaydi. U ta’mir turi va ta’mirlararo normativga bog‘liq holda tekshiriladi.</w:t>
      </w:r>
    </w:p>
    <w:p w:rsidR="0078200F" w:rsidRPr="0078200F" w:rsidRDefault="0078200F" w:rsidP="0078200F">
      <w:r w:rsidRPr="0078200F">
        <w:pict>
          <v:rect id="_x0000_i1037" style="width:0;height:1.5pt" o:hralign="center" o:hrstd="t" o:hr="t" fillcolor="#a0a0a0" stroked="f"/>
        </w:pict>
      </w:r>
    </w:p>
    <w:p w:rsidR="0078200F" w:rsidRPr="0078200F" w:rsidRDefault="0078200F" w:rsidP="0078200F">
      <w:pPr>
        <w:rPr>
          <w:b/>
          <w:bCs/>
        </w:rPr>
      </w:pPr>
      <w:r w:rsidRPr="0078200F">
        <w:rPr>
          <w:b/>
          <w:bCs/>
        </w:rPr>
        <w:t>10. Greben qalinligi</w:t>
      </w:r>
    </w:p>
    <w:p w:rsidR="0078200F" w:rsidRPr="0078200F" w:rsidRDefault="0078200F" w:rsidP="0078200F">
      <w:r w:rsidRPr="0078200F">
        <w:t>G‘ildirak grebeni ta’mir turiga qarab quyidagi chegaralarda bo‘lishi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028"/>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Ta’mir turi</w:t>
            </w:r>
          </w:p>
        </w:tc>
        <w:tc>
          <w:tcPr>
            <w:tcW w:w="0" w:type="auto"/>
            <w:vAlign w:val="center"/>
            <w:hideMark/>
          </w:tcPr>
          <w:p w:rsidR="0078200F" w:rsidRPr="0078200F" w:rsidRDefault="0078200F" w:rsidP="0078200F">
            <w:pPr>
              <w:rPr>
                <w:b/>
                <w:bCs/>
              </w:rPr>
            </w:pPr>
            <w:r w:rsidRPr="0078200F">
              <w:rPr>
                <w:b/>
                <w:bCs/>
              </w:rPr>
              <w:t>Greben qalinligi</w:t>
            </w:r>
          </w:p>
        </w:tc>
      </w:tr>
      <w:tr w:rsidR="0078200F" w:rsidRPr="0078200F" w:rsidTr="0078200F">
        <w:trPr>
          <w:tblCellSpacing w:w="15" w:type="dxa"/>
        </w:trPr>
        <w:tc>
          <w:tcPr>
            <w:tcW w:w="0" w:type="auto"/>
            <w:vAlign w:val="center"/>
            <w:hideMark/>
          </w:tcPr>
          <w:p w:rsidR="0078200F" w:rsidRPr="0078200F" w:rsidRDefault="0078200F" w:rsidP="0078200F">
            <w:r w:rsidRPr="0078200F">
              <w:t>KR va KRP</w:t>
            </w:r>
          </w:p>
        </w:tc>
        <w:tc>
          <w:tcPr>
            <w:tcW w:w="0" w:type="auto"/>
            <w:vAlign w:val="center"/>
            <w:hideMark/>
          </w:tcPr>
          <w:p w:rsidR="0078200F" w:rsidRPr="0078200F" w:rsidRDefault="0078200F" w:rsidP="0078200F">
            <w:r w:rsidRPr="0078200F">
              <w:t>29,0–33,0 mm</w:t>
            </w:r>
          </w:p>
        </w:tc>
      </w:tr>
      <w:tr w:rsidR="0078200F" w:rsidRPr="0078200F" w:rsidTr="0078200F">
        <w:trPr>
          <w:tblCellSpacing w:w="15" w:type="dxa"/>
        </w:trPr>
        <w:tc>
          <w:tcPr>
            <w:tcW w:w="0" w:type="auto"/>
            <w:vAlign w:val="center"/>
            <w:hideMark/>
          </w:tcPr>
          <w:p w:rsidR="0078200F" w:rsidRPr="0078200F" w:rsidRDefault="0078200F" w:rsidP="0078200F">
            <w:r w:rsidRPr="0078200F">
              <w:t>DR</w:t>
            </w:r>
          </w:p>
        </w:tc>
        <w:tc>
          <w:tcPr>
            <w:tcW w:w="0" w:type="auto"/>
            <w:vAlign w:val="center"/>
            <w:hideMark/>
          </w:tcPr>
          <w:p w:rsidR="0078200F" w:rsidRPr="0078200F" w:rsidRDefault="0078200F" w:rsidP="0078200F">
            <w:r w:rsidRPr="0078200F">
              <w:t>29,0–33,0 mm</w:t>
            </w:r>
          </w:p>
        </w:tc>
      </w:tr>
      <w:tr w:rsidR="0078200F" w:rsidRPr="0078200F" w:rsidTr="0078200F">
        <w:trPr>
          <w:tblCellSpacing w:w="15" w:type="dxa"/>
        </w:trPr>
        <w:tc>
          <w:tcPr>
            <w:tcW w:w="0" w:type="auto"/>
            <w:vAlign w:val="center"/>
            <w:hideMark/>
          </w:tcPr>
          <w:p w:rsidR="0078200F" w:rsidRPr="0078200F" w:rsidRDefault="0078200F" w:rsidP="0078200F">
            <w:r w:rsidRPr="0078200F">
              <w:t>TR</w:t>
            </w:r>
          </w:p>
        </w:tc>
        <w:tc>
          <w:tcPr>
            <w:tcW w:w="0" w:type="auto"/>
            <w:vAlign w:val="center"/>
            <w:hideMark/>
          </w:tcPr>
          <w:p w:rsidR="0078200F" w:rsidRPr="0078200F" w:rsidRDefault="0078200F" w:rsidP="0078200F">
            <w:r w:rsidRPr="0078200F">
              <w:t>26,0–33,0 mm</w:t>
            </w:r>
          </w:p>
        </w:tc>
      </w:tr>
    </w:tbl>
    <w:p w:rsidR="0078200F" w:rsidRPr="0078200F" w:rsidRDefault="0078200F" w:rsidP="0078200F">
      <w:r w:rsidRPr="0078200F">
        <w:t>Greben juda yupqalashsa, rels bilan tutashish xavfsizligi pasayadi. Greben me’yordan qalin yoki shakli buzilgan bo‘lsa, rels bilan noto‘g‘ri ishqalanish va qo‘shimcha yeyilish yuzaga keladi.</w:t>
      </w:r>
    </w:p>
    <w:p w:rsidR="0078200F" w:rsidRPr="0078200F" w:rsidRDefault="0078200F" w:rsidP="0078200F">
      <w:r w:rsidRPr="0078200F">
        <w:pict>
          <v:rect id="_x0000_i1038" style="width:0;height:1.5pt" o:hralign="center" o:hrstd="t" o:hr="t" fillcolor="#a0a0a0" stroked="f"/>
        </w:pict>
      </w:r>
    </w:p>
    <w:p w:rsidR="0078200F" w:rsidRPr="0078200F" w:rsidRDefault="0078200F" w:rsidP="0078200F">
      <w:pPr>
        <w:rPr>
          <w:b/>
          <w:bCs/>
        </w:rPr>
      </w:pPr>
      <w:r w:rsidRPr="0078200F">
        <w:rPr>
          <w:b/>
          <w:bCs/>
        </w:rPr>
        <w:t>11. Bir tekis prokat</w:t>
      </w:r>
    </w:p>
    <w:p w:rsidR="0078200F" w:rsidRPr="0078200F" w:rsidRDefault="0078200F" w:rsidP="0078200F">
      <w:r w:rsidRPr="0078200F">
        <w:t>Bir tekis prokat quyidagi qiymatlardan oshmasligi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373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Ta’mir turi</w:t>
            </w:r>
          </w:p>
        </w:tc>
        <w:tc>
          <w:tcPr>
            <w:tcW w:w="0" w:type="auto"/>
            <w:vAlign w:val="center"/>
            <w:hideMark/>
          </w:tcPr>
          <w:p w:rsidR="0078200F" w:rsidRPr="0078200F" w:rsidRDefault="0078200F" w:rsidP="0078200F">
            <w:pPr>
              <w:rPr>
                <w:b/>
                <w:bCs/>
              </w:rPr>
            </w:pPr>
            <w:r w:rsidRPr="0078200F">
              <w:rPr>
                <w:b/>
                <w:bCs/>
              </w:rPr>
              <w:t>Ruxsat etilgan bir tekis prokat</w:t>
            </w:r>
          </w:p>
        </w:tc>
      </w:tr>
      <w:tr w:rsidR="0078200F" w:rsidRPr="0078200F" w:rsidTr="0078200F">
        <w:trPr>
          <w:tblCellSpacing w:w="15" w:type="dxa"/>
        </w:trPr>
        <w:tc>
          <w:tcPr>
            <w:tcW w:w="0" w:type="auto"/>
            <w:vAlign w:val="center"/>
            <w:hideMark/>
          </w:tcPr>
          <w:p w:rsidR="0078200F" w:rsidRPr="0078200F" w:rsidRDefault="0078200F" w:rsidP="0078200F">
            <w:r w:rsidRPr="0078200F">
              <w:t>KR va KRP</w:t>
            </w:r>
          </w:p>
        </w:tc>
        <w:tc>
          <w:tcPr>
            <w:tcW w:w="0" w:type="auto"/>
            <w:vAlign w:val="center"/>
            <w:hideMark/>
          </w:tcPr>
          <w:p w:rsidR="0078200F" w:rsidRPr="0078200F" w:rsidRDefault="0078200F" w:rsidP="0078200F">
            <w:r w:rsidRPr="0078200F">
              <w:t>3,0 mm dan oshmasligi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t>DR</w:t>
            </w:r>
          </w:p>
        </w:tc>
        <w:tc>
          <w:tcPr>
            <w:tcW w:w="0" w:type="auto"/>
            <w:vAlign w:val="center"/>
            <w:hideMark/>
          </w:tcPr>
          <w:p w:rsidR="0078200F" w:rsidRPr="0078200F" w:rsidRDefault="0078200F" w:rsidP="0078200F">
            <w:r w:rsidRPr="0078200F">
              <w:t>5,0 mm dan oshmasligi kerak</w:t>
            </w:r>
          </w:p>
        </w:tc>
      </w:tr>
      <w:tr w:rsidR="0078200F" w:rsidRPr="0078200F" w:rsidTr="0078200F">
        <w:trPr>
          <w:tblCellSpacing w:w="15" w:type="dxa"/>
        </w:trPr>
        <w:tc>
          <w:tcPr>
            <w:tcW w:w="0" w:type="auto"/>
            <w:vAlign w:val="center"/>
            <w:hideMark/>
          </w:tcPr>
          <w:p w:rsidR="0078200F" w:rsidRPr="0078200F" w:rsidRDefault="0078200F" w:rsidP="0078200F">
            <w:r w:rsidRPr="0078200F">
              <w:t>TR</w:t>
            </w:r>
          </w:p>
        </w:tc>
        <w:tc>
          <w:tcPr>
            <w:tcW w:w="0" w:type="auto"/>
            <w:vAlign w:val="center"/>
            <w:hideMark/>
          </w:tcPr>
          <w:p w:rsidR="0078200F" w:rsidRPr="0078200F" w:rsidRDefault="0078200F" w:rsidP="0078200F">
            <w:r w:rsidRPr="0078200F">
              <w:t>7,0 mm dan oshmasligi kerak</w:t>
            </w:r>
          </w:p>
        </w:tc>
      </w:tr>
    </w:tbl>
    <w:p w:rsidR="0078200F" w:rsidRPr="0078200F" w:rsidRDefault="0078200F" w:rsidP="0078200F">
      <w:r w:rsidRPr="0078200F">
        <w:t>Sisternali vagonlar uchun KR/KRP va DRda 2,0 mm qiymat ko‘rsatilgan.</w:t>
      </w:r>
    </w:p>
    <w:p w:rsidR="0078200F" w:rsidRPr="0078200F" w:rsidRDefault="0078200F" w:rsidP="0078200F">
      <w:r w:rsidRPr="0078200F">
        <w:pict>
          <v:rect id="_x0000_i1039" style="width:0;height:1.5pt" o:hralign="center" o:hrstd="t" o:hr="t" fillcolor="#a0a0a0" stroked="f"/>
        </w:pict>
      </w:r>
    </w:p>
    <w:p w:rsidR="0078200F" w:rsidRPr="0078200F" w:rsidRDefault="0078200F" w:rsidP="0078200F">
      <w:pPr>
        <w:rPr>
          <w:b/>
          <w:bCs/>
        </w:rPr>
      </w:pPr>
      <w:r w:rsidRPr="0078200F">
        <w:rPr>
          <w:b/>
          <w:bCs/>
        </w:rPr>
        <w:t>12. Notekis prokat</w:t>
      </w:r>
    </w:p>
    <w:p w:rsidR="0078200F" w:rsidRPr="0078200F" w:rsidRDefault="0078200F" w:rsidP="0078200F">
      <w:r w:rsidRPr="0078200F">
        <w:t>Notekis prokat bo‘yicha talablar quyidagicha: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1"/>
        <w:gridCol w:w="1708"/>
        <w:gridCol w:w="1708"/>
        <w:gridCol w:w="1452"/>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Holat</w:t>
            </w:r>
          </w:p>
        </w:tc>
        <w:tc>
          <w:tcPr>
            <w:tcW w:w="0" w:type="auto"/>
            <w:vAlign w:val="center"/>
            <w:hideMark/>
          </w:tcPr>
          <w:p w:rsidR="0078200F" w:rsidRPr="0078200F" w:rsidRDefault="0078200F" w:rsidP="0078200F">
            <w:pPr>
              <w:rPr>
                <w:b/>
                <w:bCs/>
              </w:rPr>
            </w:pPr>
            <w:r w:rsidRPr="0078200F">
              <w:rPr>
                <w:b/>
                <w:bCs/>
              </w:rPr>
              <w:t>KR va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Vagon ostiga qo‘yiladigan g‘ildirak juftligi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1,0 mm gacha</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Vagon ostidan chiqarilmaydigan g‘ildirak juftligi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1,5 mm gacha</w:t>
            </w:r>
          </w:p>
        </w:tc>
      </w:tr>
    </w:tbl>
    <w:p w:rsidR="0078200F" w:rsidRPr="0078200F" w:rsidRDefault="0078200F" w:rsidP="0078200F">
      <w:r w:rsidRPr="0078200F">
        <w:t>Bu farq shuni anglatadi: joriy ta’mirda vagon ostidan chiqarilmaydigan g‘ildirak juftligida ayrim cheklangan notekis yeyilish qolishi mumkin, lekin kapital va depo ta’mirda bunday holatga ruxsat berilmaydi.</w:t>
      </w:r>
    </w:p>
    <w:p w:rsidR="0078200F" w:rsidRPr="0078200F" w:rsidRDefault="0078200F" w:rsidP="0078200F">
      <w:r w:rsidRPr="0078200F">
        <w:pict>
          <v:rect id="_x0000_i1040" style="width:0;height:1.5pt" o:hralign="center" o:hrstd="t" o:hr="t" fillcolor="#a0a0a0" stroked="f"/>
        </w:pict>
      </w:r>
    </w:p>
    <w:p w:rsidR="0078200F" w:rsidRPr="0078200F" w:rsidRDefault="0078200F" w:rsidP="0078200F">
      <w:pPr>
        <w:rPr>
          <w:b/>
          <w:bCs/>
        </w:rPr>
      </w:pPr>
      <w:r w:rsidRPr="0078200F">
        <w:rPr>
          <w:b/>
          <w:bCs/>
        </w:rPr>
        <w:t>13. Mahalliy nuqsonlar: vyrobotka, navar, polzun, vishcherbina</w:t>
      </w:r>
    </w:p>
    <w:p w:rsidR="0078200F" w:rsidRPr="0078200F" w:rsidRDefault="0078200F" w:rsidP="0078200F">
      <w:r w:rsidRPr="0078200F">
        <w:t>Ta’mirdan chiqarishda g‘ildirak kataniya yuzasidagi mahalliy nuqsonlar alohida nazorat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8"/>
        <w:gridCol w:w="1585"/>
        <w:gridCol w:w="1585"/>
        <w:gridCol w:w="130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Nuqson turi</w:t>
            </w:r>
          </w:p>
        </w:tc>
        <w:tc>
          <w:tcPr>
            <w:tcW w:w="0" w:type="auto"/>
            <w:vAlign w:val="center"/>
            <w:hideMark/>
          </w:tcPr>
          <w:p w:rsidR="0078200F" w:rsidRPr="0078200F" w:rsidRDefault="0078200F" w:rsidP="0078200F">
            <w:pPr>
              <w:rPr>
                <w:b/>
                <w:bCs/>
              </w:rPr>
            </w:pPr>
            <w:r w:rsidRPr="0078200F">
              <w:rPr>
                <w:b/>
                <w:bCs/>
              </w:rPr>
              <w:t>KR va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Kengligi 10,0 mm gacha bo‘lgan koltsevaya vyrobotka chuqurligi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0,5 mm gacha</w:t>
            </w:r>
          </w:p>
        </w:tc>
        <w:tc>
          <w:tcPr>
            <w:tcW w:w="0" w:type="auto"/>
            <w:vAlign w:val="center"/>
            <w:hideMark/>
          </w:tcPr>
          <w:p w:rsidR="0078200F" w:rsidRPr="0078200F" w:rsidRDefault="0078200F" w:rsidP="0078200F">
            <w:r w:rsidRPr="0078200F">
              <w:t>0,5 mm gacha</w:t>
            </w:r>
          </w:p>
        </w:tc>
      </w:tr>
      <w:tr w:rsidR="0078200F" w:rsidRPr="0078200F" w:rsidTr="0078200F">
        <w:trPr>
          <w:tblCellSpacing w:w="15" w:type="dxa"/>
        </w:trPr>
        <w:tc>
          <w:tcPr>
            <w:tcW w:w="0" w:type="auto"/>
            <w:vAlign w:val="center"/>
            <w:hideMark/>
          </w:tcPr>
          <w:p w:rsidR="0078200F" w:rsidRPr="0078200F" w:rsidRDefault="0078200F" w:rsidP="0078200F">
            <w:r w:rsidRPr="0078200F">
              <w:t>Navar balandligi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0,5 mm gacha</w:t>
            </w:r>
          </w:p>
        </w:tc>
      </w:tr>
      <w:tr w:rsidR="0078200F" w:rsidRPr="0078200F" w:rsidTr="0078200F">
        <w:trPr>
          <w:tblCellSpacing w:w="15" w:type="dxa"/>
        </w:trPr>
        <w:tc>
          <w:tcPr>
            <w:tcW w:w="0" w:type="auto"/>
            <w:vAlign w:val="center"/>
            <w:hideMark/>
          </w:tcPr>
          <w:p w:rsidR="0078200F" w:rsidRPr="0078200F" w:rsidRDefault="0078200F" w:rsidP="0078200F">
            <w:r w:rsidRPr="0078200F">
              <w:t>Polzun chuqurligi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0,5 mm gacha</w:t>
            </w:r>
          </w:p>
        </w:tc>
      </w:tr>
      <w:tr w:rsidR="0078200F" w:rsidRPr="0078200F" w:rsidTr="0078200F">
        <w:trPr>
          <w:tblCellSpacing w:w="15" w:type="dxa"/>
        </w:trPr>
        <w:tc>
          <w:tcPr>
            <w:tcW w:w="0" w:type="auto"/>
            <w:vAlign w:val="center"/>
            <w:hideMark/>
          </w:tcPr>
          <w:p w:rsidR="0078200F" w:rsidRPr="0078200F" w:rsidRDefault="0078200F" w:rsidP="0078200F">
            <w:r w:rsidRPr="0078200F">
              <w:t>Yoriqsiz vishcherbina, uzunligi 15,0 mm gacha bo‘lsa, chuqurligi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1,0 mm gacha</w:t>
            </w:r>
          </w:p>
        </w:tc>
      </w:tr>
    </w:tbl>
    <w:p w:rsidR="0078200F" w:rsidRPr="0078200F" w:rsidRDefault="0078200F" w:rsidP="0078200F">
      <w:r w:rsidRPr="0078200F">
        <w:t>Xodim uchun muhim qoida: vishcherbina faqat yoriq metall ichkarisiga ketmagan bo‘lsa va belgilangan uzunlik hamda chuqurlikdan oshmasa baholanadi. Yoriq bo‘lsa, bu oddiy vishcherbina emas, xavfli nuqson hisoblanadi.</w:t>
      </w:r>
    </w:p>
    <w:p w:rsidR="0078200F" w:rsidRPr="0078200F" w:rsidRDefault="0078200F" w:rsidP="0078200F">
      <w:r w:rsidRPr="0078200F">
        <w:pict>
          <v:rect id="_x0000_i1041" style="width:0;height:1.5pt" o:hralign="center" o:hrstd="t" o:hr="t" fillcolor="#a0a0a0" stroked="f"/>
        </w:pict>
      </w:r>
    </w:p>
    <w:p w:rsidR="0078200F" w:rsidRPr="0078200F" w:rsidRDefault="0078200F" w:rsidP="0078200F">
      <w:pPr>
        <w:rPr>
          <w:b/>
          <w:bCs/>
        </w:rPr>
      </w:pPr>
      <w:r w:rsidRPr="0078200F">
        <w:rPr>
          <w:b/>
          <w:bCs/>
        </w:rPr>
        <w:t>14. O‘q o‘rta qismidagi nuqsonlar</w:t>
      </w:r>
    </w:p>
    <w:p w:rsidR="0078200F" w:rsidRPr="0078200F" w:rsidRDefault="0078200F" w:rsidP="0078200F">
      <w:r w:rsidRPr="0078200F">
        <w:t>TRda vagon ostiga qo‘yiladigan g‘ildirak juftliklari uchun o‘q o‘rta qismida ayrim cheklangan yuzaki nuqsonlarga ruxsat berilishi mumkin.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4"/>
        <w:gridCol w:w="1806"/>
        <w:gridCol w:w="1806"/>
        <w:gridCol w:w="1573"/>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Nuqson turi</w:t>
            </w:r>
          </w:p>
        </w:tc>
        <w:tc>
          <w:tcPr>
            <w:tcW w:w="0" w:type="auto"/>
            <w:vAlign w:val="center"/>
            <w:hideMark/>
          </w:tcPr>
          <w:p w:rsidR="0078200F" w:rsidRPr="0078200F" w:rsidRDefault="0078200F" w:rsidP="0078200F">
            <w:pPr>
              <w:rPr>
                <w:b/>
                <w:bCs/>
              </w:rPr>
            </w:pPr>
            <w:r w:rsidRPr="0078200F">
              <w:rPr>
                <w:b/>
                <w:bCs/>
              </w:rPr>
              <w:t>KR va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O‘q o‘rta qismidagi zaboyina va vmyatina</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2,0 mm gacha</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O‘q o‘rta qismidagi protyortost</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ruxsat etilmaydi</w:t>
            </w:r>
          </w:p>
        </w:tc>
        <w:tc>
          <w:tcPr>
            <w:tcW w:w="0" w:type="auto"/>
            <w:vAlign w:val="center"/>
            <w:hideMark/>
          </w:tcPr>
          <w:p w:rsidR="0078200F" w:rsidRPr="0078200F" w:rsidRDefault="0078200F" w:rsidP="0078200F">
            <w:r w:rsidRPr="0078200F">
              <w:t>2,5 mm gacha</w:t>
            </w:r>
          </w:p>
        </w:tc>
      </w:tr>
    </w:tbl>
    <w:p w:rsidR="0078200F" w:rsidRPr="0078200F" w:rsidRDefault="0078200F" w:rsidP="0078200F">
      <w:r w:rsidRPr="0078200F">
        <w:t>Bu talab faqat vagon ostiga qo‘yiladigan g‘ildirak juftliklari uchun tekshiriladi. Lekin xodim buni “o‘qdagi hamma nuqsonlarga ruxsat” deb tushunmasligi kerak. Yoriq, chuqur shikast yoki xavfli deformatsiya alohida brakka sabab bo‘ladi.</w:t>
      </w:r>
    </w:p>
    <w:p w:rsidR="0078200F" w:rsidRPr="0078200F" w:rsidRDefault="0078200F" w:rsidP="0078200F">
      <w:r w:rsidRPr="0078200F">
        <w:pict>
          <v:rect id="_x0000_i1042" style="width:0;height:1.5pt" o:hralign="center" o:hrstd="t" o:hr="t" fillcolor="#a0a0a0" stroked="f"/>
        </w:pict>
      </w:r>
    </w:p>
    <w:p w:rsidR="0078200F" w:rsidRPr="0078200F" w:rsidRDefault="0078200F" w:rsidP="0078200F">
      <w:pPr>
        <w:rPr>
          <w:b/>
          <w:bCs/>
        </w:rPr>
      </w:pPr>
      <w:r w:rsidRPr="0078200F">
        <w:rPr>
          <w:b/>
          <w:bCs/>
        </w:rPr>
        <w:t>15. O‘q qismlarining eng kichik ruxsat etilgan diametrlari</w:t>
      </w:r>
    </w:p>
    <w:p w:rsidR="0078200F" w:rsidRPr="0078200F" w:rsidRDefault="0078200F" w:rsidP="0078200F">
      <w:r w:rsidRPr="0078200F">
        <w:t>Vagon ta’mirdan chiqarilayotganda o‘qlarning bo‘yin, predpodstupitsa, podstupitsa va o‘rta qismlari diametrlari ham nazorat qilinadi.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1150"/>
        <w:gridCol w:w="2557"/>
        <w:gridCol w:w="1718"/>
        <w:gridCol w:w="154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Vagon o‘qidan relsga tushadigan yuklama</w:t>
            </w:r>
          </w:p>
        </w:tc>
        <w:tc>
          <w:tcPr>
            <w:tcW w:w="0" w:type="auto"/>
            <w:vAlign w:val="center"/>
            <w:hideMark/>
          </w:tcPr>
          <w:p w:rsidR="0078200F" w:rsidRPr="0078200F" w:rsidRDefault="0078200F" w:rsidP="0078200F">
            <w:pPr>
              <w:rPr>
                <w:b/>
                <w:bCs/>
              </w:rPr>
            </w:pPr>
            <w:r w:rsidRPr="0078200F">
              <w:rPr>
                <w:b/>
                <w:bCs/>
              </w:rPr>
              <w:t>O‘q bo‘yni</w:t>
            </w:r>
          </w:p>
        </w:tc>
        <w:tc>
          <w:tcPr>
            <w:tcW w:w="0" w:type="auto"/>
            <w:vAlign w:val="center"/>
            <w:hideMark/>
          </w:tcPr>
          <w:p w:rsidR="0078200F" w:rsidRPr="0078200F" w:rsidRDefault="0078200F" w:rsidP="0078200F">
            <w:pPr>
              <w:rPr>
                <w:b/>
                <w:bCs/>
              </w:rPr>
            </w:pPr>
            <w:r w:rsidRPr="0078200F">
              <w:rPr>
                <w:b/>
                <w:bCs/>
              </w:rPr>
              <w:t>Predpodstupitsa qismi</w:t>
            </w:r>
          </w:p>
        </w:tc>
        <w:tc>
          <w:tcPr>
            <w:tcW w:w="0" w:type="auto"/>
            <w:vAlign w:val="center"/>
            <w:hideMark/>
          </w:tcPr>
          <w:p w:rsidR="0078200F" w:rsidRPr="0078200F" w:rsidRDefault="0078200F" w:rsidP="0078200F">
            <w:pPr>
              <w:rPr>
                <w:b/>
                <w:bCs/>
              </w:rPr>
            </w:pPr>
            <w:r w:rsidRPr="0078200F">
              <w:rPr>
                <w:b/>
                <w:bCs/>
              </w:rPr>
              <w:t>Podstupitsa qismi</w:t>
            </w:r>
          </w:p>
        </w:tc>
        <w:tc>
          <w:tcPr>
            <w:tcW w:w="0" w:type="auto"/>
            <w:vAlign w:val="center"/>
            <w:hideMark/>
          </w:tcPr>
          <w:p w:rsidR="0078200F" w:rsidRPr="0078200F" w:rsidRDefault="0078200F" w:rsidP="0078200F">
            <w:pPr>
              <w:rPr>
                <w:b/>
                <w:bCs/>
              </w:rPr>
            </w:pPr>
            <w:r w:rsidRPr="0078200F">
              <w:rPr>
                <w:b/>
                <w:bCs/>
              </w:rPr>
              <w:t>O‘rta qismi</w:t>
            </w:r>
          </w:p>
        </w:tc>
      </w:tr>
      <w:tr w:rsidR="0078200F" w:rsidRPr="0078200F" w:rsidTr="0078200F">
        <w:trPr>
          <w:tblCellSpacing w:w="15" w:type="dxa"/>
        </w:trPr>
        <w:tc>
          <w:tcPr>
            <w:tcW w:w="0" w:type="auto"/>
            <w:vAlign w:val="center"/>
            <w:hideMark/>
          </w:tcPr>
          <w:p w:rsidR="0078200F" w:rsidRPr="0078200F" w:rsidRDefault="0078200F" w:rsidP="0078200F">
            <w:r w:rsidRPr="0078200F">
              <w:t>245 kN / 25,0 ts</w:t>
            </w:r>
          </w:p>
        </w:tc>
        <w:tc>
          <w:tcPr>
            <w:tcW w:w="0" w:type="auto"/>
            <w:vAlign w:val="center"/>
            <w:hideMark/>
          </w:tcPr>
          <w:p w:rsidR="0078200F" w:rsidRPr="0078200F" w:rsidRDefault="0078200F" w:rsidP="0078200F">
            <w:r w:rsidRPr="0078200F">
              <w:t>150,045 mm</w:t>
            </w:r>
          </w:p>
        </w:tc>
        <w:tc>
          <w:tcPr>
            <w:tcW w:w="0" w:type="auto"/>
            <w:vAlign w:val="center"/>
            <w:hideMark/>
          </w:tcPr>
          <w:p w:rsidR="0078200F" w:rsidRPr="0078200F" w:rsidRDefault="0078200F" w:rsidP="0078200F">
            <w:r w:rsidRPr="0078200F">
              <w:t>185,066 mm</w:t>
            </w:r>
          </w:p>
        </w:tc>
        <w:tc>
          <w:tcPr>
            <w:tcW w:w="0" w:type="auto"/>
            <w:vAlign w:val="center"/>
            <w:hideMark/>
          </w:tcPr>
          <w:p w:rsidR="0078200F" w:rsidRPr="0078200F" w:rsidRDefault="0078200F" w:rsidP="0078200F">
            <w:r w:rsidRPr="0078200F">
              <w:t>196,0 mm</w:t>
            </w:r>
          </w:p>
        </w:tc>
        <w:tc>
          <w:tcPr>
            <w:tcW w:w="0" w:type="auto"/>
            <w:vAlign w:val="center"/>
            <w:hideMark/>
          </w:tcPr>
          <w:p w:rsidR="0078200F" w:rsidRPr="0078200F" w:rsidRDefault="0078200F" w:rsidP="0078200F">
            <w:r w:rsidRPr="0078200F">
              <w:t>175,0 mm</w:t>
            </w:r>
          </w:p>
        </w:tc>
      </w:tr>
      <w:tr w:rsidR="0078200F" w:rsidRPr="0078200F" w:rsidTr="0078200F">
        <w:trPr>
          <w:tblCellSpacing w:w="15" w:type="dxa"/>
        </w:trPr>
        <w:tc>
          <w:tcPr>
            <w:tcW w:w="0" w:type="auto"/>
            <w:vAlign w:val="center"/>
            <w:hideMark/>
          </w:tcPr>
          <w:p w:rsidR="0078200F" w:rsidRPr="0078200F" w:rsidRDefault="0078200F" w:rsidP="0078200F">
            <w:r w:rsidRPr="0078200F">
              <w:t>223–228 kN / 22,75–23,50 ts</w:t>
            </w:r>
          </w:p>
        </w:tc>
        <w:tc>
          <w:tcPr>
            <w:tcW w:w="0" w:type="auto"/>
            <w:vAlign w:val="center"/>
            <w:hideMark/>
          </w:tcPr>
          <w:p w:rsidR="0078200F" w:rsidRPr="0078200F" w:rsidRDefault="0078200F" w:rsidP="0078200F">
            <w:r w:rsidRPr="0078200F">
              <w:t>130,005 mm</w:t>
            </w:r>
          </w:p>
        </w:tc>
        <w:tc>
          <w:tcPr>
            <w:tcW w:w="0" w:type="auto"/>
            <w:vAlign w:val="center"/>
            <w:hideMark/>
          </w:tcPr>
          <w:p w:rsidR="0078200F" w:rsidRPr="0078200F" w:rsidRDefault="0078200F" w:rsidP="0078200F">
            <w:r w:rsidRPr="0078200F">
              <w:t>165,075 mm yoki 165,020 mm</w:t>
            </w:r>
          </w:p>
        </w:tc>
        <w:tc>
          <w:tcPr>
            <w:tcW w:w="0" w:type="auto"/>
            <w:vAlign w:val="center"/>
            <w:hideMark/>
          </w:tcPr>
          <w:p w:rsidR="0078200F" w:rsidRPr="0078200F" w:rsidRDefault="0078200F" w:rsidP="0078200F">
            <w:r w:rsidRPr="0078200F">
              <w:t>184,0 mm</w:t>
            </w:r>
          </w:p>
        </w:tc>
        <w:tc>
          <w:tcPr>
            <w:tcW w:w="0" w:type="auto"/>
            <w:vAlign w:val="center"/>
            <w:hideMark/>
          </w:tcPr>
          <w:p w:rsidR="0078200F" w:rsidRPr="0078200F" w:rsidRDefault="0078200F" w:rsidP="0078200F">
            <w:r w:rsidRPr="0078200F">
              <w:t>167,0 mm yoki 160,0 mm</w:t>
            </w:r>
          </w:p>
        </w:tc>
      </w:tr>
      <w:tr w:rsidR="0078200F" w:rsidRPr="0078200F" w:rsidTr="0078200F">
        <w:trPr>
          <w:tblCellSpacing w:w="15" w:type="dxa"/>
        </w:trPr>
        <w:tc>
          <w:tcPr>
            <w:tcW w:w="0" w:type="auto"/>
            <w:vAlign w:val="center"/>
            <w:hideMark/>
          </w:tcPr>
          <w:p w:rsidR="0078200F" w:rsidRPr="0078200F" w:rsidRDefault="0078200F" w:rsidP="0078200F">
            <w:r w:rsidRPr="0078200F">
              <w:t>172–221 kN / 17,5–22,5 ts</w:t>
            </w:r>
          </w:p>
        </w:tc>
        <w:tc>
          <w:tcPr>
            <w:tcW w:w="0" w:type="auto"/>
            <w:vAlign w:val="center"/>
            <w:hideMark/>
          </w:tcPr>
          <w:p w:rsidR="0078200F" w:rsidRPr="0078200F" w:rsidRDefault="0078200F" w:rsidP="0078200F">
            <w:r w:rsidRPr="0078200F">
              <w:t>130,005 mm</w:t>
            </w:r>
          </w:p>
        </w:tc>
        <w:tc>
          <w:tcPr>
            <w:tcW w:w="0" w:type="auto"/>
            <w:vAlign w:val="center"/>
            <w:hideMark/>
          </w:tcPr>
          <w:p w:rsidR="0078200F" w:rsidRPr="0078200F" w:rsidRDefault="0078200F" w:rsidP="0078200F">
            <w:r w:rsidRPr="0078200F">
              <w:t>165,075 mm yoki 165,020 mm</w:t>
            </w:r>
          </w:p>
        </w:tc>
        <w:tc>
          <w:tcPr>
            <w:tcW w:w="0" w:type="auto"/>
            <w:vAlign w:val="center"/>
            <w:hideMark/>
          </w:tcPr>
          <w:p w:rsidR="0078200F" w:rsidRPr="0078200F" w:rsidRDefault="0078200F" w:rsidP="0078200F">
            <w:r w:rsidRPr="0078200F">
              <w:t>182,0 mm</w:t>
            </w:r>
          </w:p>
        </w:tc>
        <w:tc>
          <w:tcPr>
            <w:tcW w:w="0" w:type="auto"/>
            <w:vAlign w:val="center"/>
            <w:hideMark/>
          </w:tcPr>
          <w:p w:rsidR="0078200F" w:rsidRPr="0078200F" w:rsidRDefault="0078200F" w:rsidP="0078200F">
            <w:r w:rsidRPr="0078200F">
              <w:t>167,0 mm yoki 160,0 mm</w:t>
            </w:r>
          </w:p>
        </w:tc>
      </w:tr>
    </w:tbl>
    <w:p w:rsidR="0078200F" w:rsidRPr="0078200F" w:rsidRDefault="0078200F" w:rsidP="0078200F">
      <w:r w:rsidRPr="0078200F">
        <w:t>Izohlar:</w:t>
      </w:r>
    </w:p>
    <w:p w:rsidR="0078200F" w:rsidRPr="0078200F" w:rsidRDefault="0078200F" w:rsidP="0078200F">
      <w:r w:rsidRPr="0078200F">
        <w:t>165,075 mm — kassetali podshipniklar qo‘llanganda;</w:t>
      </w:r>
    </w:p>
    <w:p w:rsidR="0078200F" w:rsidRPr="0078200F" w:rsidRDefault="0078200F" w:rsidP="0078200F">
      <w:r w:rsidRPr="0078200F">
        <w:t>165,020 mm — sdvoyennыy va silindrik rolikli podshipniklar qo‘llanganda;</w:t>
      </w:r>
    </w:p>
    <w:p w:rsidR="0078200F" w:rsidRPr="0078200F" w:rsidRDefault="0078200F" w:rsidP="0078200F">
      <w:r w:rsidRPr="0078200F">
        <w:t>167,0 mm — silindrik o‘rta qismli o‘qlar uchun;</w:t>
      </w:r>
    </w:p>
    <w:p w:rsidR="0078200F" w:rsidRPr="0078200F" w:rsidRDefault="0078200F" w:rsidP="0078200F">
      <w:r w:rsidRPr="0078200F">
        <w:t>160,0 mm — konussimon o‘rta qismli o‘qlar uchun.</w:t>
      </w:r>
    </w:p>
    <w:p w:rsidR="0078200F" w:rsidRPr="0078200F" w:rsidRDefault="0078200F" w:rsidP="0078200F">
      <w:r w:rsidRPr="0078200F">
        <w:pict>
          <v:rect id="_x0000_i1043" style="width:0;height:1.5pt" o:hralign="center" o:hrstd="t" o:hr="t" fillcolor="#a0a0a0" stroked="f"/>
        </w:pict>
      </w:r>
    </w:p>
    <w:p w:rsidR="0078200F" w:rsidRPr="0078200F" w:rsidRDefault="0078200F" w:rsidP="0078200F">
      <w:pPr>
        <w:rPr>
          <w:b/>
          <w:bCs/>
        </w:rPr>
      </w:pPr>
      <w:r w:rsidRPr="0078200F">
        <w:rPr>
          <w:b/>
          <w:bCs/>
        </w:rPr>
        <w:t>16. KR va KRPdan chiqariladigan vagonlar uchun talab</w:t>
      </w:r>
    </w:p>
    <w:p w:rsidR="0078200F" w:rsidRPr="0078200F" w:rsidRDefault="0078200F" w:rsidP="0078200F">
      <w:r w:rsidRPr="0078200F">
        <w:t>RD bo‘yicha kapital ta’mir va resursni uzaytirish bilan kapital ta’mirdan chiqarilayotgan vagonlar ostiga o‘rta ta’mirdan o‘tgan g‘ildirak juftliklari qo‘yilishi kerak.</w:t>
      </w:r>
    </w:p>
    <w:p w:rsidR="0078200F" w:rsidRPr="0078200F" w:rsidRDefault="0078200F" w:rsidP="0078200F">
      <w:r w:rsidRPr="0078200F">
        <w:lastRenderedPageBreak/>
        <w:t>Bu talabning maqsadi — katta hajmli ta’mirdan chiqqan vagonni kelgusi ekspluatatsiya davrida ishonchli g‘ildirak juftliklari bilan ta’minlash.</w:t>
      </w:r>
    </w:p>
    <w:p w:rsidR="0078200F" w:rsidRPr="0078200F" w:rsidRDefault="0078200F" w:rsidP="0078200F">
      <w:r w:rsidRPr="0078200F">
        <w:pict>
          <v:rect id="_x0000_i1044" style="width:0;height:1.5pt" o:hralign="center" o:hrstd="t" o:hr="t" fillcolor="#a0a0a0" stroked="f"/>
        </w:pict>
      </w:r>
    </w:p>
    <w:p w:rsidR="0078200F" w:rsidRPr="0078200F" w:rsidRDefault="0078200F" w:rsidP="0078200F">
      <w:pPr>
        <w:rPr>
          <w:b/>
          <w:bCs/>
        </w:rPr>
      </w:pPr>
      <w:r w:rsidRPr="0078200F">
        <w:rPr>
          <w:b/>
          <w:bCs/>
        </w:rPr>
        <w:t>17. Navbatdagi o‘rta ta’mir muddati bo‘yicha talab</w:t>
      </w:r>
    </w:p>
    <w:p w:rsidR="0078200F" w:rsidRPr="0078200F" w:rsidRDefault="0078200F" w:rsidP="0078200F">
      <w:r w:rsidRPr="0078200F">
        <w:t>Vagon barcha turdagi ta’mirdan chiqarilganda uning ostidagi g‘ildirak juftliklarining navbatdagi o‘rta ta’mir muddati vagonning ta’mirlararo davri ichida tugab qolmasligi kerak.</w:t>
      </w:r>
    </w:p>
    <w:p w:rsidR="0078200F" w:rsidRPr="0078200F" w:rsidRDefault="0078200F" w:rsidP="0078200F">
      <w:r w:rsidRPr="0078200F">
        <w:t>Ya’ni agar vagon ta’mirdan chiqib ma’lum muddat ishlashi kerak bo‘lsa, g‘ildirak juftligining o‘rta ta’mir muddati shu muddat ichida tugab qoladigan bo‘lsa, bunday g‘ildirak juftligini qo‘yish to‘g‘ri emas.</w:t>
      </w:r>
    </w:p>
    <w:p w:rsidR="0078200F" w:rsidRPr="0078200F" w:rsidRDefault="0078200F" w:rsidP="0078200F">
      <w:r w:rsidRPr="0078200F">
        <w:pict>
          <v:rect id="_x0000_i1045" style="width:0;height:1.5pt" o:hralign="center" o:hrstd="t" o:hr="t" fillcolor="#a0a0a0" stroked="f"/>
        </w:pict>
      </w:r>
    </w:p>
    <w:p w:rsidR="0078200F" w:rsidRPr="0078200F" w:rsidRDefault="0078200F" w:rsidP="0078200F">
      <w:pPr>
        <w:rPr>
          <w:b/>
          <w:bCs/>
        </w:rPr>
      </w:pPr>
      <w:r w:rsidRPr="0078200F">
        <w:rPr>
          <w:b/>
          <w:bCs/>
        </w:rPr>
        <w:t>18. Ishlab chiqarishda amaliy ketma-ketlik</w:t>
      </w:r>
    </w:p>
    <w:p w:rsidR="0078200F" w:rsidRPr="0078200F" w:rsidRDefault="0078200F" w:rsidP="0078200F">
      <w:r w:rsidRPr="0078200F">
        <w:t>Amaliy ishda xodim quyidagi tartibga amal qiladi:</w:t>
      </w:r>
    </w:p>
    <w:p w:rsidR="0078200F" w:rsidRPr="0078200F" w:rsidRDefault="0078200F" w:rsidP="0078200F">
      <w:pPr>
        <w:numPr>
          <w:ilvl w:val="0"/>
          <w:numId w:val="1"/>
        </w:numPr>
      </w:pPr>
      <w:r w:rsidRPr="0078200F">
        <w:t xml:space="preserve">Vagon qaysi ta’mir turidan chiqayotgani aniqlanadi: KR, KRP, DR yoki TR. </w:t>
      </w:r>
    </w:p>
    <w:p w:rsidR="0078200F" w:rsidRPr="0078200F" w:rsidRDefault="0078200F" w:rsidP="0078200F">
      <w:pPr>
        <w:numPr>
          <w:ilvl w:val="0"/>
          <w:numId w:val="1"/>
        </w:numPr>
      </w:pPr>
      <w:r w:rsidRPr="0078200F">
        <w:t xml:space="preserve">G‘ildirak juftligi hujjatlari, birkasi, kleymosi va markirovkasi tekshiriladi. </w:t>
      </w:r>
    </w:p>
    <w:p w:rsidR="0078200F" w:rsidRPr="0078200F" w:rsidRDefault="0078200F" w:rsidP="0078200F">
      <w:pPr>
        <w:numPr>
          <w:ilvl w:val="0"/>
          <w:numId w:val="1"/>
        </w:numPr>
      </w:pPr>
      <w:r w:rsidRPr="0078200F">
        <w:t xml:space="preserve">Oxirgi o‘rta ta’mir belgisi va navbatdagi o‘rta ta’mir muddati tekshiriladi. </w:t>
      </w:r>
    </w:p>
    <w:p w:rsidR="0078200F" w:rsidRPr="0078200F" w:rsidRDefault="0078200F" w:rsidP="0078200F">
      <w:pPr>
        <w:numPr>
          <w:ilvl w:val="0"/>
          <w:numId w:val="1"/>
        </w:numPr>
      </w:pPr>
      <w:r w:rsidRPr="0078200F">
        <w:t xml:space="preserve">G‘ildirak juftligida harakatga ruxsat bermaydigan nuqsonlar yo‘qligi aniqlanadi. </w:t>
      </w:r>
    </w:p>
    <w:p w:rsidR="0078200F" w:rsidRPr="0078200F" w:rsidRDefault="0078200F" w:rsidP="0078200F">
      <w:pPr>
        <w:numPr>
          <w:ilvl w:val="0"/>
          <w:numId w:val="1"/>
        </w:numPr>
      </w:pPr>
      <w:r w:rsidRPr="0078200F">
        <w:t xml:space="preserve">G‘ildirak diametrlari bir g‘ildirak juftligi, bitta telejka va ikki telejka bo‘yicha solishtiriladi. </w:t>
      </w:r>
    </w:p>
    <w:p w:rsidR="0078200F" w:rsidRPr="0078200F" w:rsidRDefault="0078200F" w:rsidP="0078200F">
      <w:pPr>
        <w:numPr>
          <w:ilvl w:val="0"/>
          <w:numId w:val="1"/>
        </w:numPr>
      </w:pPr>
      <w:r w:rsidRPr="0078200F">
        <w:t xml:space="preserve">G‘ildiraklarning ichki yon yuzalari orasidagi masofa o‘lchanadi. </w:t>
      </w:r>
    </w:p>
    <w:p w:rsidR="0078200F" w:rsidRPr="0078200F" w:rsidRDefault="0078200F" w:rsidP="0078200F">
      <w:pPr>
        <w:numPr>
          <w:ilvl w:val="0"/>
          <w:numId w:val="1"/>
        </w:numPr>
      </w:pPr>
      <w:r w:rsidRPr="0078200F">
        <w:t xml:space="preserve">Gardish qalinligi ta’mirlararo normativga qarab baholanadi. </w:t>
      </w:r>
    </w:p>
    <w:p w:rsidR="0078200F" w:rsidRPr="0078200F" w:rsidRDefault="0078200F" w:rsidP="0078200F">
      <w:pPr>
        <w:numPr>
          <w:ilvl w:val="0"/>
          <w:numId w:val="1"/>
        </w:numPr>
      </w:pPr>
      <w:r w:rsidRPr="0078200F">
        <w:t xml:space="preserve">Greben qalinligi tekshiriladi. </w:t>
      </w:r>
    </w:p>
    <w:p w:rsidR="0078200F" w:rsidRPr="0078200F" w:rsidRDefault="0078200F" w:rsidP="0078200F">
      <w:pPr>
        <w:numPr>
          <w:ilvl w:val="0"/>
          <w:numId w:val="1"/>
        </w:numPr>
      </w:pPr>
      <w:r w:rsidRPr="0078200F">
        <w:t xml:space="preserve">Prokat, notekis prokat, polzun, navar, vyrobotka va vishcherbina bor-yo‘qligi aniqlanadi. </w:t>
      </w:r>
    </w:p>
    <w:p w:rsidR="0078200F" w:rsidRPr="0078200F" w:rsidRDefault="0078200F" w:rsidP="0078200F">
      <w:pPr>
        <w:numPr>
          <w:ilvl w:val="0"/>
          <w:numId w:val="1"/>
        </w:numPr>
      </w:pPr>
      <w:r w:rsidRPr="0078200F">
        <w:t xml:space="preserve">O‘q o‘rta qismida zaboyina, vmyatina va protyortostlar baholanadi. </w:t>
      </w:r>
    </w:p>
    <w:p w:rsidR="0078200F" w:rsidRPr="0078200F" w:rsidRDefault="0078200F" w:rsidP="0078200F">
      <w:pPr>
        <w:numPr>
          <w:ilvl w:val="0"/>
          <w:numId w:val="1"/>
        </w:numPr>
      </w:pPr>
      <w:r w:rsidRPr="0078200F">
        <w:t xml:space="preserve">O‘q qismlarining minimal diametrlari 22.2-jadval bo‘yicha tekshiriladi. </w:t>
      </w:r>
    </w:p>
    <w:p w:rsidR="0078200F" w:rsidRPr="0078200F" w:rsidRDefault="0078200F" w:rsidP="0078200F">
      <w:pPr>
        <w:numPr>
          <w:ilvl w:val="0"/>
          <w:numId w:val="1"/>
        </w:numPr>
      </w:pPr>
      <w:r w:rsidRPr="0078200F">
        <w:t xml:space="preserve">Barcha natijalar me’yorga mos bo‘lsa, g‘ildirak juftligi vagon ostida qoldiriladi yoki podkatka qilinadi. </w:t>
      </w:r>
    </w:p>
    <w:p w:rsidR="0078200F" w:rsidRPr="0078200F" w:rsidRDefault="0078200F" w:rsidP="0078200F">
      <w:pPr>
        <w:numPr>
          <w:ilvl w:val="0"/>
          <w:numId w:val="1"/>
        </w:numPr>
      </w:pPr>
      <w:r w:rsidRPr="0078200F">
        <w:lastRenderedPageBreak/>
        <w:t xml:space="preserve">Me’yorga mos bo‘lmagan holatda g‘ildirak juftligi almashtiriladi yoki tegishli ta’mirga yuboriladi. </w:t>
      </w:r>
    </w:p>
    <w:p w:rsidR="0078200F" w:rsidRPr="0078200F" w:rsidRDefault="0078200F" w:rsidP="0078200F">
      <w:r w:rsidRPr="0078200F">
        <w:pict>
          <v:rect id="_x0000_i1046" style="width:0;height:1.5pt" o:hralign="center" o:hrstd="t" o:hr="t" fillcolor="#a0a0a0" stroked="f"/>
        </w:pict>
      </w:r>
    </w:p>
    <w:p w:rsidR="0078200F" w:rsidRPr="0078200F" w:rsidRDefault="0078200F" w:rsidP="0078200F">
      <w:pPr>
        <w:rPr>
          <w:b/>
          <w:bCs/>
        </w:rPr>
      </w:pPr>
      <w:r w:rsidRPr="0078200F">
        <w:rPr>
          <w:b/>
          <w:bCs/>
        </w:rPr>
        <w:t>19. Xodim ko‘p adashtiradigan joylar</w:t>
      </w:r>
    </w:p>
    <w:p w:rsidR="0078200F" w:rsidRPr="0078200F" w:rsidRDefault="0078200F" w:rsidP="0078200F">
      <w:r w:rsidRPr="0078200F">
        <w:t>Birinchi xato — g‘ildirak juftligini faqat tashqi ko‘rinishiga qarab qabul qilish. Aslida markirovka, birka, o‘lchamlar va ta’mir muddati tekshirilishi kerak.</w:t>
      </w:r>
    </w:p>
    <w:p w:rsidR="0078200F" w:rsidRPr="0078200F" w:rsidRDefault="0078200F" w:rsidP="0078200F">
      <w:r w:rsidRPr="0078200F">
        <w:t>Ikkinchi xato — diametrlar farqini faqat bitta g‘ildirak juftligida tekshirish. Bitta telejka va ikki telejka bo‘yicha ham farq nazorat qilinadi.</w:t>
      </w:r>
    </w:p>
    <w:p w:rsidR="0078200F" w:rsidRPr="0078200F" w:rsidRDefault="0078200F" w:rsidP="0078200F">
      <w:r w:rsidRPr="0078200F">
        <w:t>Uchinchi xato — kapital va depo ta’mir talablarini joriy ta’mir talablari bilan aralashtirish. Har bir ta’mir turi uchun me’yor boshqa.</w:t>
      </w:r>
    </w:p>
    <w:p w:rsidR="0078200F" w:rsidRPr="0078200F" w:rsidRDefault="0078200F" w:rsidP="0078200F">
      <w:r w:rsidRPr="0078200F">
        <w:t>To‘rtinchi xato — greben qalinligiga e’tibor berib, gardish qalinligini ta’mirlararo normativ bo‘yicha baholamaslik.</w:t>
      </w:r>
    </w:p>
    <w:p w:rsidR="0078200F" w:rsidRPr="0078200F" w:rsidRDefault="0078200F" w:rsidP="0078200F">
      <w:r w:rsidRPr="0078200F">
        <w:t>Beshinchi xato — polzun yoki navarni kichik deb qoldirish. KR/KRP va DRda bu nuqsonlarga ruxsat etilmaydi.</w:t>
      </w:r>
    </w:p>
    <w:p w:rsidR="0078200F" w:rsidRPr="0078200F" w:rsidRDefault="0078200F" w:rsidP="0078200F">
      <w:r w:rsidRPr="0078200F">
        <w:t>Oltinchi xato — o‘q o‘rta qismidagi zaboyina va protyortostni nazorat qilmaslik.</w:t>
      </w:r>
    </w:p>
    <w:p w:rsidR="0078200F" w:rsidRPr="0078200F" w:rsidRDefault="0078200F" w:rsidP="0078200F">
      <w:r w:rsidRPr="0078200F">
        <w:t>Yettinchi xato — navbatdagi o‘rta ta’mir muddati vagon ta’mirlararo davrida tugab qolishini hisobga olmaslik.</w:t>
      </w:r>
    </w:p>
    <w:p w:rsidR="0078200F" w:rsidRPr="0078200F" w:rsidRDefault="0078200F" w:rsidP="0078200F">
      <w:r w:rsidRPr="0078200F">
        <w:pict>
          <v:rect id="_x0000_i1047" style="width:0;height:1.5pt" o:hralign="center" o:hrstd="t" o:hr="t" fillcolor="#a0a0a0" stroked="f"/>
        </w:pict>
      </w:r>
    </w:p>
    <w:p w:rsidR="0078200F" w:rsidRPr="0078200F" w:rsidRDefault="0078200F" w:rsidP="0078200F">
      <w:pPr>
        <w:rPr>
          <w:b/>
          <w:bCs/>
        </w:rPr>
      </w:pPr>
      <w:r w:rsidRPr="0078200F">
        <w:rPr>
          <w:b/>
          <w:bCs/>
        </w:rPr>
        <w:t>Xodim eslab qolishi kerak</w:t>
      </w:r>
    </w:p>
    <w:p w:rsidR="0078200F" w:rsidRPr="0078200F" w:rsidRDefault="0078200F" w:rsidP="0078200F">
      <w:r w:rsidRPr="0078200F">
        <w:t>22-bo‘lim bo‘yicha xodim quyidagilarni aniq bilishi kerak:</w:t>
      </w:r>
    </w:p>
    <w:p w:rsidR="0078200F" w:rsidRPr="0078200F" w:rsidRDefault="0078200F" w:rsidP="0078200F">
      <w:r w:rsidRPr="0078200F">
        <w:t>Vagonlarni ta’mirdan chiqarishda harakatga ruxsat bermaydigan nuqsonli g‘ildirak juftliklarini vagon ostiga qo‘yish yoki qoldirish taqiqlanadi.</w:t>
      </w:r>
    </w:p>
    <w:p w:rsidR="0078200F" w:rsidRPr="0078200F" w:rsidRDefault="0078200F" w:rsidP="0078200F">
      <w:r w:rsidRPr="0078200F">
        <w:t>O‘q ishlab chiqarilishi va g‘ildirak juftligi shakllantirilishiga oid belgilar noaniq yoki yo‘q bo‘lsa, bunday g‘ildirak juftligi qo‘yilmaydi.</w:t>
      </w:r>
    </w:p>
    <w:p w:rsidR="0078200F" w:rsidRPr="0078200F" w:rsidRDefault="0078200F" w:rsidP="0078200F">
      <w:r w:rsidRPr="0078200F">
        <w:t>Birka yo‘q, singan yoki o‘qilmaydigan bo‘lsa, g‘ildirak juftligi qabul qilinmaydi.</w:t>
      </w:r>
    </w:p>
    <w:p w:rsidR="0078200F" w:rsidRPr="0078200F" w:rsidRDefault="0078200F" w:rsidP="0078200F">
      <w:r w:rsidRPr="0078200F">
        <w:t>Navbatdagi o‘rta ta’mir muddati o‘tgan g‘ildirak juftligi vagon ostida qoldirilmaydi.</w:t>
      </w:r>
    </w:p>
    <w:p w:rsidR="0078200F" w:rsidRPr="0078200F" w:rsidRDefault="0078200F" w:rsidP="0078200F">
      <w:r w:rsidRPr="0078200F">
        <w:t>G‘ildirak diametrlari farqi vagon va telejka turiga qarab alohida me’yorlar bilan baholanadi.</w:t>
      </w:r>
    </w:p>
    <w:p w:rsidR="0078200F" w:rsidRPr="0078200F" w:rsidRDefault="0078200F" w:rsidP="0078200F">
      <w:r w:rsidRPr="0078200F">
        <w:t>G‘ildiraklar ichki yon yuzalari orasidagi masofa o‘q turiga va ta’mir turiga qarab tekshiriladi.</w:t>
      </w:r>
    </w:p>
    <w:p w:rsidR="0078200F" w:rsidRPr="0078200F" w:rsidRDefault="0078200F" w:rsidP="0078200F">
      <w:r w:rsidRPr="0078200F">
        <w:lastRenderedPageBreak/>
        <w:t>Bir g‘ildirak juftligida diametrlar farqi odatda 1,0 mm dan oshmasligi kerak.</w:t>
      </w:r>
    </w:p>
    <w:p w:rsidR="0078200F" w:rsidRPr="0078200F" w:rsidRDefault="0078200F" w:rsidP="0078200F">
      <w:r w:rsidRPr="0078200F">
        <w:t>Gardish qalinligi ta’mir turi va ta’mirlararo normativga qarab baholanadi.</w:t>
      </w:r>
    </w:p>
    <w:p w:rsidR="0078200F" w:rsidRPr="0078200F" w:rsidRDefault="0078200F" w:rsidP="0078200F">
      <w:r w:rsidRPr="0078200F">
        <w:t>Greben qalinligi KR/KRP va DRda 29,0–33,0 mm, TRda 26,0–33,0 mm bo‘lishi kerak.</w:t>
      </w:r>
    </w:p>
    <w:p w:rsidR="0078200F" w:rsidRPr="0078200F" w:rsidRDefault="0078200F" w:rsidP="0078200F">
      <w:r w:rsidRPr="0078200F">
        <w:t>KR/KRP va DRda notekis prokat, polzun, navar va vishcherbina kabi nuqsonlarga ruxsat berilmaydi.</w:t>
      </w:r>
    </w:p>
    <w:p w:rsidR="0078200F" w:rsidRPr="0078200F" w:rsidRDefault="0078200F" w:rsidP="0078200F">
      <w:r w:rsidRPr="0078200F">
        <w:t>TRda ayrim mayda nuqsonlarga cheklangan miqdorda ruxsat beriladi.</w:t>
      </w:r>
    </w:p>
    <w:p w:rsidR="0078200F" w:rsidRPr="0078200F" w:rsidRDefault="0078200F" w:rsidP="0078200F">
      <w:r w:rsidRPr="0078200F">
        <w:t>O‘q qismlarining minimal diametrlari 22.2-jadval bo‘yicha tekshiriladi.</w:t>
      </w:r>
    </w:p>
    <w:p w:rsidR="0078200F" w:rsidRPr="0078200F" w:rsidRDefault="0078200F" w:rsidP="0078200F">
      <w:r w:rsidRPr="0078200F">
        <w:t>KR va KRPdan chiqariladigan vagonlar ostiga o‘rta ta’mirdan o‘tgan g‘ildirak juftliklari qo‘yilishi kerak.</w:t>
      </w:r>
    </w:p>
    <w:p w:rsidR="0078200F" w:rsidRPr="0078200F" w:rsidRDefault="0078200F" w:rsidP="0078200F">
      <w:r w:rsidRPr="0078200F">
        <w:t>G‘ildirak juftligining navbatdagi o‘rta ta’mir muddati vagonning ta’mirlararo davri ichida tugamasligi kerak.</w:t>
      </w:r>
    </w:p>
    <w:p w:rsidR="0078200F" w:rsidRPr="0078200F" w:rsidRDefault="0078200F" w:rsidP="0078200F">
      <w:r w:rsidRPr="0078200F">
        <w:pict>
          <v:rect id="_x0000_i1048" style="width:0;height:1.5pt" o:hralign="center" o:hrstd="t" o:hr="t" fillcolor="#a0a0a0" stroked="f"/>
        </w:pict>
      </w:r>
    </w:p>
    <w:p w:rsidR="0078200F" w:rsidRPr="0078200F" w:rsidRDefault="0078200F" w:rsidP="0078200F">
      <w:pPr>
        <w:rPr>
          <w:b/>
          <w:bCs/>
        </w:rPr>
      </w:pPr>
      <w:r w:rsidRPr="0078200F">
        <w:rPr>
          <w:b/>
          <w:bCs/>
        </w:rPr>
        <w:t>22-БЎЛИМ. ВАГОНЛАРНИ ТАЪМИРДАН ЧИҚАРИШДА ҒИЛДИРАК ЖУФТЛИКЛАРИ ВА УЛАРНИНГ ЭЛЕМЕНТЛАРИГА ҚЎЙИЛАДИГАН ТАЛАБЛАР</w:t>
      </w:r>
    </w:p>
    <w:p w:rsidR="0078200F" w:rsidRPr="0078200F" w:rsidRDefault="0078200F" w:rsidP="0078200F">
      <w:pPr>
        <w:rPr>
          <w:b/>
          <w:bCs/>
        </w:rPr>
      </w:pPr>
      <w:r w:rsidRPr="0078200F">
        <w:rPr>
          <w:b/>
          <w:bCs/>
        </w:rPr>
        <w:t>Ўзбек кирилл</w:t>
      </w:r>
    </w:p>
    <w:p w:rsidR="0078200F" w:rsidRPr="0078200F" w:rsidRDefault="0078200F" w:rsidP="0078200F">
      <w:pPr>
        <w:rPr>
          <w:b/>
          <w:bCs/>
        </w:rPr>
      </w:pPr>
      <w:r w:rsidRPr="0078200F">
        <w:rPr>
          <w:b/>
          <w:bCs/>
        </w:rPr>
        <w:t>Дарс мақсади</w:t>
      </w:r>
    </w:p>
    <w:p w:rsidR="0078200F" w:rsidRPr="0078200F" w:rsidRDefault="0078200F" w:rsidP="0078200F">
      <w:r w:rsidRPr="0078200F">
        <w:t>Ушбу дарснинг мақсади ходимга юк вагонлари барча турдаги таъмирдан чиқарилаётганда уларнинг остига қандай ғилдирак жуфтликларини қўйиш мумкинлиги, қайси ғилдирак жуфтликларини қўйиш тақиқланиши, ғилдирак диаметри фарқи, гардиш қалинлиги, гребен қалинлиги, прокат, ползун, навар, выщербина ҳамда ўқ қисмларининг рухсат этилган ўлчамларини тушунтиришдан иборат.</w:t>
      </w:r>
    </w:p>
    <w:p w:rsidR="0078200F" w:rsidRPr="0078200F" w:rsidRDefault="0078200F" w:rsidP="0078200F">
      <w:r w:rsidRPr="0078200F">
        <w:t>Вагон таъмирдан чиқарилаётганда ғилдирак жуфтлиги белгиланган геометрик ўлчамларга, таъмир муддатига, маркировка ва клеймо талабларига, ўқ ҳамда ғилдирак элементларининг ҳолатига тўлиқ жавоб бериши керак.</w:t>
      </w:r>
    </w:p>
    <w:p w:rsidR="0078200F" w:rsidRPr="0078200F" w:rsidRDefault="0078200F" w:rsidP="0078200F">
      <w:r w:rsidRPr="0078200F">
        <w:pict>
          <v:rect id="_x0000_i1049" style="width:0;height:1.5pt" o:hralign="center" o:hrstd="t" o:hr="t" fillcolor="#a0a0a0" stroked="f"/>
        </w:pict>
      </w:r>
    </w:p>
    <w:p w:rsidR="0078200F" w:rsidRPr="0078200F" w:rsidRDefault="0078200F" w:rsidP="0078200F">
      <w:pPr>
        <w:rPr>
          <w:b/>
          <w:bCs/>
        </w:rPr>
      </w:pPr>
      <w:r w:rsidRPr="0078200F">
        <w:rPr>
          <w:b/>
          <w:bCs/>
        </w:rPr>
        <w:t>1. Қайси ғилдирак жуфтликларини вагон остига қўйиш тақиқланади?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0"/>
        <w:gridCol w:w="4459"/>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lastRenderedPageBreak/>
              <w:t>Тақиқланган ҳолат</w:t>
            </w:r>
          </w:p>
        </w:tc>
        <w:tc>
          <w:tcPr>
            <w:tcW w:w="0" w:type="auto"/>
            <w:vAlign w:val="center"/>
            <w:hideMark/>
          </w:tcPr>
          <w:p w:rsidR="0078200F" w:rsidRPr="0078200F" w:rsidRDefault="0078200F" w:rsidP="0078200F">
            <w:pPr>
              <w:rPr>
                <w:b/>
                <w:bCs/>
              </w:rPr>
            </w:pPr>
            <w:r w:rsidRPr="0078200F">
              <w:rPr>
                <w:b/>
                <w:bCs/>
              </w:rPr>
              <w:t>Мазмуни</w:t>
            </w:r>
          </w:p>
        </w:tc>
      </w:tr>
      <w:tr w:rsidR="0078200F" w:rsidRPr="0078200F" w:rsidTr="0078200F">
        <w:trPr>
          <w:tblCellSpacing w:w="15" w:type="dxa"/>
        </w:trPr>
        <w:tc>
          <w:tcPr>
            <w:tcW w:w="0" w:type="auto"/>
            <w:vAlign w:val="center"/>
            <w:hideMark/>
          </w:tcPr>
          <w:p w:rsidR="0078200F" w:rsidRPr="0078200F" w:rsidRDefault="0078200F" w:rsidP="0078200F">
            <w:r w:rsidRPr="0078200F">
              <w:t>Ҳаракатга рухсат бермайдиган носозликлар</w:t>
            </w:r>
          </w:p>
        </w:tc>
        <w:tc>
          <w:tcPr>
            <w:tcW w:w="0" w:type="auto"/>
            <w:vAlign w:val="center"/>
            <w:hideMark/>
          </w:tcPr>
          <w:p w:rsidR="0078200F" w:rsidRPr="0078200F" w:rsidRDefault="0078200F" w:rsidP="0078200F">
            <w:r w:rsidRPr="0078200F">
              <w:t>Вагоннинг поезд таркибида хавфсиз ҳаракатланишига йўл қўймайдиган нуқсонлар</w:t>
            </w:r>
          </w:p>
        </w:tc>
      </w:tr>
      <w:tr w:rsidR="0078200F" w:rsidRPr="0078200F" w:rsidTr="0078200F">
        <w:trPr>
          <w:tblCellSpacing w:w="15" w:type="dxa"/>
        </w:trPr>
        <w:tc>
          <w:tcPr>
            <w:tcW w:w="0" w:type="auto"/>
            <w:vAlign w:val="center"/>
            <w:hideMark/>
          </w:tcPr>
          <w:p w:rsidR="0078200F" w:rsidRPr="0078200F" w:rsidRDefault="0078200F" w:rsidP="0078200F">
            <w:r w:rsidRPr="0078200F">
              <w:t>Ўқ ишлаб чиқарилиши ва ғилдирак жуфтлиги шакллантирилишига оид белгилар йўқ ёки ноаниқ</w:t>
            </w:r>
          </w:p>
        </w:tc>
        <w:tc>
          <w:tcPr>
            <w:tcW w:w="0" w:type="auto"/>
            <w:vAlign w:val="center"/>
            <w:hideMark/>
          </w:tcPr>
          <w:p w:rsidR="0078200F" w:rsidRPr="0078200F" w:rsidRDefault="0078200F" w:rsidP="0078200F">
            <w:r w:rsidRPr="0078200F">
              <w:t>Детал тарихи тасдиқланмайди</w:t>
            </w:r>
          </w:p>
        </w:tc>
      </w:tr>
      <w:tr w:rsidR="0078200F" w:rsidRPr="0078200F" w:rsidTr="0078200F">
        <w:trPr>
          <w:tblCellSpacing w:w="15" w:type="dxa"/>
        </w:trPr>
        <w:tc>
          <w:tcPr>
            <w:tcW w:w="0" w:type="auto"/>
            <w:vAlign w:val="center"/>
            <w:hideMark/>
          </w:tcPr>
          <w:p w:rsidR="0078200F" w:rsidRPr="0078200F" w:rsidRDefault="0078200F" w:rsidP="0078200F">
            <w:r w:rsidRPr="0078200F">
              <w:t>Бирка йўқ, синган ёки ёзуви ўқилмайди</w:t>
            </w:r>
          </w:p>
        </w:tc>
        <w:tc>
          <w:tcPr>
            <w:tcW w:w="0" w:type="auto"/>
            <w:vAlign w:val="center"/>
            <w:hideMark/>
          </w:tcPr>
          <w:p w:rsidR="0078200F" w:rsidRPr="0078200F" w:rsidRDefault="0078200F" w:rsidP="0078200F">
            <w:r w:rsidRPr="0078200F">
              <w:t>Охирги ўрта таъмир маълумоти аниқланмайди</w:t>
            </w:r>
          </w:p>
        </w:tc>
      </w:tr>
      <w:tr w:rsidR="0078200F" w:rsidRPr="0078200F" w:rsidTr="0078200F">
        <w:trPr>
          <w:tblCellSpacing w:w="15" w:type="dxa"/>
        </w:trPr>
        <w:tc>
          <w:tcPr>
            <w:tcW w:w="0" w:type="auto"/>
            <w:vAlign w:val="center"/>
            <w:hideMark/>
          </w:tcPr>
          <w:p w:rsidR="0078200F" w:rsidRPr="0078200F" w:rsidRDefault="0078200F" w:rsidP="0078200F">
            <w:r w:rsidRPr="0078200F">
              <w:t>Кассетали подшипник стопор шайбасидаги белгилар ўқилмайди</w:t>
            </w:r>
          </w:p>
        </w:tc>
        <w:tc>
          <w:tcPr>
            <w:tcW w:w="0" w:type="auto"/>
            <w:vAlign w:val="center"/>
            <w:hideMark/>
          </w:tcPr>
          <w:p w:rsidR="0078200F" w:rsidRPr="0078200F" w:rsidRDefault="0078200F" w:rsidP="0078200F">
            <w:r w:rsidRPr="0078200F">
              <w:t>Таъмир ва назорат маълумоти тасдиқланмайди</w:t>
            </w:r>
          </w:p>
        </w:tc>
      </w:tr>
      <w:tr w:rsidR="0078200F" w:rsidRPr="0078200F" w:rsidTr="0078200F">
        <w:trPr>
          <w:tblCellSpacing w:w="15" w:type="dxa"/>
        </w:trPr>
        <w:tc>
          <w:tcPr>
            <w:tcW w:w="0" w:type="auto"/>
            <w:vAlign w:val="center"/>
            <w:hideMark/>
          </w:tcPr>
          <w:p w:rsidR="0078200F" w:rsidRPr="0078200F" w:rsidRDefault="0078200F" w:rsidP="0078200F">
            <w:r w:rsidRPr="0078200F">
              <w:t>Навбатдаги ўрта таъмир муддати ўтган</w:t>
            </w:r>
          </w:p>
        </w:tc>
        <w:tc>
          <w:tcPr>
            <w:tcW w:w="0" w:type="auto"/>
            <w:vAlign w:val="center"/>
            <w:hideMark/>
          </w:tcPr>
          <w:p w:rsidR="0078200F" w:rsidRPr="0078200F" w:rsidRDefault="0078200F" w:rsidP="0078200F">
            <w:r w:rsidRPr="0078200F">
              <w:t>Ғилдирак жуфтлиги таъмир муддатидан чиққан ҳисобланади</w:t>
            </w:r>
          </w:p>
        </w:tc>
      </w:tr>
    </w:tbl>
    <w:p w:rsidR="0078200F" w:rsidRPr="0078200F" w:rsidRDefault="0078200F" w:rsidP="0078200F">
      <w:r w:rsidRPr="0078200F">
        <w:pict>
          <v:rect id="_x0000_i1050" style="width:0;height:1.5pt" o:hralign="center" o:hrstd="t" o:hr="t" fillcolor="#a0a0a0" stroked="f"/>
        </w:pict>
      </w:r>
    </w:p>
    <w:p w:rsidR="0078200F" w:rsidRPr="0078200F" w:rsidRDefault="0078200F" w:rsidP="0078200F">
      <w:pPr>
        <w:rPr>
          <w:b/>
          <w:bCs/>
        </w:rPr>
      </w:pPr>
      <w:r w:rsidRPr="0078200F">
        <w:rPr>
          <w:b/>
          <w:bCs/>
        </w:rPr>
        <w:t>2. Ғилдирак диаметри фарқи бўйича чекловлар</w:t>
      </w:r>
    </w:p>
    <w:p w:rsidR="0078200F" w:rsidRPr="0078200F" w:rsidRDefault="0078200F" w:rsidP="0078200F">
      <w:pPr>
        <w:rPr>
          <w:b/>
          <w:bCs/>
        </w:rPr>
      </w:pPr>
      <w:r w:rsidRPr="0078200F">
        <w:rPr>
          <w:b/>
          <w:bCs/>
        </w:rPr>
        <w:t>2.1. Тўрт ва олти ўқли вагонлар учун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52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Ҳолат</w:t>
            </w:r>
          </w:p>
        </w:tc>
        <w:tc>
          <w:tcPr>
            <w:tcW w:w="0" w:type="auto"/>
            <w:vAlign w:val="center"/>
            <w:hideMark/>
          </w:tcPr>
          <w:p w:rsidR="0078200F" w:rsidRPr="0078200F" w:rsidRDefault="0078200F" w:rsidP="0078200F">
            <w:pPr>
              <w:rPr>
                <w:b/>
                <w:bCs/>
              </w:rPr>
            </w:pPr>
            <w:r w:rsidRPr="0078200F">
              <w:rPr>
                <w:b/>
                <w:bCs/>
              </w:rPr>
              <w:t>Рухсат этилмайдиган фарқ</w:t>
            </w:r>
          </w:p>
        </w:tc>
      </w:tr>
      <w:tr w:rsidR="0078200F" w:rsidRPr="0078200F" w:rsidTr="0078200F">
        <w:trPr>
          <w:tblCellSpacing w:w="15" w:type="dxa"/>
        </w:trPr>
        <w:tc>
          <w:tcPr>
            <w:tcW w:w="0" w:type="auto"/>
            <w:vAlign w:val="center"/>
            <w:hideMark/>
          </w:tcPr>
          <w:p w:rsidR="0078200F" w:rsidRPr="0078200F" w:rsidRDefault="0078200F" w:rsidP="0078200F">
            <w:r w:rsidRPr="0078200F">
              <w:t>Битта тележкада</w:t>
            </w:r>
          </w:p>
        </w:tc>
        <w:tc>
          <w:tcPr>
            <w:tcW w:w="0" w:type="auto"/>
            <w:vAlign w:val="center"/>
            <w:hideMark/>
          </w:tcPr>
          <w:p w:rsidR="0078200F" w:rsidRPr="0078200F" w:rsidRDefault="0078200F" w:rsidP="0078200F">
            <w:r w:rsidRPr="0078200F">
              <w:t>20,0 мм дан ортиқ</w:t>
            </w:r>
          </w:p>
        </w:tc>
      </w:tr>
      <w:tr w:rsidR="0078200F" w:rsidRPr="0078200F" w:rsidTr="0078200F">
        <w:trPr>
          <w:tblCellSpacing w:w="15" w:type="dxa"/>
        </w:trPr>
        <w:tc>
          <w:tcPr>
            <w:tcW w:w="0" w:type="auto"/>
            <w:vAlign w:val="center"/>
            <w:hideMark/>
          </w:tcPr>
          <w:p w:rsidR="0078200F" w:rsidRPr="0078200F" w:rsidRDefault="0078200F" w:rsidP="0078200F">
            <w:r w:rsidRPr="0078200F">
              <w:t>Икки тележкада</w:t>
            </w:r>
          </w:p>
        </w:tc>
        <w:tc>
          <w:tcPr>
            <w:tcW w:w="0" w:type="auto"/>
            <w:vAlign w:val="center"/>
            <w:hideMark/>
          </w:tcPr>
          <w:p w:rsidR="0078200F" w:rsidRPr="0078200F" w:rsidRDefault="0078200F" w:rsidP="0078200F">
            <w:r w:rsidRPr="0078200F">
              <w:t>40,0 мм дан ортиқ</w:t>
            </w:r>
          </w:p>
        </w:tc>
      </w:tr>
    </w:tbl>
    <w:p w:rsidR="0078200F" w:rsidRPr="0078200F" w:rsidRDefault="0078200F" w:rsidP="0078200F">
      <w:r w:rsidRPr="0078200F">
        <w:pict>
          <v:rect id="_x0000_i1051" style="width:0;height:1.5pt" o:hralign="center" o:hrstd="t" o:hr="t" fillcolor="#a0a0a0" stroked="f"/>
        </w:pict>
      </w:r>
    </w:p>
    <w:p w:rsidR="0078200F" w:rsidRPr="0078200F" w:rsidRDefault="0078200F" w:rsidP="0078200F">
      <w:pPr>
        <w:rPr>
          <w:b/>
          <w:bCs/>
        </w:rPr>
      </w:pPr>
      <w:r w:rsidRPr="0078200F">
        <w:rPr>
          <w:b/>
          <w:bCs/>
        </w:rPr>
        <w:t>2.2. 18-578, 18-9810, 18-194-1, 18-7033, 18-9817, 18-9800, 18-9829, 18-9855 ва 18-9836 модел тележкалар учун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2"/>
        <w:gridCol w:w="2671"/>
        <w:gridCol w:w="2686"/>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Таъмир тури</w:t>
            </w:r>
          </w:p>
        </w:tc>
        <w:tc>
          <w:tcPr>
            <w:tcW w:w="0" w:type="auto"/>
            <w:vAlign w:val="center"/>
            <w:hideMark/>
          </w:tcPr>
          <w:p w:rsidR="0078200F" w:rsidRPr="0078200F" w:rsidRDefault="0078200F" w:rsidP="0078200F">
            <w:pPr>
              <w:rPr>
                <w:b/>
                <w:bCs/>
              </w:rPr>
            </w:pPr>
            <w:r w:rsidRPr="0078200F">
              <w:rPr>
                <w:b/>
                <w:bCs/>
              </w:rPr>
              <w:t>Битта тележкада</w:t>
            </w:r>
          </w:p>
        </w:tc>
        <w:tc>
          <w:tcPr>
            <w:tcW w:w="0" w:type="auto"/>
            <w:vAlign w:val="center"/>
            <w:hideMark/>
          </w:tcPr>
          <w:p w:rsidR="0078200F" w:rsidRPr="0078200F" w:rsidRDefault="0078200F" w:rsidP="0078200F">
            <w:pPr>
              <w:rPr>
                <w:b/>
                <w:bCs/>
              </w:rPr>
            </w:pPr>
            <w:r w:rsidRPr="0078200F">
              <w:rPr>
                <w:b/>
                <w:bCs/>
              </w:rPr>
              <w:t>Икки тележкада</w:t>
            </w:r>
          </w:p>
        </w:tc>
      </w:tr>
      <w:tr w:rsidR="0078200F" w:rsidRPr="0078200F" w:rsidTr="0078200F">
        <w:trPr>
          <w:tblCellSpacing w:w="15" w:type="dxa"/>
        </w:trPr>
        <w:tc>
          <w:tcPr>
            <w:tcW w:w="0" w:type="auto"/>
            <w:vAlign w:val="center"/>
            <w:hideMark/>
          </w:tcPr>
          <w:p w:rsidR="0078200F" w:rsidRPr="0078200F" w:rsidRDefault="0078200F" w:rsidP="0078200F">
            <w:r w:rsidRPr="0078200F">
              <w:t>Капитал таъмирдан чиқаришда</w:t>
            </w:r>
          </w:p>
        </w:tc>
        <w:tc>
          <w:tcPr>
            <w:tcW w:w="0" w:type="auto"/>
            <w:vAlign w:val="center"/>
            <w:hideMark/>
          </w:tcPr>
          <w:p w:rsidR="0078200F" w:rsidRPr="0078200F" w:rsidRDefault="0078200F" w:rsidP="0078200F">
            <w:r w:rsidRPr="0078200F">
              <w:t>6,0 мм дан ортиқ эмас</w:t>
            </w:r>
          </w:p>
        </w:tc>
        <w:tc>
          <w:tcPr>
            <w:tcW w:w="0" w:type="auto"/>
            <w:vAlign w:val="center"/>
            <w:hideMark/>
          </w:tcPr>
          <w:p w:rsidR="0078200F" w:rsidRPr="0078200F" w:rsidRDefault="0078200F" w:rsidP="0078200F">
            <w:r w:rsidRPr="0078200F">
              <w:t>12,0 мм дан ортиқ эмас</w:t>
            </w:r>
          </w:p>
        </w:tc>
      </w:tr>
      <w:tr w:rsidR="0078200F" w:rsidRPr="0078200F" w:rsidTr="0078200F">
        <w:trPr>
          <w:tblCellSpacing w:w="15" w:type="dxa"/>
        </w:trPr>
        <w:tc>
          <w:tcPr>
            <w:tcW w:w="0" w:type="auto"/>
            <w:vAlign w:val="center"/>
            <w:hideMark/>
          </w:tcPr>
          <w:p w:rsidR="0078200F" w:rsidRPr="0078200F" w:rsidRDefault="0078200F" w:rsidP="0078200F">
            <w:r w:rsidRPr="0078200F">
              <w:t>Депо таъмирдан чиқаришда</w:t>
            </w:r>
          </w:p>
        </w:tc>
        <w:tc>
          <w:tcPr>
            <w:tcW w:w="0" w:type="auto"/>
            <w:vAlign w:val="center"/>
            <w:hideMark/>
          </w:tcPr>
          <w:p w:rsidR="0078200F" w:rsidRPr="0078200F" w:rsidRDefault="0078200F" w:rsidP="0078200F">
            <w:r w:rsidRPr="0078200F">
              <w:t>12,0 мм дан ортиқ эмас</w:t>
            </w:r>
          </w:p>
        </w:tc>
        <w:tc>
          <w:tcPr>
            <w:tcW w:w="0" w:type="auto"/>
            <w:vAlign w:val="center"/>
            <w:hideMark/>
          </w:tcPr>
          <w:p w:rsidR="0078200F" w:rsidRPr="0078200F" w:rsidRDefault="0078200F" w:rsidP="0078200F">
            <w:r w:rsidRPr="0078200F">
              <w:t>24,0 мм дан ортиқ эмас</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Жорий ажратиб таъмирдан чиқаришда</w:t>
            </w:r>
          </w:p>
        </w:tc>
        <w:tc>
          <w:tcPr>
            <w:tcW w:w="0" w:type="auto"/>
            <w:vAlign w:val="center"/>
            <w:hideMark/>
          </w:tcPr>
          <w:p w:rsidR="0078200F" w:rsidRPr="0078200F" w:rsidRDefault="0078200F" w:rsidP="0078200F">
            <w:r w:rsidRPr="0078200F">
              <w:t>20,0 мм дан ортиқ эмас</w:t>
            </w:r>
          </w:p>
        </w:tc>
        <w:tc>
          <w:tcPr>
            <w:tcW w:w="0" w:type="auto"/>
            <w:vAlign w:val="center"/>
            <w:hideMark/>
          </w:tcPr>
          <w:p w:rsidR="0078200F" w:rsidRPr="0078200F" w:rsidRDefault="0078200F" w:rsidP="0078200F">
            <w:r w:rsidRPr="0078200F">
              <w:t>40,0 мм дан ортиқ эмас</w:t>
            </w:r>
          </w:p>
        </w:tc>
      </w:tr>
    </w:tbl>
    <w:p w:rsidR="0078200F" w:rsidRPr="0078200F" w:rsidRDefault="0078200F" w:rsidP="0078200F">
      <w:r w:rsidRPr="0078200F">
        <w:pict>
          <v:rect id="_x0000_i1052" style="width:0;height:1.5pt" o:hralign="center" o:hrstd="t" o:hr="t" fillcolor="#a0a0a0" stroked="f"/>
        </w:pict>
      </w:r>
    </w:p>
    <w:p w:rsidR="0078200F" w:rsidRPr="0078200F" w:rsidRDefault="0078200F" w:rsidP="0078200F">
      <w:pPr>
        <w:rPr>
          <w:b/>
          <w:bCs/>
        </w:rPr>
      </w:pPr>
      <w:r w:rsidRPr="0078200F">
        <w:rPr>
          <w:b/>
          <w:bCs/>
        </w:rPr>
        <w:t>2.3. Саккиз ўқли вагонлар учун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352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Ҳолат</w:t>
            </w:r>
          </w:p>
        </w:tc>
        <w:tc>
          <w:tcPr>
            <w:tcW w:w="0" w:type="auto"/>
            <w:vAlign w:val="center"/>
            <w:hideMark/>
          </w:tcPr>
          <w:p w:rsidR="0078200F" w:rsidRPr="0078200F" w:rsidRDefault="0078200F" w:rsidP="0078200F">
            <w:pPr>
              <w:rPr>
                <w:b/>
                <w:bCs/>
              </w:rPr>
            </w:pPr>
            <w:r w:rsidRPr="0078200F">
              <w:rPr>
                <w:b/>
                <w:bCs/>
              </w:rPr>
              <w:t>Рухсат этилмайдиган фарқ</w:t>
            </w:r>
          </w:p>
        </w:tc>
      </w:tr>
      <w:tr w:rsidR="0078200F" w:rsidRPr="0078200F" w:rsidTr="0078200F">
        <w:trPr>
          <w:tblCellSpacing w:w="15" w:type="dxa"/>
        </w:trPr>
        <w:tc>
          <w:tcPr>
            <w:tcW w:w="0" w:type="auto"/>
            <w:vAlign w:val="center"/>
            <w:hideMark/>
          </w:tcPr>
          <w:p w:rsidR="0078200F" w:rsidRPr="0078200F" w:rsidRDefault="0078200F" w:rsidP="0078200F">
            <w:r w:rsidRPr="0078200F">
              <w:t>Битта тўрт ўқли тележкада</w:t>
            </w:r>
          </w:p>
        </w:tc>
        <w:tc>
          <w:tcPr>
            <w:tcW w:w="0" w:type="auto"/>
            <w:vAlign w:val="center"/>
            <w:hideMark/>
          </w:tcPr>
          <w:p w:rsidR="0078200F" w:rsidRPr="0078200F" w:rsidRDefault="0078200F" w:rsidP="0078200F">
            <w:r w:rsidRPr="0078200F">
              <w:t>20,0 мм дан ортиқ</w:t>
            </w:r>
          </w:p>
        </w:tc>
      </w:tr>
      <w:tr w:rsidR="0078200F" w:rsidRPr="0078200F" w:rsidTr="0078200F">
        <w:trPr>
          <w:tblCellSpacing w:w="15" w:type="dxa"/>
        </w:trPr>
        <w:tc>
          <w:tcPr>
            <w:tcW w:w="0" w:type="auto"/>
            <w:vAlign w:val="center"/>
            <w:hideMark/>
          </w:tcPr>
          <w:p w:rsidR="0078200F" w:rsidRPr="0078200F" w:rsidRDefault="0078200F" w:rsidP="0078200F">
            <w:r w:rsidRPr="0078200F">
              <w:t>Икки тўрт ўқли тележкада</w:t>
            </w:r>
          </w:p>
        </w:tc>
        <w:tc>
          <w:tcPr>
            <w:tcW w:w="0" w:type="auto"/>
            <w:vAlign w:val="center"/>
            <w:hideMark/>
          </w:tcPr>
          <w:p w:rsidR="0078200F" w:rsidRPr="0078200F" w:rsidRDefault="0078200F" w:rsidP="0078200F">
            <w:r w:rsidRPr="0078200F">
              <w:t>40,0 мм дан ортиқ</w:t>
            </w:r>
          </w:p>
        </w:tc>
      </w:tr>
    </w:tbl>
    <w:p w:rsidR="0078200F" w:rsidRPr="0078200F" w:rsidRDefault="0078200F" w:rsidP="0078200F">
      <w:r w:rsidRPr="0078200F">
        <w:t>Саккиз ўқли вагонларда кичикроқ диаметрли ғилдирак жуфтликлари тележка ички томонига қаратилган бўлиши керак.</w:t>
      </w:r>
    </w:p>
    <w:p w:rsidR="0078200F" w:rsidRPr="0078200F" w:rsidRDefault="0078200F" w:rsidP="0078200F">
      <w:r w:rsidRPr="0078200F">
        <w:pict>
          <v:rect id="_x0000_i1053" style="width:0;height:1.5pt" o:hralign="center" o:hrstd="t" o:hr="t" fillcolor="#a0a0a0" stroked="f"/>
        </w:pict>
      </w:r>
    </w:p>
    <w:p w:rsidR="0078200F" w:rsidRPr="0078200F" w:rsidRDefault="0078200F" w:rsidP="0078200F">
      <w:pPr>
        <w:rPr>
          <w:b/>
          <w:bCs/>
        </w:rPr>
      </w:pPr>
      <w:r w:rsidRPr="0078200F">
        <w:rPr>
          <w:b/>
          <w:bCs/>
        </w:rPr>
        <w:t>2.4. Изотермик вагонлар учун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52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Ҳолат</w:t>
            </w:r>
          </w:p>
        </w:tc>
        <w:tc>
          <w:tcPr>
            <w:tcW w:w="0" w:type="auto"/>
            <w:vAlign w:val="center"/>
            <w:hideMark/>
          </w:tcPr>
          <w:p w:rsidR="0078200F" w:rsidRPr="0078200F" w:rsidRDefault="0078200F" w:rsidP="0078200F">
            <w:pPr>
              <w:rPr>
                <w:b/>
                <w:bCs/>
              </w:rPr>
            </w:pPr>
            <w:r w:rsidRPr="0078200F">
              <w:rPr>
                <w:b/>
                <w:bCs/>
              </w:rPr>
              <w:t>Рухсат этилмайдиган фарқ</w:t>
            </w:r>
          </w:p>
        </w:tc>
      </w:tr>
      <w:tr w:rsidR="0078200F" w:rsidRPr="0078200F" w:rsidTr="0078200F">
        <w:trPr>
          <w:tblCellSpacing w:w="15" w:type="dxa"/>
        </w:trPr>
        <w:tc>
          <w:tcPr>
            <w:tcW w:w="0" w:type="auto"/>
            <w:vAlign w:val="center"/>
            <w:hideMark/>
          </w:tcPr>
          <w:p w:rsidR="0078200F" w:rsidRPr="0078200F" w:rsidRDefault="0078200F" w:rsidP="0078200F">
            <w:r w:rsidRPr="0078200F">
              <w:t>Битта тележкада</w:t>
            </w:r>
          </w:p>
        </w:tc>
        <w:tc>
          <w:tcPr>
            <w:tcW w:w="0" w:type="auto"/>
            <w:vAlign w:val="center"/>
            <w:hideMark/>
          </w:tcPr>
          <w:p w:rsidR="0078200F" w:rsidRPr="0078200F" w:rsidRDefault="0078200F" w:rsidP="0078200F">
            <w:r w:rsidRPr="0078200F">
              <w:t>10,0 мм дан ортиқ</w:t>
            </w:r>
          </w:p>
        </w:tc>
      </w:tr>
      <w:tr w:rsidR="0078200F" w:rsidRPr="0078200F" w:rsidTr="0078200F">
        <w:trPr>
          <w:tblCellSpacing w:w="15" w:type="dxa"/>
        </w:trPr>
        <w:tc>
          <w:tcPr>
            <w:tcW w:w="0" w:type="auto"/>
            <w:vAlign w:val="center"/>
            <w:hideMark/>
          </w:tcPr>
          <w:p w:rsidR="0078200F" w:rsidRPr="0078200F" w:rsidRDefault="0078200F" w:rsidP="0078200F">
            <w:r w:rsidRPr="0078200F">
              <w:t>Икки тележкада</w:t>
            </w:r>
          </w:p>
        </w:tc>
        <w:tc>
          <w:tcPr>
            <w:tcW w:w="0" w:type="auto"/>
            <w:vAlign w:val="center"/>
            <w:hideMark/>
          </w:tcPr>
          <w:p w:rsidR="0078200F" w:rsidRPr="0078200F" w:rsidRDefault="0078200F" w:rsidP="0078200F">
            <w:r w:rsidRPr="0078200F">
              <w:t>20,0 мм дан ортиқ</w:t>
            </w:r>
          </w:p>
        </w:tc>
      </w:tr>
    </w:tbl>
    <w:p w:rsidR="0078200F" w:rsidRPr="0078200F" w:rsidRDefault="0078200F" w:rsidP="0078200F">
      <w:r w:rsidRPr="0078200F">
        <w:pict>
          <v:rect id="_x0000_i1054" style="width:0;height:1.5pt" o:hralign="center" o:hrstd="t" o:hr="t" fillcolor="#a0a0a0" stroked="f"/>
        </w:pict>
      </w:r>
    </w:p>
    <w:p w:rsidR="0078200F" w:rsidRPr="0078200F" w:rsidRDefault="0078200F" w:rsidP="0078200F">
      <w:pPr>
        <w:rPr>
          <w:b/>
          <w:bCs/>
        </w:rPr>
      </w:pPr>
      <w:r w:rsidRPr="0078200F">
        <w:rPr>
          <w:b/>
          <w:bCs/>
        </w:rPr>
        <w:t>3. Ноаниқ ёки кесилган ғилдирак маркировкаси</w:t>
      </w:r>
    </w:p>
    <w:p w:rsidR="0078200F" w:rsidRPr="0078200F" w:rsidRDefault="0078200F" w:rsidP="0078200F">
      <w:r w:rsidRPr="0078200F">
        <w:t>Эксплуатацияда бўлган, ғилдиракларида маркировкаси ноаниқ ёки кесилган ғилдирак жуфтликларини вагон остига қўйишга ёки вагон остида қолдиришга рухсат этилади.</w:t>
      </w:r>
    </w:p>
    <w:p w:rsidR="0078200F" w:rsidRPr="0078200F" w:rsidRDefault="0078200F" w:rsidP="0078200F">
      <w:r w:rsidRPr="0078200F">
        <w:t>Лекин ўқ белгиси, ғилдирак жуфтлиги шакллантириш клеймоси, бирка ва охирги ўрта таъмир белгиси алоҳида текширилади.</w:t>
      </w:r>
    </w:p>
    <w:p w:rsidR="0078200F" w:rsidRPr="0078200F" w:rsidRDefault="0078200F" w:rsidP="0078200F">
      <w:r w:rsidRPr="0078200F">
        <w:pict>
          <v:rect id="_x0000_i1055" style="width:0;height:1.5pt" o:hralign="center" o:hrstd="t" o:hr="t" fillcolor="#a0a0a0" stroked="f"/>
        </w:pict>
      </w:r>
    </w:p>
    <w:p w:rsidR="0078200F" w:rsidRPr="0078200F" w:rsidRDefault="0078200F" w:rsidP="0078200F">
      <w:pPr>
        <w:rPr>
          <w:b/>
          <w:bCs/>
        </w:rPr>
      </w:pPr>
      <w:r w:rsidRPr="0078200F">
        <w:rPr>
          <w:b/>
          <w:bCs/>
        </w:rPr>
        <w:t>4. Ички ён юзалар орасидаги масофа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745"/>
        <w:gridCol w:w="1745"/>
        <w:gridCol w:w="176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Ўқ тури</w:t>
            </w:r>
          </w:p>
        </w:tc>
        <w:tc>
          <w:tcPr>
            <w:tcW w:w="0" w:type="auto"/>
            <w:vAlign w:val="center"/>
            <w:hideMark/>
          </w:tcPr>
          <w:p w:rsidR="0078200F" w:rsidRPr="0078200F" w:rsidRDefault="0078200F" w:rsidP="0078200F">
            <w:pPr>
              <w:rPr>
                <w:b/>
                <w:bCs/>
              </w:rPr>
            </w:pPr>
            <w:r w:rsidRPr="0078200F">
              <w:rPr>
                <w:b/>
                <w:bCs/>
              </w:rPr>
              <w:t>KR ва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RU1 ва RU1Sh</w:t>
            </w:r>
          </w:p>
        </w:tc>
        <w:tc>
          <w:tcPr>
            <w:tcW w:w="0" w:type="auto"/>
            <w:vAlign w:val="center"/>
            <w:hideMark/>
          </w:tcPr>
          <w:p w:rsidR="0078200F" w:rsidRPr="0078200F" w:rsidRDefault="0078200F" w:rsidP="0078200F">
            <w:r w:rsidRPr="0078200F">
              <w:t>1439–1442 мм</w:t>
            </w:r>
          </w:p>
        </w:tc>
        <w:tc>
          <w:tcPr>
            <w:tcW w:w="0" w:type="auto"/>
            <w:vAlign w:val="center"/>
            <w:hideMark/>
          </w:tcPr>
          <w:p w:rsidR="0078200F" w:rsidRPr="0078200F" w:rsidRDefault="0078200F" w:rsidP="0078200F">
            <w:r w:rsidRPr="0078200F">
              <w:t>1438–1443 мм</w:t>
            </w:r>
          </w:p>
        </w:tc>
        <w:tc>
          <w:tcPr>
            <w:tcW w:w="0" w:type="auto"/>
            <w:vAlign w:val="center"/>
            <w:hideMark/>
          </w:tcPr>
          <w:p w:rsidR="0078200F" w:rsidRPr="0078200F" w:rsidRDefault="0078200F" w:rsidP="0078200F">
            <w:r w:rsidRPr="0078200F">
              <w:t>1438–1443 мм</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RV2Sh</w:t>
            </w:r>
          </w:p>
        </w:tc>
        <w:tc>
          <w:tcPr>
            <w:tcW w:w="0" w:type="auto"/>
            <w:vAlign w:val="center"/>
            <w:hideMark/>
          </w:tcPr>
          <w:p w:rsidR="0078200F" w:rsidRPr="0078200F" w:rsidRDefault="0078200F" w:rsidP="0078200F">
            <w:r w:rsidRPr="0078200F">
              <w:t>1439–1442 мм</w:t>
            </w:r>
          </w:p>
        </w:tc>
        <w:tc>
          <w:tcPr>
            <w:tcW w:w="0" w:type="auto"/>
            <w:vAlign w:val="center"/>
            <w:hideMark/>
          </w:tcPr>
          <w:p w:rsidR="0078200F" w:rsidRPr="0078200F" w:rsidRDefault="0078200F" w:rsidP="0078200F">
            <w:r w:rsidRPr="0078200F">
              <w:t>1439–1443 мм</w:t>
            </w:r>
          </w:p>
        </w:tc>
        <w:tc>
          <w:tcPr>
            <w:tcW w:w="0" w:type="auto"/>
            <w:vAlign w:val="center"/>
            <w:hideMark/>
          </w:tcPr>
          <w:p w:rsidR="0078200F" w:rsidRPr="0078200F" w:rsidRDefault="0078200F" w:rsidP="0078200F">
            <w:r w:rsidRPr="0078200F">
              <w:t>1439–1443 мм</w:t>
            </w:r>
          </w:p>
        </w:tc>
      </w:tr>
    </w:tbl>
    <w:p w:rsidR="0078200F" w:rsidRPr="0078200F" w:rsidRDefault="0078200F" w:rsidP="0078200F">
      <w:r w:rsidRPr="0078200F">
        <w:t>Ички ён юзалар орасидаги масофа тўрт нуқтада ўлчанганда фарқ 2,0 мм дан ошмаслиги керак.</w:t>
      </w:r>
    </w:p>
    <w:p w:rsidR="0078200F" w:rsidRPr="0078200F" w:rsidRDefault="0078200F" w:rsidP="0078200F">
      <w:r w:rsidRPr="0078200F">
        <w:pict>
          <v:rect id="_x0000_i1056" style="width:0;height:1.5pt" o:hralign="center" o:hrstd="t" o:hr="t" fillcolor="#a0a0a0" stroked="f"/>
        </w:pict>
      </w:r>
    </w:p>
    <w:p w:rsidR="0078200F" w:rsidRPr="0078200F" w:rsidRDefault="0078200F" w:rsidP="0078200F">
      <w:pPr>
        <w:rPr>
          <w:b/>
          <w:bCs/>
        </w:rPr>
      </w:pPr>
      <w:r w:rsidRPr="0078200F">
        <w:rPr>
          <w:b/>
          <w:bCs/>
        </w:rPr>
        <w:t>5. Бир ғилдирак жуфтлигидаги диаметрлар фарқи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3473"/>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Таъмир тури</w:t>
            </w:r>
          </w:p>
        </w:tc>
        <w:tc>
          <w:tcPr>
            <w:tcW w:w="0" w:type="auto"/>
            <w:vAlign w:val="center"/>
            <w:hideMark/>
          </w:tcPr>
          <w:p w:rsidR="0078200F" w:rsidRPr="0078200F" w:rsidRDefault="0078200F" w:rsidP="0078200F">
            <w:pPr>
              <w:rPr>
                <w:b/>
                <w:bCs/>
              </w:rPr>
            </w:pPr>
            <w:r w:rsidRPr="0078200F">
              <w:rPr>
                <w:b/>
                <w:bCs/>
              </w:rPr>
              <w:t>Рухсат этилган фарқ</w:t>
            </w:r>
          </w:p>
        </w:tc>
      </w:tr>
      <w:tr w:rsidR="0078200F" w:rsidRPr="0078200F" w:rsidTr="0078200F">
        <w:trPr>
          <w:tblCellSpacing w:w="15" w:type="dxa"/>
        </w:trPr>
        <w:tc>
          <w:tcPr>
            <w:tcW w:w="0" w:type="auto"/>
            <w:vAlign w:val="center"/>
            <w:hideMark/>
          </w:tcPr>
          <w:p w:rsidR="0078200F" w:rsidRPr="0078200F" w:rsidRDefault="0078200F" w:rsidP="0078200F">
            <w:r w:rsidRPr="0078200F">
              <w:t>KR ва KRP</w:t>
            </w:r>
          </w:p>
        </w:tc>
        <w:tc>
          <w:tcPr>
            <w:tcW w:w="0" w:type="auto"/>
            <w:vAlign w:val="center"/>
            <w:hideMark/>
          </w:tcPr>
          <w:p w:rsidR="0078200F" w:rsidRPr="0078200F" w:rsidRDefault="0078200F" w:rsidP="0078200F">
            <w:r w:rsidRPr="0078200F">
              <w:t>1,0 мм дан ошмаслиги керак</w:t>
            </w:r>
          </w:p>
        </w:tc>
      </w:tr>
      <w:tr w:rsidR="0078200F" w:rsidRPr="0078200F" w:rsidTr="0078200F">
        <w:trPr>
          <w:tblCellSpacing w:w="15" w:type="dxa"/>
        </w:trPr>
        <w:tc>
          <w:tcPr>
            <w:tcW w:w="0" w:type="auto"/>
            <w:vAlign w:val="center"/>
            <w:hideMark/>
          </w:tcPr>
          <w:p w:rsidR="0078200F" w:rsidRPr="0078200F" w:rsidRDefault="0078200F" w:rsidP="0078200F">
            <w:r w:rsidRPr="0078200F">
              <w:t>DR</w:t>
            </w:r>
          </w:p>
        </w:tc>
        <w:tc>
          <w:tcPr>
            <w:tcW w:w="0" w:type="auto"/>
            <w:vAlign w:val="center"/>
            <w:hideMark/>
          </w:tcPr>
          <w:p w:rsidR="0078200F" w:rsidRPr="0078200F" w:rsidRDefault="0078200F" w:rsidP="0078200F">
            <w:r w:rsidRPr="0078200F">
              <w:t>1,0 мм дан ошмаслиги керак</w:t>
            </w:r>
          </w:p>
        </w:tc>
      </w:tr>
      <w:tr w:rsidR="0078200F" w:rsidRPr="0078200F" w:rsidTr="0078200F">
        <w:trPr>
          <w:tblCellSpacing w:w="15" w:type="dxa"/>
        </w:trPr>
        <w:tc>
          <w:tcPr>
            <w:tcW w:w="0" w:type="auto"/>
            <w:vAlign w:val="center"/>
            <w:hideMark/>
          </w:tcPr>
          <w:p w:rsidR="0078200F" w:rsidRPr="0078200F" w:rsidRDefault="0078200F" w:rsidP="0078200F">
            <w:r w:rsidRPr="0078200F">
              <w:t>TR</w:t>
            </w:r>
          </w:p>
        </w:tc>
        <w:tc>
          <w:tcPr>
            <w:tcW w:w="0" w:type="auto"/>
            <w:vAlign w:val="center"/>
            <w:hideMark/>
          </w:tcPr>
          <w:p w:rsidR="0078200F" w:rsidRPr="0078200F" w:rsidRDefault="0078200F" w:rsidP="0078200F">
            <w:r w:rsidRPr="0078200F">
              <w:t>1,0 мм дан ошмаслиги керак</w:t>
            </w:r>
          </w:p>
        </w:tc>
      </w:tr>
    </w:tbl>
    <w:p w:rsidR="0078200F" w:rsidRPr="0078200F" w:rsidRDefault="0078200F" w:rsidP="0078200F">
      <w:r w:rsidRPr="0078200F">
        <w:t>Цистернали вагонлар учун KR/KRP ва DRда 0,5 мм талаби қўлланиши мумкин.</w:t>
      </w:r>
    </w:p>
    <w:p w:rsidR="0078200F" w:rsidRPr="0078200F" w:rsidRDefault="0078200F" w:rsidP="0078200F">
      <w:r w:rsidRPr="0078200F">
        <w:pict>
          <v:rect id="_x0000_i1057" style="width:0;height:1.5pt" o:hralign="center" o:hrstd="t" o:hr="t" fillcolor="#a0a0a0" stroked="f"/>
        </w:pict>
      </w:r>
    </w:p>
    <w:p w:rsidR="0078200F" w:rsidRPr="0078200F" w:rsidRDefault="0078200F" w:rsidP="0078200F">
      <w:pPr>
        <w:rPr>
          <w:b/>
          <w:bCs/>
        </w:rPr>
      </w:pPr>
      <w:r w:rsidRPr="0078200F">
        <w:rPr>
          <w:b/>
          <w:bCs/>
        </w:rPr>
        <w:t>6. Гардиш қалинлиги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1689"/>
        <w:gridCol w:w="1689"/>
        <w:gridCol w:w="1704"/>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Таъмирлараро норматив</w:t>
            </w:r>
          </w:p>
        </w:tc>
        <w:tc>
          <w:tcPr>
            <w:tcW w:w="0" w:type="auto"/>
            <w:vAlign w:val="center"/>
            <w:hideMark/>
          </w:tcPr>
          <w:p w:rsidR="0078200F" w:rsidRPr="0078200F" w:rsidRDefault="0078200F" w:rsidP="0078200F">
            <w:pPr>
              <w:rPr>
                <w:b/>
                <w:bCs/>
              </w:rPr>
            </w:pPr>
            <w:r w:rsidRPr="0078200F">
              <w:rPr>
                <w:b/>
                <w:bCs/>
              </w:rPr>
              <w:t>KR ва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110 минг км ёки 1; 2; 3 йил</w:t>
            </w:r>
          </w:p>
        </w:tc>
        <w:tc>
          <w:tcPr>
            <w:tcW w:w="0" w:type="auto"/>
            <w:vAlign w:val="center"/>
            <w:hideMark/>
          </w:tcPr>
          <w:p w:rsidR="0078200F" w:rsidRPr="0078200F" w:rsidRDefault="0078200F" w:rsidP="0078200F">
            <w:r w:rsidRPr="0078200F">
              <w:t>камида 30 мм</w:t>
            </w:r>
          </w:p>
        </w:tc>
        <w:tc>
          <w:tcPr>
            <w:tcW w:w="0" w:type="auto"/>
            <w:vAlign w:val="center"/>
            <w:hideMark/>
          </w:tcPr>
          <w:p w:rsidR="0078200F" w:rsidRPr="0078200F" w:rsidRDefault="0078200F" w:rsidP="0078200F">
            <w:r w:rsidRPr="0078200F">
              <w:t>камида 27 мм</w:t>
            </w:r>
          </w:p>
        </w:tc>
        <w:tc>
          <w:tcPr>
            <w:tcW w:w="0" w:type="auto"/>
            <w:vAlign w:val="center"/>
            <w:hideMark/>
          </w:tcPr>
          <w:p w:rsidR="0078200F" w:rsidRPr="0078200F" w:rsidRDefault="0078200F" w:rsidP="0078200F">
            <w:r w:rsidRPr="0078200F">
              <w:t>камида 24 мм</w:t>
            </w:r>
          </w:p>
        </w:tc>
      </w:tr>
      <w:tr w:rsidR="0078200F" w:rsidRPr="0078200F" w:rsidTr="0078200F">
        <w:trPr>
          <w:tblCellSpacing w:w="15" w:type="dxa"/>
        </w:trPr>
        <w:tc>
          <w:tcPr>
            <w:tcW w:w="0" w:type="auto"/>
            <w:vAlign w:val="center"/>
            <w:hideMark/>
          </w:tcPr>
          <w:p w:rsidR="0078200F" w:rsidRPr="0078200F" w:rsidRDefault="0078200F" w:rsidP="0078200F">
            <w:r w:rsidRPr="0078200F">
              <w:t>150 минг км ёки 1,5; 2,5 йил</w:t>
            </w:r>
          </w:p>
        </w:tc>
        <w:tc>
          <w:tcPr>
            <w:tcW w:w="0" w:type="auto"/>
            <w:vAlign w:val="center"/>
            <w:hideMark/>
          </w:tcPr>
          <w:p w:rsidR="0078200F" w:rsidRPr="0078200F" w:rsidRDefault="0078200F" w:rsidP="0078200F">
            <w:r w:rsidRPr="0078200F">
              <w:t>камида 40 мм</w:t>
            </w:r>
          </w:p>
        </w:tc>
        <w:tc>
          <w:tcPr>
            <w:tcW w:w="0" w:type="auto"/>
            <w:vAlign w:val="center"/>
            <w:hideMark/>
          </w:tcPr>
          <w:p w:rsidR="0078200F" w:rsidRPr="0078200F" w:rsidRDefault="0078200F" w:rsidP="0078200F">
            <w:r w:rsidRPr="0078200F">
              <w:t>камида 35 мм</w:t>
            </w:r>
          </w:p>
        </w:tc>
        <w:tc>
          <w:tcPr>
            <w:tcW w:w="0" w:type="auto"/>
            <w:vAlign w:val="center"/>
            <w:hideMark/>
          </w:tcPr>
          <w:p w:rsidR="0078200F" w:rsidRPr="0078200F" w:rsidRDefault="0078200F" w:rsidP="0078200F">
            <w:r w:rsidRPr="0078200F">
              <w:t>камида 27 мм</w:t>
            </w:r>
          </w:p>
        </w:tc>
      </w:tr>
      <w:tr w:rsidR="0078200F" w:rsidRPr="0078200F" w:rsidTr="0078200F">
        <w:trPr>
          <w:tblCellSpacing w:w="15" w:type="dxa"/>
        </w:trPr>
        <w:tc>
          <w:tcPr>
            <w:tcW w:w="0" w:type="auto"/>
            <w:vAlign w:val="center"/>
            <w:hideMark/>
          </w:tcPr>
          <w:p w:rsidR="0078200F" w:rsidRPr="0078200F" w:rsidRDefault="0078200F" w:rsidP="0078200F">
            <w:r w:rsidRPr="0078200F">
              <w:t>160 минг км ёки 2; 3 йил</w:t>
            </w:r>
          </w:p>
        </w:tc>
        <w:tc>
          <w:tcPr>
            <w:tcW w:w="0" w:type="auto"/>
            <w:vAlign w:val="center"/>
            <w:hideMark/>
          </w:tcPr>
          <w:p w:rsidR="0078200F" w:rsidRPr="0078200F" w:rsidRDefault="0078200F" w:rsidP="0078200F">
            <w:r w:rsidRPr="0078200F">
              <w:t>камида 40 мм</w:t>
            </w:r>
          </w:p>
        </w:tc>
        <w:tc>
          <w:tcPr>
            <w:tcW w:w="0" w:type="auto"/>
            <w:vAlign w:val="center"/>
            <w:hideMark/>
          </w:tcPr>
          <w:p w:rsidR="0078200F" w:rsidRPr="0078200F" w:rsidRDefault="0078200F" w:rsidP="0078200F">
            <w:r w:rsidRPr="0078200F">
              <w:t>камида 35 мм</w:t>
            </w:r>
          </w:p>
        </w:tc>
        <w:tc>
          <w:tcPr>
            <w:tcW w:w="0" w:type="auto"/>
            <w:vAlign w:val="center"/>
            <w:hideMark/>
          </w:tcPr>
          <w:p w:rsidR="0078200F" w:rsidRPr="0078200F" w:rsidRDefault="0078200F" w:rsidP="0078200F">
            <w:r w:rsidRPr="0078200F">
              <w:t>камида 27 мм</w:t>
            </w:r>
          </w:p>
        </w:tc>
      </w:tr>
      <w:tr w:rsidR="0078200F" w:rsidRPr="0078200F" w:rsidTr="0078200F">
        <w:trPr>
          <w:tblCellSpacing w:w="15" w:type="dxa"/>
        </w:trPr>
        <w:tc>
          <w:tcPr>
            <w:tcW w:w="0" w:type="auto"/>
            <w:vAlign w:val="center"/>
            <w:hideMark/>
          </w:tcPr>
          <w:p w:rsidR="0078200F" w:rsidRPr="0078200F" w:rsidRDefault="0078200F" w:rsidP="0078200F">
            <w:r w:rsidRPr="0078200F">
              <w:t>210 минг км ёки 2; 3 йил</w:t>
            </w:r>
          </w:p>
        </w:tc>
        <w:tc>
          <w:tcPr>
            <w:tcW w:w="0" w:type="auto"/>
            <w:vAlign w:val="center"/>
            <w:hideMark/>
          </w:tcPr>
          <w:p w:rsidR="0078200F" w:rsidRPr="0078200F" w:rsidRDefault="0078200F" w:rsidP="0078200F">
            <w:r w:rsidRPr="0078200F">
              <w:t>камида 55 мм</w:t>
            </w:r>
          </w:p>
        </w:tc>
        <w:tc>
          <w:tcPr>
            <w:tcW w:w="0" w:type="auto"/>
            <w:vAlign w:val="center"/>
            <w:hideMark/>
          </w:tcPr>
          <w:p w:rsidR="0078200F" w:rsidRPr="0078200F" w:rsidRDefault="0078200F" w:rsidP="0078200F">
            <w:r w:rsidRPr="0078200F">
              <w:t>камида 45 мм</w:t>
            </w:r>
          </w:p>
        </w:tc>
        <w:tc>
          <w:tcPr>
            <w:tcW w:w="0" w:type="auto"/>
            <w:vAlign w:val="center"/>
            <w:hideMark/>
          </w:tcPr>
          <w:p w:rsidR="0078200F" w:rsidRPr="0078200F" w:rsidRDefault="0078200F" w:rsidP="0078200F">
            <w:r w:rsidRPr="0078200F">
              <w:t>камида 27 мм</w:t>
            </w:r>
          </w:p>
        </w:tc>
      </w:tr>
    </w:tbl>
    <w:p w:rsidR="0078200F" w:rsidRPr="0078200F" w:rsidRDefault="0078200F" w:rsidP="0078200F">
      <w:r w:rsidRPr="0078200F">
        <w:t>Навбатдаги режали таъмиргача қолган юриш 80 минг км дан кам ёки 1 йилдан кам бўлган вагонлар учун айрим ҳолатда 24 мм га рухсат берилиши мумкин.</w:t>
      </w:r>
    </w:p>
    <w:p w:rsidR="0078200F" w:rsidRPr="0078200F" w:rsidRDefault="0078200F" w:rsidP="0078200F">
      <w:r w:rsidRPr="0078200F">
        <w:pict>
          <v:rect id="_x0000_i1058" style="width:0;height:1.5pt" o:hralign="center" o:hrstd="t" o:hr="t" fillcolor="#a0a0a0" stroked="f"/>
        </w:pict>
      </w:r>
    </w:p>
    <w:p w:rsidR="0078200F" w:rsidRPr="0078200F" w:rsidRDefault="0078200F" w:rsidP="0078200F">
      <w:pPr>
        <w:rPr>
          <w:b/>
          <w:bCs/>
        </w:rPr>
      </w:pPr>
      <w:r w:rsidRPr="0078200F">
        <w:rPr>
          <w:b/>
          <w:bCs/>
        </w:rPr>
        <w:t>7. Гребен қалинлиги ва прокат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1"/>
        <w:gridCol w:w="1738"/>
        <w:gridCol w:w="1738"/>
        <w:gridCol w:w="1132"/>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Параметр</w:t>
            </w:r>
          </w:p>
        </w:tc>
        <w:tc>
          <w:tcPr>
            <w:tcW w:w="0" w:type="auto"/>
            <w:vAlign w:val="center"/>
            <w:hideMark/>
          </w:tcPr>
          <w:p w:rsidR="0078200F" w:rsidRPr="0078200F" w:rsidRDefault="0078200F" w:rsidP="0078200F">
            <w:pPr>
              <w:rPr>
                <w:b/>
                <w:bCs/>
              </w:rPr>
            </w:pPr>
            <w:r w:rsidRPr="0078200F">
              <w:rPr>
                <w:b/>
                <w:bCs/>
              </w:rPr>
              <w:t>KR ва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Гребен қалинлиги</w:t>
            </w:r>
          </w:p>
        </w:tc>
        <w:tc>
          <w:tcPr>
            <w:tcW w:w="0" w:type="auto"/>
            <w:vAlign w:val="center"/>
            <w:hideMark/>
          </w:tcPr>
          <w:p w:rsidR="0078200F" w:rsidRPr="0078200F" w:rsidRDefault="0078200F" w:rsidP="0078200F">
            <w:r w:rsidRPr="0078200F">
              <w:t>29,0–33,0 мм</w:t>
            </w:r>
          </w:p>
        </w:tc>
        <w:tc>
          <w:tcPr>
            <w:tcW w:w="0" w:type="auto"/>
            <w:vAlign w:val="center"/>
            <w:hideMark/>
          </w:tcPr>
          <w:p w:rsidR="0078200F" w:rsidRPr="0078200F" w:rsidRDefault="0078200F" w:rsidP="0078200F">
            <w:r w:rsidRPr="0078200F">
              <w:t>29,0–33,0 мм</w:t>
            </w:r>
          </w:p>
        </w:tc>
        <w:tc>
          <w:tcPr>
            <w:tcW w:w="0" w:type="auto"/>
            <w:vAlign w:val="center"/>
            <w:hideMark/>
          </w:tcPr>
          <w:p w:rsidR="0078200F" w:rsidRPr="0078200F" w:rsidRDefault="0078200F" w:rsidP="0078200F">
            <w:r w:rsidRPr="0078200F">
              <w:t>26,0–33,0 мм</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Бир текис прокат</w:t>
            </w:r>
          </w:p>
        </w:tc>
        <w:tc>
          <w:tcPr>
            <w:tcW w:w="0" w:type="auto"/>
            <w:vAlign w:val="center"/>
            <w:hideMark/>
          </w:tcPr>
          <w:p w:rsidR="0078200F" w:rsidRPr="0078200F" w:rsidRDefault="0078200F" w:rsidP="0078200F">
            <w:r w:rsidRPr="0078200F">
              <w:t>3,0 мм гача</w:t>
            </w:r>
          </w:p>
        </w:tc>
        <w:tc>
          <w:tcPr>
            <w:tcW w:w="0" w:type="auto"/>
            <w:vAlign w:val="center"/>
            <w:hideMark/>
          </w:tcPr>
          <w:p w:rsidR="0078200F" w:rsidRPr="0078200F" w:rsidRDefault="0078200F" w:rsidP="0078200F">
            <w:r w:rsidRPr="0078200F">
              <w:t>5,0 мм гача</w:t>
            </w:r>
          </w:p>
        </w:tc>
        <w:tc>
          <w:tcPr>
            <w:tcW w:w="0" w:type="auto"/>
            <w:vAlign w:val="center"/>
            <w:hideMark/>
          </w:tcPr>
          <w:p w:rsidR="0078200F" w:rsidRPr="0078200F" w:rsidRDefault="0078200F" w:rsidP="0078200F">
            <w:r w:rsidRPr="0078200F">
              <w:t>7,0 мм гача</w:t>
            </w:r>
          </w:p>
        </w:tc>
      </w:tr>
      <w:tr w:rsidR="0078200F" w:rsidRPr="0078200F" w:rsidTr="0078200F">
        <w:trPr>
          <w:tblCellSpacing w:w="15" w:type="dxa"/>
        </w:trPr>
        <w:tc>
          <w:tcPr>
            <w:tcW w:w="0" w:type="auto"/>
            <w:vAlign w:val="center"/>
            <w:hideMark/>
          </w:tcPr>
          <w:p w:rsidR="0078200F" w:rsidRPr="0078200F" w:rsidRDefault="0078200F" w:rsidP="0078200F">
            <w:r w:rsidRPr="0078200F">
              <w:t>Нотекис прокат, подкатка қилинадиган ғилдирак жуфтлиги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1,0 мм гача</w:t>
            </w:r>
          </w:p>
        </w:tc>
      </w:tr>
      <w:tr w:rsidR="0078200F" w:rsidRPr="0078200F" w:rsidTr="0078200F">
        <w:trPr>
          <w:tblCellSpacing w:w="15" w:type="dxa"/>
        </w:trPr>
        <w:tc>
          <w:tcPr>
            <w:tcW w:w="0" w:type="auto"/>
            <w:vAlign w:val="center"/>
            <w:hideMark/>
          </w:tcPr>
          <w:p w:rsidR="0078200F" w:rsidRPr="0078200F" w:rsidRDefault="0078200F" w:rsidP="0078200F">
            <w:r w:rsidRPr="0078200F">
              <w:t>Нотекис прокат, вагон остидан чиқарилмайдиган ғилдирак жуфтлиги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1,5 мм гача</w:t>
            </w:r>
          </w:p>
        </w:tc>
      </w:tr>
    </w:tbl>
    <w:p w:rsidR="0078200F" w:rsidRPr="0078200F" w:rsidRDefault="0078200F" w:rsidP="0078200F">
      <w:r w:rsidRPr="0078200F">
        <w:pict>
          <v:rect id="_x0000_i1059" style="width:0;height:1.5pt" o:hralign="center" o:hrstd="t" o:hr="t" fillcolor="#a0a0a0" stroked="f"/>
        </w:pict>
      </w:r>
    </w:p>
    <w:p w:rsidR="0078200F" w:rsidRPr="0078200F" w:rsidRDefault="0078200F" w:rsidP="0078200F">
      <w:pPr>
        <w:rPr>
          <w:b/>
          <w:bCs/>
        </w:rPr>
      </w:pPr>
      <w:r w:rsidRPr="0078200F">
        <w:rPr>
          <w:b/>
          <w:bCs/>
        </w:rPr>
        <w:t>8. Маҳаллий нуқсонлар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1"/>
        <w:gridCol w:w="1875"/>
        <w:gridCol w:w="1875"/>
        <w:gridCol w:w="1108"/>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Нуқсон тури</w:t>
            </w:r>
          </w:p>
        </w:tc>
        <w:tc>
          <w:tcPr>
            <w:tcW w:w="0" w:type="auto"/>
            <w:vAlign w:val="center"/>
            <w:hideMark/>
          </w:tcPr>
          <w:p w:rsidR="0078200F" w:rsidRPr="0078200F" w:rsidRDefault="0078200F" w:rsidP="0078200F">
            <w:pPr>
              <w:rPr>
                <w:b/>
                <w:bCs/>
              </w:rPr>
            </w:pPr>
            <w:r w:rsidRPr="0078200F">
              <w:rPr>
                <w:b/>
                <w:bCs/>
              </w:rPr>
              <w:t>KR ва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Кольцевая выработка, кенглиги 10,0 мм гача, чуқурлиги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0,5 мм гача</w:t>
            </w:r>
          </w:p>
        </w:tc>
        <w:tc>
          <w:tcPr>
            <w:tcW w:w="0" w:type="auto"/>
            <w:vAlign w:val="center"/>
            <w:hideMark/>
          </w:tcPr>
          <w:p w:rsidR="0078200F" w:rsidRPr="0078200F" w:rsidRDefault="0078200F" w:rsidP="0078200F">
            <w:r w:rsidRPr="0078200F">
              <w:t>0,5 мм гача</w:t>
            </w:r>
          </w:p>
        </w:tc>
      </w:tr>
      <w:tr w:rsidR="0078200F" w:rsidRPr="0078200F" w:rsidTr="0078200F">
        <w:trPr>
          <w:tblCellSpacing w:w="15" w:type="dxa"/>
        </w:trPr>
        <w:tc>
          <w:tcPr>
            <w:tcW w:w="0" w:type="auto"/>
            <w:vAlign w:val="center"/>
            <w:hideMark/>
          </w:tcPr>
          <w:p w:rsidR="0078200F" w:rsidRPr="0078200F" w:rsidRDefault="0078200F" w:rsidP="0078200F">
            <w:r w:rsidRPr="0078200F">
              <w:t>Навар баландлиги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0,5 мм гача</w:t>
            </w:r>
          </w:p>
        </w:tc>
      </w:tr>
      <w:tr w:rsidR="0078200F" w:rsidRPr="0078200F" w:rsidTr="0078200F">
        <w:trPr>
          <w:tblCellSpacing w:w="15" w:type="dxa"/>
        </w:trPr>
        <w:tc>
          <w:tcPr>
            <w:tcW w:w="0" w:type="auto"/>
            <w:vAlign w:val="center"/>
            <w:hideMark/>
          </w:tcPr>
          <w:p w:rsidR="0078200F" w:rsidRPr="0078200F" w:rsidRDefault="0078200F" w:rsidP="0078200F">
            <w:r w:rsidRPr="0078200F">
              <w:t>Ползун чуқурлиги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0,5 мм гача</w:t>
            </w:r>
          </w:p>
        </w:tc>
      </w:tr>
      <w:tr w:rsidR="0078200F" w:rsidRPr="0078200F" w:rsidTr="0078200F">
        <w:trPr>
          <w:tblCellSpacing w:w="15" w:type="dxa"/>
        </w:trPr>
        <w:tc>
          <w:tcPr>
            <w:tcW w:w="0" w:type="auto"/>
            <w:vAlign w:val="center"/>
            <w:hideMark/>
          </w:tcPr>
          <w:p w:rsidR="0078200F" w:rsidRPr="0078200F" w:rsidRDefault="0078200F" w:rsidP="0078200F">
            <w:r w:rsidRPr="0078200F">
              <w:t>Ёриқсиз выщербина, узунлиги 15,0 мм гача, чуқурлиги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1,0 мм гача</w:t>
            </w:r>
          </w:p>
        </w:tc>
      </w:tr>
    </w:tbl>
    <w:p w:rsidR="0078200F" w:rsidRPr="0078200F" w:rsidRDefault="0078200F" w:rsidP="0078200F">
      <w:r w:rsidRPr="0078200F">
        <w:pict>
          <v:rect id="_x0000_i1060" style="width:0;height:1.5pt" o:hralign="center" o:hrstd="t" o:hr="t" fillcolor="#a0a0a0" stroked="f"/>
        </w:pict>
      </w:r>
    </w:p>
    <w:p w:rsidR="0078200F" w:rsidRPr="0078200F" w:rsidRDefault="0078200F" w:rsidP="0078200F">
      <w:pPr>
        <w:rPr>
          <w:b/>
          <w:bCs/>
        </w:rPr>
      </w:pPr>
      <w:r w:rsidRPr="0078200F">
        <w:rPr>
          <w:b/>
          <w:bCs/>
        </w:rPr>
        <w:t>9. Ўқ ўрта қисмидаги нуқсонлар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6"/>
        <w:gridCol w:w="2068"/>
        <w:gridCol w:w="2068"/>
        <w:gridCol w:w="1297"/>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Нуқсон тури</w:t>
            </w:r>
          </w:p>
        </w:tc>
        <w:tc>
          <w:tcPr>
            <w:tcW w:w="0" w:type="auto"/>
            <w:vAlign w:val="center"/>
            <w:hideMark/>
          </w:tcPr>
          <w:p w:rsidR="0078200F" w:rsidRPr="0078200F" w:rsidRDefault="0078200F" w:rsidP="0078200F">
            <w:pPr>
              <w:rPr>
                <w:b/>
                <w:bCs/>
              </w:rPr>
            </w:pPr>
            <w:r w:rsidRPr="0078200F">
              <w:rPr>
                <w:b/>
                <w:bCs/>
              </w:rPr>
              <w:t>KR ва KRP</w:t>
            </w:r>
          </w:p>
        </w:tc>
        <w:tc>
          <w:tcPr>
            <w:tcW w:w="0" w:type="auto"/>
            <w:vAlign w:val="center"/>
            <w:hideMark/>
          </w:tcPr>
          <w:p w:rsidR="0078200F" w:rsidRPr="0078200F" w:rsidRDefault="0078200F" w:rsidP="0078200F">
            <w:pPr>
              <w:rPr>
                <w:b/>
                <w:bCs/>
              </w:rPr>
            </w:pPr>
            <w:r w:rsidRPr="0078200F">
              <w:rPr>
                <w:b/>
                <w:bCs/>
              </w:rPr>
              <w:t>DR</w:t>
            </w:r>
          </w:p>
        </w:tc>
        <w:tc>
          <w:tcPr>
            <w:tcW w:w="0" w:type="auto"/>
            <w:vAlign w:val="center"/>
            <w:hideMark/>
          </w:tcPr>
          <w:p w:rsidR="0078200F" w:rsidRPr="0078200F" w:rsidRDefault="0078200F" w:rsidP="0078200F">
            <w:pPr>
              <w:rPr>
                <w:b/>
                <w:bCs/>
              </w:rPr>
            </w:pPr>
            <w:r w:rsidRPr="0078200F">
              <w:rPr>
                <w:b/>
                <w:bCs/>
              </w:rPr>
              <w:t>TR</w:t>
            </w:r>
          </w:p>
        </w:tc>
      </w:tr>
      <w:tr w:rsidR="0078200F" w:rsidRPr="0078200F" w:rsidTr="0078200F">
        <w:trPr>
          <w:tblCellSpacing w:w="15" w:type="dxa"/>
        </w:trPr>
        <w:tc>
          <w:tcPr>
            <w:tcW w:w="0" w:type="auto"/>
            <w:vAlign w:val="center"/>
            <w:hideMark/>
          </w:tcPr>
          <w:p w:rsidR="0078200F" w:rsidRPr="0078200F" w:rsidRDefault="0078200F" w:rsidP="0078200F">
            <w:r w:rsidRPr="0078200F">
              <w:t>Ўқ ўрта қисмидаги забоина ва вмятина</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2,0 мм гача</w:t>
            </w:r>
          </w:p>
        </w:tc>
      </w:tr>
      <w:tr w:rsidR="0078200F" w:rsidRPr="0078200F" w:rsidTr="0078200F">
        <w:trPr>
          <w:tblCellSpacing w:w="15" w:type="dxa"/>
        </w:trPr>
        <w:tc>
          <w:tcPr>
            <w:tcW w:w="0" w:type="auto"/>
            <w:vAlign w:val="center"/>
            <w:hideMark/>
          </w:tcPr>
          <w:p w:rsidR="0078200F" w:rsidRPr="0078200F" w:rsidRDefault="0078200F" w:rsidP="0078200F">
            <w:r w:rsidRPr="0078200F">
              <w:t>Ўқ ўрта қисмидаги протертость</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рухсат этилмайди</w:t>
            </w:r>
          </w:p>
        </w:tc>
        <w:tc>
          <w:tcPr>
            <w:tcW w:w="0" w:type="auto"/>
            <w:vAlign w:val="center"/>
            <w:hideMark/>
          </w:tcPr>
          <w:p w:rsidR="0078200F" w:rsidRPr="0078200F" w:rsidRDefault="0078200F" w:rsidP="0078200F">
            <w:r w:rsidRPr="0078200F">
              <w:t>2,5 мм гача</w:t>
            </w:r>
          </w:p>
        </w:tc>
      </w:tr>
    </w:tbl>
    <w:p w:rsidR="0078200F" w:rsidRPr="0078200F" w:rsidRDefault="0078200F" w:rsidP="0078200F">
      <w:r w:rsidRPr="0078200F">
        <w:pict>
          <v:rect id="_x0000_i1061" style="width:0;height:1.5pt" o:hralign="center" o:hrstd="t" o:hr="t" fillcolor="#a0a0a0" stroked="f"/>
        </w:pict>
      </w:r>
    </w:p>
    <w:p w:rsidR="0078200F" w:rsidRPr="0078200F" w:rsidRDefault="0078200F" w:rsidP="0078200F">
      <w:pPr>
        <w:rPr>
          <w:b/>
          <w:bCs/>
        </w:rPr>
      </w:pPr>
      <w:r w:rsidRPr="0078200F">
        <w:rPr>
          <w:b/>
          <w:bCs/>
        </w:rPr>
        <w:t>10. Ўқ қисмларининг энг кичик рухсат этилган диаметрлари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1107"/>
        <w:gridCol w:w="2526"/>
        <w:gridCol w:w="1865"/>
        <w:gridCol w:w="147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lastRenderedPageBreak/>
              <w:t>Вагон ўқидан рельсга тушадиган юклама</w:t>
            </w:r>
          </w:p>
        </w:tc>
        <w:tc>
          <w:tcPr>
            <w:tcW w:w="0" w:type="auto"/>
            <w:vAlign w:val="center"/>
            <w:hideMark/>
          </w:tcPr>
          <w:p w:rsidR="0078200F" w:rsidRPr="0078200F" w:rsidRDefault="0078200F" w:rsidP="0078200F">
            <w:pPr>
              <w:rPr>
                <w:b/>
                <w:bCs/>
              </w:rPr>
            </w:pPr>
            <w:r w:rsidRPr="0078200F">
              <w:rPr>
                <w:b/>
                <w:bCs/>
              </w:rPr>
              <w:t>Ўқ бўйни</w:t>
            </w:r>
          </w:p>
        </w:tc>
        <w:tc>
          <w:tcPr>
            <w:tcW w:w="0" w:type="auto"/>
            <w:vAlign w:val="center"/>
            <w:hideMark/>
          </w:tcPr>
          <w:p w:rsidR="0078200F" w:rsidRPr="0078200F" w:rsidRDefault="0078200F" w:rsidP="0078200F">
            <w:pPr>
              <w:rPr>
                <w:b/>
                <w:bCs/>
              </w:rPr>
            </w:pPr>
            <w:r w:rsidRPr="0078200F">
              <w:rPr>
                <w:b/>
                <w:bCs/>
              </w:rPr>
              <w:t>Предподступица қисми</w:t>
            </w:r>
          </w:p>
        </w:tc>
        <w:tc>
          <w:tcPr>
            <w:tcW w:w="0" w:type="auto"/>
            <w:vAlign w:val="center"/>
            <w:hideMark/>
          </w:tcPr>
          <w:p w:rsidR="0078200F" w:rsidRPr="0078200F" w:rsidRDefault="0078200F" w:rsidP="0078200F">
            <w:pPr>
              <w:rPr>
                <w:b/>
                <w:bCs/>
              </w:rPr>
            </w:pPr>
            <w:r w:rsidRPr="0078200F">
              <w:rPr>
                <w:b/>
                <w:bCs/>
              </w:rPr>
              <w:t>Подступица қисми</w:t>
            </w:r>
          </w:p>
        </w:tc>
        <w:tc>
          <w:tcPr>
            <w:tcW w:w="0" w:type="auto"/>
            <w:vAlign w:val="center"/>
            <w:hideMark/>
          </w:tcPr>
          <w:p w:rsidR="0078200F" w:rsidRPr="0078200F" w:rsidRDefault="0078200F" w:rsidP="0078200F">
            <w:pPr>
              <w:rPr>
                <w:b/>
                <w:bCs/>
              </w:rPr>
            </w:pPr>
            <w:r w:rsidRPr="0078200F">
              <w:rPr>
                <w:b/>
                <w:bCs/>
              </w:rPr>
              <w:t>Ўрта қисми</w:t>
            </w:r>
          </w:p>
        </w:tc>
      </w:tr>
      <w:tr w:rsidR="0078200F" w:rsidRPr="0078200F" w:rsidTr="0078200F">
        <w:trPr>
          <w:tblCellSpacing w:w="15" w:type="dxa"/>
        </w:trPr>
        <w:tc>
          <w:tcPr>
            <w:tcW w:w="0" w:type="auto"/>
            <w:vAlign w:val="center"/>
            <w:hideMark/>
          </w:tcPr>
          <w:p w:rsidR="0078200F" w:rsidRPr="0078200F" w:rsidRDefault="0078200F" w:rsidP="0078200F">
            <w:r w:rsidRPr="0078200F">
              <w:t>245 kN / 25,0 тс</w:t>
            </w:r>
          </w:p>
        </w:tc>
        <w:tc>
          <w:tcPr>
            <w:tcW w:w="0" w:type="auto"/>
            <w:vAlign w:val="center"/>
            <w:hideMark/>
          </w:tcPr>
          <w:p w:rsidR="0078200F" w:rsidRPr="0078200F" w:rsidRDefault="0078200F" w:rsidP="0078200F">
            <w:r w:rsidRPr="0078200F">
              <w:t>150,045 мм</w:t>
            </w:r>
          </w:p>
        </w:tc>
        <w:tc>
          <w:tcPr>
            <w:tcW w:w="0" w:type="auto"/>
            <w:vAlign w:val="center"/>
            <w:hideMark/>
          </w:tcPr>
          <w:p w:rsidR="0078200F" w:rsidRPr="0078200F" w:rsidRDefault="0078200F" w:rsidP="0078200F">
            <w:r w:rsidRPr="0078200F">
              <w:t>185,066 мм</w:t>
            </w:r>
          </w:p>
        </w:tc>
        <w:tc>
          <w:tcPr>
            <w:tcW w:w="0" w:type="auto"/>
            <w:vAlign w:val="center"/>
            <w:hideMark/>
          </w:tcPr>
          <w:p w:rsidR="0078200F" w:rsidRPr="0078200F" w:rsidRDefault="0078200F" w:rsidP="0078200F">
            <w:r w:rsidRPr="0078200F">
              <w:t>196,0 мм</w:t>
            </w:r>
          </w:p>
        </w:tc>
        <w:tc>
          <w:tcPr>
            <w:tcW w:w="0" w:type="auto"/>
            <w:vAlign w:val="center"/>
            <w:hideMark/>
          </w:tcPr>
          <w:p w:rsidR="0078200F" w:rsidRPr="0078200F" w:rsidRDefault="0078200F" w:rsidP="0078200F">
            <w:r w:rsidRPr="0078200F">
              <w:t>175,0 мм</w:t>
            </w:r>
          </w:p>
        </w:tc>
      </w:tr>
      <w:tr w:rsidR="0078200F" w:rsidRPr="0078200F" w:rsidTr="0078200F">
        <w:trPr>
          <w:tblCellSpacing w:w="15" w:type="dxa"/>
        </w:trPr>
        <w:tc>
          <w:tcPr>
            <w:tcW w:w="0" w:type="auto"/>
            <w:vAlign w:val="center"/>
            <w:hideMark/>
          </w:tcPr>
          <w:p w:rsidR="0078200F" w:rsidRPr="0078200F" w:rsidRDefault="0078200F" w:rsidP="0078200F">
            <w:r w:rsidRPr="0078200F">
              <w:t>223–228 kN / 22,75–23,50 тс</w:t>
            </w:r>
          </w:p>
        </w:tc>
        <w:tc>
          <w:tcPr>
            <w:tcW w:w="0" w:type="auto"/>
            <w:vAlign w:val="center"/>
            <w:hideMark/>
          </w:tcPr>
          <w:p w:rsidR="0078200F" w:rsidRPr="0078200F" w:rsidRDefault="0078200F" w:rsidP="0078200F">
            <w:r w:rsidRPr="0078200F">
              <w:t>130,005 мм</w:t>
            </w:r>
          </w:p>
        </w:tc>
        <w:tc>
          <w:tcPr>
            <w:tcW w:w="0" w:type="auto"/>
            <w:vAlign w:val="center"/>
            <w:hideMark/>
          </w:tcPr>
          <w:p w:rsidR="0078200F" w:rsidRPr="0078200F" w:rsidRDefault="0078200F" w:rsidP="0078200F">
            <w:r w:rsidRPr="0078200F">
              <w:t>165,075 мм ёки 165,020 мм</w:t>
            </w:r>
          </w:p>
        </w:tc>
        <w:tc>
          <w:tcPr>
            <w:tcW w:w="0" w:type="auto"/>
            <w:vAlign w:val="center"/>
            <w:hideMark/>
          </w:tcPr>
          <w:p w:rsidR="0078200F" w:rsidRPr="0078200F" w:rsidRDefault="0078200F" w:rsidP="0078200F">
            <w:r w:rsidRPr="0078200F">
              <w:t>184,0 мм</w:t>
            </w:r>
          </w:p>
        </w:tc>
        <w:tc>
          <w:tcPr>
            <w:tcW w:w="0" w:type="auto"/>
            <w:vAlign w:val="center"/>
            <w:hideMark/>
          </w:tcPr>
          <w:p w:rsidR="0078200F" w:rsidRPr="0078200F" w:rsidRDefault="0078200F" w:rsidP="0078200F">
            <w:r w:rsidRPr="0078200F">
              <w:t>167,0 мм ёки 160,0 мм</w:t>
            </w:r>
          </w:p>
        </w:tc>
      </w:tr>
      <w:tr w:rsidR="0078200F" w:rsidRPr="0078200F" w:rsidTr="0078200F">
        <w:trPr>
          <w:tblCellSpacing w:w="15" w:type="dxa"/>
        </w:trPr>
        <w:tc>
          <w:tcPr>
            <w:tcW w:w="0" w:type="auto"/>
            <w:vAlign w:val="center"/>
            <w:hideMark/>
          </w:tcPr>
          <w:p w:rsidR="0078200F" w:rsidRPr="0078200F" w:rsidRDefault="0078200F" w:rsidP="0078200F">
            <w:r w:rsidRPr="0078200F">
              <w:t>172–221 kN / 17,5–22,5 тс</w:t>
            </w:r>
          </w:p>
        </w:tc>
        <w:tc>
          <w:tcPr>
            <w:tcW w:w="0" w:type="auto"/>
            <w:vAlign w:val="center"/>
            <w:hideMark/>
          </w:tcPr>
          <w:p w:rsidR="0078200F" w:rsidRPr="0078200F" w:rsidRDefault="0078200F" w:rsidP="0078200F">
            <w:r w:rsidRPr="0078200F">
              <w:t>130,005 мм</w:t>
            </w:r>
          </w:p>
        </w:tc>
        <w:tc>
          <w:tcPr>
            <w:tcW w:w="0" w:type="auto"/>
            <w:vAlign w:val="center"/>
            <w:hideMark/>
          </w:tcPr>
          <w:p w:rsidR="0078200F" w:rsidRPr="0078200F" w:rsidRDefault="0078200F" w:rsidP="0078200F">
            <w:r w:rsidRPr="0078200F">
              <w:t>165,075 мм ёки 165,020 мм</w:t>
            </w:r>
          </w:p>
        </w:tc>
        <w:tc>
          <w:tcPr>
            <w:tcW w:w="0" w:type="auto"/>
            <w:vAlign w:val="center"/>
            <w:hideMark/>
          </w:tcPr>
          <w:p w:rsidR="0078200F" w:rsidRPr="0078200F" w:rsidRDefault="0078200F" w:rsidP="0078200F">
            <w:r w:rsidRPr="0078200F">
              <w:t>182,0 мм</w:t>
            </w:r>
          </w:p>
        </w:tc>
        <w:tc>
          <w:tcPr>
            <w:tcW w:w="0" w:type="auto"/>
            <w:vAlign w:val="center"/>
            <w:hideMark/>
          </w:tcPr>
          <w:p w:rsidR="0078200F" w:rsidRPr="0078200F" w:rsidRDefault="0078200F" w:rsidP="0078200F">
            <w:r w:rsidRPr="0078200F">
              <w:t>167,0 мм ёки 160,0 мм</w:t>
            </w:r>
          </w:p>
        </w:tc>
      </w:tr>
    </w:tbl>
    <w:p w:rsidR="0078200F" w:rsidRPr="0078200F" w:rsidRDefault="0078200F" w:rsidP="0078200F">
      <w:r w:rsidRPr="0078200F">
        <w:t>165,075 мм — кассетали подшипниклар учун; 165,020 мм — сдвоенный ва цилиндрик роликли подшипниклар учун; 167,0 мм — цилиндрик ўрта қисмли ўқлар учун; 160,0 мм — конуссимон ўрта қисмли ўқлар учун.</w:t>
      </w:r>
    </w:p>
    <w:p w:rsidR="0078200F" w:rsidRPr="0078200F" w:rsidRDefault="0078200F" w:rsidP="0078200F">
      <w:r w:rsidRPr="0078200F">
        <w:pict>
          <v:rect id="_x0000_i1062" style="width:0;height:1.5pt" o:hralign="center" o:hrstd="t" o:hr="t" fillcolor="#a0a0a0" stroked="f"/>
        </w:pict>
      </w:r>
    </w:p>
    <w:p w:rsidR="0078200F" w:rsidRPr="0078200F" w:rsidRDefault="0078200F" w:rsidP="0078200F">
      <w:pPr>
        <w:rPr>
          <w:b/>
          <w:bCs/>
        </w:rPr>
      </w:pPr>
      <w:r w:rsidRPr="0078200F">
        <w:rPr>
          <w:b/>
          <w:bCs/>
        </w:rPr>
        <w:t>Ходим эслаб қолиши керак</w:t>
      </w:r>
    </w:p>
    <w:p w:rsidR="0078200F" w:rsidRPr="0078200F" w:rsidRDefault="0078200F" w:rsidP="0078200F">
      <w:r w:rsidRPr="0078200F">
        <w:t>22-бўлим бўйича ходим қуйидагиларни аниқ билиши керак:</w:t>
      </w:r>
    </w:p>
    <w:p w:rsidR="0078200F" w:rsidRPr="0078200F" w:rsidRDefault="0078200F" w:rsidP="0078200F">
      <w:r w:rsidRPr="0078200F">
        <w:t>Таъмирдан чиқарилаётган вагон остида носоз, белгиси ноаниқ ёки ўрта таъмир муддати ўтган ғилдирак жуфтлиги қолдирилмайди.</w:t>
      </w:r>
    </w:p>
    <w:p w:rsidR="0078200F" w:rsidRPr="0078200F" w:rsidRDefault="0078200F" w:rsidP="0078200F">
      <w:r w:rsidRPr="0078200F">
        <w:t>Ғилдирак диаметри фарқи тележка модели ва таъмир турига қараб баҳоланади.</w:t>
      </w:r>
    </w:p>
    <w:p w:rsidR="0078200F" w:rsidRPr="0078200F" w:rsidRDefault="0078200F" w:rsidP="0078200F">
      <w:r w:rsidRPr="0078200F">
        <w:t>Ички ён юзалар орасидаги масофа ва унинг 4 нуқтадаги фарқи албатта текширилади.</w:t>
      </w:r>
    </w:p>
    <w:p w:rsidR="0078200F" w:rsidRPr="0078200F" w:rsidRDefault="0078200F" w:rsidP="0078200F">
      <w:r w:rsidRPr="0078200F">
        <w:t>Гардиш қалинлиги таъмир тури ва таъмирлараро нормативга қараб баҳоланади.</w:t>
      </w:r>
    </w:p>
    <w:p w:rsidR="0078200F" w:rsidRPr="0078200F" w:rsidRDefault="0078200F" w:rsidP="0078200F">
      <w:r w:rsidRPr="0078200F">
        <w:t>Greben, prokat, polzun, navar, выщербина ва o‘q o‘rta qismidagi nuqsonlar 22.1-jadval bo‘yicha baholanadi.</w:t>
      </w:r>
    </w:p>
    <w:p w:rsidR="0078200F" w:rsidRPr="0078200F" w:rsidRDefault="0078200F" w:rsidP="0078200F">
      <w:r w:rsidRPr="0078200F">
        <w:t>O‘q qismlarining minimal diametrlari 22.2-jadval bo‘yicha tekshiriladi.</w:t>
      </w:r>
    </w:p>
    <w:p w:rsidR="0078200F" w:rsidRPr="0078200F" w:rsidRDefault="0078200F" w:rsidP="0078200F">
      <w:r w:rsidRPr="0078200F">
        <w:t>KR va KRPdan chiqariladigan vagonlar ostiga o‘rta ta’mirdan o‘tgan g‘ildirak juftliklari qo‘yilishi kerak.</w:t>
      </w:r>
    </w:p>
    <w:p w:rsidR="0078200F" w:rsidRPr="0078200F" w:rsidRDefault="0078200F" w:rsidP="0078200F">
      <w:r w:rsidRPr="0078200F">
        <w:t>G‘ildirak juftligining navbatdagi o‘rta ta’mir muddati vagonning ta’mirlararo davri ichida tugab qolmasligi kerak.</w:t>
      </w:r>
    </w:p>
    <w:p w:rsidR="0078200F" w:rsidRPr="0078200F" w:rsidRDefault="0078200F" w:rsidP="0078200F">
      <w:r w:rsidRPr="0078200F">
        <w:lastRenderedPageBreak/>
        <w:pict>
          <v:rect id="_x0000_i1063" style="width:0;height:1.5pt" o:hralign="center" o:hrstd="t" o:hr="t" fillcolor="#a0a0a0" stroked="f"/>
        </w:pict>
      </w:r>
    </w:p>
    <w:p w:rsidR="0078200F" w:rsidRPr="0078200F" w:rsidRDefault="0078200F" w:rsidP="0078200F">
      <w:pPr>
        <w:rPr>
          <w:b/>
          <w:bCs/>
        </w:rPr>
      </w:pPr>
      <w:r w:rsidRPr="0078200F">
        <w:rPr>
          <w:b/>
          <w:bCs/>
        </w:rPr>
        <w:t>РАЗДЕЛ 22. ТРЕБОВАНИЯ К КОЛЕСНЫМ ПАРАМ И ИХ ЭЛЕМЕНТАМ ПРИ ВЫПУСКЕ ВАГОНОВ ИЗ РЕМОНТА</w:t>
      </w:r>
    </w:p>
    <w:p w:rsidR="0078200F" w:rsidRPr="0078200F" w:rsidRDefault="0078200F" w:rsidP="0078200F">
      <w:pPr>
        <w:rPr>
          <w:b/>
          <w:bCs/>
        </w:rPr>
      </w:pPr>
      <w:r w:rsidRPr="0078200F">
        <w:rPr>
          <w:b/>
          <w:bCs/>
        </w:rPr>
        <w:t>Русский язык</w:t>
      </w:r>
    </w:p>
    <w:p w:rsidR="0078200F" w:rsidRPr="0078200F" w:rsidRDefault="0078200F" w:rsidP="0078200F">
      <w:pPr>
        <w:rPr>
          <w:b/>
          <w:bCs/>
        </w:rPr>
      </w:pPr>
      <w:r w:rsidRPr="0078200F">
        <w:rPr>
          <w:b/>
          <w:bCs/>
        </w:rPr>
        <w:t>Цель занятия</w:t>
      </w:r>
    </w:p>
    <w:p w:rsidR="0078200F" w:rsidRPr="0078200F" w:rsidRDefault="0078200F" w:rsidP="0078200F">
      <w:r w:rsidRPr="0078200F">
        <w:t>Цель данного занятия — объяснить работнику требования к колесным парам и их элементам при выпуске грузовых вагонов из всех видов ремонта: какие колесные пары запрещено подкатывать или оставлять под вагонами, какие параметры необходимо контролировать, какие размеры и износы допускаются при КР, КРП, ДР и ТР.</w:t>
      </w:r>
    </w:p>
    <w:p w:rsidR="0078200F" w:rsidRPr="0078200F" w:rsidRDefault="0078200F" w:rsidP="0078200F">
      <w:r w:rsidRPr="0078200F">
        <w:pict>
          <v:rect id="_x0000_i1064" style="width:0;height:1.5pt" o:hralign="center" o:hrstd="t" o:hr="t" fillcolor="#a0a0a0" stroked="f"/>
        </w:pict>
      </w:r>
    </w:p>
    <w:p w:rsidR="0078200F" w:rsidRPr="0078200F" w:rsidRDefault="0078200F" w:rsidP="0078200F">
      <w:pPr>
        <w:rPr>
          <w:b/>
          <w:bCs/>
        </w:rPr>
      </w:pPr>
      <w:r w:rsidRPr="0078200F">
        <w:rPr>
          <w:b/>
          <w:bCs/>
        </w:rPr>
        <w:t>1. Колесные пары, запрещенные к постановке под вагон</w:t>
      </w:r>
    </w:p>
    <w:p w:rsidR="0078200F" w:rsidRPr="0078200F" w:rsidRDefault="0078200F" w:rsidP="0078200F">
      <w:r w:rsidRPr="0078200F">
        <w:t>При выпуске вагонов из всех видов ремонта запрещается подкатывать или оставлять под ними колесные пары:</w:t>
      </w:r>
    </w:p>
    <w:p w:rsidR="0078200F" w:rsidRPr="0078200F" w:rsidRDefault="0078200F" w:rsidP="0078200F">
      <w:r w:rsidRPr="0078200F">
        <w:t>с дефектами и неисправностями, не допускающими следование вагона в составе поезда;</w:t>
      </w:r>
    </w:p>
    <w:p w:rsidR="0078200F" w:rsidRPr="0078200F" w:rsidRDefault="0078200F" w:rsidP="0078200F">
      <w:r w:rsidRPr="0078200F">
        <w:t>с неясными или отсутствующими знаками и клеймами, относящимися к изготовлению оси и формированию колесной пары;</w:t>
      </w:r>
    </w:p>
    <w:p w:rsidR="0078200F" w:rsidRPr="0078200F" w:rsidRDefault="0078200F" w:rsidP="0078200F">
      <w:r w:rsidRPr="0078200F">
        <w:t>с отсутствующими или изломанными бирками;</w:t>
      </w:r>
    </w:p>
    <w:p w:rsidR="0078200F" w:rsidRPr="0078200F" w:rsidRDefault="0078200F" w:rsidP="0078200F">
      <w:r w:rsidRPr="0078200F">
        <w:t>при невозможности прочитать на бирках или на стопорных шайбах подшипников кассетного типа под адаптер знаки и клейма о последнем среднем ремонте;</w:t>
      </w:r>
    </w:p>
    <w:p w:rsidR="0078200F" w:rsidRPr="0078200F" w:rsidRDefault="0078200F" w:rsidP="0078200F">
      <w:r w:rsidRPr="0078200F">
        <w:t>с просроченным сроком проведения очередного среднего ремонта.</w:t>
      </w:r>
    </w:p>
    <w:p w:rsidR="0078200F" w:rsidRPr="0078200F" w:rsidRDefault="0078200F" w:rsidP="0078200F">
      <w:r w:rsidRPr="0078200F">
        <w:pict>
          <v:rect id="_x0000_i1065" style="width:0;height:1.5pt" o:hralign="center" o:hrstd="t" o:hr="t" fillcolor="#a0a0a0" stroked="f"/>
        </w:pict>
      </w:r>
    </w:p>
    <w:p w:rsidR="0078200F" w:rsidRPr="0078200F" w:rsidRDefault="0078200F" w:rsidP="0078200F">
      <w:pPr>
        <w:rPr>
          <w:b/>
          <w:bCs/>
        </w:rPr>
      </w:pPr>
      <w:r w:rsidRPr="0078200F">
        <w:rPr>
          <w:b/>
          <w:bCs/>
        </w:rPr>
        <w:t>2. Разность диаметров колес по кругу катания</w:t>
      </w:r>
    </w:p>
    <w:p w:rsidR="0078200F" w:rsidRPr="0078200F" w:rsidRDefault="0078200F" w:rsidP="0078200F">
      <w:r w:rsidRPr="0078200F">
        <w:t>Для четырех- и шестиосных вагонов на двухосных и трехосных тележках: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347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Условие</w:t>
            </w:r>
          </w:p>
        </w:tc>
        <w:tc>
          <w:tcPr>
            <w:tcW w:w="0" w:type="auto"/>
            <w:vAlign w:val="center"/>
            <w:hideMark/>
          </w:tcPr>
          <w:p w:rsidR="0078200F" w:rsidRPr="0078200F" w:rsidRDefault="0078200F" w:rsidP="0078200F">
            <w:pPr>
              <w:rPr>
                <w:b/>
                <w:bCs/>
              </w:rPr>
            </w:pPr>
            <w:r w:rsidRPr="0078200F">
              <w:rPr>
                <w:b/>
                <w:bCs/>
              </w:rPr>
              <w:t>Запрещается при разности</w:t>
            </w:r>
          </w:p>
        </w:tc>
      </w:tr>
      <w:tr w:rsidR="0078200F" w:rsidRPr="0078200F" w:rsidTr="0078200F">
        <w:trPr>
          <w:tblCellSpacing w:w="15" w:type="dxa"/>
        </w:trPr>
        <w:tc>
          <w:tcPr>
            <w:tcW w:w="0" w:type="auto"/>
            <w:vAlign w:val="center"/>
            <w:hideMark/>
          </w:tcPr>
          <w:p w:rsidR="0078200F" w:rsidRPr="0078200F" w:rsidRDefault="0078200F" w:rsidP="0078200F">
            <w:r w:rsidRPr="0078200F">
              <w:t>В одной тележке</w:t>
            </w:r>
          </w:p>
        </w:tc>
        <w:tc>
          <w:tcPr>
            <w:tcW w:w="0" w:type="auto"/>
            <w:vAlign w:val="center"/>
            <w:hideMark/>
          </w:tcPr>
          <w:p w:rsidR="0078200F" w:rsidRPr="0078200F" w:rsidRDefault="0078200F" w:rsidP="0078200F">
            <w:r w:rsidRPr="0078200F">
              <w:t>более 20,0 мм</w:t>
            </w:r>
          </w:p>
        </w:tc>
      </w:tr>
      <w:tr w:rsidR="0078200F" w:rsidRPr="0078200F" w:rsidTr="0078200F">
        <w:trPr>
          <w:tblCellSpacing w:w="15" w:type="dxa"/>
        </w:trPr>
        <w:tc>
          <w:tcPr>
            <w:tcW w:w="0" w:type="auto"/>
            <w:vAlign w:val="center"/>
            <w:hideMark/>
          </w:tcPr>
          <w:p w:rsidR="0078200F" w:rsidRPr="0078200F" w:rsidRDefault="0078200F" w:rsidP="0078200F">
            <w:r w:rsidRPr="0078200F">
              <w:t>В двух тележках</w:t>
            </w:r>
          </w:p>
        </w:tc>
        <w:tc>
          <w:tcPr>
            <w:tcW w:w="0" w:type="auto"/>
            <w:vAlign w:val="center"/>
            <w:hideMark/>
          </w:tcPr>
          <w:p w:rsidR="0078200F" w:rsidRPr="0078200F" w:rsidRDefault="0078200F" w:rsidP="0078200F">
            <w:r w:rsidRPr="0078200F">
              <w:t>более 40,0 мм</w:t>
            </w:r>
          </w:p>
        </w:tc>
      </w:tr>
    </w:tbl>
    <w:p w:rsidR="0078200F" w:rsidRPr="0078200F" w:rsidRDefault="0078200F" w:rsidP="0078200F">
      <w:r w:rsidRPr="0078200F">
        <w:lastRenderedPageBreak/>
        <w:t>Для четырехосных вагонов на тележках моделей 18-578, 18-9810, 18-194-1, 18-7033, 18-9817, 18-9800, 18-9829, 18-9855 и 18-9836: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2163"/>
        <w:gridCol w:w="2163"/>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Вид ремонта</w:t>
            </w:r>
          </w:p>
        </w:tc>
        <w:tc>
          <w:tcPr>
            <w:tcW w:w="0" w:type="auto"/>
            <w:vAlign w:val="center"/>
            <w:hideMark/>
          </w:tcPr>
          <w:p w:rsidR="0078200F" w:rsidRPr="0078200F" w:rsidRDefault="0078200F" w:rsidP="0078200F">
            <w:pPr>
              <w:rPr>
                <w:b/>
                <w:bCs/>
              </w:rPr>
            </w:pPr>
            <w:r w:rsidRPr="0078200F">
              <w:rPr>
                <w:b/>
                <w:bCs/>
              </w:rPr>
              <w:t>В одной тележке</w:t>
            </w:r>
          </w:p>
        </w:tc>
        <w:tc>
          <w:tcPr>
            <w:tcW w:w="0" w:type="auto"/>
            <w:vAlign w:val="center"/>
            <w:hideMark/>
          </w:tcPr>
          <w:p w:rsidR="0078200F" w:rsidRPr="0078200F" w:rsidRDefault="0078200F" w:rsidP="0078200F">
            <w:pPr>
              <w:rPr>
                <w:b/>
                <w:bCs/>
              </w:rPr>
            </w:pPr>
            <w:r w:rsidRPr="0078200F">
              <w:rPr>
                <w:b/>
                <w:bCs/>
              </w:rPr>
              <w:t>В двух тележках</w:t>
            </w:r>
          </w:p>
        </w:tc>
      </w:tr>
      <w:tr w:rsidR="0078200F" w:rsidRPr="0078200F" w:rsidTr="0078200F">
        <w:trPr>
          <w:tblCellSpacing w:w="15" w:type="dxa"/>
        </w:trPr>
        <w:tc>
          <w:tcPr>
            <w:tcW w:w="0" w:type="auto"/>
            <w:vAlign w:val="center"/>
            <w:hideMark/>
          </w:tcPr>
          <w:p w:rsidR="0078200F" w:rsidRPr="0078200F" w:rsidRDefault="0078200F" w:rsidP="0078200F">
            <w:r w:rsidRPr="0078200F">
              <w:t>Капитальный ремонт</w:t>
            </w:r>
          </w:p>
        </w:tc>
        <w:tc>
          <w:tcPr>
            <w:tcW w:w="0" w:type="auto"/>
            <w:vAlign w:val="center"/>
            <w:hideMark/>
          </w:tcPr>
          <w:p w:rsidR="0078200F" w:rsidRPr="0078200F" w:rsidRDefault="0078200F" w:rsidP="0078200F">
            <w:r w:rsidRPr="0078200F">
              <w:t>более 6,0 мм</w:t>
            </w:r>
          </w:p>
        </w:tc>
        <w:tc>
          <w:tcPr>
            <w:tcW w:w="0" w:type="auto"/>
            <w:vAlign w:val="center"/>
            <w:hideMark/>
          </w:tcPr>
          <w:p w:rsidR="0078200F" w:rsidRPr="0078200F" w:rsidRDefault="0078200F" w:rsidP="0078200F">
            <w:r w:rsidRPr="0078200F">
              <w:t>более 12,0 мм</w:t>
            </w:r>
          </w:p>
        </w:tc>
      </w:tr>
      <w:tr w:rsidR="0078200F" w:rsidRPr="0078200F" w:rsidTr="0078200F">
        <w:trPr>
          <w:tblCellSpacing w:w="15" w:type="dxa"/>
        </w:trPr>
        <w:tc>
          <w:tcPr>
            <w:tcW w:w="0" w:type="auto"/>
            <w:vAlign w:val="center"/>
            <w:hideMark/>
          </w:tcPr>
          <w:p w:rsidR="0078200F" w:rsidRPr="0078200F" w:rsidRDefault="0078200F" w:rsidP="0078200F">
            <w:r w:rsidRPr="0078200F">
              <w:t>Деповской ремонт</w:t>
            </w:r>
          </w:p>
        </w:tc>
        <w:tc>
          <w:tcPr>
            <w:tcW w:w="0" w:type="auto"/>
            <w:vAlign w:val="center"/>
            <w:hideMark/>
          </w:tcPr>
          <w:p w:rsidR="0078200F" w:rsidRPr="0078200F" w:rsidRDefault="0078200F" w:rsidP="0078200F">
            <w:r w:rsidRPr="0078200F">
              <w:t>более 12,0 мм</w:t>
            </w:r>
          </w:p>
        </w:tc>
        <w:tc>
          <w:tcPr>
            <w:tcW w:w="0" w:type="auto"/>
            <w:vAlign w:val="center"/>
            <w:hideMark/>
          </w:tcPr>
          <w:p w:rsidR="0078200F" w:rsidRPr="0078200F" w:rsidRDefault="0078200F" w:rsidP="0078200F">
            <w:r w:rsidRPr="0078200F">
              <w:t>более 24,0 мм</w:t>
            </w:r>
          </w:p>
        </w:tc>
      </w:tr>
      <w:tr w:rsidR="0078200F" w:rsidRPr="0078200F" w:rsidTr="0078200F">
        <w:trPr>
          <w:tblCellSpacing w:w="15" w:type="dxa"/>
        </w:trPr>
        <w:tc>
          <w:tcPr>
            <w:tcW w:w="0" w:type="auto"/>
            <w:vAlign w:val="center"/>
            <w:hideMark/>
          </w:tcPr>
          <w:p w:rsidR="0078200F" w:rsidRPr="0078200F" w:rsidRDefault="0078200F" w:rsidP="0078200F">
            <w:r w:rsidRPr="0078200F">
              <w:t>Текущий отцепочный ремонт</w:t>
            </w:r>
          </w:p>
        </w:tc>
        <w:tc>
          <w:tcPr>
            <w:tcW w:w="0" w:type="auto"/>
            <w:vAlign w:val="center"/>
            <w:hideMark/>
          </w:tcPr>
          <w:p w:rsidR="0078200F" w:rsidRPr="0078200F" w:rsidRDefault="0078200F" w:rsidP="0078200F">
            <w:r w:rsidRPr="0078200F">
              <w:t>более 20,0 мм</w:t>
            </w:r>
          </w:p>
        </w:tc>
        <w:tc>
          <w:tcPr>
            <w:tcW w:w="0" w:type="auto"/>
            <w:vAlign w:val="center"/>
            <w:hideMark/>
          </w:tcPr>
          <w:p w:rsidR="0078200F" w:rsidRPr="0078200F" w:rsidRDefault="0078200F" w:rsidP="0078200F">
            <w:r w:rsidRPr="0078200F">
              <w:t>более 40,0 мм</w:t>
            </w:r>
          </w:p>
        </w:tc>
      </w:tr>
    </w:tbl>
    <w:p w:rsidR="0078200F" w:rsidRPr="0078200F" w:rsidRDefault="0078200F" w:rsidP="0078200F">
      <w:r w:rsidRPr="0078200F">
        <w:t>Для восьмиосных вагонов на тележках модели 18-101: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3"/>
        <w:gridCol w:w="347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Условие</w:t>
            </w:r>
          </w:p>
        </w:tc>
        <w:tc>
          <w:tcPr>
            <w:tcW w:w="0" w:type="auto"/>
            <w:vAlign w:val="center"/>
            <w:hideMark/>
          </w:tcPr>
          <w:p w:rsidR="0078200F" w:rsidRPr="0078200F" w:rsidRDefault="0078200F" w:rsidP="0078200F">
            <w:pPr>
              <w:rPr>
                <w:b/>
                <w:bCs/>
              </w:rPr>
            </w:pPr>
            <w:r w:rsidRPr="0078200F">
              <w:rPr>
                <w:b/>
                <w:bCs/>
              </w:rPr>
              <w:t>Запрещается при разности</w:t>
            </w:r>
          </w:p>
        </w:tc>
      </w:tr>
      <w:tr w:rsidR="0078200F" w:rsidRPr="0078200F" w:rsidTr="0078200F">
        <w:trPr>
          <w:tblCellSpacing w:w="15" w:type="dxa"/>
        </w:trPr>
        <w:tc>
          <w:tcPr>
            <w:tcW w:w="0" w:type="auto"/>
            <w:vAlign w:val="center"/>
            <w:hideMark/>
          </w:tcPr>
          <w:p w:rsidR="0078200F" w:rsidRPr="0078200F" w:rsidRDefault="0078200F" w:rsidP="0078200F">
            <w:r w:rsidRPr="0078200F">
              <w:t>В одной четырехосной тележке</w:t>
            </w:r>
          </w:p>
        </w:tc>
        <w:tc>
          <w:tcPr>
            <w:tcW w:w="0" w:type="auto"/>
            <w:vAlign w:val="center"/>
            <w:hideMark/>
          </w:tcPr>
          <w:p w:rsidR="0078200F" w:rsidRPr="0078200F" w:rsidRDefault="0078200F" w:rsidP="0078200F">
            <w:r w:rsidRPr="0078200F">
              <w:t>более 20,0 мм</w:t>
            </w:r>
          </w:p>
        </w:tc>
      </w:tr>
      <w:tr w:rsidR="0078200F" w:rsidRPr="0078200F" w:rsidTr="0078200F">
        <w:trPr>
          <w:tblCellSpacing w:w="15" w:type="dxa"/>
        </w:trPr>
        <w:tc>
          <w:tcPr>
            <w:tcW w:w="0" w:type="auto"/>
            <w:vAlign w:val="center"/>
            <w:hideMark/>
          </w:tcPr>
          <w:p w:rsidR="0078200F" w:rsidRPr="0078200F" w:rsidRDefault="0078200F" w:rsidP="0078200F">
            <w:r w:rsidRPr="0078200F">
              <w:t>В двух четырехосных тележках</w:t>
            </w:r>
          </w:p>
        </w:tc>
        <w:tc>
          <w:tcPr>
            <w:tcW w:w="0" w:type="auto"/>
            <w:vAlign w:val="center"/>
            <w:hideMark/>
          </w:tcPr>
          <w:p w:rsidR="0078200F" w:rsidRPr="0078200F" w:rsidRDefault="0078200F" w:rsidP="0078200F">
            <w:r w:rsidRPr="0078200F">
              <w:t>более 40,0 мм</w:t>
            </w:r>
          </w:p>
        </w:tc>
      </w:tr>
    </w:tbl>
    <w:p w:rsidR="0078200F" w:rsidRPr="0078200F" w:rsidRDefault="0078200F" w:rsidP="0078200F">
      <w:r w:rsidRPr="0078200F">
        <w:t>У восьмиосных вагонов колесные пары с меньшими диаметрами по кругу катания должны быть обращены внутрь тележек.</w:t>
      </w:r>
    </w:p>
    <w:p w:rsidR="0078200F" w:rsidRPr="0078200F" w:rsidRDefault="0078200F" w:rsidP="0078200F">
      <w:r w:rsidRPr="0078200F">
        <w:t>Для четырехосных изотермических вагонов на тележках моделей ЦМВ-Дессау и КВЗ-И2: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3470"/>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Условие</w:t>
            </w:r>
          </w:p>
        </w:tc>
        <w:tc>
          <w:tcPr>
            <w:tcW w:w="0" w:type="auto"/>
            <w:vAlign w:val="center"/>
            <w:hideMark/>
          </w:tcPr>
          <w:p w:rsidR="0078200F" w:rsidRPr="0078200F" w:rsidRDefault="0078200F" w:rsidP="0078200F">
            <w:pPr>
              <w:rPr>
                <w:b/>
                <w:bCs/>
              </w:rPr>
            </w:pPr>
            <w:r w:rsidRPr="0078200F">
              <w:rPr>
                <w:b/>
                <w:bCs/>
              </w:rPr>
              <w:t>Запрещается при разности</w:t>
            </w:r>
          </w:p>
        </w:tc>
      </w:tr>
      <w:tr w:rsidR="0078200F" w:rsidRPr="0078200F" w:rsidTr="0078200F">
        <w:trPr>
          <w:tblCellSpacing w:w="15" w:type="dxa"/>
        </w:trPr>
        <w:tc>
          <w:tcPr>
            <w:tcW w:w="0" w:type="auto"/>
            <w:vAlign w:val="center"/>
            <w:hideMark/>
          </w:tcPr>
          <w:p w:rsidR="0078200F" w:rsidRPr="0078200F" w:rsidRDefault="0078200F" w:rsidP="0078200F">
            <w:r w:rsidRPr="0078200F">
              <w:t>В одной тележке</w:t>
            </w:r>
          </w:p>
        </w:tc>
        <w:tc>
          <w:tcPr>
            <w:tcW w:w="0" w:type="auto"/>
            <w:vAlign w:val="center"/>
            <w:hideMark/>
          </w:tcPr>
          <w:p w:rsidR="0078200F" w:rsidRPr="0078200F" w:rsidRDefault="0078200F" w:rsidP="0078200F">
            <w:r w:rsidRPr="0078200F">
              <w:t>более 10,0 мм</w:t>
            </w:r>
          </w:p>
        </w:tc>
      </w:tr>
      <w:tr w:rsidR="0078200F" w:rsidRPr="0078200F" w:rsidTr="0078200F">
        <w:trPr>
          <w:tblCellSpacing w:w="15" w:type="dxa"/>
        </w:trPr>
        <w:tc>
          <w:tcPr>
            <w:tcW w:w="0" w:type="auto"/>
            <w:vAlign w:val="center"/>
            <w:hideMark/>
          </w:tcPr>
          <w:p w:rsidR="0078200F" w:rsidRPr="0078200F" w:rsidRDefault="0078200F" w:rsidP="0078200F">
            <w:r w:rsidRPr="0078200F">
              <w:t>В двух тележках</w:t>
            </w:r>
          </w:p>
        </w:tc>
        <w:tc>
          <w:tcPr>
            <w:tcW w:w="0" w:type="auto"/>
            <w:vAlign w:val="center"/>
            <w:hideMark/>
          </w:tcPr>
          <w:p w:rsidR="0078200F" w:rsidRPr="0078200F" w:rsidRDefault="0078200F" w:rsidP="0078200F">
            <w:r w:rsidRPr="0078200F">
              <w:t>более 20,0 мм</w:t>
            </w:r>
          </w:p>
        </w:tc>
      </w:tr>
    </w:tbl>
    <w:p w:rsidR="0078200F" w:rsidRPr="0078200F" w:rsidRDefault="0078200F" w:rsidP="0078200F">
      <w:r w:rsidRPr="0078200F">
        <w:pict>
          <v:rect id="_x0000_i1066" style="width:0;height:1.5pt" o:hralign="center" o:hrstd="t" o:hr="t" fillcolor="#a0a0a0" stroked="f"/>
        </w:pict>
      </w:r>
    </w:p>
    <w:p w:rsidR="0078200F" w:rsidRPr="0078200F" w:rsidRDefault="0078200F" w:rsidP="0078200F">
      <w:pPr>
        <w:rPr>
          <w:b/>
          <w:bCs/>
        </w:rPr>
      </w:pPr>
      <w:r w:rsidRPr="0078200F">
        <w:rPr>
          <w:b/>
          <w:bCs/>
        </w:rPr>
        <w:t>3. Маркировка колес</w:t>
      </w:r>
    </w:p>
    <w:p w:rsidR="0078200F" w:rsidRPr="0078200F" w:rsidRDefault="0078200F" w:rsidP="0078200F">
      <w:r w:rsidRPr="0078200F">
        <w:t>Разрешается подкатывать или оставлять под вагонами колесные пары, бывшие в эксплуатации, с неясной или срезанной маркировкой на колесах.</w:t>
      </w:r>
    </w:p>
    <w:p w:rsidR="0078200F" w:rsidRPr="0078200F" w:rsidRDefault="0078200F" w:rsidP="0078200F">
      <w:r w:rsidRPr="0078200F">
        <w:t>При этом данное разрешение не отменяет требований к знакам и клеймам оси, формированию колесной пары, бирке и отметкам о среднем ремонте.</w:t>
      </w:r>
    </w:p>
    <w:p w:rsidR="0078200F" w:rsidRPr="0078200F" w:rsidRDefault="0078200F" w:rsidP="0078200F">
      <w:r w:rsidRPr="0078200F">
        <w:pict>
          <v:rect id="_x0000_i1067" style="width:0;height:1.5pt" o:hralign="center" o:hrstd="t" o:hr="t" fillcolor="#a0a0a0" stroked="f"/>
        </w:pict>
      </w:r>
    </w:p>
    <w:p w:rsidR="0078200F" w:rsidRPr="0078200F" w:rsidRDefault="0078200F" w:rsidP="0078200F">
      <w:pPr>
        <w:rPr>
          <w:b/>
          <w:bCs/>
        </w:rPr>
      </w:pPr>
      <w:r w:rsidRPr="0078200F">
        <w:rPr>
          <w:b/>
          <w:bCs/>
        </w:rPr>
        <w:t>4. Допускаемые размеры колесных пар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1"/>
        <w:gridCol w:w="1291"/>
        <w:gridCol w:w="1291"/>
        <w:gridCol w:w="1306"/>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lastRenderedPageBreak/>
              <w:t>Параметр</w:t>
            </w:r>
          </w:p>
        </w:tc>
        <w:tc>
          <w:tcPr>
            <w:tcW w:w="0" w:type="auto"/>
            <w:vAlign w:val="center"/>
            <w:hideMark/>
          </w:tcPr>
          <w:p w:rsidR="0078200F" w:rsidRPr="0078200F" w:rsidRDefault="0078200F" w:rsidP="0078200F">
            <w:pPr>
              <w:rPr>
                <w:b/>
                <w:bCs/>
              </w:rPr>
            </w:pPr>
            <w:r w:rsidRPr="0078200F">
              <w:rPr>
                <w:b/>
                <w:bCs/>
              </w:rPr>
              <w:t>КР и КРП</w:t>
            </w:r>
          </w:p>
        </w:tc>
        <w:tc>
          <w:tcPr>
            <w:tcW w:w="0" w:type="auto"/>
            <w:vAlign w:val="center"/>
            <w:hideMark/>
          </w:tcPr>
          <w:p w:rsidR="0078200F" w:rsidRPr="0078200F" w:rsidRDefault="0078200F" w:rsidP="0078200F">
            <w:pPr>
              <w:rPr>
                <w:b/>
                <w:bCs/>
              </w:rPr>
            </w:pPr>
            <w:r w:rsidRPr="0078200F">
              <w:rPr>
                <w:b/>
                <w:bCs/>
              </w:rPr>
              <w:t>ДР</w:t>
            </w:r>
          </w:p>
        </w:tc>
        <w:tc>
          <w:tcPr>
            <w:tcW w:w="0" w:type="auto"/>
            <w:vAlign w:val="center"/>
            <w:hideMark/>
          </w:tcPr>
          <w:p w:rsidR="0078200F" w:rsidRPr="0078200F" w:rsidRDefault="0078200F" w:rsidP="0078200F">
            <w:pPr>
              <w:rPr>
                <w:b/>
                <w:bCs/>
              </w:rPr>
            </w:pPr>
            <w:r w:rsidRPr="0078200F">
              <w:rPr>
                <w:b/>
                <w:bCs/>
              </w:rPr>
              <w:t>ТР</w:t>
            </w:r>
          </w:p>
        </w:tc>
      </w:tr>
      <w:tr w:rsidR="0078200F" w:rsidRPr="0078200F" w:rsidTr="0078200F">
        <w:trPr>
          <w:tblCellSpacing w:w="15" w:type="dxa"/>
        </w:trPr>
        <w:tc>
          <w:tcPr>
            <w:tcW w:w="0" w:type="auto"/>
            <w:vAlign w:val="center"/>
            <w:hideMark/>
          </w:tcPr>
          <w:p w:rsidR="0078200F" w:rsidRPr="0078200F" w:rsidRDefault="0078200F" w:rsidP="0078200F">
            <w:r w:rsidRPr="0078200F">
              <w:t>Расстояние между внутренними боковыми поверхностями колес с осями РУ1 и РУ1Ш</w:t>
            </w:r>
          </w:p>
        </w:tc>
        <w:tc>
          <w:tcPr>
            <w:tcW w:w="0" w:type="auto"/>
            <w:vAlign w:val="center"/>
            <w:hideMark/>
          </w:tcPr>
          <w:p w:rsidR="0078200F" w:rsidRPr="0078200F" w:rsidRDefault="0078200F" w:rsidP="0078200F">
            <w:r w:rsidRPr="0078200F">
              <w:t>1439–1442 мм</w:t>
            </w:r>
          </w:p>
        </w:tc>
        <w:tc>
          <w:tcPr>
            <w:tcW w:w="0" w:type="auto"/>
            <w:vAlign w:val="center"/>
            <w:hideMark/>
          </w:tcPr>
          <w:p w:rsidR="0078200F" w:rsidRPr="0078200F" w:rsidRDefault="0078200F" w:rsidP="0078200F">
            <w:r w:rsidRPr="0078200F">
              <w:t>1438–1443 мм</w:t>
            </w:r>
          </w:p>
        </w:tc>
        <w:tc>
          <w:tcPr>
            <w:tcW w:w="0" w:type="auto"/>
            <w:vAlign w:val="center"/>
            <w:hideMark/>
          </w:tcPr>
          <w:p w:rsidR="0078200F" w:rsidRPr="0078200F" w:rsidRDefault="0078200F" w:rsidP="0078200F">
            <w:r w:rsidRPr="0078200F">
              <w:t>1438–1443 мм</w:t>
            </w:r>
          </w:p>
        </w:tc>
      </w:tr>
      <w:tr w:rsidR="0078200F" w:rsidRPr="0078200F" w:rsidTr="0078200F">
        <w:trPr>
          <w:tblCellSpacing w:w="15" w:type="dxa"/>
        </w:trPr>
        <w:tc>
          <w:tcPr>
            <w:tcW w:w="0" w:type="auto"/>
            <w:vAlign w:val="center"/>
            <w:hideMark/>
          </w:tcPr>
          <w:p w:rsidR="0078200F" w:rsidRPr="0078200F" w:rsidRDefault="0078200F" w:rsidP="0078200F">
            <w:r w:rsidRPr="0078200F">
              <w:t>Расстояние между внутренними боковыми поверхностями колес с осями РВ2Ш</w:t>
            </w:r>
          </w:p>
        </w:tc>
        <w:tc>
          <w:tcPr>
            <w:tcW w:w="0" w:type="auto"/>
            <w:vAlign w:val="center"/>
            <w:hideMark/>
          </w:tcPr>
          <w:p w:rsidR="0078200F" w:rsidRPr="0078200F" w:rsidRDefault="0078200F" w:rsidP="0078200F">
            <w:r w:rsidRPr="0078200F">
              <w:t>1439–1442 мм</w:t>
            </w:r>
          </w:p>
        </w:tc>
        <w:tc>
          <w:tcPr>
            <w:tcW w:w="0" w:type="auto"/>
            <w:vAlign w:val="center"/>
            <w:hideMark/>
          </w:tcPr>
          <w:p w:rsidR="0078200F" w:rsidRPr="0078200F" w:rsidRDefault="0078200F" w:rsidP="0078200F">
            <w:r w:rsidRPr="0078200F">
              <w:t>1439–1443 мм</w:t>
            </w:r>
          </w:p>
        </w:tc>
        <w:tc>
          <w:tcPr>
            <w:tcW w:w="0" w:type="auto"/>
            <w:vAlign w:val="center"/>
            <w:hideMark/>
          </w:tcPr>
          <w:p w:rsidR="0078200F" w:rsidRPr="0078200F" w:rsidRDefault="0078200F" w:rsidP="0078200F">
            <w:r w:rsidRPr="0078200F">
              <w:t>1439–1443 мм</w:t>
            </w:r>
          </w:p>
        </w:tc>
      </w:tr>
      <w:tr w:rsidR="0078200F" w:rsidRPr="0078200F" w:rsidTr="0078200F">
        <w:trPr>
          <w:tblCellSpacing w:w="15" w:type="dxa"/>
        </w:trPr>
        <w:tc>
          <w:tcPr>
            <w:tcW w:w="0" w:type="auto"/>
            <w:vAlign w:val="center"/>
            <w:hideMark/>
          </w:tcPr>
          <w:p w:rsidR="0078200F" w:rsidRPr="0078200F" w:rsidRDefault="0078200F" w:rsidP="0078200F">
            <w:r w:rsidRPr="0078200F">
              <w:t>Разность расстояний между внутренними боковыми поверхностями в 4 точках</w:t>
            </w:r>
          </w:p>
        </w:tc>
        <w:tc>
          <w:tcPr>
            <w:tcW w:w="0" w:type="auto"/>
            <w:vAlign w:val="center"/>
            <w:hideMark/>
          </w:tcPr>
          <w:p w:rsidR="0078200F" w:rsidRPr="0078200F" w:rsidRDefault="0078200F" w:rsidP="0078200F">
            <w:r w:rsidRPr="0078200F">
              <w:t>не более 2,0 мм</w:t>
            </w:r>
          </w:p>
        </w:tc>
        <w:tc>
          <w:tcPr>
            <w:tcW w:w="0" w:type="auto"/>
            <w:vAlign w:val="center"/>
            <w:hideMark/>
          </w:tcPr>
          <w:p w:rsidR="0078200F" w:rsidRPr="0078200F" w:rsidRDefault="0078200F" w:rsidP="0078200F">
            <w:r w:rsidRPr="0078200F">
              <w:t>не более 2,0 мм</w:t>
            </w:r>
          </w:p>
        </w:tc>
        <w:tc>
          <w:tcPr>
            <w:tcW w:w="0" w:type="auto"/>
            <w:vAlign w:val="center"/>
            <w:hideMark/>
          </w:tcPr>
          <w:p w:rsidR="0078200F" w:rsidRPr="0078200F" w:rsidRDefault="0078200F" w:rsidP="0078200F">
            <w:r w:rsidRPr="0078200F">
              <w:t>не более 2,0 мм</w:t>
            </w:r>
          </w:p>
        </w:tc>
      </w:tr>
      <w:tr w:rsidR="0078200F" w:rsidRPr="0078200F" w:rsidTr="0078200F">
        <w:trPr>
          <w:tblCellSpacing w:w="15" w:type="dxa"/>
        </w:trPr>
        <w:tc>
          <w:tcPr>
            <w:tcW w:w="0" w:type="auto"/>
            <w:vAlign w:val="center"/>
            <w:hideMark/>
          </w:tcPr>
          <w:p w:rsidR="0078200F" w:rsidRPr="0078200F" w:rsidRDefault="0078200F" w:rsidP="0078200F">
            <w:r w:rsidRPr="0078200F">
              <w:t>Разность диаметров колес в одной колесной паре</w:t>
            </w:r>
          </w:p>
        </w:tc>
        <w:tc>
          <w:tcPr>
            <w:tcW w:w="0" w:type="auto"/>
            <w:vAlign w:val="center"/>
            <w:hideMark/>
          </w:tcPr>
          <w:p w:rsidR="0078200F" w:rsidRPr="0078200F" w:rsidRDefault="0078200F" w:rsidP="0078200F">
            <w:r w:rsidRPr="0078200F">
              <w:t>не более 1,0 мм</w:t>
            </w:r>
          </w:p>
        </w:tc>
        <w:tc>
          <w:tcPr>
            <w:tcW w:w="0" w:type="auto"/>
            <w:vAlign w:val="center"/>
            <w:hideMark/>
          </w:tcPr>
          <w:p w:rsidR="0078200F" w:rsidRPr="0078200F" w:rsidRDefault="0078200F" w:rsidP="0078200F">
            <w:r w:rsidRPr="0078200F">
              <w:t>не более 1,0 мм</w:t>
            </w:r>
          </w:p>
        </w:tc>
        <w:tc>
          <w:tcPr>
            <w:tcW w:w="0" w:type="auto"/>
            <w:vAlign w:val="center"/>
            <w:hideMark/>
          </w:tcPr>
          <w:p w:rsidR="0078200F" w:rsidRPr="0078200F" w:rsidRDefault="0078200F" w:rsidP="0078200F">
            <w:r w:rsidRPr="0078200F">
              <w:t>не более 1,0 мм</w:t>
            </w:r>
          </w:p>
        </w:tc>
      </w:tr>
    </w:tbl>
    <w:p w:rsidR="0078200F" w:rsidRPr="0078200F" w:rsidRDefault="0078200F" w:rsidP="0078200F">
      <w:r w:rsidRPr="0078200F">
        <w:t>Для цистерн при КР/КРП и ДР по разности диаметров может применяться значение 0,5 мм.</w:t>
      </w:r>
    </w:p>
    <w:p w:rsidR="0078200F" w:rsidRPr="0078200F" w:rsidRDefault="0078200F" w:rsidP="0078200F">
      <w:r w:rsidRPr="0078200F">
        <w:pict>
          <v:rect id="_x0000_i1068" style="width:0;height:1.5pt" o:hralign="center" o:hrstd="t" o:hr="t" fillcolor="#a0a0a0" stroked="f"/>
        </w:pict>
      </w:r>
    </w:p>
    <w:p w:rsidR="0078200F" w:rsidRPr="0078200F" w:rsidRDefault="0078200F" w:rsidP="0078200F">
      <w:pPr>
        <w:rPr>
          <w:b/>
          <w:bCs/>
        </w:rPr>
      </w:pPr>
      <w:r w:rsidRPr="0078200F">
        <w:rPr>
          <w:b/>
          <w:bCs/>
        </w:rPr>
        <w:t>5. Допускаемые размеры колес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16"/>
        <w:gridCol w:w="1486"/>
        <w:gridCol w:w="1486"/>
        <w:gridCol w:w="1501"/>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Параметр</w:t>
            </w:r>
          </w:p>
        </w:tc>
        <w:tc>
          <w:tcPr>
            <w:tcW w:w="0" w:type="auto"/>
            <w:vAlign w:val="center"/>
            <w:hideMark/>
          </w:tcPr>
          <w:p w:rsidR="0078200F" w:rsidRPr="0078200F" w:rsidRDefault="0078200F" w:rsidP="0078200F">
            <w:pPr>
              <w:rPr>
                <w:b/>
                <w:bCs/>
              </w:rPr>
            </w:pPr>
            <w:r w:rsidRPr="0078200F">
              <w:rPr>
                <w:b/>
                <w:bCs/>
              </w:rPr>
              <w:t>КР и КРП</w:t>
            </w:r>
          </w:p>
        </w:tc>
        <w:tc>
          <w:tcPr>
            <w:tcW w:w="0" w:type="auto"/>
            <w:vAlign w:val="center"/>
            <w:hideMark/>
          </w:tcPr>
          <w:p w:rsidR="0078200F" w:rsidRPr="0078200F" w:rsidRDefault="0078200F" w:rsidP="0078200F">
            <w:pPr>
              <w:rPr>
                <w:b/>
                <w:bCs/>
              </w:rPr>
            </w:pPr>
            <w:r w:rsidRPr="0078200F">
              <w:rPr>
                <w:b/>
                <w:bCs/>
              </w:rPr>
              <w:t>ДР</w:t>
            </w:r>
          </w:p>
        </w:tc>
        <w:tc>
          <w:tcPr>
            <w:tcW w:w="0" w:type="auto"/>
            <w:vAlign w:val="center"/>
            <w:hideMark/>
          </w:tcPr>
          <w:p w:rsidR="0078200F" w:rsidRPr="0078200F" w:rsidRDefault="0078200F" w:rsidP="0078200F">
            <w:pPr>
              <w:rPr>
                <w:b/>
                <w:bCs/>
              </w:rPr>
            </w:pPr>
            <w:r w:rsidRPr="0078200F">
              <w:rPr>
                <w:b/>
                <w:bCs/>
              </w:rPr>
              <w:t>ТР</w:t>
            </w:r>
          </w:p>
        </w:tc>
      </w:tr>
      <w:tr w:rsidR="0078200F" w:rsidRPr="0078200F" w:rsidTr="0078200F">
        <w:trPr>
          <w:tblCellSpacing w:w="15" w:type="dxa"/>
        </w:trPr>
        <w:tc>
          <w:tcPr>
            <w:tcW w:w="0" w:type="auto"/>
            <w:vAlign w:val="center"/>
            <w:hideMark/>
          </w:tcPr>
          <w:p w:rsidR="0078200F" w:rsidRPr="0078200F" w:rsidRDefault="0078200F" w:rsidP="0078200F">
            <w:r w:rsidRPr="0078200F">
              <w:t>Толщина обода при нормативе 110 тыс. км или 1; 2; 3 года</w:t>
            </w:r>
          </w:p>
        </w:tc>
        <w:tc>
          <w:tcPr>
            <w:tcW w:w="0" w:type="auto"/>
            <w:vAlign w:val="center"/>
            <w:hideMark/>
          </w:tcPr>
          <w:p w:rsidR="0078200F" w:rsidRPr="0078200F" w:rsidRDefault="0078200F" w:rsidP="0078200F">
            <w:r w:rsidRPr="0078200F">
              <w:t>30 мм</w:t>
            </w:r>
          </w:p>
        </w:tc>
        <w:tc>
          <w:tcPr>
            <w:tcW w:w="0" w:type="auto"/>
            <w:vAlign w:val="center"/>
            <w:hideMark/>
          </w:tcPr>
          <w:p w:rsidR="0078200F" w:rsidRPr="0078200F" w:rsidRDefault="0078200F" w:rsidP="0078200F">
            <w:r w:rsidRPr="0078200F">
              <w:t>27 мм</w:t>
            </w:r>
          </w:p>
        </w:tc>
        <w:tc>
          <w:tcPr>
            <w:tcW w:w="0" w:type="auto"/>
            <w:vAlign w:val="center"/>
            <w:hideMark/>
          </w:tcPr>
          <w:p w:rsidR="0078200F" w:rsidRPr="0078200F" w:rsidRDefault="0078200F" w:rsidP="0078200F">
            <w:r w:rsidRPr="0078200F">
              <w:t>24 мм</w:t>
            </w:r>
          </w:p>
        </w:tc>
      </w:tr>
      <w:tr w:rsidR="0078200F" w:rsidRPr="0078200F" w:rsidTr="0078200F">
        <w:trPr>
          <w:tblCellSpacing w:w="15" w:type="dxa"/>
        </w:trPr>
        <w:tc>
          <w:tcPr>
            <w:tcW w:w="0" w:type="auto"/>
            <w:vAlign w:val="center"/>
            <w:hideMark/>
          </w:tcPr>
          <w:p w:rsidR="0078200F" w:rsidRPr="0078200F" w:rsidRDefault="0078200F" w:rsidP="0078200F">
            <w:r w:rsidRPr="0078200F">
              <w:t>Толщина обода при нормативе 150 тыс. км или 1,5; 2,5 года</w:t>
            </w:r>
          </w:p>
        </w:tc>
        <w:tc>
          <w:tcPr>
            <w:tcW w:w="0" w:type="auto"/>
            <w:vAlign w:val="center"/>
            <w:hideMark/>
          </w:tcPr>
          <w:p w:rsidR="0078200F" w:rsidRPr="0078200F" w:rsidRDefault="0078200F" w:rsidP="0078200F">
            <w:r w:rsidRPr="0078200F">
              <w:t>40 мм</w:t>
            </w:r>
          </w:p>
        </w:tc>
        <w:tc>
          <w:tcPr>
            <w:tcW w:w="0" w:type="auto"/>
            <w:vAlign w:val="center"/>
            <w:hideMark/>
          </w:tcPr>
          <w:p w:rsidR="0078200F" w:rsidRPr="0078200F" w:rsidRDefault="0078200F" w:rsidP="0078200F">
            <w:r w:rsidRPr="0078200F">
              <w:t>35 мм</w:t>
            </w:r>
          </w:p>
        </w:tc>
        <w:tc>
          <w:tcPr>
            <w:tcW w:w="0" w:type="auto"/>
            <w:vAlign w:val="center"/>
            <w:hideMark/>
          </w:tcPr>
          <w:p w:rsidR="0078200F" w:rsidRPr="0078200F" w:rsidRDefault="0078200F" w:rsidP="0078200F">
            <w:r w:rsidRPr="0078200F">
              <w:t>27 мм</w:t>
            </w:r>
          </w:p>
        </w:tc>
      </w:tr>
      <w:tr w:rsidR="0078200F" w:rsidRPr="0078200F" w:rsidTr="0078200F">
        <w:trPr>
          <w:tblCellSpacing w:w="15" w:type="dxa"/>
        </w:trPr>
        <w:tc>
          <w:tcPr>
            <w:tcW w:w="0" w:type="auto"/>
            <w:vAlign w:val="center"/>
            <w:hideMark/>
          </w:tcPr>
          <w:p w:rsidR="0078200F" w:rsidRPr="0078200F" w:rsidRDefault="0078200F" w:rsidP="0078200F">
            <w:r w:rsidRPr="0078200F">
              <w:t>Толщина обода при нормативе 160 тыс. км или 2; 3 года</w:t>
            </w:r>
          </w:p>
        </w:tc>
        <w:tc>
          <w:tcPr>
            <w:tcW w:w="0" w:type="auto"/>
            <w:vAlign w:val="center"/>
            <w:hideMark/>
          </w:tcPr>
          <w:p w:rsidR="0078200F" w:rsidRPr="0078200F" w:rsidRDefault="0078200F" w:rsidP="0078200F">
            <w:r w:rsidRPr="0078200F">
              <w:t>40 мм</w:t>
            </w:r>
          </w:p>
        </w:tc>
        <w:tc>
          <w:tcPr>
            <w:tcW w:w="0" w:type="auto"/>
            <w:vAlign w:val="center"/>
            <w:hideMark/>
          </w:tcPr>
          <w:p w:rsidR="0078200F" w:rsidRPr="0078200F" w:rsidRDefault="0078200F" w:rsidP="0078200F">
            <w:r w:rsidRPr="0078200F">
              <w:t>35 мм</w:t>
            </w:r>
          </w:p>
        </w:tc>
        <w:tc>
          <w:tcPr>
            <w:tcW w:w="0" w:type="auto"/>
            <w:vAlign w:val="center"/>
            <w:hideMark/>
          </w:tcPr>
          <w:p w:rsidR="0078200F" w:rsidRPr="0078200F" w:rsidRDefault="0078200F" w:rsidP="0078200F">
            <w:r w:rsidRPr="0078200F">
              <w:t>27 мм</w:t>
            </w:r>
          </w:p>
        </w:tc>
      </w:tr>
      <w:tr w:rsidR="0078200F" w:rsidRPr="0078200F" w:rsidTr="0078200F">
        <w:trPr>
          <w:tblCellSpacing w:w="15" w:type="dxa"/>
        </w:trPr>
        <w:tc>
          <w:tcPr>
            <w:tcW w:w="0" w:type="auto"/>
            <w:vAlign w:val="center"/>
            <w:hideMark/>
          </w:tcPr>
          <w:p w:rsidR="0078200F" w:rsidRPr="0078200F" w:rsidRDefault="0078200F" w:rsidP="0078200F">
            <w:r w:rsidRPr="0078200F">
              <w:t>Толщина обода при нормативе 210 тыс. км или 2; 3 года</w:t>
            </w:r>
          </w:p>
        </w:tc>
        <w:tc>
          <w:tcPr>
            <w:tcW w:w="0" w:type="auto"/>
            <w:vAlign w:val="center"/>
            <w:hideMark/>
          </w:tcPr>
          <w:p w:rsidR="0078200F" w:rsidRPr="0078200F" w:rsidRDefault="0078200F" w:rsidP="0078200F">
            <w:r w:rsidRPr="0078200F">
              <w:t>55 мм</w:t>
            </w:r>
          </w:p>
        </w:tc>
        <w:tc>
          <w:tcPr>
            <w:tcW w:w="0" w:type="auto"/>
            <w:vAlign w:val="center"/>
            <w:hideMark/>
          </w:tcPr>
          <w:p w:rsidR="0078200F" w:rsidRPr="0078200F" w:rsidRDefault="0078200F" w:rsidP="0078200F">
            <w:r w:rsidRPr="0078200F">
              <w:t>45 мм</w:t>
            </w:r>
          </w:p>
        </w:tc>
        <w:tc>
          <w:tcPr>
            <w:tcW w:w="0" w:type="auto"/>
            <w:vAlign w:val="center"/>
            <w:hideMark/>
          </w:tcPr>
          <w:p w:rsidR="0078200F" w:rsidRPr="0078200F" w:rsidRDefault="0078200F" w:rsidP="0078200F">
            <w:r w:rsidRPr="0078200F">
              <w:t>27 мм</w:t>
            </w:r>
          </w:p>
        </w:tc>
      </w:tr>
      <w:tr w:rsidR="0078200F" w:rsidRPr="0078200F" w:rsidTr="0078200F">
        <w:trPr>
          <w:tblCellSpacing w:w="15" w:type="dxa"/>
        </w:trPr>
        <w:tc>
          <w:tcPr>
            <w:tcW w:w="0" w:type="auto"/>
            <w:vAlign w:val="center"/>
            <w:hideMark/>
          </w:tcPr>
          <w:p w:rsidR="0078200F" w:rsidRPr="0078200F" w:rsidRDefault="0078200F" w:rsidP="0078200F">
            <w:r w:rsidRPr="0078200F">
              <w:t>Толщина гребня</w:t>
            </w:r>
          </w:p>
        </w:tc>
        <w:tc>
          <w:tcPr>
            <w:tcW w:w="0" w:type="auto"/>
            <w:vAlign w:val="center"/>
            <w:hideMark/>
          </w:tcPr>
          <w:p w:rsidR="0078200F" w:rsidRPr="0078200F" w:rsidRDefault="0078200F" w:rsidP="0078200F">
            <w:r w:rsidRPr="0078200F">
              <w:t>29,0–33,0 мм</w:t>
            </w:r>
          </w:p>
        </w:tc>
        <w:tc>
          <w:tcPr>
            <w:tcW w:w="0" w:type="auto"/>
            <w:vAlign w:val="center"/>
            <w:hideMark/>
          </w:tcPr>
          <w:p w:rsidR="0078200F" w:rsidRPr="0078200F" w:rsidRDefault="0078200F" w:rsidP="0078200F">
            <w:r w:rsidRPr="0078200F">
              <w:t>29,0–33,0 мм</w:t>
            </w:r>
          </w:p>
        </w:tc>
        <w:tc>
          <w:tcPr>
            <w:tcW w:w="0" w:type="auto"/>
            <w:vAlign w:val="center"/>
            <w:hideMark/>
          </w:tcPr>
          <w:p w:rsidR="0078200F" w:rsidRPr="0078200F" w:rsidRDefault="0078200F" w:rsidP="0078200F">
            <w:r w:rsidRPr="0078200F">
              <w:t>26,0–33,0 мм</w:t>
            </w:r>
          </w:p>
        </w:tc>
      </w:tr>
      <w:tr w:rsidR="0078200F" w:rsidRPr="0078200F" w:rsidTr="0078200F">
        <w:trPr>
          <w:tblCellSpacing w:w="15" w:type="dxa"/>
        </w:trPr>
        <w:tc>
          <w:tcPr>
            <w:tcW w:w="0" w:type="auto"/>
            <w:vAlign w:val="center"/>
            <w:hideMark/>
          </w:tcPr>
          <w:p w:rsidR="0078200F" w:rsidRPr="0078200F" w:rsidRDefault="0078200F" w:rsidP="0078200F">
            <w:r w:rsidRPr="0078200F">
              <w:t>Равномерный прокат</w:t>
            </w:r>
          </w:p>
        </w:tc>
        <w:tc>
          <w:tcPr>
            <w:tcW w:w="0" w:type="auto"/>
            <w:vAlign w:val="center"/>
            <w:hideMark/>
          </w:tcPr>
          <w:p w:rsidR="0078200F" w:rsidRPr="0078200F" w:rsidRDefault="0078200F" w:rsidP="0078200F">
            <w:r w:rsidRPr="0078200F">
              <w:t>не более 3,0 мм</w:t>
            </w:r>
          </w:p>
        </w:tc>
        <w:tc>
          <w:tcPr>
            <w:tcW w:w="0" w:type="auto"/>
            <w:vAlign w:val="center"/>
            <w:hideMark/>
          </w:tcPr>
          <w:p w:rsidR="0078200F" w:rsidRPr="0078200F" w:rsidRDefault="0078200F" w:rsidP="0078200F">
            <w:r w:rsidRPr="0078200F">
              <w:t>не более 5,0 мм</w:t>
            </w:r>
          </w:p>
        </w:tc>
        <w:tc>
          <w:tcPr>
            <w:tcW w:w="0" w:type="auto"/>
            <w:vAlign w:val="center"/>
            <w:hideMark/>
          </w:tcPr>
          <w:p w:rsidR="0078200F" w:rsidRPr="0078200F" w:rsidRDefault="0078200F" w:rsidP="0078200F">
            <w:r w:rsidRPr="0078200F">
              <w:t>не более 7,0 мм</w:t>
            </w:r>
          </w:p>
        </w:tc>
      </w:tr>
    </w:tbl>
    <w:p w:rsidR="0078200F" w:rsidRPr="0078200F" w:rsidRDefault="0078200F" w:rsidP="0078200F">
      <w:r w:rsidRPr="0078200F">
        <w:t>Для цистерн при КР/КРП и ДР по равномерному прокату может применяться значение 2,0 мм.</w:t>
      </w:r>
    </w:p>
    <w:p w:rsidR="0078200F" w:rsidRPr="0078200F" w:rsidRDefault="0078200F" w:rsidP="0078200F">
      <w:r w:rsidRPr="0078200F">
        <w:lastRenderedPageBreak/>
        <w:pict>
          <v:rect id="_x0000_i1069" style="width:0;height:1.5pt" o:hralign="center" o:hrstd="t" o:hr="t" fillcolor="#a0a0a0" stroked="f"/>
        </w:pict>
      </w:r>
    </w:p>
    <w:p w:rsidR="0078200F" w:rsidRPr="0078200F" w:rsidRDefault="0078200F" w:rsidP="0078200F">
      <w:pPr>
        <w:rPr>
          <w:b/>
          <w:bCs/>
        </w:rPr>
      </w:pPr>
      <w:r w:rsidRPr="0078200F">
        <w:rPr>
          <w:b/>
          <w:bCs/>
        </w:rPr>
        <w:t>6. Местные дефекты поверхности катания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7"/>
        <w:gridCol w:w="1693"/>
        <w:gridCol w:w="1693"/>
        <w:gridCol w:w="826"/>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Дефект</w:t>
            </w:r>
          </w:p>
        </w:tc>
        <w:tc>
          <w:tcPr>
            <w:tcW w:w="0" w:type="auto"/>
            <w:vAlign w:val="center"/>
            <w:hideMark/>
          </w:tcPr>
          <w:p w:rsidR="0078200F" w:rsidRPr="0078200F" w:rsidRDefault="0078200F" w:rsidP="0078200F">
            <w:pPr>
              <w:rPr>
                <w:b/>
                <w:bCs/>
              </w:rPr>
            </w:pPr>
            <w:r w:rsidRPr="0078200F">
              <w:rPr>
                <w:b/>
                <w:bCs/>
              </w:rPr>
              <w:t>КР и КРП</w:t>
            </w:r>
          </w:p>
        </w:tc>
        <w:tc>
          <w:tcPr>
            <w:tcW w:w="0" w:type="auto"/>
            <w:vAlign w:val="center"/>
            <w:hideMark/>
          </w:tcPr>
          <w:p w:rsidR="0078200F" w:rsidRPr="0078200F" w:rsidRDefault="0078200F" w:rsidP="0078200F">
            <w:pPr>
              <w:rPr>
                <w:b/>
                <w:bCs/>
              </w:rPr>
            </w:pPr>
            <w:r w:rsidRPr="0078200F">
              <w:rPr>
                <w:b/>
                <w:bCs/>
              </w:rPr>
              <w:t>ДР</w:t>
            </w:r>
          </w:p>
        </w:tc>
        <w:tc>
          <w:tcPr>
            <w:tcW w:w="0" w:type="auto"/>
            <w:vAlign w:val="center"/>
            <w:hideMark/>
          </w:tcPr>
          <w:p w:rsidR="0078200F" w:rsidRPr="0078200F" w:rsidRDefault="0078200F" w:rsidP="0078200F">
            <w:pPr>
              <w:rPr>
                <w:b/>
                <w:bCs/>
              </w:rPr>
            </w:pPr>
            <w:r w:rsidRPr="0078200F">
              <w:rPr>
                <w:b/>
                <w:bCs/>
              </w:rPr>
              <w:t>ТР</w:t>
            </w:r>
          </w:p>
        </w:tc>
      </w:tr>
      <w:tr w:rsidR="0078200F" w:rsidRPr="0078200F" w:rsidTr="0078200F">
        <w:trPr>
          <w:tblCellSpacing w:w="15" w:type="dxa"/>
        </w:trPr>
        <w:tc>
          <w:tcPr>
            <w:tcW w:w="0" w:type="auto"/>
            <w:vAlign w:val="center"/>
            <w:hideMark/>
          </w:tcPr>
          <w:p w:rsidR="0078200F" w:rsidRPr="0078200F" w:rsidRDefault="0078200F" w:rsidP="0078200F">
            <w:r w:rsidRPr="0078200F">
              <w:t>Неравномерный прокат у подкатываемых колесных пар</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до 1,0 мм</w:t>
            </w:r>
          </w:p>
        </w:tc>
      </w:tr>
      <w:tr w:rsidR="0078200F" w:rsidRPr="0078200F" w:rsidTr="0078200F">
        <w:trPr>
          <w:tblCellSpacing w:w="15" w:type="dxa"/>
        </w:trPr>
        <w:tc>
          <w:tcPr>
            <w:tcW w:w="0" w:type="auto"/>
            <w:vAlign w:val="center"/>
            <w:hideMark/>
          </w:tcPr>
          <w:p w:rsidR="0078200F" w:rsidRPr="0078200F" w:rsidRDefault="0078200F" w:rsidP="0078200F">
            <w:r w:rsidRPr="0078200F">
              <w:t>Неравномерный прокат у колесных пар, не выкатываемых из-под вагона</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до 1,5 мм</w:t>
            </w:r>
          </w:p>
        </w:tc>
      </w:tr>
      <w:tr w:rsidR="0078200F" w:rsidRPr="0078200F" w:rsidTr="0078200F">
        <w:trPr>
          <w:tblCellSpacing w:w="15" w:type="dxa"/>
        </w:trPr>
        <w:tc>
          <w:tcPr>
            <w:tcW w:w="0" w:type="auto"/>
            <w:vAlign w:val="center"/>
            <w:hideMark/>
          </w:tcPr>
          <w:p w:rsidR="0078200F" w:rsidRPr="0078200F" w:rsidRDefault="0078200F" w:rsidP="0078200F">
            <w:r w:rsidRPr="0078200F">
              <w:t>Кольцевая выработка шириной до 10,0 мм</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до 0,5 мм</w:t>
            </w:r>
          </w:p>
        </w:tc>
        <w:tc>
          <w:tcPr>
            <w:tcW w:w="0" w:type="auto"/>
            <w:vAlign w:val="center"/>
            <w:hideMark/>
          </w:tcPr>
          <w:p w:rsidR="0078200F" w:rsidRPr="0078200F" w:rsidRDefault="0078200F" w:rsidP="0078200F">
            <w:r w:rsidRPr="0078200F">
              <w:t>до 0,5 мм</w:t>
            </w:r>
          </w:p>
        </w:tc>
      </w:tr>
      <w:tr w:rsidR="0078200F" w:rsidRPr="0078200F" w:rsidTr="0078200F">
        <w:trPr>
          <w:tblCellSpacing w:w="15" w:type="dxa"/>
        </w:trPr>
        <w:tc>
          <w:tcPr>
            <w:tcW w:w="0" w:type="auto"/>
            <w:vAlign w:val="center"/>
            <w:hideMark/>
          </w:tcPr>
          <w:p w:rsidR="0078200F" w:rsidRPr="0078200F" w:rsidRDefault="0078200F" w:rsidP="0078200F">
            <w:r w:rsidRPr="0078200F">
              <w:t>Навар</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до 0,5 мм</w:t>
            </w:r>
          </w:p>
        </w:tc>
      </w:tr>
      <w:tr w:rsidR="0078200F" w:rsidRPr="0078200F" w:rsidTr="0078200F">
        <w:trPr>
          <w:tblCellSpacing w:w="15" w:type="dxa"/>
        </w:trPr>
        <w:tc>
          <w:tcPr>
            <w:tcW w:w="0" w:type="auto"/>
            <w:vAlign w:val="center"/>
            <w:hideMark/>
          </w:tcPr>
          <w:p w:rsidR="0078200F" w:rsidRPr="0078200F" w:rsidRDefault="0078200F" w:rsidP="0078200F">
            <w:r w:rsidRPr="0078200F">
              <w:t>Ползун</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до 0,5 мм</w:t>
            </w:r>
          </w:p>
        </w:tc>
      </w:tr>
      <w:tr w:rsidR="0078200F" w:rsidRPr="0078200F" w:rsidTr="0078200F">
        <w:trPr>
          <w:tblCellSpacing w:w="15" w:type="dxa"/>
        </w:trPr>
        <w:tc>
          <w:tcPr>
            <w:tcW w:w="0" w:type="auto"/>
            <w:vAlign w:val="center"/>
            <w:hideMark/>
          </w:tcPr>
          <w:p w:rsidR="0078200F" w:rsidRPr="0078200F" w:rsidRDefault="0078200F" w:rsidP="0078200F">
            <w:r w:rsidRPr="0078200F">
              <w:t>Выщербина без трещин длиной до 15,0 мм</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не допускается</w:t>
            </w:r>
          </w:p>
        </w:tc>
        <w:tc>
          <w:tcPr>
            <w:tcW w:w="0" w:type="auto"/>
            <w:vAlign w:val="center"/>
            <w:hideMark/>
          </w:tcPr>
          <w:p w:rsidR="0078200F" w:rsidRPr="0078200F" w:rsidRDefault="0078200F" w:rsidP="0078200F">
            <w:r w:rsidRPr="0078200F">
              <w:t>до 1,0 мм</w:t>
            </w:r>
          </w:p>
        </w:tc>
      </w:tr>
    </w:tbl>
    <w:p w:rsidR="0078200F" w:rsidRPr="0078200F" w:rsidRDefault="0078200F" w:rsidP="0078200F">
      <w:r w:rsidRPr="0078200F">
        <w:pict>
          <v:rect id="_x0000_i1070" style="width:0;height:1.5pt" o:hralign="center" o:hrstd="t" o:hr="t" fillcolor="#a0a0a0" stroked="f"/>
        </w:pict>
      </w:r>
    </w:p>
    <w:p w:rsidR="0078200F" w:rsidRPr="0078200F" w:rsidRDefault="0078200F" w:rsidP="0078200F">
      <w:pPr>
        <w:rPr>
          <w:b/>
          <w:bCs/>
        </w:rPr>
      </w:pPr>
      <w:r w:rsidRPr="0078200F">
        <w:rPr>
          <w:b/>
          <w:bCs/>
        </w:rPr>
        <w:t>7. Дефекты средней части оси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6"/>
        <w:gridCol w:w="1915"/>
        <w:gridCol w:w="1915"/>
        <w:gridCol w:w="1133"/>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Дефект</w:t>
            </w:r>
          </w:p>
        </w:tc>
        <w:tc>
          <w:tcPr>
            <w:tcW w:w="0" w:type="auto"/>
            <w:vAlign w:val="center"/>
            <w:hideMark/>
          </w:tcPr>
          <w:p w:rsidR="0078200F" w:rsidRPr="0078200F" w:rsidRDefault="0078200F" w:rsidP="0078200F">
            <w:pPr>
              <w:rPr>
                <w:b/>
                <w:bCs/>
              </w:rPr>
            </w:pPr>
            <w:r w:rsidRPr="0078200F">
              <w:rPr>
                <w:b/>
                <w:bCs/>
              </w:rPr>
              <w:t>КР и КРП</w:t>
            </w:r>
          </w:p>
        </w:tc>
        <w:tc>
          <w:tcPr>
            <w:tcW w:w="0" w:type="auto"/>
            <w:vAlign w:val="center"/>
            <w:hideMark/>
          </w:tcPr>
          <w:p w:rsidR="0078200F" w:rsidRPr="0078200F" w:rsidRDefault="0078200F" w:rsidP="0078200F">
            <w:pPr>
              <w:rPr>
                <w:b/>
                <w:bCs/>
              </w:rPr>
            </w:pPr>
            <w:r w:rsidRPr="0078200F">
              <w:rPr>
                <w:b/>
                <w:bCs/>
              </w:rPr>
              <w:t>ДР</w:t>
            </w:r>
          </w:p>
        </w:tc>
        <w:tc>
          <w:tcPr>
            <w:tcW w:w="0" w:type="auto"/>
            <w:vAlign w:val="center"/>
            <w:hideMark/>
          </w:tcPr>
          <w:p w:rsidR="0078200F" w:rsidRPr="0078200F" w:rsidRDefault="0078200F" w:rsidP="0078200F">
            <w:pPr>
              <w:rPr>
                <w:b/>
                <w:bCs/>
              </w:rPr>
            </w:pPr>
            <w:r w:rsidRPr="0078200F">
              <w:rPr>
                <w:b/>
                <w:bCs/>
              </w:rPr>
              <w:t>ТР</w:t>
            </w:r>
          </w:p>
        </w:tc>
      </w:tr>
      <w:tr w:rsidR="0078200F" w:rsidRPr="0078200F" w:rsidTr="0078200F">
        <w:trPr>
          <w:tblCellSpacing w:w="15" w:type="dxa"/>
        </w:trPr>
        <w:tc>
          <w:tcPr>
            <w:tcW w:w="0" w:type="auto"/>
            <w:vAlign w:val="center"/>
            <w:hideMark/>
          </w:tcPr>
          <w:p w:rsidR="0078200F" w:rsidRPr="0078200F" w:rsidRDefault="0078200F" w:rsidP="0078200F">
            <w:r w:rsidRPr="0078200F">
              <w:t>Забоины и вмятины на средней части оси</w:t>
            </w:r>
          </w:p>
        </w:tc>
        <w:tc>
          <w:tcPr>
            <w:tcW w:w="0" w:type="auto"/>
            <w:vAlign w:val="center"/>
            <w:hideMark/>
          </w:tcPr>
          <w:p w:rsidR="0078200F" w:rsidRPr="0078200F" w:rsidRDefault="0078200F" w:rsidP="0078200F">
            <w:r w:rsidRPr="0078200F">
              <w:t>не допускаются</w:t>
            </w:r>
          </w:p>
        </w:tc>
        <w:tc>
          <w:tcPr>
            <w:tcW w:w="0" w:type="auto"/>
            <w:vAlign w:val="center"/>
            <w:hideMark/>
          </w:tcPr>
          <w:p w:rsidR="0078200F" w:rsidRPr="0078200F" w:rsidRDefault="0078200F" w:rsidP="0078200F">
            <w:r w:rsidRPr="0078200F">
              <w:t>не допускаются</w:t>
            </w:r>
          </w:p>
        </w:tc>
        <w:tc>
          <w:tcPr>
            <w:tcW w:w="0" w:type="auto"/>
            <w:vAlign w:val="center"/>
            <w:hideMark/>
          </w:tcPr>
          <w:p w:rsidR="0078200F" w:rsidRPr="0078200F" w:rsidRDefault="0078200F" w:rsidP="0078200F">
            <w:r w:rsidRPr="0078200F">
              <w:t>до 2,0 мм</w:t>
            </w:r>
          </w:p>
        </w:tc>
      </w:tr>
      <w:tr w:rsidR="0078200F" w:rsidRPr="0078200F" w:rsidTr="0078200F">
        <w:trPr>
          <w:tblCellSpacing w:w="15" w:type="dxa"/>
        </w:trPr>
        <w:tc>
          <w:tcPr>
            <w:tcW w:w="0" w:type="auto"/>
            <w:vAlign w:val="center"/>
            <w:hideMark/>
          </w:tcPr>
          <w:p w:rsidR="0078200F" w:rsidRPr="0078200F" w:rsidRDefault="0078200F" w:rsidP="0078200F">
            <w:r w:rsidRPr="0078200F">
              <w:t>Протертости на средней части оси</w:t>
            </w:r>
          </w:p>
        </w:tc>
        <w:tc>
          <w:tcPr>
            <w:tcW w:w="0" w:type="auto"/>
            <w:vAlign w:val="center"/>
            <w:hideMark/>
          </w:tcPr>
          <w:p w:rsidR="0078200F" w:rsidRPr="0078200F" w:rsidRDefault="0078200F" w:rsidP="0078200F">
            <w:r w:rsidRPr="0078200F">
              <w:t>не допускаются</w:t>
            </w:r>
          </w:p>
        </w:tc>
        <w:tc>
          <w:tcPr>
            <w:tcW w:w="0" w:type="auto"/>
            <w:vAlign w:val="center"/>
            <w:hideMark/>
          </w:tcPr>
          <w:p w:rsidR="0078200F" w:rsidRPr="0078200F" w:rsidRDefault="0078200F" w:rsidP="0078200F">
            <w:r w:rsidRPr="0078200F">
              <w:t>не допускаются</w:t>
            </w:r>
          </w:p>
        </w:tc>
        <w:tc>
          <w:tcPr>
            <w:tcW w:w="0" w:type="auto"/>
            <w:vAlign w:val="center"/>
            <w:hideMark/>
          </w:tcPr>
          <w:p w:rsidR="0078200F" w:rsidRPr="0078200F" w:rsidRDefault="0078200F" w:rsidP="0078200F">
            <w:r w:rsidRPr="0078200F">
              <w:t>до 2,5 мм</w:t>
            </w:r>
          </w:p>
        </w:tc>
      </w:tr>
    </w:tbl>
    <w:p w:rsidR="0078200F" w:rsidRPr="0078200F" w:rsidRDefault="0078200F" w:rsidP="0078200F">
      <w:r w:rsidRPr="0078200F">
        <w:pict>
          <v:rect id="_x0000_i1071" style="width:0;height:1.5pt" o:hralign="center" o:hrstd="t" o:hr="t" fillcolor="#a0a0a0" stroked="f"/>
        </w:pict>
      </w:r>
    </w:p>
    <w:p w:rsidR="0078200F" w:rsidRPr="0078200F" w:rsidRDefault="0078200F" w:rsidP="0078200F">
      <w:pPr>
        <w:rPr>
          <w:b/>
          <w:bCs/>
        </w:rPr>
      </w:pPr>
      <w:r w:rsidRPr="0078200F">
        <w:rPr>
          <w:b/>
          <w:bCs/>
        </w:rPr>
        <w:t>8. Наименьшие допускаемые диаметры частей осей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1109"/>
        <w:gridCol w:w="2750"/>
        <w:gridCol w:w="2149"/>
        <w:gridCol w:w="1687"/>
      </w:tblGrid>
      <w:tr w:rsidR="0078200F" w:rsidRPr="0078200F" w:rsidTr="0078200F">
        <w:trPr>
          <w:tblHeader/>
          <w:tblCellSpacing w:w="15" w:type="dxa"/>
        </w:trPr>
        <w:tc>
          <w:tcPr>
            <w:tcW w:w="0" w:type="auto"/>
            <w:vAlign w:val="center"/>
            <w:hideMark/>
          </w:tcPr>
          <w:p w:rsidR="0078200F" w:rsidRPr="0078200F" w:rsidRDefault="0078200F" w:rsidP="0078200F">
            <w:pPr>
              <w:rPr>
                <w:b/>
                <w:bCs/>
              </w:rPr>
            </w:pPr>
            <w:r w:rsidRPr="0078200F">
              <w:rPr>
                <w:b/>
                <w:bCs/>
              </w:rPr>
              <w:t>Нагрузка от оси на рельсы</w:t>
            </w:r>
          </w:p>
        </w:tc>
        <w:tc>
          <w:tcPr>
            <w:tcW w:w="0" w:type="auto"/>
            <w:vAlign w:val="center"/>
            <w:hideMark/>
          </w:tcPr>
          <w:p w:rsidR="0078200F" w:rsidRPr="0078200F" w:rsidRDefault="0078200F" w:rsidP="0078200F">
            <w:pPr>
              <w:rPr>
                <w:b/>
                <w:bCs/>
              </w:rPr>
            </w:pPr>
            <w:r w:rsidRPr="0078200F">
              <w:rPr>
                <w:b/>
                <w:bCs/>
              </w:rPr>
              <w:t>Шейка</w:t>
            </w:r>
          </w:p>
        </w:tc>
        <w:tc>
          <w:tcPr>
            <w:tcW w:w="0" w:type="auto"/>
            <w:vAlign w:val="center"/>
            <w:hideMark/>
          </w:tcPr>
          <w:p w:rsidR="0078200F" w:rsidRPr="0078200F" w:rsidRDefault="0078200F" w:rsidP="0078200F">
            <w:pPr>
              <w:rPr>
                <w:b/>
                <w:bCs/>
              </w:rPr>
            </w:pPr>
            <w:r w:rsidRPr="0078200F">
              <w:rPr>
                <w:b/>
                <w:bCs/>
              </w:rPr>
              <w:t>Предподступичная часть</w:t>
            </w:r>
          </w:p>
        </w:tc>
        <w:tc>
          <w:tcPr>
            <w:tcW w:w="0" w:type="auto"/>
            <w:vAlign w:val="center"/>
            <w:hideMark/>
          </w:tcPr>
          <w:p w:rsidR="0078200F" w:rsidRPr="0078200F" w:rsidRDefault="0078200F" w:rsidP="0078200F">
            <w:pPr>
              <w:rPr>
                <w:b/>
                <w:bCs/>
              </w:rPr>
            </w:pPr>
            <w:r w:rsidRPr="0078200F">
              <w:rPr>
                <w:b/>
                <w:bCs/>
              </w:rPr>
              <w:t>Подступичная часть</w:t>
            </w:r>
          </w:p>
        </w:tc>
        <w:tc>
          <w:tcPr>
            <w:tcW w:w="0" w:type="auto"/>
            <w:vAlign w:val="center"/>
            <w:hideMark/>
          </w:tcPr>
          <w:p w:rsidR="0078200F" w:rsidRPr="0078200F" w:rsidRDefault="0078200F" w:rsidP="0078200F">
            <w:pPr>
              <w:rPr>
                <w:b/>
                <w:bCs/>
              </w:rPr>
            </w:pPr>
            <w:r w:rsidRPr="0078200F">
              <w:rPr>
                <w:b/>
                <w:bCs/>
              </w:rPr>
              <w:t>Средняя часть</w:t>
            </w:r>
          </w:p>
        </w:tc>
      </w:tr>
      <w:tr w:rsidR="0078200F" w:rsidRPr="0078200F" w:rsidTr="0078200F">
        <w:trPr>
          <w:tblCellSpacing w:w="15" w:type="dxa"/>
        </w:trPr>
        <w:tc>
          <w:tcPr>
            <w:tcW w:w="0" w:type="auto"/>
            <w:vAlign w:val="center"/>
            <w:hideMark/>
          </w:tcPr>
          <w:p w:rsidR="0078200F" w:rsidRPr="0078200F" w:rsidRDefault="0078200F" w:rsidP="0078200F">
            <w:r w:rsidRPr="0078200F">
              <w:t>245 kN / 25,0 тс</w:t>
            </w:r>
          </w:p>
        </w:tc>
        <w:tc>
          <w:tcPr>
            <w:tcW w:w="0" w:type="auto"/>
            <w:vAlign w:val="center"/>
            <w:hideMark/>
          </w:tcPr>
          <w:p w:rsidR="0078200F" w:rsidRPr="0078200F" w:rsidRDefault="0078200F" w:rsidP="0078200F">
            <w:r w:rsidRPr="0078200F">
              <w:t>150,045 мм</w:t>
            </w:r>
          </w:p>
        </w:tc>
        <w:tc>
          <w:tcPr>
            <w:tcW w:w="0" w:type="auto"/>
            <w:vAlign w:val="center"/>
            <w:hideMark/>
          </w:tcPr>
          <w:p w:rsidR="0078200F" w:rsidRPr="0078200F" w:rsidRDefault="0078200F" w:rsidP="0078200F">
            <w:r w:rsidRPr="0078200F">
              <w:t>185,066 мм</w:t>
            </w:r>
          </w:p>
        </w:tc>
        <w:tc>
          <w:tcPr>
            <w:tcW w:w="0" w:type="auto"/>
            <w:vAlign w:val="center"/>
            <w:hideMark/>
          </w:tcPr>
          <w:p w:rsidR="0078200F" w:rsidRPr="0078200F" w:rsidRDefault="0078200F" w:rsidP="0078200F">
            <w:r w:rsidRPr="0078200F">
              <w:t>196,0 мм</w:t>
            </w:r>
          </w:p>
        </w:tc>
        <w:tc>
          <w:tcPr>
            <w:tcW w:w="0" w:type="auto"/>
            <w:vAlign w:val="center"/>
            <w:hideMark/>
          </w:tcPr>
          <w:p w:rsidR="0078200F" w:rsidRPr="0078200F" w:rsidRDefault="0078200F" w:rsidP="0078200F">
            <w:r w:rsidRPr="0078200F">
              <w:t>175,0 мм</w:t>
            </w:r>
          </w:p>
        </w:tc>
      </w:tr>
      <w:tr w:rsidR="0078200F" w:rsidRPr="0078200F" w:rsidTr="0078200F">
        <w:trPr>
          <w:tblCellSpacing w:w="15" w:type="dxa"/>
        </w:trPr>
        <w:tc>
          <w:tcPr>
            <w:tcW w:w="0" w:type="auto"/>
            <w:vAlign w:val="center"/>
            <w:hideMark/>
          </w:tcPr>
          <w:p w:rsidR="0078200F" w:rsidRPr="0078200F" w:rsidRDefault="0078200F" w:rsidP="0078200F">
            <w:r w:rsidRPr="0078200F">
              <w:lastRenderedPageBreak/>
              <w:t>223–228 kN / 22,75–23,50 тс</w:t>
            </w:r>
          </w:p>
        </w:tc>
        <w:tc>
          <w:tcPr>
            <w:tcW w:w="0" w:type="auto"/>
            <w:vAlign w:val="center"/>
            <w:hideMark/>
          </w:tcPr>
          <w:p w:rsidR="0078200F" w:rsidRPr="0078200F" w:rsidRDefault="0078200F" w:rsidP="0078200F">
            <w:r w:rsidRPr="0078200F">
              <w:t>130,005 мм</w:t>
            </w:r>
          </w:p>
        </w:tc>
        <w:tc>
          <w:tcPr>
            <w:tcW w:w="0" w:type="auto"/>
            <w:vAlign w:val="center"/>
            <w:hideMark/>
          </w:tcPr>
          <w:p w:rsidR="0078200F" w:rsidRPr="0078200F" w:rsidRDefault="0078200F" w:rsidP="0078200F">
            <w:r w:rsidRPr="0078200F">
              <w:t>165,075 мм или 165,020 мм</w:t>
            </w:r>
          </w:p>
        </w:tc>
        <w:tc>
          <w:tcPr>
            <w:tcW w:w="0" w:type="auto"/>
            <w:vAlign w:val="center"/>
            <w:hideMark/>
          </w:tcPr>
          <w:p w:rsidR="0078200F" w:rsidRPr="0078200F" w:rsidRDefault="0078200F" w:rsidP="0078200F">
            <w:r w:rsidRPr="0078200F">
              <w:t>184,0 мм</w:t>
            </w:r>
          </w:p>
        </w:tc>
        <w:tc>
          <w:tcPr>
            <w:tcW w:w="0" w:type="auto"/>
            <w:vAlign w:val="center"/>
            <w:hideMark/>
          </w:tcPr>
          <w:p w:rsidR="0078200F" w:rsidRPr="0078200F" w:rsidRDefault="0078200F" w:rsidP="0078200F">
            <w:r w:rsidRPr="0078200F">
              <w:t>167,0 мм или 160,0 мм</w:t>
            </w:r>
          </w:p>
        </w:tc>
      </w:tr>
      <w:tr w:rsidR="0078200F" w:rsidRPr="0078200F" w:rsidTr="0078200F">
        <w:trPr>
          <w:tblCellSpacing w:w="15" w:type="dxa"/>
        </w:trPr>
        <w:tc>
          <w:tcPr>
            <w:tcW w:w="0" w:type="auto"/>
            <w:vAlign w:val="center"/>
            <w:hideMark/>
          </w:tcPr>
          <w:p w:rsidR="0078200F" w:rsidRPr="0078200F" w:rsidRDefault="0078200F" w:rsidP="0078200F">
            <w:r w:rsidRPr="0078200F">
              <w:t>172–221 kN / 17,5–22,5 тс</w:t>
            </w:r>
          </w:p>
        </w:tc>
        <w:tc>
          <w:tcPr>
            <w:tcW w:w="0" w:type="auto"/>
            <w:vAlign w:val="center"/>
            <w:hideMark/>
          </w:tcPr>
          <w:p w:rsidR="0078200F" w:rsidRPr="0078200F" w:rsidRDefault="0078200F" w:rsidP="0078200F">
            <w:r w:rsidRPr="0078200F">
              <w:t>130,005 мм</w:t>
            </w:r>
          </w:p>
        </w:tc>
        <w:tc>
          <w:tcPr>
            <w:tcW w:w="0" w:type="auto"/>
            <w:vAlign w:val="center"/>
            <w:hideMark/>
          </w:tcPr>
          <w:p w:rsidR="0078200F" w:rsidRPr="0078200F" w:rsidRDefault="0078200F" w:rsidP="0078200F">
            <w:r w:rsidRPr="0078200F">
              <w:t>165,075 мм или 165,020 мм</w:t>
            </w:r>
          </w:p>
        </w:tc>
        <w:tc>
          <w:tcPr>
            <w:tcW w:w="0" w:type="auto"/>
            <w:vAlign w:val="center"/>
            <w:hideMark/>
          </w:tcPr>
          <w:p w:rsidR="0078200F" w:rsidRPr="0078200F" w:rsidRDefault="0078200F" w:rsidP="0078200F">
            <w:r w:rsidRPr="0078200F">
              <w:t>182,0 мм</w:t>
            </w:r>
          </w:p>
        </w:tc>
        <w:tc>
          <w:tcPr>
            <w:tcW w:w="0" w:type="auto"/>
            <w:vAlign w:val="center"/>
            <w:hideMark/>
          </w:tcPr>
          <w:p w:rsidR="0078200F" w:rsidRPr="0078200F" w:rsidRDefault="0078200F" w:rsidP="0078200F">
            <w:r w:rsidRPr="0078200F">
              <w:t>167,0 мм или 160,0 мм</w:t>
            </w:r>
          </w:p>
        </w:tc>
      </w:tr>
    </w:tbl>
    <w:p w:rsidR="0078200F" w:rsidRPr="0078200F" w:rsidRDefault="0078200F" w:rsidP="0078200F">
      <w:r w:rsidRPr="0078200F">
        <w:t>165,075 мм применяется при использовании подшипников кассетного типа; 165,020 мм — при использовании сдвоенных и цилиндрических роликовых подшипников; 167,0 мм — для осей с цилиндрической средней частью; 160,0 мм — для осей с конусообразной средней частью.</w:t>
      </w:r>
    </w:p>
    <w:p w:rsidR="0078200F" w:rsidRPr="0078200F" w:rsidRDefault="0078200F" w:rsidP="0078200F">
      <w:r w:rsidRPr="0078200F">
        <w:pict>
          <v:rect id="_x0000_i1072" style="width:0;height:1.5pt" o:hralign="center" o:hrstd="t" o:hr="t" fillcolor="#a0a0a0" stroked="f"/>
        </w:pict>
      </w:r>
    </w:p>
    <w:p w:rsidR="0078200F" w:rsidRPr="0078200F" w:rsidRDefault="0078200F" w:rsidP="0078200F">
      <w:pPr>
        <w:rPr>
          <w:b/>
          <w:bCs/>
        </w:rPr>
      </w:pPr>
      <w:r w:rsidRPr="0078200F">
        <w:rPr>
          <w:b/>
          <w:bCs/>
        </w:rPr>
        <w:t>9. Требования по среднему ремонту колесных пар</w:t>
      </w:r>
    </w:p>
    <w:p w:rsidR="0078200F" w:rsidRPr="0078200F" w:rsidRDefault="0078200F" w:rsidP="0078200F">
      <w:r w:rsidRPr="0078200F">
        <w:t>При выпуске вагонов из КР и КРП под них должны подкатываться колесные пары, прошедшие средний ремонт.</w:t>
      </w:r>
    </w:p>
    <w:p w:rsidR="0078200F" w:rsidRPr="0078200F" w:rsidRDefault="0078200F" w:rsidP="0078200F">
      <w:r w:rsidRPr="0078200F">
        <w:t>При выпуске вагонов из всех видов ремонта под них должны подкатываться колесные пары, срок очередного среднего ремонта которых не истекает в межремонтный период вагонов.</w:t>
      </w:r>
    </w:p>
    <w:p w:rsidR="0078200F" w:rsidRPr="0078200F" w:rsidRDefault="0078200F" w:rsidP="0078200F">
      <w:r w:rsidRPr="0078200F">
        <w:pict>
          <v:rect id="_x0000_i1073" style="width:0;height:1.5pt" o:hralign="center" o:hrstd="t" o:hr="t" fillcolor="#a0a0a0" stroked="f"/>
        </w:pict>
      </w:r>
    </w:p>
    <w:p w:rsidR="0078200F" w:rsidRPr="0078200F" w:rsidRDefault="0078200F" w:rsidP="0078200F">
      <w:pPr>
        <w:rPr>
          <w:b/>
          <w:bCs/>
        </w:rPr>
      </w:pPr>
      <w:r w:rsidRPr="0078200F">
        <w:rPr>
          <w:b/>
          <w:bCs/>
        </w:rPr>
        <w:t>Работник должен запомнить</w:t>
      </w:r>
    </w:p>
    <w:p w:rsidR="0078200F" w:rsidRPr="0078200F" w:rsidRDefault="0078200F" w:rsidP="0078200F">
      <w:r w:rsidRPr="0078200F">
        <w:t>По разделу 22 работник должен четко усвоить:</w:t>
      </w:r>
    </w:p>
    <w:p w:rsidR="0078200F" w:rsidRPr="0078200F" w:rsidRDefault="0078200F" w:rsidP="0078200F">
      <w:r w:rsidRPr="0078200F">
        <w:t>При выпуске вагона из ремонта колесная пара должна соответствовать требованиям по дефектам, маркировке, срокам ремонта и геометрическим параметрам.</w:t>
      </w:r>
    </w:p>
    <w:p w:rsidR="0078200F" w:rsidRPr="0078200F" w:rsidRDefault="0078200F" w:rsidP="0078200F">
      <w:r w:rsidRPr="0078200F">
        <w:t>Колесные пары с просроченным средним ремонтом или нечитаемыми обязательными знаками не допускаются.</w:t>
      </w:r>
    </w:p>
    <w:p w:rsidR="0078200F" w:rsidRPr="0078200F" w:rsidRDefault="0078200F" w:rsidP="0078200F">
      <w:pPr>
        <w:rPr>
          <w:lang w:val="ru-RU"/>
        </w:rPr>
      </w:pPr>
      <w:r w:rsidRPr="0078200F">
        <w:rPr>
          <w:lang w:val="ru-RU"/>
        </w:rPr>
        <w:t>Разность диаметров колес контролируется в одной колесной паре, в одной тележке и в двух тележках.</w:t>
      </w:r>
    </w:p>
    <w:p w:rsidR="0078200F" w:rsidRPr="0078200F" w:rsidRDefault="0078200F" w:rsidP="0078200F">
      <w:pPr>
        <w:rPr>
          <w:lang w:val="ru-RU"/>
        </w:rPr>
      </w:pPr>
      <w:r w:rsidRPr="0078200F">
        <w:rPr>
          <w:lang w:val="ru-RU"/>
        </w:rPr>
        <w:t>Толщина обода зависит от вида ремонта и межремонтного норматива вагона.</w:t>
      </w:r>
    </w:p>
    <w:p w:rsidR="0078200F" w:rsidRPr="0078200F" w:rsidRDefault="0078200F" w:rsidP="0078200F">
      <w:pPr>
        <w:rPr>
          <w:lang w:val="ru-RU"/>
        </w:rPr>
      </w:pPr>
      <w:r w:rsidRPr="0078200F">
        <w:rPr>
          <w:lang w:val="ru-RU"/>
        </w:rPr>
        <w:t>Для КР/КРП и ДР требования строже, чем для ТР.</w:t>
      </w:r>
    </w:p>
    <w:p w:rsidR="0078200F" w:rsidRPr="0078200F" w:rsidRDefault="0078200F" w:rsidP="0078200F">
      <w:pPr>
        <w:rPr>
          <w:lang w:val="ru-RU"/>
        </w:rPr>
      </w:pPr>
      <w:r w:rsidRPr="0078200F">
        <w:rPr>
          <w:lang w:val="ru-RU"/>
        </w:rPr>
        <w:t>Ползуны, навары, выщербины и неравномерный прокат допускаются только в строго ограниченных случаях.</w:t>
      </w:r>
    </w:p>
    <w:p w:rsidR="0078200F" w:rsidRPr="0078200F" w:rsidRDefault="0078200F" w:rsidP="0078200F">
      <w:pPr>
        <w:rPr>
          <w:lang w:val="ru-RU"/>
        </w:rPr>
      </w:pPr>
      <w:r w:rsidRPr="0078200F">
        <w:rPr>
          <w:lang w:val="ru-RU"/>
        </w:rPr>
        <w:lastRenderedPageBreak/>
        <w:t>Минимальные диаметры частей осей проверяются по таблице 22.2.</w:t>
      </w:r>
    </w:p>
    <w:p w:rsidR="0078200F" w:rsidRPr="0078200F" w:rsidRDefault="0078200F" w:rsidP="0078200F">
      <w:pPr>
        <w:rPr>
          <w:lang w:val="ru-RU"/>
        </w:rPr>
      </w:pPr>
      <w:r w:rsidRPr="0078200F">
        <w:rPr>
          <w:lang w:val="ru-RU"/>
        </w:rPr>
        <w:t>При КР и КРП под вагон должны подкатываться колесные пары, прошедшие средний ремонт.</w:t>
      </w:r>
    </w:p>
    <w:p w:rsidR="0078200F" w:rsidRPr="0078200F" w:rsidRDefault="0078200F" w:rsidP="0078200F">
      <w:pPr>
        <w:rPr>
          <w:lang w:val="ru-RU"/>
        </w:rPr>
      </w:pPr>
      <w:r w:rsidRPr="0078200F">
        <w:rPr>
          <w:lang w:val="ru-RU"/>
        </w:rPr>
        <w:t>Срок очередного среднего ремонта колесной пары не должен истекать в межремонтный период вагона.</w:t>
      </w:r>
    </w:p>
    <w:p w:rsidR="00B86B6B" w:rsidRPr="0078200F" w:rsidRDefault="00B86B6B">
      <w:pPr>
        <w:rPr>
          <w:lang w:val="ru-RU"/>
        </w:rPr>
      </w:pPr>
      <w:bookmarkStart w:id="0" w:name="_GoBack"/>
      <w:bookmarkEnd w:id="0"/>
    </w:p>
    <w:sectPr w:rsidR="00B86B6B" w:rsidRPr="0078200F">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2F77BB"/>
    <w:multiLevelType w:val="multilevel"/>
    <w:tmpl w:val="25CED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989"/>
    <w:rsid w:val="0078200F"/>
    <w:rsid w:val="00B86B6B"/>
    <w:rsid w:val="00DF4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E8AB30-E319-489E-B28A-FF3E18E66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78200F"/>
    <w:pPr>
      <w:spacing w:before="100" w:beforeAutospacing="1" w:after="100" w:afterAutospacing="1" w:line="240" w:lineRule="auto"/>
      <w:outlineLvl w:val="0"/>
    </w:pPr>
    <w:rPr>
      <w:rFonts w:eastAsia="Times New Roman"/>
      <w:b/>
      <w:bCs/>
      <w:kern w:val="36"/>
      <w:sz w:val="48"/>
      <w:szCs w:val="48"/>
    </w:rPr>
  </w:style>
  <w:style w:type="paragraph" w:styleId="2">
    <w:name w:val="heading 2"/>
    <w:basedOn w:val="a"/>
    <w:link w:val="20"/>
    <w:uiPriority w:val="9"/>
    <w:qFormat/>
    <w:rsid w:val="0078200F"/>
    <w:pPr>
      <w:spacing w:before="100" w:beforeAutospacing="1" w:after="100" w:afterAutospacing="1" w:line="240" w:lineRule="auto"/>
      <w:outlineLvl w:val="1"/>
    </w:pPr>
    <w:rPr>
      <w:rFonts w:eastAsia="Times New Roman"/>
      <w:b/>
      <w:bCs/>
      <w:sz w:val="36"/>
      <w:szCs w:val="36"/>
    </w:rPr>
  </w:style>
  <w:style w:type="paragraph" w:styleId="3">
    <w:name w:val="heading 3"/>
    <w:basedOn w:val="a"/>
    <w:link w:val="30"/>
    <w:uiPriority w:val="9"/>
    <w:qFormat/>
    <w:rsid w:val="0078200F"/>
    <w:pPr>
      <w:spacing w:before="100" w:beforeAutospacing="1" w:after="100" w:afterAutospacing="1" w:line="240" w:lineRule="auto"/>
      <w:outlineLvl w:val="2"/>
    </w:pPr>
    <w:rPr>
      <w:rFonts w:eastAsia="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200F"/>
    <w:rPr>
      <w:rFonts w:eastAsia="Times New Roman"/>
      <w:b/>
      <w:bCs/>
      <w:kern w:val="36"/>
      <w:sz w:val="48"/>
      <w:szCs w:val="48"/>
    </w:rPr>
  </w:style>
  <w:style w:type="character" w:customStyle="1" w:styleId="20">
    <w:name w:val="Заголовок 2 Знак"/>
    <w:basedOn w:val="a0"/>
    <w:link w:val="2"/>
    <w:uiPriority w:val="9"/>
    <w:rsid w:val="0078200F"/>
    <w:rPr>
      <w:rFonts w:eastAsia="Times New Roman"/>
      <w:b/>
      <w:bCs/>
      <w:sz w:val="36"/>
      <w:szCs w:val="36"/>
    </w:rPr>
  </w:style>
  <w:style w:type="character" w:customStyle="1" w:styleId="30">
    <w:name w:val="Заголовок 3 Знак"/>
    <w:basedOn w:val="a0"/>
    <w:link w:val="3"/>
    <w:uiPriority w:val="9"/>
    <w:rsid w:val="0078200F"/>
    <w:rPr>
      <w:rFonts w:eastAsia="Times New Roman"/>
      <w:b/>
      <w:bCs/>
      <w:sz w:val="27"/>
      <w:szCs w:val="27"/>
    </w:rPr>
  </w:style>
  <w:style w:type="paragraph" w:customStyle="1" w:styleId="msonormal0">
    <w:name w:val="msonormal"/>
    <w:basedOn w:val="a"/>
    <w:rsid w:val="0078200F"/>
    <w:pPr>
      <w:spacing w:before="100" w:beforeAutospacing="1" w:after="100" w:afterAutospacing="1" w:line="240" w:lineRule="auto"/>
    </w:pPr>
    <w:rPr>
      <w:rFonts w:eastAsia="Times New Roman"/>
      <w:sz w:val="24"/>
      <w:szCs w:val="24"/>
    </w:rPr>
  </w:style>
  <w:style w:type="paragraph" w:styleId="a3">
    <w:name w:val="Normal (Web)"/>
    <w:basedOn w:val="a"/>
    <w:uiPriority w:val="99"/>
    <w:semiHidden/>
    <w:unhideWhenUsed/>
    <w:rsid w:val="0078200F"/>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679657">
      <w:bodyDiv w:val="1"/>
      <w:marLeft w:val="0"/>
      <w:marRight w:val="0"/>
      <w:marTop w:val="0"/>
      <w:marBottom w:val="0"/>
      <w:divBdr>
        <w:top w:val="none" w:sz="0" w:space="0" w:color="auto"/>
        <w:left w:val="none" w:sz="0" w:space="0" w:color="auto"/>
        <w:bottom w:val="none" w:sz="0" w:space="0" w:color="auto"/>
        <w:right w:val="none" w:sz="0" w:space="0" w:color="auto"/>
      </w:divBdr>
      <w:divsChild>
        <w:div w:id="1248349205">
          <w:marLeft w:val="0"/>
          <w:marRight w:val="0"/>
          <w:marTop w:val="0"/>
          <w:marBottom w:val="0"/>
          <w:divBdr>
            <w:top w:val="none" w:sz="0" w:space="0" w:color="auto"/>
            <w:left w:val="none" w:sz="0" w:space="0" w:color="auto"/>
            <w:bottom w:val="none" w:sz="0" w:space="0" w:color="auto"/>
            <w:right w:val="none" w:sz="0" w:space="0" w:color="auto"/>
          </w:divBdr>
          <w:divsChild>
            <w:div w:id="522015858">
              <w:marLeft w:val="0"/>
              <w:marRight w:val="0"/>
              <w:marTop w:val="0"/>
              <w:marBottom w:val="0"/>
              <w:divBdr>
                <w:top w:val="none" w:sz="0" w:space="0" w:color="auto"/>
                <w:left w:val="none" w:sz="0" w:space="0" w:color="auto"/>
                <w:bottom w:val="none" w:sz="0" w:space="0" w:color="auto"/>
                <w:right w:val="none" w:sz="0" w:space="0" w:color="auto"/>
              </w:divBdr>
            </w:div>
          </w:divsChild>
        </w:div>
        <w:div w:id="1937208830">
          <w:marLeft w:val="0"/>
          <w:marRight w:val="0"/>
          <w:marTop w:val="0"/>
          <w:marBottom w:val="0"/>
          <w:divBdr>
            <w:top w:val="none" w:sz="0" w:space="0" w:color="auto"/>
            <w:left w:val="none" w:sz="0" w:space="0" w:color="auto"/>
            <w:bottom w:val="none" w:sz="0" w:space="0" w:color="auto"/>
            <w:right w:val="none" w:sz="0" w:space="0" w:color="auto"/>
          </w:divBdr>
          <w:divsChild>
            <w:div w:id="1721399551">
              <w:marLeft w:val="0"/>
              <w:marRight w:val="0"/>
              <w:marTop w:val="0"/>
              <w:marBottom w:val="0"/>
              <w:divBdr>
                <w:top w:val="none" w:sz="0" w:space="0" w:color="auto"/>
                <w:left w:val="none" w:sz="0" w:space="0" w:color="auto"/>
                <w:bottom w:val="none" w:sz="0" w:space="0" w:color="auto"/>
                <w:right w:val="none" w:sz="0" w:space="0" w:color="auto"/>
              </w:divBdr>
            </w:div>
          </w:divsChild>
        </w:div>
        <w:div w:id="2131119385">
          <w:marLeft w:val="0"/>
          <w:marRight w:val="0"/>
          <w:marTop w:val="0"/>
          <w:marBottom w:val="0"/>
          <w:divBdr>
            <w:top w:val="none" w:sz="0" w:space="0" w:color="auto"/>
            <w:left w:val="none" w:sz="0" w:space="0" w:color="auto"/>
            <w:bottom w:val="none" w:sz="0" w:space="0" w:color="auto"/>
            <w:right w:val="none" w:sz="0" w:space="0" w:color="auto"/>
          </w:divBdr>
          <w:divsChild>
            <w:div w:id="708578064">
              <w:marLeft w:val="0"/>
              <w:marRight w:val="0"/>
              <w:marTop w:val="0"/>
              <w:marBottom w:val="0"/>
              <w:divBdr>
                <w:top w:val="none" w:sz="0" w:space="0" w:color="auto"/>
                <w:left w:val="none" w:sz="0" w:space="0" w:color="auto"/>
                <w:bottom w:val="none" w:sz="0" w:space="0" w:color="auto"/>
                <w:right w:val="none" w:sz="0" w:space="0" w:color="auto"/>
              </w:divBdr>
            </w:div>
          </w:divsChild>
        </w:div>
        <w:div w:id="2017340106">
          <w:marLeft w:val="0"/>
          <w:marRight w:val="0"/>
          <w:marTop w:val="0"/>
          <w:marBottom w:val="0"/>
          <w:divBdr>
            <w:top w:val="none" w:sz="0" w:space="0" w:color="auto"/>
            <w:left w:val="none" w:sz="0" w:space="0" w:color="auto"/>
            <w:bottom w:val="none" w:sz="0" w:space="0" w:color="auto"/>
            <w:right w:val="none" w:sz="0" w:space="0" w:color="auto"/>
          </w:divBdr>
          <w:divsChild>
            <w:div w:id="1041982888">
              <w:marLeft w:val="0"/>
              <w:marRight w:val="0"/>
              <w:marTop w:val="0"/>
              <w:marBottom w:val="0"/>
              <w:divBdr>
                <w:top w:val="none" w:sz="0" w:space="0" w:color="auto"/>
                <w:left w:val="none" w:sz="0" w:space="0" w:color="auto"/>
                <w:bottom w:val="none" w:sz="0" w:space="0" w:color="auto"/>
                <w:right w:val="none" w:sz="0" w:space="0" w:color="auto"/>
              </w:divBdr>
            </w:div>
          </w:divsChild>
        </w:div>
        <w:div w:id="1349059497">
          <w:marLeft w:val="0"/>
          <w:marRight w:val="0"/>
          <w:marTop w:val="0"/>
          <w:marBottom w:val="0"/>
          <w:divBdr>
            <w:top w:val="none" w:sz="0" w:space="0" w:color="auto"/>
            <w:left w:val="none" w:sz="0" w:space="0" w:color="auto"/>
            <w:bottom w:val="none" w:sz="0" w:space="0" w:color="auto"/>
            <w:right w:val="none" w:sz="0" w:space="0" w:color="auto"/>
          </w:divBdr>
          <w:divsChild>
            <w:div w:id="104809952">
              <w:marLeft w:val="0"/>
              <w:marRight w:val="0"/>
              <w:marTop w:val="0"/>
              <w:marBottom w:val="0"/>
              <w:divBdr>
                <w:top w:val="none" w:sz="0" w:space="0" w:color="auto"/>
                <w:left w:val="none" w:sz="0" w:space="0" w:color="auto"/>
                <w:bottom w:val="none" w:sz="0" w:space="0" w:color="auto"/>
                <w:right w:val="none" w:sz="0" w:space="0" w:color="auto"/>
              </w:divBdr>
            </w:div>
          </w:divsChild>
        </w:div>
        <w:div w:id="2096315104">
          <w:marLeft w:val="0"/>
          <w:marRight w:val="0"/>
          <w:marTop w:val="0"/>
          <w:marBottom w:val="0"/>
          <w:divBdr>
            <w:top w:val="none" w:sz="0" w:space="0" w:color="auto"/>
            <w:left w:val="none" w:sz="0" w:space="0" w:color="auto"/>
            <w:bottom w:val="none" w:sz="0" w:space="0" w:color="auto"/>
            <w:right w:val="none" w:sz="0" w:space="0" w:color="auto"/>
          </w:divBdr>
          <w:divsChild>
            <w:div w:id="1274753875">
              <w:marLeft w:val="0"/>
              <w:marRight w:val="0"/>
              <w:marTop w:val="0"/>
              <w:marBottom w:val="0"/>
              <w:divBdr>
                <w:top w:val="none" w:sz="0" w:space="0" w:color="auto"/>
                <w:left w:val="none" w:sz="0" w:space="0" w:color="auto"/>
                <w:bottom w:val="none" w:sz="0" w:space="0" w:color="auto"/>
                <w:right w:val="none" w:sz="0" w:space="0" w:color="auto"/>
              </w:divBdr>
            </w:div>
          </w:divsChild>
        </w:div>
        <w:div w:id="1710643507">
          <w:marLeft w:val="0"/>
          <w:marRight w:val="0"/>
          <w:marTop w:val="0"/>
          <w:marBottom w:val="0"/>
          <w:divBdr>
            <w:top w:val="none" w:sz="0" w:space="0" w:color="auto"/>
            <w:left w:val="none" w:sz="0" w:space="0" w:color="auto"/>
            <w:bottom w:val="none" w:sz="0" w:space="0" w:color="auto"/>
            <w:right w:val="none" w:sz="0" w:space="0" w:color="auto"/>
          </w:divBdr>
          <w:divsChild>
            <w:div w:id="2045471924">
              <w:marLeft w:val="0"/>
              <w:marRight w:val="0"/>
              <w:marTop w:val="0"/>
              <w:marBottom w:val="0"/>
              <w:divBdr>
                <w:top w:val="none" w:sz="0" w:space="0" w:color="auto"/>
                <w:left w:val="none" w:sz="0" w:space="0" w:color="auto"/>
                <w:bottom w:val="none" w:sz="0" w:space="0" w:color="auto"/>
                <w:right w:val="none" w:sz="0" w:space="0" w:color="auto"/>
              </w:divBdr>
            </w:div>
          </w:divsChild>
        </w:div>
        <w:div w:id="1430539456">
          <w:marLeft w:val="0"/>
          <w:marRight w:val="0"/>
          <w:marTop w:val="0"/>
          <w:marBottom w:val="0"/>
          <w:divBdr>
            <w:top w:val="none" w:sz="0" w:space="0" w:color="auto"/>
            <w:left w:val="none" w:sz="0" w:space="0" w:color="auto"/>
            <w:bottom w:val="none" w:sz="0" w:space="0" w:color="auto"/>
            <w:right w:val="none" w:sz="0" w:space="0" w:color="auto"/>
          </w:divBdr>
          <w:divsChild>
            <w:div w:id="102918831">
              <w:marLeft w:val="0"/>
              <w:marRight w:val="0"/>
              <w:marTop w:val="0"/>
              <w:marBottom w:val="0"/>
              <w:divBdr>
                <w:top w:val="none" w:sz="0" w:space="0" w:color="auto"/>
                <w:left w:val="none" w:sz="0" w:space="0" w:color="auto"/>
                <w:bottom w:val="none" w:sz="0" w:space="0" w:color="auto"/>
                <w:right w:val="none" w:sz="0" w:space="0" w:color="auto"/>
              </w:divBdr>
            </w:div>
          </w:divsChild>
        </w:div>
        <w:div w:id="2088259306">
          <w:marLeft w:val="0"/>
          <w:marRight w:val="0"/>
          <w:marTop w:val="0"/>
          <w:marBottom w:val="0"/>
          <w:divBdr>
            <w:top w:val="none" w:sz="0" w:space="0" w:color="auto"/>
            <w:left w:val="none" w:sz="0" w:space="0" w:color="auto"/>
            <w:bottom w:val="none" w:sz="0" w:space="0" w:color="auto"/>
            <w:right w:val="none" w:sz="0" w:space="0" w:color="auto"/>
          </w:divBdr>
          <w:divsChild>
            <w:div w:id="90510080">
              <w:marLeft w:val="0"/>
              <w:marRight w:val="0"/>
              <w:marTop w:val="0"/>
              <w:marBottom w:val="0"/>
              <w:divBdr>
                <w:top w:val="none" w:sz="0" w:space="0" w:color="auto"/>
                <w:left w:val="none" w:sz="0" w:space="0" w:color="auto"/>
                <w:bottom w:val="none" w:sz="0" w:space="0" w:color="auto"/>
                <w:right w:val="none" w:sz="0" w:space="0" w:color="auto"/>
              </w:divBdr>
            </w:div>
          </w:divsChild>
        </w:div>
        <w:div w:id="750781726">
          <w:marLeft w:val="0"/>
          <w:marRight w:val="0"/>
          <w:marTop w:val="0"/>
          <w:marBottom w:val="0"/>
          <w:divBdr>
            <w:top w:val="none" w:sz="0" w:space="0" w:color="auto"/>
            <w:left w:val="none" w:sz="0" w:space="0" w:color="auto"/>
            <w:bottom w:val="none" w:sz="0" w:space="0" w:color="auto"/>
            <w:right w:val="none" w:sz="0" w:space="0" w:color="auto"/>
          </w:divBdr>
          <w:divsChild>
            <w:div w:id="429594153">
              <w:marLeft w:val="0"/>
              <w:marRight w:val="0"/>
              <w:marTop w:val="0"/>
              <w:marBottom w:val="0"/>
              <w:divBdr>
                <w:top w:val="none" w:sz="0" w:space="0" w:color="auto"/>
                <w:left w:val="none" w:sz="0" w:space="0" w:color="auto"/>
                <w:bottom w:val="none" w:sz="0" w:space="0" w:color="auto"/>
                <w:right w:val="none" w:sz="0" w:space="0" w:color="auto"/>
              </w:divBdr>
            </w:div>
          </w:divsChild>
        </w:div>
        <w:div w:id="68114964">
          <w:marLeft w:val="0"/>
          <w:marRight w:val="0"/>
          <w:marTop w:val="0"/>
          <w:marBottom w:val="0"/>
          <w:divBdr>
            <w:top w:val="none" w:sz="0" w:space="0" w:color="auto"/>
            <w:left w:val="none" w:sz="0" w:space="0" w:color="auto"/>
            <w:bottom w:val="none" w:sz="0" w:space="0" w:color="auto"/>
            <w:right w:val="none" w:sz="0" w:space="0" w:color="auto"/>
          </w:divBdr>
          <w:divsChild>
            <w:div w:id="1906791093">
              <w:marLeft w:val="0"/>
              <w:marRight w:val="0"/>
              <w:marTop w:val="0"/>
              <w:marBottom w:val="0"/>
              <w:divBdr>
                <w:top w:val="none" w:sz="0" w:space="0" w:color="auto"/>
                <w:left w:val="none" w:sz="0" w:space="0" w:color="auto"/>
                <w:bottom w:val="none" w:sz="0" w:space="0" w:color="auto"/>
                <w:right w:val="none" w:sz="0" w:space="0" w:color="auto"/>
              </w:divBdr>
            </w:div>
          </w:divsChild>
        </w:div>
        <w:div w:id="1667585011">
          <w:marLeft w:val="0"/>
          <w:marRight w:val="0"/>
          <w:marTop w:val="0"/>
          <w:marBottom w:val="0"/>
          <w:divBdr>
            <w:top w:val="none" w:sz="0" w:space="0" w:color="auto"/>
            <w:left w:val="none" w:sz="0" w:space="0" w:color="auto"/>
            <w:bottom w:val="none" w:sz="0" w:space="0" w:color="auto"/>
            <w:right w:val="none" w:sz="0" w:space="0" w:color="auto"/>
          </w:divBdr>
          <w:divsChild>
            <w:div w:id="1970471258">
              <w:marLeft w:val="0"/>
              <w:marRight w:val="0"/>
              <w:marTop w:val="0"/>
              <w:marBottom w:val="0"/>
              <w:divBdr>
                <w:top w:val="none" w:sz="0" w:space="0" w:color="auto"/>
                <w:left w:val="none" w:sz="0" w:space="0" w:color="auto"/>
                <w:bottom w:val="none" w:sz="0" w:space="0" w:color="auto"/>
                <w:right w:val="none" w:sz="0" w:space="0" w:color="auto"/>
              </w:divBdr>
            </w:div>
          </w:divsChild>
        </w:div>
        <w:div w:id="1531065610">
          <w:marLeft w:val="0"/>
          <w:marRight w:val="0"/>
          <w:marTop w:val="0"/>
          <w:marBottom w:val="0"/>
          <w:divBdr>
            <w:top w:val="none" w:sz="0" w:space="0" w:color="auto"/>
            <w:left w:val="none" w:sz="0" w:space="0" w:color="auto"/>
            <w:bottom w:val="none" w:sz="0" w:space="0" w:color="auto"/>
            <w:right w:val="none" w:sz="0" w:space="0" w:color="auto"/>
          </w:divBdr>
          <w:divsChild>
            <w:div w:id="1501238970">
              <w:marLeft w:val="0"/>
              <w:marRight w:val="0"/>
              <w:marTop w:val="0"/>
              <w:marBottom w:val="0"/>
              <w:divBdr>
                <w:top w:val="none" w:sz="0" w:space="0" w:color="auto"/>
                <w:left w:val="none" w:sz="0" w:space="0" w:color="auto"/>
                <w:bottom w:val="none" w:sz="0" w:space="0" w:color="auto"/>
                <w:right w:val="none" w:sz="0" w:space="0" w:color="auto"/>
              </w:divBdr>
            </w:div>
          </w:divsChild>
        </w:div>
        <w:div w:id="786319198">
          <w:marLeft w:val="0"/>
          <w:marRight w:val="0"/>
          <w:marTop w:val="0"/>
          <w:marBottom w:val="0"/>
          <w:divBdr>
            <w:top w:val="none" w:sz="0" w:space="0" w:color="auto"/>
            <w:left w:val="none" w:sz="0" w:space="0" w:color="auto"/>
            <w:bottom w:val="none" w:sz="0" w:space="0" w:color="auto"/>
            <w:right w:val="none" w:sz="0" w:space="0" w:color="auto"/>
          </w:divBdr>
          <w:divsChild>
            <w:div w:id="445084334">
              <w:marLeft w:val="0"/>
              <w:marRight w:val="0"/>
              <w:marTop w:val="0"/>
              <w:marBottom w:val="0"/>
              <w:divBdr>
                <w:top w:val="none" w:sz="0" w:space="0" w:color="auto"/>
                <w:left w:val="none" w:sz="0" w:space="0" w:color="auto"/>
                <w:bottom w:val="none" w:sz="0" w:space="0" w:color="auto"/>
                <w:right w:val="none" w:sz="0" w:space="0" w:color="auto"/>
              </w:divBdr>
            </w:div>
          </w:divsChild>
        </w:div>
        <w:div w:id="1859811859">
          <w:marLeft w:val="0"/>
          <w:marRight w:val="0"/>
          <w:marTop w:val="0"/>
          <w:marBottom w:val="0"/>
          <w:divBdr>
            <w:top w:val="none" w:sz="0" w:space="0" w:color="auto"/>
            <w:left w:val="none" w:sz="0" w:space="0" w:color="auto"/>
            <w:bottom w:val="none" w:sz="0" w:space="0" w:color="auto"/>
            <w:right w:val="none" w:sz="0" w:space="0" w:color="auto"/>
          </w:divBdr>
          <w:divsChild>
            <w:div w:id="1079131693">
              <w:marLeft w:val="0"/>
              <w:marRight w:val="0"/>
              <w:marTop w:val="0"/>
              <w:marBottom w:val="0"/>
              <w:divBdr>
                <w:top w:val="none" w:sz="0" w:space="0" w:color="auto"/>
                <w:left w:val="none" w:sz="0" w:space="0" w:color="auto"/>
                <w:bottom w:val="none" w:sz="0" w:space="0" w:color="auto"/>
                <w:right w:val="none" w:sz="0" w:space="0" w:color="auto"/>
              </w:divBdr>
            </w:div>
          </w:divsChild>
        </w:div>
        <w:div w:id="742139311">
          <w:marLeft w:val="0"/>
          <w:marRight w:val="0"/>
          <w:marTop w:val="0"/>
          <w:marBottom w:val="0"/>
          <w:divBdr>
            <w:top w:val="none" w:sz="0" w:space="0" w:color="auto"/>
            <w:left w:val="none" w:sz="0" w:space="0" w:color="auto"/>
            <w:bottom w:val="none" w:sz="0" w:space="0" w:color="auto"/>
            <w:right w:val="none" w:sz="0" w:space="0" w:color="auto"/>
          </w:divBdr>
          <w:divsChild>
            <w:div w:id="120270716">
              <w:marLeft w:val="0"/>
              <w:marRight w:val="0"/>
              <w:marTop w:val="0"/>
              <w:marBottom w:val="0"/>
              <w:divBdr>
                <w:top w:val="none" w:sz="0" w:space="0" w:color="auto"/>
                <w:left w:val="none" w:sz="0" w:space="0" w:color="auto"/>
                <w:bottom w:val="none" w:sz="0" w:space="0" w:color="auto"/>
                <w:right w:val="none" w:sz="0" w:space="0" w:color="auto"/>
              </w:divBdr>
            </w:div>
          </w:divsChild>
        </w:div>
        <w:div w:id="933712338">
          <w:marLeft w:val="0"/>
          <w:marRight w:val="0"/>
          <w:marTop w:val="0"/>
          <w:marBottom w:val="0"/>
          <w:divBdr>
            <w:top w:val="none" w:sz="0" w:space="0" w:color="auto"/>
            <w:left w:val="none" w:sz="0" w:space="0" w:color="auto"/>
            <w:bottom w:val="none" w:sz="0" w:space="0" w:color="auto"/>
            <w:right w:val="none" w:sz="0" w:space="0" w:color="auto"/>
          </w:divBdr>
          <w:divsChild>
            <w:div w:id="575483458">
              <w:marLeft w:val="0"/>
              <w:marRight w:val="0"/>
              <w:marTop w:val="0"/>
              <w:marBottom w:val="0"/>
              <w:divBdr>
                <w:top w:val="none" w:sz="0" w:space="0" w:color="auto"/>
                <w:left w:val="none" w:sz="0" w:space="0" w:color="auto"/>
                <w:bottom w:val="none" w:sz="0" w:space="0" w:color="auto"/>
                <w:right w:val="none" w:sz="0" w:space="0" w:color="auto"/>
              </w:divBdr>
            </w:div>
          </w:divsChild>
        </w:div>
        <w:div w:id="947585455">
          <w:marLeft w:val="0"/>
          <w:marRight w:val="0"/>
          <w:marTop w:val="0"/>
          <w:marBottom w:val="0"/>
          <w:divBdr>
            <w:top w:val="none" w:sz="0" w:space="0" w:color="auto"/>
            <w:left w:val="none" w:sz="0" w:space="0" w:color="auto"/>
            <w:bottom w:val="none" w:sz="0" w:space="0" w:color="auto"/>
            <w:right w:val="none" w:sz="0" w:space="0" w:color="auto"/>
          </w:divBdr>
          <w:divsChild>
            <w:div w:id="1495991484">
              <w:marLeft w:val="0"/>
              <w:marRight w:val="0"/>
              <w:marTop w:val="0"/>
              <w:marBottom w:val="0"/>
              <w:divBdr>
                <w:top w:val="none" w:sz="0" w:space="0" w:color="auto"/>
                <w:left w:val="none" w:sz="0" w:space="0" w:color="auto"/>
                <w:bottom w:val="none" w:sz="0" w:space="0" w:color="auto"/>
                <w:right w:val="none" w:sz="0" w:space="0" w:color="auto"/>
              </w:divBdr>
            </w:div>
          </w:divsChild>
        </w:div>
        <w:div w:id="1343706363">
          <w:marLeft w:val="0"/>
          <w:marRight w:val="0"/>
          <w:marTop w:val="0"/>
          <w:marBottom w:val="0"/>
          <w:divBdr>
            <w:top w:val="none" w:sz="0" w:space="0" w:color="auto"/>
            <w:left w:val="none" w:sz="0" w:space="0" w:color="auto"/>
            <w:bottom w:val="none" w:sz="0" w:space="0" w:color="auto"/>
            <w:right w:val="none" w:sz="0" w:space="0" w:color="auto"/>
          </w:divBdr>
          <w:divsChild>
            <w:div w:id="1823110298">
              <w:marLeft w:val="0"/>
              <w:marRight w:val="0"/>
              <w:marTop w:val="0"/>
              <w:marBottom w:val="0"/>
              <w:divBdr>
                <w:top w:val="none" w:sz="0" w:space="0" w:color="auto"/>
                <w:left w:val="none" w:sz="0" w:space="0" w:color="auto"/>
                <w:bottom w:val="none" w:sz="0" w:space="0" w:color="auto"/>
                <w:right w:val="none" w:sz="0" w:space="0" w:color="auto"/>
              </w:divBdr>
            </w:div>
          </w:divsChild>
        </w:div>
        <w:div w:id="206182930">
          <w:marLeft w:val="0"/>
          <w:marRight w:val="0"/>
          <w:marTop w:val="0"/>
          <w:marBottom w:val="0"/>
          <w:divBdr>
            <w:top w:val="none" w:sz="0" w:space="0" w:color="auto"/>
            <w:left w:val="none" w:sz="0" w:space="0" w:color="auto"/>
            <w:bottom w:val="none" w:sz="0" w:space="0" w:color="auto"/>
            <w:right w:val="none" w:sz="0" w:space="0" w:color="auto"/>
          </w:divBdr>
          <w:divsChild>
            <w:div w:id="1106730051">
              <w:marLeft w:val="0"/>
              <w:marRight w:val="0"/>
              <w:marTop w:val="0"/>
              <w:marBottom w:val="0"/>
              <w:divBdr>
                <w:top w:val="none" w:sz="0" w:space="0" w:color="auto"/>
                <w:left w:val="none" w:sz="0" w:space="0" w:color="auto"/>
                <w:bottom w:val="none" w:sz="0" w:space="0" w:color="auto"/>
                <w:right w:val="none" w:sz="0" w:space="0" w:color="auto"/>
              </w:divBdr>
            </w:div>
          </w:divsChild>
        </w:div>
        <w:div w:id="519053027">
          <w:marLeft w:val="0"/>
          <w:marRight w:val="0"/>
          <w:marTop w:val="0"/>
          <w:marBottom w:val="0"/>
          <w:divBdr>
            <w:top w:val="none" w:sz="0" w:space="0" w:color="auto"/>
            <w:left w:val="none" w:sz="0" w:space="0" w:color="auto"/>
            <w:bottom w:val="none" w:sz="0" w:space="0" w:color="auto"/>
            <w:right w:val="none" w:sz="0" w:space="0" w:color="auto"/>
          </w:divBdr>
          <w:divsChild>
            <w:div w:id="539249630">
              <w:marLeft w:val="0"/>
              <w:marRight w:val="0"/>
              <w:marTop w:val="0"/>
              <w:marBottom w:val="0"/>
              <w:divBdr>
                <w:top w:val="none" w:sz="0" w:space="0" w:color="auto"/>
                <w:left w:val="none" w:sz="0" w:space="0" w:color="auto"/>
                <w:bottom w:val="none" w:sz="0" w:space="0" w:color="auto"/>
                <w:right w:val="none" w:sz="0" w:space="0" w:color="auto"/>
              </w:divBdr>
            </w:div>
          </w:divsChild>
        </w:div>
        <w:div w:id="971402387">
          <w:marLeft w:val="0"/>
          <w:marRight w:val="0"/>
          <w:marTop w:val="0"/>
          <w:marBottom w:val="0"/>
          <w:divBdr>
            <w:top w:val="none" w:sz="0" w:space="0" w:color="auto"/>
            <w:left w:val="none" w:sz="0" w:space="0" w:color="auto"/>
            <w:bottom w:val="none" w:sz="0" w:space="0" w:color="auto"/>
            <w:right w:val="none" w:sz="0" w:space="0" w:color="auto"/>
          </w:divBdr>
          <w:divsChild>
            <w:div w:id="111246997">
              <w:marLeft w:val="0"/>
              <w:marRight w:val="0"/>
              <w:marTop w:val="0"/>
              <w:marBottom w:val="0"/>
              <w:divBdr>
                <w:top w:val="none" w:sz="0" w:space="0" w:color="auto"/>
                <w:left w:val="none" w:sz="0" w:space="0" w:color="auto"/>
                <w:bottom w:val="none" w:sz="0" w:space="0" w:color="auto"/>
                <w:right w:val="none" w:sz="0" w:space="0" w:color="auto"/>
              </w:divBdr>
            </w:div>
          </w:divsChild>
        </w:div>
        <w:div w:id="1510485637">
          <w:marLeft w:val="0"/>
          <w:marRight w:val="0"/>
          <w:marTop w:val="0"/>
          <w:marBottom w:val="0"/>
          <w:divBdr>
            <w:top w:val="none" w:sz="0" w:space="0" w:color="auto"/>
            <w:left w:val="none" w:sz="0" w:space="0" w:color="auto"/>
            <w:bottom w:val="none" w:sz="0" w:space="0" w:color="auto"/>
            <w:right w:val="none" w:sz="0" w:space="0" w:color="auto"/>
          </w:divBdr>
          <w:divsChild>
            <w:div w:id="375590528">
              <w:marLeft w:val="0"/>
              <w:marRight w:val="0"/>
              <w:marTop w:val="0"/>
              <w:marBottom w:val="0"/>
              <w:divBdr>
                <w:top w:val="none" w:sz="0" w:space="0" w:color="auto"/>
                <w:left w:val="none" w:sz="0" w:space="0" w:color="auto"/>
                <w:bottom w:val="none" w:sz="0" w:space="0" w:color="auto"/>
                <w:right w:val="none" w:sz="0" w:space="0" w:color="auto"/>
              </w:divBdr>
            </w:div>
          </w:divsChild>
        </w:div>
        <w:div w:id="513425668">
          <w:marLeft w:val="0"/>
          <w:marRight w:val="0"/>
          <w:marTop w:val="0"/>
          <w:marBottom w:val="0"/>
          <w:divBdr>
            <w:top w:val="none" w:sz="0" w:space="0" w:color="auto"/>
            <w:left w:val="none" w:sz="0" w:space="0" w:color="auto"/>
            <w:bottom w:val="none" w:sz="0" w:space="0" w:color="auto"/>
            <w:right w:val="none" w:sz="0" w:space="0" w:color="auto"/>
          </w:divBdr>
          <w:divsChild>
            <w:div w:id="1844514854">
              <w:marLeft w:val="0"/>
              <w:marRight w:val="0"/>
              <w:marTop w:val="0"/>
              <w:marBottom w:val="0"/>
              <w:divBdr>
                <w:top w:val="none" w:sz="0" w:space="0" w:color="auto"/>
                <w:left w:val="none" w:sz="0" w:space="0" w:color="auto"/>
                <w:bottom w:val="none" w:sz="0" w:space="0" w:color="auto"/>
                <w:right w:val="none" w:sz="0" w:space="0" w:color="auto"/>
              </w:divBdr>
            </w:div>
          </w:divsChild>
        </w:div>
        <w:div w:id="1335261341">
          <w:marLeft w:val="0"/>
          <w:marRight w:val="0"/>
          <w:marTop w:val="0"/>
          <w:marBottom w:val="0"/>
          <w:divBdr>
            <w:top w:val="none" w:sz="0" w:space="0" w:color="auto"/>
            <w:left w:val="none" w:sz="0" w:space="0" w:color="auto"/>
            <w:bottom w:val="none" w:sz="0" w:space="0" w:color="auto"/>
            <w:right w:val="none" w:sz="0" w:space="0" w:color="auto"/>
          </w:divBdr>
          <w:divsChild>
            <w:div w:id="1005128740">
              <w:marLeft w:val="0"/>
              <w:marRight w:val="0"/>
              <w:marTop w:val="0"/>
              <w:marBottom w:val="0"/>
              <w:divBdr>
                <w:top w:val="none" w:sz="0" w:space="0" w:color="auto"/>
                <w:left w:val="none" w:sz="0" w:space="0" w:color="auto"/>
                <w:bottom w:val="none" w:sz="0" w:space="0" w:color="auto"/>
                <w:right w:val="none" w:sz="0" w:space="0" w:color="auto"/>
              </w:divBdr>
            </w:div>
          </w:divsChild>
        </w:div>
        <w:div w:id="854538745">
          <w:marLeft w:val="0"/>
          <w:marRight w:val="0"/>
          <w:marTop w:val="0"/>
          <w:marBottom w:val="0"/>
          <w:divBdr>
            <w:top w:val="none" w:sz="0" w:space="0" w:color="auto"/>
            <w:left w:val="none" w:sz="0" w:space="0" w:color="auto"/>
            <w:bottom w:val="none" w:sz="0" w:space="0" w:color="auto"/>
            <w:right w:val="none" w:sz="0" w:space="0" w:color="auto"/>
          </w:divBdr>
          <w:divsChild>
            <w:div w:id="650331389">
              <w:marLeft w:val="0"/>
              <w:marRight w:val="0"/>
              <w:marTop w:val="0"/>
              <w:marBottom w:val="0"/>
              <w:divBdr>
                <w:top w:val="none" w:sz="0" w:space="0" w:color="auto"/>
                <w:left w:val="none" w:sz="0" w:space="0" w:color="auto"/>
                <w:bottom w:val="none" w:sz="0" w:space="0" w:color="auto"/>
                <w:right w:val="none" w:sz="0" w:space="0" w:color="auto"/>
              </w:divBdr>
            </w:div>
          </w:divsChild>
        </w:div>
        <w:div w:id="1928296674">
          <w:marLeft w:val="0"/>
          <w:marRight w:val="0"/>
          <w:marTop w:val="0"/>
          <w:marBottom w:val="0"/>
          <w:divBdr>
            <w:top w:val="none" w:sz="0" w:space="0" w:color="auto"/>
            <w:left w:val="none" w:sz="0" w:space="0" w:color="auto"/>
            <w:bottom w:val="none" w:sz="0" w:space="0" w:color="auto"/>
            <w:right w:val="none" w:sz="0" w:space="0" w:color="auto"/>
          </w:divBdr>
          <w:divsChild>
            <w:div w:id="1867479331">
              <w:marLeft w:val="0"/>
              <w:marRight w:val="0"/>
              <w:marTop w:val="0"/>
              <w:marBottom w:val="0"/>
              <w:divBdr>
                <w:top w:val="none" w:sz="0" w:space="0" w:color="auto"/>
                <w:left w:val="none" w:sz="0" w:space="0" w:color="auto"/>
                <w:bottom w:val="none" w:sz="0" w:space="0" w:color="auto"/>
                <w:right w:val="none" w:sz="0" w:space="0" w:color="auto"/>
              </w:divBdr>
            </w:div>
          </w:divsChild>
        </w:div>
        <w:div w:id="1784374302">
          <w:marLeft w:val="0"/>
          <w:marRight w:val="0"/>
          <w:marTop w:val="0"/>
          <w:marBottom w:val="0"/>
          <w:divBdr>
            <w:top w:val="none" w:sz="0" w:space="0" w:color="auto"/>
            <w:left w:val="none" w:sz="0" w:space="0" w:color="auto"/>
            <w:bottom w:val="none" w:sz="0" w:space="0" w:color="auto"/>
            <w:right w:val="none" w:sz="0" w:space="0" w:color="auto"/>
          </w:divBdr>
          <w:divsChild>
            <w:div w:id="596405195">
              <w:marLeft w:val="0"/>
              <w:marRight w:val="0"/>
              <w:marTop w:val="0"/>
              <w:marBottom w:val="0"/>
              <w:divBdr>
                <w:top w:val="none" w:sz="0" w:space="0" w:color="auto"/>
                <w:left w:val="none" w:sz="0" w:space="0" w:color="auto"/>
                <w:bottom w:val="none" w:sz="0" w:space="0" w:color="auto"/>
                <w:right w:val="none" w:sz="0" w:space="0" w:color="auto"/>
              </w:divBdr>
            </w:div>
          </w:divsChild>
        </w:div>
        <w:div w:id="1289825108">
          <w:marLeft w:val="0"/>
          <w:marRight w:val="0"/>
          <w:marTop w:val="0"/>
          <w:marBottom w:val="0"/>
          <w:divBdr>
            <w:top w:val="none" w:sz="0" w:space="0" w:color="auto"/>
            <w:left w:val="none" w:sz="0" w:space="0" w:color="auto"/>
            <w:bottom w:val="none" w:sz="0" w:space="0" w:color="auto"/>
            <w:right w:val="none" w:sz="0" w:space="0" w:color="auto"/>
          </w:divBdr>
          <w:divsChild>
            <w:div w:id="1348293399">
              <w:marLeft w:val="0"/>
              <w:marRight w:val="0"/>
              <w:marTop w:val="0"/>
              <w:marBottom w:val="0"/>
              <w:divBdr>
                <w:top w:val="none" w:sz="0" w:space="0" w:color="auto"/>
                <w:left w:val="none" w:sz="0" w:space="0" w:color="auto"/>
                <w:bottom w:val="none" w:sz="0" w:space="0" w:color="auto"/>
                <w:right w:val="none" w:sz="0" w:space="0" w:color="auto"/>
              </w:divBdr>
            </w:div>
          </w:divsChild>
        </w:div>
        <w:div w:id="1791362369">
          <w:marLeft w:val="0"/>
          <w:marRight w:val="0"/>
          <w:marTop w:val="0"/>
          <w:marBottom w:val="0"/>
          <w:divBdr>
            <w:top w:val="none" w:sz="0" w:space="0" w:color="auto"/>
            <w:left w:val="none" w:sz="0" w:space="0" w:color="auto"/>
            <w:bottom w:val="none" w:sz="0" w:space="0" w:color="auto"/>
            <w:right w:val="none" w:sz="0" w:space="0" w:color="auto"/>
          </w:divBdr>
          <w:divsChild>
            <w:div w:id="1310162679">
              <w:marLeft w:val="0"/>
              <w:marRight w:val="0"/>
              <w:marTop w:val="0"/>
              <w:marBottom w:val="0"/>
              <w:divBdr>
                <w:top w:val="none" w:sz="0" w:space="0" w:color="auto"/>
                <w:left w:val="none" w:sz="0" w:space="0" w:color="auto"/>
                <w:bottom w:val="none" w:sz="0" w:space="0" w:color="auto"/>
                <w:right w:val="none" w:sz="0" w:space="0" w:color="auto"/>
              </w:divBdr>
            </w:div>
          </w:divsChild>
        </w:div>
        <w:div w:id="1964727365">
          <w:marLeft w:val="0"/>
          <w:marRight w:val="0"/>
          <w:marTop w:val="0"/>
          <w:marBottom w:val="0"/>
          <w:divBdr>
            <w:top w:val="none" w:sz="0" w:space="0" w:color="auto"/>
            <w:left w:val="none" w:sz="0" w:space="0" w:color="auto"/>
            <w:bottom w:val="none" w:sz="0" w:space="0" w:color="auto"/>
            <w:right w:val="none" w:sz="0" w:space="0" w:color="auto"/>
          </w:divBdr>
          <w:divsChild>
            <w:div w:id="1317417900">
              <w:marLeft w:val="0"/>
              <w:marRight w:val="0"/>
              <w:marTop w:val="0"/>
              <w:marBottom w:val="0"/>
              <w:divBdr>
                <w:top w:val="none" w:sz="0" w:space="0" w:color="auto"/>
                <w:left w:val="none" w:sz="0" w:space="0" w:color="auto"/>
                <w:bottom w:val="none" w:sz="0" w:space="0" w:color="auto"/>
                <w:right w:val="none" w:sz="0" w:space="0" w:color="auto"/>
              </w:divBdr>
            </w:div>
          </w:divsChild>
        </w:div>
        <w:div w:id="846022332">
          <w:marLeft w:val="0"/>
          <w:marRight w:val="0"/>
          <w:marTop w:val="0"/>
          <w:marBottom w:val="0"/>
          <w:divBdr>
            <w:top w:val="none" w:sz="0" w:space="0" w:color="auto"/>
            <w:left w:val="none" w:sz="0" w:space="0" w:color="auto"/>
            <w:bottom w:val="none" w:sz="0" w:space="0" w:color="auto"/>
            <w:right w:val="none" w:sz="0" w:space="0" w:color="auto"/>
          </w:divBdr>
          <w:divsChild>
            <w:div w:id="135925389">
              <w:marLeft w:val="0"/>
              <w:marRight w:val="0"/>
              <w:marTop w:val="0"/>
              <w:marBottom w:val="0"/>
              <w:divBdr>
                <w:top w:val="none" w:sz="0" w:space="0" w:color="auto"/>
                <w:left w:val="none" w:sz="0" w:space="0" w:color="auto"/>
                <w:bottom w:val="none" w:sz="0" w:space="0" w:color="auto"/>
                <w:right w:val="none" w:sz="0" w:space="0" w:color="auto"/>
              </w:divBdr>
            </w:div>
          </w:divsChild>
        </w:div>
        <w:div w:id="1421831443">
          <w:marLeft w:val="0"/>
          <w:marRight w:val="0"/>
          <w:marTop w:val="0"/>
          <w:marBottom w:val="0"/>
          <w:divBdr>
            <w:top w:val="none" w:sz="0" w:space="0" w:color="auto"/>
            <w:left w:val="none" w:sz="0" w:space="0" w:color="auto"/>
            <w:bottom w:val="none" w:sz="0" w:space="0" w:color="auto"/>
            <w:right w:val="none" w:sz="0" w:space="0" w:color="auto"/>
          </w:divBdr>
          <w:divsChild>
            <w:div w:id="875392236">
              <w:marLeft w:val="0"/>
              <w:marRight w:val="0"/>
              <w:marTop w:val="0"/>
              <w:marBottom w:val="0"/>
              <w:divBdr>
                <w:top w:val="none" w:sz="0" w:space="0" w:color="auto"/>
                <w:left w:val="none" w:sz="0" w:space="0" w:color="auto"/>
                <w:bottom w:val="none" w:sz="0" w:space="0" w:color="auto"/>
                <w:right w:val="none" w:sz="0" w:space="0" w:color="auto"/>
              </w:divBdr>
            </w:div>
          </w:divsChild>
        </w:div>
        <w:div w:id="1901207056">
          <w:marLeft w:val="0"/>
          <w:marRight w:val="0"/>
          <w:marTop w:val="0"/>
          <w:marBottom w:val="0"/>
          <w:divBdr>
            <w:top w:val="none" w:sz="0" w:space="0" w:color="auto"/>
            <w:left w:val="none" w:sz="0" w:space="0" w:color="auto"/>
            <w:bottom w:val="none" w:sz="0" w:space="0" w:color="auto"/>
            <w:right w:val="none" w:sz="0" w:space="0" w:color="auto"/>
          </w:divBdr>
          <w:divsChild>
            <w:div w:id="9765554">
              <w:marLeft w:val="0"/>
              <w:marRight w:val="0"/>
              <w:marTop w:val="0"/>
              <w:marBottom w:val="0"/>
              <w:divBdr>
                <w:top w:val="none" w:sz="0" w:space="0" w:color="auto"/>
                <w:left w:val="none" w:sz="0" w:space="0" w:color="auto"/>
                <w:bottom w:val="none" w:sz="0" w:space="0" w:color="auto"/>
                <w:right w:val="none" w:sz="0" w:space="0" w:color="auto"/>
              </w:divBdr>
            </w:div>
          </w:divsChild>
        </w:div>
        <w:div w:id="1046098905">
          <w:marLeft w:val="0"/>
          <w:marRight w:val="0"/>
          <w:marTop w:val="0"/>
          <w:marBottom w:val="0"/>
          <w:divBdr>
            <w:top w:val="none" w:sz="0" w:space="0" w:color="auto"/>
            <w:left w:val="none" w:sz="0" w:space="0" w:color="auto"/>
            <w:bottom w:val="none" w:sz="0" w:space="0" w:color="auto"/>
            <w:right w:val="none" w:sz="0" w:space="0" w:color="auto"/>
          </w:divBdr>
          <w:divsChild>
            <w:div w:id="1135442027">
              <w:marLeft w:val="0"/>
              <w:marRight w:val="0"/>
              <w:marTop w:val="0"/>
              <w:marBottom w:val="0"/>
              <w:divBdr>
                <w:top w:val="none" w:sz="0" w:space="0" w:color="auto"/>
                <w:left w:val="none" w:sz="0" w:space="0" w:color="auto"/>
                <w:bottom w:val="none" w:sz="0" w:space="0" w:color="auto"/>
                <w:right w:val="none" w:sz="0" w:space="0" w:color="auto"/>
              </w:divBdr>
            </w:div>
          </w:divsChild>
        </w:div>
        <w:div w:id="927301443">
          <w:marLeft w:val="0"/>
          <w:marRight w:val="0"/>
          <w:marTop w:val="0"/>
          <w:marBottom w:val="0"/>
          <w:divBdr>
            <w:top w:val="none" w:sz="0" w:space="0" w:color="auto"/>
            <w:left w:val="none" w:sz="0" w:space="0" w:color="auto"/>
            <w:bottom w:val="none" w:sz="0" w:space="0" w:color="auto"/>
            <w:right w:val="none" w:sz="0" w:space="0" w:color="auto"/>
          </w:divBdr>
          <w:divsChild>
            <w:div w:id="209463323">
              <w:marLeft w:val="0"/>
              <w:marRight w:val="0"/>
              <w:marTop w:val="0"/>
              <w:marBottom w:val="0"/>
              <w:divBdr>
                <w:top w:val="none" w:sz="0" w:space="0" w:color="auto"/>
                <w:left w:val="none" w:sz="0" w:space="0" w:color="auto"/>
                <w:bottom w:val="none" w:sz="0" w:space="0" w:color="auto"/>
                <w:right w:val="none" w:sz="0" w:space="0" w:color="auto"/>
              </w:divBdr>
            </w:div>
          </w:divsChild>
        </w:div>
        <w:div w:id="434445139">
          <w:marLeft w:val="0"/>
          <w:marRight w:val="0"/>
          <w:marTop w:val="0"/>
          <w:marBottom w:val="0"/>
          <w:divBdr>
            <w:top w:val="none" w:sz="0" w:space="0" w:color="auto"/>
            <w:left w:val="none" w:sz="0" w:space="0" w:color="auto"/>
            <w:bottom w:val="none" w:sz="0" w:space="0" w:color="auto"/>
            <w:right w:val="none" w:sz="0" w:space="0" w:color="auto"/>
          </w:divBdr>
          <w:divsChild>
            <w:div w:id="929855097">
              <w:marLeft w:val="0"/>
              <w:marRight w:val="0"/>
              <w:marTop w:val="0"/>
              <w:marBottom w:val="0"/>
              <w:divBdr>
                <w:top w:val="none" w:sz="0" w:space="0" w:color="auto"/>
                <w:left w:val="none" w:sz="0" w:space="0" w:color="auto"/>
                <w:bottom w:val="none" w:sz="0" w:space="0" w:color="auto"/>
                <w:right w:val="none" w:sz="0" w:space="0" w:color="auto"/>
              </w:divBdr>
            </w:div>
          </w:divsChild>
        </w:div>
        <w:div w:id="845554638">
          <w:marLeft w:val="0"/>
          <w:marRight w:val="0"/>
          <w:marTop w:val="0"/>
          <w:marBottom w:val="0"/>
          <w:divBdr>
            <w:top w:val="none" w:sz="0" w:space="0" w:color="auto"/>
            <w:left w:val="none" w:sz="0" w:space="0" w:color="auto"/>
            <w:bottom w:val="none" w:sz="0" w:space="0" w:color="auto"/>
            <w:right w:val="none" w:sz="0" w:space="0" w:color="auto"/>
          </w:divBdr>
          <w:divsChild>
            <w:div w:id="258491775">
              <w:marLeft w:val="0"/>
              <w:marRight w:val="0"/>
              <w:marTop w:val="0"/>
              <w:marBottom w:val="0"/>
              <w:divBdr>
                <w:top w:val="none" w:sz="0" w:space="0" w:color="auto"/>
                <w:left w:val="none" w:sz="0" w:space="0" w:color="auto"/>
                <w:bottom w:val="none" w:sz="0" w:space="0" w:color="auto"/>
                <w:right w:val="none" w:sz="0" w:space="0" w:color="auto"/>
              </w:divBdr>
            </w:div>
          </w:divsChild>
        </w:div>
        <w:div w:id="1692414634">
          <w:marLeft w:val="0"/>
          <w:marRight w:val="0"/>
          <w:marTop w:val="0"/>
          <w:marBottom w:val="0"/>
          <w:divBdr>
            <w:top w:val="none" w:sz="0" w:space="0" w:color="auto"/>
            <w:left w:val="none" w:sz="0" w:space="0" w:color="auto"/>
            <w:bottom w:val="none" w:sz="0" w:space="0" w:color="auto"/>
            <w:right w:val="none" w:sz="0" w:space="0" w:color="auto"/>
          </w:divBdr>
          <w:divsChild>
            <w:div w:id="13895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4133</Words>
  <Characters>23564</Characters>
  <Application>Microsoft Office Word</Application>
  <DocSecurity>0</DocSecurity>
  <Lines>196</Lines>
  <Paragraphs>55</Paragraphs>
  <ScaleCrop>false</ScaleCrop>
  <Company/>
  <LinksUpToDate>false</LinksUpToDate>
  <CharactersWithSpaces>27642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2026-05-14T09:14:00Z</dcterms:created>
  <dcterms:modified xsi:type="dcterms:W3CDTF">2026-05-14T09:14:00Z</dcterms:modified>
</cp:coreProperties>
</file>