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6357" w:rsidRPr="006E6357" w:rsidRDefault="006E6357" w:rsidP="006E6357">
      <w:pPr>
        <w:rPr>
          <w:b/>
          <w:bCs/>
        </w:rPr>
      </w:pPr>
      <w:r w:rsidRPr="006E6357">
        <w:rPr>
          <w:b/>
          <w:bCs/>
        </w:rPr>
        <w:t>25-BO‘LIM. BUKSA UZELLARI DETALLARINI TA’MIRLASH</w:t>
      </w:r>
    </w:p>
    <w:p w:rsidR="006E6357" w:rsidRPr="006E6357" w:rsidRDefault="006E6357" w:rsidP="006E6357">
      <w:pPr>
        <w:rPr>
          <w:b/>
          <w:bCs/>
        </w:rPr>
      </w:pPr>
      <w:r w:rsidRPr="006E6357">
        <w:rPr>
          <w:b/>
          <w:bCs/>
        </w:rPr>
        <w:t>O‘zbek lotin</w:t>
      </w:r>
    </w:p>
    <w:p w:rsidR="006E6357" w:rsidRPr="006E6357" w:rsidRDefault="006E6357" w:rsidP="006E6357">
      <w:pPr>
        <w:rPr>
          <w:b/>
          <w:bCs/>
        </w:rPr>
      </w:pPr>
      <w:r w:rsidRPr="006E6357">
        <w:rPr>
          <w:b/>
          <w:bCs/>
        </w:rPr>
        <w:t>Dars maqsadi</w:t>
      </w:r>
    </w:p>
    <w:p w:rsidR="006E6357" w:rsidRPr="006E6357" w:rsidRDefault="006E6357" w:rsidP="006E6357">
      <w:r w:rsidRPr="006E6357">
        <w:t>Ushbu darsning maqsadi xodimga buksa uzeli detallarini ta’mirlash, silindrik rolikli podshipniklarni ko‘rikdan o‘tkazish, nosozliklarni aniqlash, yaroqli va yaroqsiz detallarni ajratish hamda ta’mir hajmini belgilash tartibini tushuntirishdan iborat.</w:t>
      </w:r>
    </w:p>
    <w:p w:rsidR="006E6357" w:rsidRPr="006E6357" w:rsidRDefault="006E6357" w:rsidP="006E6357">
      <w:r w:rsidRPr="006E6357">
        <w:t>Buksa uzeli ta’mirida eng muhim masala — podshipniklar, buksa korpusi, qopqoqlar, labirint halqa, torsevoye kreplenie elementlari va zichlama joylarini noto‘g‘ri baholamaslikdir. Detal tashqi ko‘rinishda butun bo‘lib ko‘rinishi mumkin, lekin uning ishchi yuzasida yoriq, ezilish, zadir, yeyilish, korroziya, deformatsiya yoki metall zarrachalari bilan bog‘liq ichki shikast bo‘lishi mumkin.</w:t>
      </w:r>
    </w:p>
    <w:p w:rsidR="006E6357" w:rsidRPr="006E6357" w:rsidRDefault="006E6357" w:rsidP="006E6357">
      <w:r w:rsidRPr="006E6357">
        <w:t>Xodim shuni aniq bilishi kerak: buksa uzeli detallarini ta’mirlash “yuvib qayta yig‘ish” emas. Har bir detal yuviladi, quritiladi, ko‘rikdan o‘tkaziladi, kerak bo‘lsa НКdan o‘tkaziladi, nosozligi RD jadvali bo‘yicha aniqlanadi va shundan keyingina ta’mirga yoki brakka ajratiladi.</w:t>
      </w:r>
    </w:p>
    <w:p w:rsidR="006E6357" w:rsidRPr="006E6357" w:rsidRDefault="006E6357" w:rsidP="006E6357">
      <w:r w:rsidRPr="006E6357">
        <w:pict>
          <v:rect id="_x0000_i1025" style="width:0;height:1.5pt" o:hralign="center" o:hrstd="t" o:hr="t" fillcolor="#a0a0a0" stroked="f"/>
        </w:pict>
      </w:r>
    </w:p>
    <w:p w:rsidR="006E6357" w:rsidRPr="006E6357" w:rsidRDefault="006E6357" w:rsidP="006E6357">
      <w:pPr>
        <w:rPr>
          <w:b/>
          <w:bCs/>
        </w:rPr>
      </w:pPr>
      <w:r w:rsidRPr="006E6357">
        <w:rPr>
          <w:b/>
          <w:bCs/>
        </w:rPr>
        <w:t>1. Podshipniklarni ko‘rikdan o‘tkazish qachon bajariladi?</w:t>
      </w:r>
    </w:p>
    <w:p w:rsidR="006E6357" w:rsidRPr="006E6357" w:rsidRDefault="006E6357" w:rsidP="006E6357">
      <w:r w:rsidRPr="006E6357">
        <w:t xml:space="preserve">RD bo‘yicha silindrik rolikli podshipniklarni ko‘rikdan o‘tkazish, ta’mirlash va komplektlash ularni yuvish va quritishdan keyin bajariladi. Bu ishlar oldingi bo‘limlardagi umumiy tayyorgarlik talablariga amal qilingan holda bajariladi.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7"/>
        <w:gridCol w:w="7062"/>
      </w:tblGrid>
      <w:tr w:rsidR="006E6357" w:rsidRPr="006E6357" w:rsidTr="006E6357">
        <w:trPr>
          <w:tblHeader/>
          <w:tblCellSpacing w:w="15" w:type="dxa"/>
        </w:trPr>
        <w:tc>
          <w:tcPr>
            <w:tcW w:w="0" w:type="auto"/>
            <w:vAlign w:val="center"/>
            <w:hideMark/>
          </w:tcPr>
          <w:p w:rsidR="006E6357" w:rsidRPr="006E6357" w:rsidRDefault="006E6357" w:rsidP="006E6357">
            <w:pPr>
              <w:rPr>
                <w:b/>
                <w:bCs/>
              </w:rPr>
            </w:pPr>
            <w:r w:rsidRPr="006E6357">
              <w:rPr>
                <w:b/>
                <w:bCs/>
              </w:rPr>
              <w:t>Bosqich</w:t>
            </w:r>
          </w:p>
        </w:tc>
        <w:tc>
          <w:tcPr>
            <w:tcW w:w="0" w:type="auto"/>
            <w:vAlign w:val="center"/>
            <w:hideMark/>
          </w:tcPr>
          <w:p w:rsidR="006E6357" w:rsidRPr="006E6357" w:rsidRDefault="006E6357" w:rsidP="006E6357">
            <w:pPr>
              <w:rPr>
                <w:b/>
                <w:bCs/>
              </w:rPr>
            </w:pPr>
            <w:r w:rsidRPr="006E6357">
              <w:rPr>
                <w:b/>
                <w:bCs/>
              </w:rPr>
              <w:t>Mazmuni</w:t>
            </w:r>
          </w:p>
        </w:tc>
      </w:tr>
      <w:tr w:rsidR="006E6357" w:rsidRPr="006E6357" w:rsidTr="006E6357">
        <w:trPr>
          <w:tblCellSpacing w:w="15" w:type="dxa"/>
        </w:trPr>
        <w:tc>
          <w:tcPr>
            <w:tcW w:w="0" w:type="auto"/>
            <w:vAlign w:val="center"/>
            <w:hideMark/>
          </w:tcPr>
          <w:p w:rsidR="006E6357" w:rsidRPr="006E6357" w:rsidRDefault="006E6357" w:rsidP="006E6357">
            <w:r w:rsidRPr="006E6357">
              <w:t>Yuvish</w:t>
            </w:r>
          </w:p>
        </w:tc>
        <w:tc>
          <w:tcPr>
            <w:tcW w:w="0" w:type="auto"/>
            <w:vAlign w:val="center"/>
            <w:hideMark/>
          </w:tcPr>
          <w:p w:rsidR="006E6357" w:rsidRPr="006E6357" w:rsidRDefault="006E6357" w:rsidP="006E6357">
            <w:r w:rsidRPr="006E6357">
              <w:t>Eski moy, kir, metall zarrachalari va iflosliklar olib tashlanadi</w:t>
            </w:r>
          </w:p>
        </w:tc>
      </w:tr>
      <w:tr w:rsidR="006E6357" w:rsidRPr="006E6357" w:rsidTr="006E6357">
        <w:trPr>
          <w:tblCellSpacing w:w="15" w:type="dxa"/>
        </w:trPr>
        <w:tc>
          <w:tcPr>
            <w:tcW w:w="0" w:type="auto"/>
            <w:vAlign w:val="center"/>
            <w:hideMark/>
          </w:tcPr>
          <w:p w:rsidR="006E6357" w:rsidRPr="006E6357" w:rsidRDefault="006E6357" w:rsidP="006E6357">
            <w:r w:rsidRPr="006E6357">
              <w:t>Quritish</w:t>
            </w:r>
          </w:p>
        </w:tc>
        <w:tc>
          <w:tcPr>
            <w:tcW w:w="0" w:type="auto"/>
            <w:vAlign w:val="center"/>
            <w:hideMark/>
          </w:tcPr>
          <w:p w:rsidR="006E6357" w:rsidRPr="006E6357" w:rsidRDefault="006E6357" w:rsidP="006E6357">
            <w:r w:rsidRPr="006E6357">
              <w:t>Namlik qolmasligi ta’minlanadi</w:t>
            </w:r>
          </w:p>
        </w:tc>
      </w:tr>
      <w:tr w:rsidR="006E6357" w:rsidRPr="006E6357" w:rsidTr="006E6357">
        <w:trPr>
          <w:tblCellSpacing w:w="15" w:type="dxa"/>
        </w:trPr>
        <w:tc>
          <w:tcPr>
            <w:tcW w:w="0" w:type="auto"/>
            <w:vAlign w:val="center"/>
            <w:hideMark/>
          </w:tcPr>
          <w:p w:rsidR="006E6357" w:rsidRPr="006E6357" w:rsidRDefault="006E6357" w:rsidP="006E6357">
            <w:r w:rsidRPr="006E6357">
              <w:t>Ko‘rik</w:t>
            </w:r>
          </w:p>
        </w:tc>
        <w:tc>
          <w:tcPr>
            <w:tcW w:w="0" w:type="auto"/>
            <w:vAlign w:val="center"/>
            <w:hideMark/>
          </w:tcPr>
          <w:p w:rsidR="006E6357" w:rsidRPr="006E6357" w:rsidRDefault="006E6357" w:rsidP="006E6357">
            <w:r w:rsidRPr="006E6357">
              <w:t>Halqa, rolik, separator va ishchi yuzalar tekshiriladi</w:t>
            </w:r>
          </w:p>
        </w:tc>
      </w:tr>
      <w:tr w:rsidR="006E6357" w:rsidRPr="006E6357" w:rsidTr="006E6357">
        <w:trPr>
          <w:tblCellSpacing w:w="15" w:type="dxa"/>
        </w:trPr>
        <w:tc>
          <w:tcPr>
            <w:tcW w:w="0" w:type="auto"/>
            <w:vAlign w:val="center"/>
            <w:hideMark/>
          </w:tcPr>
          <w:p w:rsidR="006E6357" w:rsidRPr="006E6357" w:rsidRDefault="006E6357" w:rsidP="006E6357">
            <w:r w:rsidRPr="006E6357">
              <w:t>Nosozlikni aniqlash</w:t>
            </w:r>
          </w:p>
        </w:tc>
        <w:tc>
          <w:tcPr>
            <w:tcW w:w="0" w:type="auto"/>
            <w:vAlign w:val="center"/>
            <w:hideMark/>
          </w:tcPr>
          <w:p w:rsidR="006E6357" w:rsidRPr="006E6357" w:rsidRDefault="006E6357" w:rsidP="006E6357">
            <w:r w:rsidRPr="006E6357">
              <w:t>V ilova, V.1-jadval bo‘yicha bajariladi</w:t>
            </w:r>
          </w:p>
        </w:tc>
      </w:tr>
      <w:tr w:rsidR="006E6357" w:rsidRPr="006E6357" w:rsidTr="006E6357">
        <w:trPr>
          <w:tblCellSpacing w:w="15" w:type="dxa"/>
        </w:trPr>
        <w:tc>
          <w:tcPr>
            <w:tcW w:w="0" w:type="auto"/>
            <w:vAlign w:val="center"/>
            <w:hideMark/>
          </w:tcPr>
          <w:p w:rsidR="006E6357" w:rsidRPr="006E6357" w:rsidRDefault="006E6357" w:rsidP="006E6357">
            <w:r w:rsidRPr="006E6357">
              <w:t>Ta’mir hajmini belgilash</w:t>
            </w:r>
          </w:p>
        </w:tc>
        <w:tc>
          <w:tcPr>
            <w:tcW w:w="0" w:type="auto"/>
            <w:vAlign w:val="center"/>
            <w:hideMark/>
          </w:tcPr>
          <w:p w:rsidR="006E6357" w:rsidRPr="006E6357" w:rsidRDefault="006E6357" w:rsidP="006E6357">
            <w:r w:rsidRPr="006E6357">
              <w:t>Detal yaroqli, ta’mirlanadigan yoki brak qilinadigan guruhga ajratiladi</w:t>
            </w:r>
          </w:p>
        </w:tc>
      </w:tr>
    </w:tbl>
    <w:p w:rsidR="006E6357" w:rsidRPr="006E6357" w:rsidRDefault="006E6357" w:rsidP="006E6357">
      <w:r w:rsidRPr="006E6357">
        <w:pict>
          <v:rect id="_x0000_i1026" style="width:0;height:1.5pt" o:hralign="center" o:hrstd="t" o:hr="t" fillcolor="#a0a0a0" stroked="f"/>
        </w:pict>
      </w:r>
    </w:p>
    <w:p w:rsidR="006E6357" w:rsidRPr="006E6357" w:rsidRDefault="006E6357" w:rsidP="006E6357">
      <w:pPr>
        <w:rPr>
          <w:b/>
          <w:bCs/>
        </w:rPr>
      </w:pPr>
      <w:r w:rsidRPr="006E6357">
        <w:rPr>
          <w:b/>
          <w:bCs/>
        </w:rPr>
        <w:t>2. Nosozliklar qaysi jadval bo‘yicha aniqlanadi?</w:t>
      </w:r>
    </w:p>
    <w:p w:rsidR="006E6357" w:rsidRPr="006E6357" w:rsidRDefault="006E6357" w:rsidP="006E6357">
      <w:r w:rsidRPr="006E6357">
        <w:lastRenderedPageBreak/>
        <w:t xml:space="preserve">RD bo‘yicha podshipnik detallari nosozliklari, ularni bartaraf etish usullari va talab etiladigan ta’mir hajmi </w:t>
      </w:r>
      <w:r w:rsidRPr="006E6357">
        <w:rPr>
          <w:b/>
          <w:bCs/>
        </w:rPr>
        <w:t>V ilova, V.1-jadval</w:t>
      </w:r>
      <w:r w:rsidRPr="006E6357">
        <w:t xml:space="preserve"> bo‘yicha aniqlanadi.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1"/>
        <w:gridCol w:w="4219"/>
      </w:tblGrid>
      <w:tr w:rsidR="006E6357" w:rsidRPr="006E6357" w:rsidTr="006E6357">
        <w:trPr>
          <w:tblHeader/>
          <w:tblCellSpacing w:w="15" w:type="dxa"/>
        </w:trPr>
        <w:tc>
          <w:tcPr>
            <w:tcW w:w="0" w:type="auto"/>
            <w:vAlign w:val="center"/>
            <w:hideMark/>
          </w:tcPr>
          <w:p w:rsidR="006E6357" w:rsidRPr="006E6357" w:rsidRDefault="006E6357" w:rsidP="006E6357">
            <w:pPr>
              <w:rPr>
                <w:b/>
                <w:bCs/>
              </w:rPr>
            </w:pPr>
            <w:r w:rsidRPr="006E6357">
              <w:rPr>
                <w:b/>
                <w:bCs/>
              </w:rPr>
              <w:t>Aniqlanadigan narsa</w:t>
            </w:r>
          </w:p>
        </w:tc>
        <w:tc>
          <w:tcPr>
            <w:tcW w:w="0" w:type="auto"/>
            <w:vAlign w:val="center"/>
            <w:hideMark/>
          </w:tcPr>
          <w:p w:rsidR="006E6357" w:rsidRPr="006E6357" w:rsidRDefault="006E6357" w:rsidP="006E6357">
            <w:pPr>
              <w:rPr>
                <w:b/>
                <w:bCs/>
              </w:rPr>
            </w:pPr>
            <w:r w:rsidRPr="006E6357">
              <w:rPr>
                <w:b/>
                <w:bCs/>
              </w:rPr>
              <w:t>Qaysi asosda belgilanadi</w:t>
            </w:r>
          </w:p>
        </w:tc>
      </w:tr>
      <w:tr w:rsidR="006E6357" w:rsidRPr="006E6357" w:rsidTr="006E6357">
        <w:trPr>
          <w:tblCellSpacing w:w="15" w:type="dxa"/>
        </w:trPr>
        <w:tc>
          <w:tcPr>
            <w:tcW w:w="0" w:type="auto"/>
            <w:vAlign w:val="center"/>
            <w:hideMark/>
          </w:tcPr>
          <w:p w:rsidR="006E6357" w:rsidRPr="006E6357" w:rsidRDefault="006E6357" w:rsidP="006E6357">
            <w:r w:rsidRPr="006E6357">
              <w:t>Podshipnik nosozligi turi</w:t>
            </w:r>
          </w:p>
        </w:tc>
        <w:tc>
          <w:tcPr>
            <w:tcW w:w="0" w:type="auto"/>
            <w:vAlign w:val="center"/>
            <w:hideMark/>
          </w:tcPr>
          <w:p w:rsidR="006E6357" w:rsidRPr="006E6357" w:rsidRDefault="006E6357" w:rsidP="006E6357">
            <w:r w:rsidRPr="006E6357">
              <w:t>V.1-jadval</w:t>
            </w:r>
          </w:p>
        </w:tc>
      </w:tr>
      <w:tr w:rsidR="006E6357" w:rsidRPr="006E6357" w:rsidTr="006E6357">
        <w:trPr>
          <w:tblCellSpacing w:w="15" w:type="dxa"/>
        </w:trPr>
        <w:tc>
          <w:tcPr>
            <w:tcW w:w="0" w:type="auto"/>
            <w:vAlign w:val="center"/>
            <w:hideMark/>
          </w:tcPr>
          <w:p w:rsidR="006E6357" w:rsidRPr="006E6357" w:rsidRDefault="006E6357" w:rsidP="006E6357">
            <w:r w:rsidRPr="006E6357">
              <w:t>Nuqson belgisi</w:t>
            </w:r>
          </w:p>
        </w:tc>
        <w:tc>
          <w:tcPr>
            <w:tcW w:w="0" w:type="auto"/>
            <w:vAlign w:val="center"/>
            <w:hideMark/>
          </w:tcPr>
          <w:p w:rsidR="006E6357" w:rsidRPr="006E6357" w:rsidRDefault="006E6357" w:rsidP="006E6357">
            <w:r w:rsidRPr="006E6357">
              <w:t>V.1-jadvaldagi tavsif</w:t>
            </w:r>
          </w:p>
        </w:tc>
      </w:tr>
      <w:tr w:rsidR="006E6357" w:rsidRPr="006E6357" w:rsidTr="006E6357">
        <w:trPr>
          <w:tblCellSpacing w:w="15" w:type="dxa"/>
        </w:trPr>
        <w:tc>
          <w:tcPr>
            <w:tcW w:w="0" w:type="auto"/>
            <w:vAlign w:val="center"/>
            <w:hideMark/>
          </w:tcPr>
          <w:p w:rsidR="006E6357" w:rsidRPr="006E6357" w:rsidRDefault="006E6357" w:rsidP="006E6357">
            <w:r w:rsidRPr="006E6357">
              <w:t>Bartaraf etish usuli</w:t>
            </w:r>
          </w:p>
        </w:tc>
        <w:tc>
          <w:tcPr>
            <w:tcW w:w="0" w:type="auto"/>
            <w:vAlign w:val="center"/>
            <w:hideMark/>
          </w:tcPr>
          <w:p w:rsidR="006E6357" w:rsidRPr="006E6357" w:rsidRDefault="006E6357" w:rsidP="006E6357">
            <w:r w:rsidRPr="006E6357">
              <w:t>V.1-jadvaldagi ko‘rsatma</w:t>
            </w:r>
          </w:p>
        </w:tc>
      </w:tr>
      <w:tr w:rsidR="006E6357" w:rsidRPr="006E6357" w:rsidTr="006E6357">
        <w:trPr>
          <w:tblCellSpacing w:w="15" w:type="dxa"/>
        </w:trPr>
        <w:tc>
          <w:tcPr>
            <w:tcW w:w="0" w:type="auto"/>
            <w:vAlign w:val="center"/>
            <w:hideMark/>
          </w:tcPr>
          <w:p w:rsidR="006E6357" w:rsidRPr="006E6357" w:rsidRDefault="006E6357" w:rsidP="006E6357">
            <w:r w:rsidRPr="006E6357">
              <w:t>Ta’mir hajmi</w:t>
            </w:r>
          </w:p>
        </w:tc>
        <w:tc>
          <w:tcPr>
            <w:tcW w:w="0" w:type="auto"/>
            <w:vAlign w:val="center"/>
            <w:hideMark/>
          </w:tcPr>
          <w:p w:rsidR="006E6357" w:rsidRPr="006E6357" w:rsidRDefault="006E6357" w:rsidP="006E6357">
            <w:r w:rsidRPr="006E6357">
              <w:t>Detal holati va jadval talabi bo‘yicha</w:t>
            </w:r>
          </w:p>
        </w:tc>
      </w:tr>
    </w:tbl>
    <w:p w:rsidR="006E6357" w:rsidRPr="006E6357" w:rsidRDefault="006E6357" w:rsidP="006E6357">
      <w:r w:rsidRPr="006E6357">
        <w:t>Bu shuni bildiradiki, xodim podshipnikdagi nuqsonni o‘zicha nomlamaydi. Masalan, “ozgina tirnalgan”, “ishlab ketadi”, “mayda dog‘” kabi baholar yetarli emas. Nuqson RD bo‘yicha aniq nomlanishi va unga mos qaror qabul qilinishi kerak.</w:t>
      </w:r>
    </w:p>
    <w:p w:rsidR="006E6357" w:rsidRPr="006E6357" w:rsidRDefault="006E6357" w:rsidP="006E6357">
      <w:r w:rsidRPr="006E6357">
        <w:pict>
          <v:rect id="_x0000_i1027" style="width:0;height:1.5pt" o:hralign="center" o:hrstd="t" o:hr="t" fillcolor="#a0a0a0" stroked="f"/>
        </w:pict>
      </w:r>
    </w:p>
    <w:p w:rsidR="006E6357" w:rsidRPr="006E6357" w:rsidRDefault="006E6357" w:rsidP="006E6357">
      <w:pPr>
        <w:rPr>
          <w:b/>
          <w:bCs/>
        </w:rPr>
      </w:pPr>
      <w:r w:rsidRPr="006E6357">
        <w:rPr>
          <w:b/>
          <w:bCs/>
        </w:rPr>
        <w:t>3. Qaysi podshipnik detallariga e’tibor beriladi?</w:t>
      </w:r>
    </w:p>
    <w:p w:rsidR="006E6357" w:rsidRPr="006E6357" w:rsidRDefault="006E6357" w:rsidP="006E6357">
      <w:r w:rsidRPr="006E6357">
        <w:t>Buksa uzeli ta’mirida quyidagi podshipnik detallari alohida baholanadi: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gridCol w:w="6677"/>
      </w:tblGrid>
      <w:tr w:rsidR="006E6357" w:rsidRPr="006E6357" w:rsidTr="006E6357">
        <w:trPr>
          <w:tblHeader/>
          <w:tblCellSpacing w:w="15" w:type="dxa"/>
        </w:trPr>
        <w:tc>
          <w:tcPr>
            <w:tcW w:w="0" w:type="auto"/>
            <w:vAlign w:val="center"/>
            <w:hideMark/>
          </w:tcPr>
          <w:p w:rsidR="006E6357" w:rsidRPr="006E6357" w:rsidRDefault="006E6357" w:rsidP="006E6357">
            <w:pPr>
              <w:rPr>
                <w:b/>
                <w:bCs/>
              </w:rPr>
            </w:pPr>
            <w:r w:rsidRPr="006E6357">
              <w:rPr>
                <w:b/>
                <w:bCs/>
              </w:rPr>
              <w:t>Detal</w:t>
            </w:r>
          </w:p>
        </w:tc>
        <w:tc>
          <w:tcPr>
            <w:tcW w:w="0" w:type="auto"/>
            <w:vAlign w:val="center"/>
            <w:hideMark/>
          </w:tcPr>
          <w:p w:rsidR="006E6357" w:rsidRPr="006E6357" w:rsidRDefault="006E6357" w:rsidP="006E6357">
            <w:pPr>
              <w:rPr>
                <w:b/>
                <w:bCs/>
              </w:rPr>
            </w:pPr>
            <w:r w:rsidRPr="006E6357">
              <w:rPr>
                <w:b/>
                <w:bCs/>
              </w:rPr>
              <w:t>Tekshiriladigan holatlar</w:t>
            </w:r>
          </w:p>
        </w:tc>
      </w:tr>
      <w:tr w:rsidR="006E6357" w:rsidRPr="006E6357" w:rsidTr="006E6357">
        <w:trPr>
          <w:tblCellSpacing w:w="15" w:type="dxa"/>
        </w:trPr>
        <w:tc>
          <w:tcPr>
            <w:tcW w:w="0" w:type="auto"/>
            <w:vAlign w:val="center"/>
            <w:hideMark/>
          </w:tcPr>
          <w:p w:rsidR="006E6357" w:rsidRPr="006E6357" w:rsidRDefault="006E6357" w:rsidP="006E6357">
            <w:r w:rsidRPr="006E6357">
              <w:t>Ichki halqa</w:t>
            </w:r>
          </w:p>
        </w:tc>
        <w:tc>
          <w:tcPr>
            <w:tcW w:w="0" w:type="auto"/>
            <w:vAlign w:val="center"/>
            <w:hideMark/>
          </w:tcPr>
          <w:p w:rsidR="006E6357" w:rsidRPr="006E6357" w:rsidRDefault="006E6357" w:rsidP="006E6357">
            <w:r w:rsidRPr="006E6357">
              <w:t>Ishchi yuza, o‘tirish yuzasi, yoriq, zadir, yeyilish</w:t>
            </w:r>
          </w:p>
        </w:tc>
      </w:tr>
      <w:tr w:rsidR="006E6357" w:rsidRPr="006E6357" w:rsidTr="006E6357">
        <w:trPr>
          <w:tblCellSpacing w:w="15" w:type="dxa"/>
        </w:trPr>
        <w:tc>
          <w:tcPr>
            <w:tcW w:w="0" w:type="auto"/>
            <w:vAlign w:val="center"/>
            <w:hideMark/>
          </w:tcPr>
          <w:p w:rsidR="006E6357" w:rsidRPr="006E6357" w:rsidRDefault="006E6357" w:rsidP="006E6357">
            <w:r w:rsidRPr="006E6357">
              <w:t>Tashqi halqa</w:t>
            </w:r>
          </w:p>
        </w:tc>
        <w:tc>
          <w:tcPr>
            <w:tcW w:w="0" w:type="auto"/>
            <w:vAlign w:val="center"/>
            <w:hideMark/>
          </w:tcPr>
          <w:p w:rsidR="006E6357" w:rsidRPr="006E6357" w:rsidRDefault="006E6357" w:rsidP="006E6357">
            <w:r w:rsidRPr="006E6357">
              <w:t>Ishchi yo‘lakcha, tashqi silindrik yuza, yoriq, deformatsiya</w:t>
            </w:r>
          </w:p>
        </w:tc>
      </w:tr>
      <w:tr w:rsidR="006E6357" w:rsidRPr="006E6357" w:rsidTr="006E6357">
        <w:trPr>
          <w:tblCellSpacing w:w="15" w:type="dxa"/>
        </w:trPr>
        <w:tc>
          <w:tcPr>
            <w:tcW w:w="0" w:type="auto"/>
            <w:vAlign w:val="center"/>
            <w:hideMark/>
          </w:tcPr>
          <w:p w:rsidR="006E6357" w:rsidRPr="006E6357" w:rsidRDefault="006E6357" w:rsidP="006E6357">
            <w:r w:rsidRPr="006E6357">
              <w:t>Roliklar</w:t>
            </w:r>
          </w:p>
        </w:tc>
        <w:tc>
          <w:tcPr>
            <w:tcW w:w="0" w:type="auto"/>
            <w:vAlign w:val="center"/>
            <w:hideMark/>
          </w:tcPr>
          <w:p w:rsidR="006E6357" w:rsidRPr="006E6357" w:rsidRDefault="006E6357" w:rsidP="006E6357">
            <w:r w:rsidRPr="006E6357">
              <w:t>Silindrik yuza, uchlar, ezilish, yoriq, qirilish</w:t>
            </w:r>
          </w:p>
        </w:tc>
      </w:tr>
      <w:tr w:rsidR="006E6357" w:rsidRPr="006E6357" w:rsidTr="006E6357">
        <w:trPr>
          <w:tblCellSpacing w:w="15" w:type="dxa"/>
        </w:trPr>
        <w:tc>
          <w:tcPr>
            <w:tcW w:w="0" w:type="auto"/>
            <w:vAlign w:val="center"/>
            <w:hideMark/>
          </w:tcPr>
          <w:p w:rsidR="006E6357" w:rsidRPr="006E6357" w:rsidRDefault="006E6357" w:rsidP="006E6357">
            <w:r w:rsidRPr="006E6357">
              <w:t>Separator</w:t>
            </w:r>
          </w:p>
        </w:tc>
        <w:tc>
          <w:tcPr>
            <w:tcW w:w="0" w:type="auto"/>
            <w:vAlign w:val="center"/>
            <w:hideMark/>
          </w:tcPr>
          <w:p w:rsidR="006E6357" w:rsidRPr="006E6357" w:rsidRDefault="006E6357" w:rsidP="006E6357">
            <w:r w:rsidRPr="006E6357">
              <w:t>Deformatsiya, sinish, uyalar yeyilishi</w:t>
            </w:r>
          </w:p>
        </w:tc>
      </w:tr>
      <w:tr w:rsidR="006E6357" w:rsidRPr="006E6357" w:rsidTr="006E6357">
        <w:trPr>
          <w:tblCellSpacing w:w="15" w:type="dxa"/>
        </w:trPr>
        <w:tc>
          <w:tcPr>
            <w:tcW w:w="0" w:type="auto"/>
            <w:vAlign w:val="center"/>
            <w:hideMark/>
          </w:tcPr>
          <w:p w:rsidR="006E6357" w:rsidRPr="006E6357" w:rsidRDefault="006E6357" w:rsidP="006E6357">
            <w:r w:rsidRPr="006E6357">
              <w:t>Yassi upor halqa</w:t>
            </w:r>
          </w:p>
        </w:tc>
        <w:tc>
          <w:tcPr>
            <w:tcW w:w="0" w:type="auto"/>
            <w:vAlign w:val="center"/>
            <w:hideMark/>
          </w:tcPr>
          <w:p w:rsidR="006E6357" w:rsidRPr="006E6357" w:rsidRDefault="006E6357" w:rsidP="006E6357">
            <w:r w:rsidRPr="006E6357">
              <w:t>Ishchi yuzalar, ezilish, yoriq, deformatsiya</w:t>
            </w:r>
          </w:p>
        </w:tc>
      </w:tr>
      <w:tr w:rsidR="006E6357" w:rsidRPr="006E6357" w:rsidTr="006E6357">
        <w:trPr>
          <w:tblCellSpacing w:w="15" w:type="dxa"/>
        </w:trPr>
        <w:tc>
          <w:tcPr>
            <w:tcW w:w="0" w:type="auto"/>
            <w:vAlign w:val="center"/>
            <w:hideMark/>
          </w:tcPr>
          <w:p w:rsidR="006E6357" w:rsidRPr="006E6357" w:rsidRDefault="006E6357" w:rsidP="006E6357">
            <w:r w:rsidRPr="006E6357">
              <w:t>Zichlama elementlari</w:t>
            </w:r>
          </w:p>
        </w:tc>
        <w:tc>
          <w:tcPr>
            <w:tcW w:w="0" w:type="auto"/>
            <w:vAlign w:val="center"/>
            <w:hideMark/>
          </w:tcPr>
          <w:p w:rsidR="006E6357" w:rsidRPr="006E6357" w:rsidRDefault="006E6357" w:rsidP="006E6357">
            <w:r w:rsidRPr="006E6357">
              <w:t>Shikast, qattiqlashish, moy chiqish izlari</w:t>
            </w:r>
          </w:p>
        </w:tc>
      </w:tr>
      <w:tr w:rsidR="006E6357" w:rsidRPr="006E6357" w:rsidTr="006E6357">
        <w:trPr>
          <w:tblCellSpacing w:w="15" w:type="dxa"/>
        </w:trPr>
        <w:tc>
          <w:tcPr>
            <w:tcW w:w="0" w:type="auto"/>
            <w:vAlign w:val="center"/>
            <w:hideMark/>
          </w:tcPr>
          <w:p w:rsidR="006E6357" w:rsidRPr="006E6357" w:rsidRDefault="006E6357" w:rsidP="006E6357">
            <w:r w:rsidRPr="006E6357">
              <w:t>Moy qoldiqlari</w:t>
            </w:r>
          </w:p>
        </w:tc>
        <w:tc>
          <w:tcPr>
            <w:tcW w:w="0" w:type="auto"/>
            <w:vAlign w:val="center"/>
            <w:hideMark/>
          </w:tcPr>
          <w:p w:rsidR="006E6357" w:rsidRPr="006E6357" w:rsidRDefault="006E6357" w:rsidP="006E6357">
            <w:r w:rsidRPr="006E6357">
              <w:t>Metall zarrachalari, suv, kuyish belgisi</w:t>
            </w:r>
          </w:p>
        </w:tc>
      </w:tr>
    </w:tbl>
    <w:p w:rsidR="006E6357" w:rsidRPr="006E6357" w:rsidRDefault="006E6357" w:rsidP="006E6357">
      <w:r w:rsidRPr="006E6357">
        <w:pict>
          <v:rect id="_x0000_i1028" style="width:0;height:1.5pt" o:hralign="center" o:hrstd="t" o:hr="t" fillcolor="#a0a0a0" stroked="f"/>
        </w:pict>
      </w:r>
    </w:p>
    <w:p w:rsidR="006E6357" w:rsidRPr="006E6357" w:rsidRDefault="006E6357" w:rsidP="006E6357">
      <w:pPr>
        <w:rPr>
          <w:b/>
          <w:bCs/>
        </w:rPr>
      </w:pPr>
      <w:r w:rsidRPr="006E6357">
        <w:rPr>
          <w:b/>
          <w:bCs/>
        </w:rPr>
        <w:t>4. Ichki halqalarni ko‘rikdan o‘tkazish</w:t>
      </w:r>
    </w:p>
    <w:p w:rsidR="006E6357" w:rsidRPr="006E6357" w:rsidRDefault="006E6357" w:rsidP="006E6357">
      <w:r w:rsidRPr="006E6357">
        <w:t>Ichki halqa o‘q bo‘yniga presslab o‘rnatiladigan va roliklar bilan bevosita ishlaydigan detal hisoblanadi. Shu sababli uning ishchi yuzasi, bortlari, faskalari va o‘tirish yuzasi alohida tekshiriladi.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7"/>
        <w:gridCol w:w="5465"/>
      </w:tblGrid>
      <w:tr w:rsidR="006E6357" w:rsidRPr="006E6357" w:rsidTr="006E6357">
        <w:trPr>
          <w:tblHeader/>
          <w:tblCellSpacing w:w="15" w:type="dxa"/>
        </w:trPr>
        <w:tc>
          <w:tcPr>
            <w:tcW w:w="0" w:type="auto"/>
            <w:vAlign w:val="center"/>
            <w:hideMark/>
          </w:tcPr>
          <w:p w:rsidR="006E6357" w:rsidRPr="006E6357" w:rsidRDefault="006E6357" w:rsidP="006E6357">
            <w:pPr>
              <w:rPr>
                <w:b/>
                <w:bCs/>
              </w:rPr>
            </w:pPr>
            <w:r w:rsidRPr="006E6357">
              <w:rPr>
                <w:b/>
                <w:bCs/>
              </w:rPr>
              <w:lastRenderedPageBreak/>
              <w:t>Nuqson</w:t>
            </w:r>
          </w:p>
        </w:tc>
        <w:tc>
          <w:tcPr>
            <w:tcW w:w="0" w:type="auto"/>
            <w:vAlign w:val="center"/>
            <w:hideMark/>
          </w:tcPr>
          <w:p w:rsidR="006E6357" w:rsidRPr="006E6357" w:rsidRDefault="006E6357" w:rsidP="006E6357">
            <w:pPr>
              <w:rPr>
                <w:b/>
                <w:bCs/>
              </w:rPr>
            </w:pPr>
            <w:r w:rsidRPr="006E6357">
              <w:rPr>
                <w:b/>
                <w:bCs/>
              </w:rPr>
              <w:t>Xavfi</w:t>
            </w:r>
          </w:p>
        </w:tc>
      </w:tr>
      <w:tr w:rsidR="006E6357" w:rsidRPr="006E6357" w:rsidTr="006E6357">
        <w:trPr>
          <w:tblCellSpacing w:w="15" w:type="dxa"/>
        </w:trPr>
        <w:tc>
          <w:tcPr>
            <w:tcW w:w="0" w:type="auto"/>
            <w:vAlign w:val="center"/>
            <w:hideMark/>
          </w:tcPr>
          <w:p w:rsidR="006E6357" w:rsidRPr="006E6357" w:rsidRDefault="006E6357" w:rsidP="006E6357">
            <w:r w:rsidRPr="006E6357">
              <w:t>Yoriq</w:t>
            </w:r>
          </w:p>
        </w:tc>
        <w:tc>
          <w:tcPr>
            <w:tcW w:w="0" w:type="auto"/>
            <w:vAlign w:val="center"/>
            <w:hideMark/>
          </w:tcPr>
          <w:p w:rsidR="006E6357" w:rsidRPr="006E6357" w:rsidRDefault="006E6357" w:rsidP="006E6357">
            <w:r w:rsidRPr="006E6357">
              <w:t>Halqa sinishi yoki podshipnik buzilishi mumkin</w:t>
            </w:r>
          </w:p>
        </w:tc>
      </w:tr>
      <w:tr w:rsidR="006E6357" w:rsidRPr="006E6357" w:rsidTr="006E6357">
        <w:trPr>
          <w:tblCellSpacing w:w="15" w:type="dxa"/>
        </w:trPr>
        <w:tc>
          <w:tcPr>
            <w:tcW w:w="0" w:type="auto"/>
            <w:vAlign w:val="center"/>
            <w:hideMark/>
          </w:tcPr>
          <w:p w:rsidR="006E6357" w:rsidRPr="006E6357" w:rsidRDefault="006E6357" w:rsidP="006E6357">
            <w:r w:rsidRPr="006E6357">
              <w:t>Zadir</w:t>
            </w:r>
          </w:p>
        </w:tc>
        <w:tc>
          <w:tcPr>
            <w:tcW w:w="0" w:type="auto"/>
            <w:vAlign w:val="center"/>
            <w:hideMark/>
          </w:tcPr>
          <w:p w:rsidR="006E6357" w:rsidRPr="006E6357" w:rsidRDefault="006E6357" w:rsidP="006E6357">
            <w:r w:rsidRPr="006E6357">
              <w:t>Roliklar silliq dumalashiga xalaqit beradi</w:t>
            </w:r>
          </w:p>
        </w:tc>
      </w:tr>
      <w:tr w:rsidR="006E6357" w:rsidRPr="006E6357" w:rsidTr="006E6357">
        <w:trPr>
          <w:tblCellSpacing w:w="15" w:type="dxa"/>
        </w:trPr>
        <w:tc>
          <w:tcPr>
            <w:tcW w:w="0" w:type="auto"/>
            <w:vAlign w:val="center"/>
            <w:hideMark/>
          </w:tcPr>
          <w:p w:rsidR="006E6357" w:rsidRPr="006E6357" w:rsidRDefault="006E6357" w:rsidP="006E6357">
            <w:r w:rsidRPr="006E6357">
              <w:t>Ezilish</w:t>
            </w:r>
          </w:p>
        </w:tc>
        <w:tc>
          <w:tcPr>
            <w:tcW w:w="0" w:type="auto"/>
            <w:vAlign w:val="center"/>
            <w:hideMark/>
          </w:tcPr>
          <w:p w:rsidR="006E6357" w:rsidRPr="006E6357" w:rsidRDefault="006E6357" w:rsidP="006E6357">
            <w:r w:rsidRPr="006E6357">
              <w:t>Yuklama notekis taqsimlanadi</w:t>
            </w:r>
          </w:p>
        </w:tc>
      </w:tr>
      <w:tr w:rsidR="006E6357" w:rsidRPr="006E6357" w:rsidTr="006E6357">
        <w:trPr>
          <w:tblCellSpacing w:w="15" w:type="dxa"/>
        </w:trPr>
        <w:tc>
          <w:tcPr>
            <w:tcW w:w="0" w:type="auto"/>
            <w:vAlign w:val="center"/>
            <w:hideMark/>
          </w:tcPr>
          <w:p w:rsidR="006E6357" w:rsidRPr="006E6357" w:rsidRDefault="006E6357" w:rsidP="006E6357">
            <w:r w:rsidRPr="006E6357">
              <w:t>Korroziya</w:t>
            </w:r>
          </w:p>
        </w:tc>
        <w:tc>
          <w:tcPr>
            <w:tcW w:w="0" w:type="auto"/>
            <w:vAlign w:val="center"/>
            <w:hideMark/>
          </w:tcPr>
          <w:p w:rsidR="006E6357" w:rsidRPr="006E6357" w:rsidRDefault="006E6357" w:rsidP="006E6357">
            <w:r w:rsidRPr="006E6357">
              <w:t>Ishchi yuzani yemiradi</w:t>
            </w:r>
          </w:p>
        </w:tc>
      </w:tr>
      <w:tr w:rsidR="006E6357" w:rsidRPr="006E6357" w:rsidTr="006E6357">
        <w:trPr>
          <w:tblCellSpacing w:w="15" w:type="dxa"/>
        </w:trPr>
        <w:tc>
          <w:tcPr>
            <w:tcW w:w="0" w:type="auto"/>
            <w:vAlign w:val="center"/>
            <w:hideMark/>
          </w:tcPr>
          <w:p w:rsidR="006E6357" w:rsidRPr="006E6357" w:rsidRDefault="006E6357" w:rsidP="006E6357">
            <w:r w:rsidRPr="006E6357">
              <w:t>O‘tirish yuzasi shikasti</w:t>
            </w:r>
          </w:p>
        </w:tc>
        <w:tc>
          <w:tcPr>
            <w:tcW w:w="0" w:type="auto"/>
            <w:vAlign w:val="center"/>
            <w:hideMark/>
          </w:tcPr>
          <w:p w:rsidR="006E6357" w:rsidRPr="006E6357" w:rsidRDefault="006E6357" w:rsidP="006E6357">
            <w:r w:rsidRPr="006E6357">
              <w:t>Halqa o‘q bo‘ynida to‘g‘ri turmaydi</w:t>
            </w:r>
          </w:p>
        </w:tc>
      </w:tr>
      <w:tr w:rsidR="006E6357" w:rsidRPr="006E6357" w:rsidTr="006E6357">
        <w:trPr>
          <w:tblCellSpacing w:w="15" w:type="dxa"/>
        </w:trPr>
        <w:tc>
          <w:tcPr>
            <w:tcW w:w="0" w:type="auto"/>
            <w:vAlign w:val="center"/>
            <w:hideMark/>
          </w:tcPr>
          <w:p w:rsidR="006E6357" w:rsidRPr="006E6357" w:rsidRDefault="006E6357" w:rsidP="006E6357">
            <w:r w:rsidRPr="006E6357">
              <w:t>Qizish izlari</w:t>
            </w:r>
          </w:p>
        </w:tc>
        <w:tc>
          <w:tcPr>
            <w:tcW w:w="0" w:type="auto"/>
            <w:vAlign w:val="center"/>
            <w:hideMark/>
          </w:tcPr>
          <w:p w:rsidR="006E6357" w:rsidRPr="006E6357" w:rsidRDefault="006E6357" w:rsidP="006E6357">
            <w:r w:rsidRPr="006E6357">
              <w:t>Metall xossalari o‘zgargan bo‘lishi mumkin</w:t>
            </w:r>
          </w:p>
        </w:tc>
      </w:tr>
    </w:tbl>
    <w:p w:rsidR="006E6357" w:rsidRPr="006E6357" w:rsidRDefault="006E6357" w:rsidP="006E6357">
      <w:r w:rsidRPr="006E6357">
        <w:t>Ichki halqada jiddiy yoriq, ishchi yuzada chuqur shikast yoki o‘tirish yuzasida ruxsat etilmaydigan deformatsiya bo‘lsa, bunday halqa qayta ishlatishga ruxsat etilmaydi.</w:t>
      </w:r>
    </w:p>
    <w:p w:rsidR="006E6357" w:rsidRPr="006E6357" w:rsidRDefault="006E6357" w:rsidP="006E6357">
      <w:r w:rsidRPr="006E6357">
        <w:pict>
          <v:rect id="_x0000_i1029" style="width:0;height:1.5pt" o:hralign="center" o:hrstd="t" o:hr="t" fillcolor="#a0a0a0" stroked="f"/>
        </w:pict>
      </w:r>
    </w:p>
    <w:p w:rsidR="006E6357" w:rsidRPr="006E6357" w:rsidRDefault="006E6357" w:rsidP="006E6357">
      <w:pPr>
        <w:rPr>
          <w:b/>
          <w:bCs/>
        </w:rPr>
      </w:pPr>
      <w:r w:rsidRPr="006E6357">
        <w:rPr>
          <w:b/>
          <w:bCs/>
        </w:rPr>
        <w:t>5. Tashqi halqalarni ko‘rikdan o‘tkazish</w:t>
      </w:r>
    </w:p>
    <w:p w:rsidR="006E6357" w:rsidRPr="006E6357" w:rsidRDefault="006E6357" w:rsidP="006E6357">
      <w:r w:rsidRPr="006E6357">
        <w:t>Tashqi halqa buksa korpusiga o‘tiradi va ichki tomondan roliklar bilan ishlaydi. Shuning uchun uning ichki yo‘lakchasi va tashqi o‘tirish yuzasi birdek muhim.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4"/>
        <w:gridCol w:w="5955"/>
      </w:tblGrid>
      <w:tr w:rsidR="006E6357" w:rsidRPr="006E6357" w:rsidTr="006E6357">
        <w:trPr>
          <w:tblHeader/>
          <w:tblCellSpacing w:w="15" w:type="dxa"/>
        </w:trPr>
        <w:tc>
          <w:tcPr>
            <w:tcW w:w="0" w:type="auto"/>
            <w:vAlign w:val="center"/>
            <w:hideMark/>
          </w:tcPr>
          <w:p w:rsidR="006E6357" w:rsidRPr="006E6357" w:rsidRDefault="006E6357" w:rsidP="006E6357">
            <w:pPr>
              <w:rPr>
                <w:b/>
                <w:bCs/>
              </w:rPr>
            </w:pPr>
            <w:r w:rsidRPr="006E6357">
              <w:rPr>
                <w:b/>
                <w:bCs/>
              </w:rPr>
              <w:t>Tekshiriladigan joy</w:t>
            </w:r>
          </w:p>
        </w:tc>
        <w:tc>
          <w:tcPr>
            <w:tcW w:w="0" w:type="auto"/>
            <w:vAlign w:val="center"/>
            <w:hideMark/>
          </w:tcPr>
          <w:p w:rsidR="006E6357" w:rsidRPr="006E6357" w:rsidRDefault="006E6357" w:rsidP="006E6357">
            <w:pPr>
              <w:rPr>
                <w:b/>
                <w:bCs/>
              </w:rPr>
            </w:pPr>
            <w:r w:rsidRPr="006E6357">
              <w:rPr>
                <w:b/>
                <w:bCs/>
              </w:rPr>
              <w:t>Nima uchun muhim</w:t>
            </w:r>
          </w:p>
        </w:tc>
      </w:tr>
      <w:tr w:rsidR="006E6357" w:rsidRPr="006E6357" w:rsidTr="006E6357">
        <w:trPr>
          <w:tblCellSpacing w:w="15" w:type="dxa"/>
        </w:trPr>
        <w:tc>
          <w:tcPr>
            <w:tcW w:w="0" w:type="auto"/>
            <w:vAlign w:val="center"/>
            <w:hideMark/>
          </w:tcPr>
          <w:p w:rsidR="006E6357" w:rsidRPr="006E6357" w:rsidRDefault="006E6357" w:rsidP="006E6357">
            <w:r w:rsidRPr="006E6357">
              <w:t>Ichki ishchi yo‘lakcha</w:t>
            </w:r>
          </w:p>
        </w:tc>
        <w:tc>
          <w:tcPr>
            <w:tcW w:w="0" w:type="auto"/>
            <w:vAlign w:val="center"/>
            <w:hideMark/>
          </w:tcPr>
          <w:p w:rsidR="006E6357" w:rsidRPr="006E6357" w:rsidRDefault="006E6357" w:rsidP="006E6357">
            <w:r w:rsidRPr="006E6357">
              <w:t>Roliklar shu yuzada dumalaydi</w:t>
            </w:r>
          </w:p>
        </w:tc>
      </w:tr>
      <w:tr w:rsidR="006E6357" w:rsidRPr="006E6357" w:rsidTr="006E6357">
        <w:trPr>
          <w:tblCellSpacing w:w="15" w:type="dxa"/>
        </w:trPr>
        <w:tc>
          <w:tcPr>
            <w:tcW w:w="0" w:type="auto"/>
            <w:vAlign w:val="center"/>
            <w:hideMark/>
          </w:tcPr>
          <w:p w:rsidR="006E6357" w:rsidRPr="006E6357" w:rsidRDefault="006E6357" w:rsidP="006E6357">
            <w:r w:rsidRPr="006E6357">
              <w:t>Tashqi silindrik yuza</w:t>
            </w:r>
          </w:p>
        </w:tc>
        <w:tc>
          <w:tcPr>
            <w:tcW w:w="0" w:type="auto"/>
            <w:vAlign w:val="center"/>
            <w:hideMark/>
          </w:tcPr>
          <w:p w:rsidR="006E6357" w:rsidRPr="006E6357" w:rsidRDefault="006E6357" w:rsidP="006E6357">
            <w:r w:rsidRPr="006E6357">
              <w:t>Buksa korpusiga o‘tiradi</w:t>
            </w:r>
          </w:p>
        </w:tc>
      </w:tr>
      <w:tr w:rsidR="006E6357" w:rsidRPr="006E6357" w:rsidTr="006E6357">
        <w:trPr>
          <w:tblCellSpacing w:w="15" w:type="dxa"/>
        </w:trPr>
        <w:tc>
          <w:tcPr>
            <w:tcW w:w="0" w:type="auto"/>
            <w:vAlign w:val="center"/>
            <w:hideMark/>
          </w:tcPr>
          <w:p w:rsidR="006E6357" w:rsidRPr="006E6357" w:rsidRDefault="006E6357" w:rsidP="006E6357">
            <w:r w:rsidRPr="006E6357">
              <w:t>Torc yuzalari</w:t>
            </w:r>
          </w:p>
        </w:tc>
        <w:tc>
          <w:tcPr>
            <w:tcW w:w="0" w:type="auto"/>
            <w:vAlign w:val="center"/>
            <w:hideMark/>
          </w:tcPr>
          <w:p w:rsidR="006E6357" w:rsidRPr="006E6357" w:rsidRDefault="006E6357" w:rsidP="006E6357">
            <w:r w:rsidRPr="006E6357">
              <w:t>Podshipnik joylashuvi va yon tayanchga ta’sir qiladi</w:t>
            </w:r>
          </w:p>
        </w:tc>
      </w:tr>
      <w:tr w:rsidR="006E6357" w:rsidRPr="006E6357" w:rsidTr="006E6357">
        <w:trPr>
          <w:tblCellSpacing w:w="15" w:type="dxa"/>
        </w:trPr>
        <w:tc>
          <w:tcPr>
            <w:tcW w:w="0" w:type="auto"/>
            <w:vAlign w:val="center"/>
            <w:hideMark/>
          </w:tcPr>
          <w:p w:rsidR="006E6357" w:rsidRPr="006E6357" w:rsidRDefault="006E6357" w:rsidP="006E6357">
            <w:r w:rsidRPr="006E6357">
              <w:t>Bortlar</w:t>
            </w:r>
          </w:p>
        </w:tc>
        <w:tc>
          <w:tcPr>
            <w:tcW w:w="0" w:type="auto"/>
            <w:vAlign w:val="center"/>
            <w:hideMark/>
          </w:tcPr>
          <w:p w:rsidR="006E6357" w:rsidRPr="006E6357" w:rsidRDefault="006E6357" w:rsidP="006E6357">
            <w:r w:rsidRPr="006E6357">
              <w:t>Roliklar yo‘nalishini saqlaydi</w:t>
            </w:r>
          </w:p>
        </w:tc>
      </w:tr>
    </w:tbl>
    <w:p w:rsidR="006E6357" w:rsidRPr="006E6357" w:rsidRDefault="006E6357" w:rsidP="006E6357">
      <w:r w:rsidRPr="006E6357">
        <w:t>Tashqi halqada yoriq, chuqur qirilish, deformatsiya yoki rolik yo‘lakchasida ruxsat etilmaydigan nuqson aniqlansa, u brakka chiqariladi.</w:t>
      </w:r>
    </w:p>
    <w:p w:rsidR="006E6357" w:rsidRPr="006E6357" w:rsidRDefault="006E6357" w:rsidP="006E6357">
      <w:r w:rsidRPr="006E6357">
        <w:pict>
          <v:rect id="_x0000_i1030" style="width:0;height:1.5pt" o:hralign="center" o:hrstd="t" o:hr="t" fillcolor="#a0a0a0" stroked="f"/>
        </w:pict>
      </w:r>
    </w:p>
    <w:p w:rsidR="006E6357" w:rsidRPr="006E6357" w:rsidRDefault="006E6357" w:rsidP="006E6357">
      <w:pPr>
        <w:rPr>
          <w:b/>
          <w:bCs/>
        </w:rPr>
      </w:pPr>
      <w:r w:rsidRPr="006E6357">
        <w:rPr>
          <w:b/>
          <w:bCs/>
        </w:rPr>
        <w:t>6. Roliklarni ko‘rikdan o‘tkazish</w:t>
      </w:r>
    </w:p>
    <w:p w:rsidR="006E6357" w:rsidRPr="006E6357" w:rsidRDefault="006E6357" w:rsidP="006E6357">
      <w:r w:rsidRPr="006E6357">
        <w:t>Roliklar podshipnikda asosiy yukni qabul qiluvchi elementlardir. Rolik yuzasidagi kichik nuqson ham buksa qizishi, shovqin, vibratsiya va podshipnikning muddatidan oldin ishdan chiqishiga sabab bo‘lishi mumkin.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5"/>
        <w:gridCol w:w="5091"/>
      </w:tblGrid>
      <w:tr w:rsidR="006E6357" w:rsidRPr="006E6357" w:rsidTr="006E6357">
        <w:trPr>
          <w:tblHeader/>
          <w:tblCellSpacing w:w="15" w:type="dxa"/>
        </w:trPr>
        <w:tc>
          <w:tcPr>
            <w:tcW w:w="0" w:type="auto"/>
            <w:vAlign w:val="center"/>
            <w:hideMark/>
          </w:tcPr>
          <w:p w:rsidR="006E6357" w:rsidRPr="006E6357" w:rsidRDefault="006E6357" w:rsidP="006E6357">
            <w:pPr>
              <w:rPr>
                <w:b/>
                <w:bCs/>
              </w:rPr>
            </w:pPr>
            <w:r w:rsidRPr="006E6357">
              <w:rPr>
                <w:b/>
                <w:bCs/>
              </w:rPr>
              <w:lastRenderedPageBreak/>
              <w:t>Nuqson</w:t>
            </w:r>
          </w:p>
        </w:tc>
        <w:tc>
          <w:tcPr>
            <w:tcW w:w="0" w:type="auto"/>
            <w:vAlign w:val="center"/>
            <w:hideMark/>
          </w:tcPr>
          <w:p w:rsidR="006E6357" w:rsidRPr="006E6357" w:rsidRDefault="006E6357" w:rsidP="006E6357">
            <w:pPr>
              <w:rPr>
                <w:b/>
                <w:bCs/>
              </w:rPr>
            </w:pPr>
            <w:r w:rsidRPr="006E6357">
              <w:rPr>
                <w:b/>
                <w:bCs/>
              </w:rPr>
              <w:t>Xavfi</w:t>
            </w:r>
          </w:p>
        </w:tc>
      </w:tr>
      <w:tr w:rsidR="006E6357" w:rsidRPr="006E6357" w:rsidTr="006E6357">
        <w:trPr>
          <w:tblCellSpacing w:w="15" w:type="dxa"/>
        </w:trPr>
        <w:tc>
          <w:tcPr>
            <w:tcW w:w="0" w:type="auto"/>
            <w:vAlign w:val="center"/>
            <w:hideMark/>
          </w:tcPr>
          <w:p w:rsidR="006E6357" w:rsidRPr="006E6357" w:rsidRDefault="006E6357" w:rsidP="006E6357">
            <w:r w:rsidRPr="006E6357">
              <w:t>Silindrik yuzada yoriq</w:t>
            </w:r>
          </w:p>
        </w:tc>
        <w:tc>
          <w:tcPr>
            <w:tcW w:w="0" w:type="auto"/>
            <w:vAlign w:val="center"/>
            <w:hideMark/>
          </w:tcPr>
          <w:p w:rsidR="006E6357" w:rsidRPr="006E6357" w:rsidRDefault="006E6357" w:rsidP="006E6357">
            <w:r w:rsidRPr="006E6357">
              <w:t>Rolik sinishi mumkin</w:t>
            </w:r>
          </w:p>
        </w:tc>
      </w:tr>
      <w:tr w:rsidR="006E6357" w:rsidRPr="006E6357" w:rsidTr="006E6357">
        <w:trPr>
          <w:tblCellSpacing w:w="15" w:type="dxa"/>
        </w:trPr>
        <w:tc>
          <w:tcPr>
            <w:tcW w:w="0" w:type="auto"/>
            <w:vAlign w:val="center"/>
            <w:hideMark/>
          </w:tcPr>
          <w:p w:rsidR="006E6357" w:rsidRPr="006E6357" w:rsidRDefault="006E6357" w:rsidP="006E6357">
            <w:r w:rsidRPr="006E6357">
              <w:t>Chuqurcha yoki qirilish</w:t>
            </w:r>
          </w:p>
        </w:tc>
        <w:tc>
          <w:tcPr>
            <w:tcW w:w="0" w:type="auto"/>
            <w:vAlign w:val="center"/>
            <w:hideMark/>
          </w:tcPr>
          <w:p w:rsidR="006E6357" w:rsidRPr="006E6357" w:rsidRDefault="006E6357" w:rsidP="006E6357">
            <w:r w:rsidRPr="006E6357">
              <w:t>Dumalash notekis bo‘ladi</w:t>
            </w:r>
          </w:p>
        </w:tc>
      </w:tr>
      <w:tr w:rsidR="006E6357" w:rsidRPr="006E6357" w:rsidTr="006E6357">
        <w:trPr>
          <w:tblCellSpacing w:w="15" w:type="dxa"/>
        </w:trPr>
        <w:tc>
          <w:tcPr>
            <w:tcW w:w="0" w:type="auto"/>
            <w:vAlign w:val="center"/>
            <w:hideMark/>
          </w:tcPr>
          <w:p w:rsidR="006E6357" w:rsidRPr="006E6357" w:rsidRDefault="006E6357" w:rsidP="006E6357">
            <w:r w:rsidRPr="006E6357">
              <w:t>Ezilish</w:t>
            </w:r>
          </w:p>
        </w:tc>
        <w:tc>
          <w:tcPr>
            <w:tcW w:w="0" w:type="auto"/>
            <w:vAlign w:val="center"/>
            <w:hideMark/>
          </w:tcPr>
          <w:p w:rsidR="006E6357" w:rsidRPr="006E6357" w:rsidRDefault="006E6357" w:rsidP="006E6357">
            <w:r w:rsidRPr="006E6357">
              <w:t>Kontakt yuklamasi oshadi</w:t>
            </w:r>
          </w:p>
        </w:tc>
      </w:tr>
      <w:tr w:rsidR="006E6357" w:rsidRPr="006E6357" w:rsidTr="006E6357">
        <w:trPr>
          <w:tblCellSpacing w:w="15" w:type="dxa"/>
        </w:trPr>
        <w:tc>
          <w:tcPr>
            <w:tcW w:w="0" w:type="auto"/>
            <w:vAlign w:val="center"/>
            <w:hideMark/>
          </w:tcPr>
          <w:p w:rsidR="006E6357" w:rsidRPr="006E6357" w:rsidRDefault="006E6357" w:rsidP="006E6357">
            <w:r w:rsidRPr="006E6357">
              <w:t>Korroziya dog‘i</w:t>
            </w:r>
          </w:p>
        </w:tc>
        <w:tc>
          <w:tcPr>
            <w:tcW w:w="0" w:type="auto"/>
            <w:vAlign w:val="center"/>
            <w:hideMark/>
          </w:tcPr>
          <w:p w:rsidR="006E6357" w:rsidRPr="006E6357" w:rsidRDefault="006E6357" w:rsidP="006E6357">
            <w:r w:rsidRPr="006E6357">
              <w:t>Yuzaning yemirilishi boshlanadi</w:t>
            </w:r>
          </w:p>
        </w:tc>
      </w:tr>
      <w:tr w:rsidR="006E6357" w:rsidRPr="006E6357" w:rsidTr="006E6357">
        <w:trPr>
          <w:tblCellSpacing w:w="15" w:type="dxa"/>
        </w:trPr>
        <w:tc>
          <w:tcPr>
            <w:tcW w:w="0" w:type="auto"/>
            <w:vAlign w:val="center"/>
            <w:hideMark/>
          </w:tcPr>
          <w:p w:rsidR="006E6357" w:rsidRPr="006E6357" w:rsidRDefault="006E6357" w:rsidP="006E6357">
            <w:r w:rsidRPr="006E6357">
              <w:t>Uch qismidagi shikast</w:t>
            </w:r>
          </w:p>
        </w:tc>
        <w:tc>
          <w:tcPr>
            <w:tcW w:w="0" w:type="auto"/>
            <w:vAlign w:val="center"/>
            <w:hideMark/>
          </w:tcPr>
          <w:p w:rsidR="006E6357" w:rsidRPr="006E6357" w:rsidRDefault="006E6357" w:rsidP="006E6357">
            <w:r w:rsidRPr="006E6357">
              <w:t>Separator va halqa bilan ishqalanish buziladi</w:t>
            </w:r>
          </w:p>
        </w:tc>
      </w:tr>
    </w:tbl>
    <w:p w:rsidR="006E6357" w:rsidRPr="006E6357" w:rsidRDefault="006E6357" w:rsidP="006E6357">
      <w:r w:rsidRPr="006E6357">
        <w:t>Roliklar ko‘rikda alohida aylantirib tekshiriladi. Shubhali joylar bo‘lsa, belgilangan НК usullari qo‘llanadi.</w:t>
      </w:r>
    </w:p>
    <w:p w:rsidR="006E6357" w:rsidRPr="006E6357" w:rsidRDefault="006E6357" w:rsidP="006E6357">
      <w:r w:rsidRPr="006E6357">
        <w:pict>
          <v:rect id="_x0000_i1031" style="width:0;height:1.5pt" o:hralign="center" o:hrstd="t" o:hr="t" fillcolor="#a0a0a0" stroked="f"/>
        </w:pict>
      </w:r>
    </w:p>
    <w:p w:rsidR="006E6357" w:rsidRPr="006E6357" w:rsidRDefault="006E6357" w:rsidP="006E6357">
      <w:pPr>
        <w:rPr>
          <w:b/>
          <w:bCs/>
        </w:rPr>
      </w:pPr>
      <w:r w:rsidRPr="006E6357">
        <w:rPr>
          <w:b/>
          <w:bCs/>
        </w:rPr>
        <w:t>7. Separatorni ko‘rikdan o‘tkazish</w:t>
      </w:r>
    </w:p>
    <w:p w:rsidR="006E6357" w:rsidRPr="006E6357" w:rsidRDefault="006E6357" w:rsidP="006E6357">
      <w:r w:rsidRPr="006E6357">
        <w:t>Separator roliklarni bir-biridan ajratib, ularning to‘g‘ri joylashishini ta’minlaydi. Separator shikastlansa, roliklar noto‘g‘ri harakat qiladi, podshipnik qiziydi va klinlanish xavfi paydo bo‘ladi.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0"/>
        <w:gridCol w:w="3878"/>
      </w:tblGrid>
      <w:tr w:rsidR="006E6357" w:rsidRPr="006E6357" w:rsidTr="006E6357">
        <w:trPr>
          <w:tblHeader/>
          <w:tblCellSpacing w:w="15" w:type="dxa"/>
        </w:trPr>
        <w:tc>
          <w:tcPr>
            <w:tcW w:w="0" w:type="auto"/>
            <w:vAlign w:val="center"/>
            <w:hideMark/>
          </w:tcPr>
          <w:p w:rsidR="006E6357" w:rsidRPr="006E6357" w:rsidRDefault="006E6357" w:rsidP="006E6357">
            <w:pPr>
              <w:rPr>
                <w:b/>
                <w:bCs/>
              </w:rPr>
            </w:pPr>
            <w:r w:rsidRPr="006E6357">
              <w:rPr>
                <w:b/>
                <w:bCs/>
              </w:rPr>
              <w:t>Nuqson</w:t>
            </w:r>
          </w:p>
        </w:tc>
        <w:tc>
          <w:tcPr>
            <w:tcW w:w="0" w:type="auto"/>
            <w:vAlign w:val="center"/>
            <w:hideMark/>
          </w:tcPr>
          <w:p w:rsidR="006E6357" w:rsidRPr="006E6357" w:rsidRDefault="006E6357" w:rsidP="006E6357">
            <w:pPr>
              <w:rPr>
                <w:b/>
                <w:bCs/>
              </w:rPr>
            </w:pPr>
            <w:r w:rsidRPr="006E6357">
              <w:rPr>
                <w:b/>
                <w:bCs/>
              </w:rPr>
              <w:t>Natija</w:t>
            </w:r>
          </w:p>
        </w:tc>
      </w:tr>
      <w:tr w:rsidR="006E6357" w:rsidRPr="006E6357" w:rsidTr="006E6357">
        <w:trPr>
          <w:tblCellSpacing w:w="15" w:type="dxa"/>
        </w:trPr>
        <w:tc>
          <w:tcPr>
            <w:tcW w:w="0" w:type="auto"/>
            <w:vAlign w:val="center"/>
            <w:hideMark/>
          </w:tcPr>
          <w:p w:rsidR="006E6357" w:rsidRPr="006E6357" w:rsidRDefault="006E6357" w:rsidP="006E6357">
            <w:r w:rsidRPr="006E6357">
              <w:t>Separator deformatsiyasi</w:t>
            </w:r>
          </w:p>
        </w:tc>
        <w:tc>
          <w:tcPr>
            <w:tcW w:w="0" w:type="auto"/>
            <w:vAlign w:val="center"/>
            <w:hideMark/>
          </w:tcPr>
          <w:p w:rsidR="006E6357" w:rsidRPr="006E6357" w:rsidRDefault="006E6357" w:rsidP="006E6357">
            <w:r w:rsidRPr="006E6357">
              <w:t>Roliklar qiyshayadi</w:t>
            </w:r>
          </w:p>
        </w:tc>
      </w:tr>
      <w:tr w:rsidR="006E6357" w:rsidRPr="006E6357" w:rsidTr="006E6357">
        <w:trPr>
          <w:tblCellSpacing w:w="15" w:type="dxa"/>
        </w:trPr>
        <w:tc>
          <w:tcPr>
            <w:tcW w:w="0" w:type="auto"/>
            <w:vAlign w:val="center"/>
            <w:hideMark/>
          </w:tcPr>
          <w:p w:rsidR="006E6357" w:rsidRPr="006E6357" w:rsidRDefault="006E6357" w:rsidP="006E6357">
            <w:r w:rsidRPr="006E6357">
              <w:t>Uyalar yeyilishi</w:t>
            </w:r>
          </w:p>
        </w:tc>
        <w:tc>
          <w:tcPr>
            <w:tcW w:w="0" w:type="auto"/>
            <w:vAlign w:val="center"/>
            <w:hideMark/>
          </w:tcPr>
          <w:p w:rsidR="006E6357" w:rsidRPr="006E6357" w:rsidRDefault="006E6357" w:rsidP="006E6357">
            <w:r w:rsidRPr="006E6357">
              <w:t>Roliklar bo‘sh joylashadi</w:t>
            </w:r>
          </w:p>
        </w:tc>
      </w:tr>
      <w:tr w:rsidR="006E6357" w:rsidRPr="006E6357" w:rsidTr="006E6357">
        <w:trPr>
          <w:tblCellSpacing w:w="15" w:type="dxa"/>
        </w:trPr>
        <w:tc>
          <w:tcPr>
            <w:tcW w:w="0" w:type="auto"/>
            <w:vAlign w:val="center"/>
            <w:hideMark/>
          </w:tcPr>
          <w:p w:rsidR="006E6357" w:rsidRPr="006E6357" w:rsidRDefault="006E6357" w:rsidP="006E6357">
            <w:r w:rsidRPr="006E6357">
              <w:t>Sinish yoki yoriq</w:t>
            </w:r>
          </w:p>
        </w:tc>
        <w:tc>
          <w:tcPr>
            <w:tcW w:w="0" w:type="auto"/>
            <w:vAlign w:val="center"/>
            <w:hideMark/>
          </w:tcPr>
          <w:p w:rsidR="006E6357" w:rsidRPr="006E6357" w:rsidRDefault="006E6357" w:rsidP="006E6357">
            <w:r w:rsidRPr="006E6357">
              <w:t>Podshipnik ishga yaroqsiz bo‘ladi</w:t>
            </w:r>
          </w:p>
        </w:tc>
      </w:tr>
      <w:tr w:rsidR="006E6357" w:rsidRPr="006E6357" w:rsidTr="006E6357">
        <w:trPr>
          <w:tblCellSpacing w:w="15" w:type="dxa"/>
        </w:trPr>
        <w:tc>
          <w:tcPr>
            <w:tcW w:w="0" w:type="auto"/>
            <w:vAlign w:val="center"/>
            <w:hideMark/>
          </w:tcPr>
          <w:p w:rsidR="006E6357" w:rsidRPr="006E6357" w:rsidRDefault="006E6357" w:rsidP="006E6357">
            <w:r w:rsidRPr="006E6357">
              <w:t>Metall ezilishi</w:t>
            </w:r>
          </w:p>
        </w:tc>
        <w:tc>
          <w:tcPr>
            <w:tcW w:w="0" w:type="auto"/>
            <w:vAlign w:val="center"/>
            <w:hideMark/>
          </w:tcPr>
          <w:p w:rsidR="006E6357" w:rsidRPr="006E6357" w:rsidRDefault="006E6357" w:rsidP="006E6357">
            <w:r w:rsidRPr="006E6357">
              <w:t>Rolik aylanishi buziladi</w:t>
            </w:r>
          </w:p>
        </w:tc>
      </w:tr>
      <w:tr w:rsidR="006E6357" w:rsidRPr="006E6357" w:rsidTr="006E6357">
        <w:trPr>
          <w:tblCellSpacing w:w="15" w:type="dxa"/>
        </w:trPr>
        <w:tc>
          <w:tcPr>
            <w:tcW w:w="0" w:type="auto"/>
            <w:vAlign w:val="center"/>
            <w:hideMark/>
          </w:tcPr>
          <w:p w:rsidR="006E6357" w:rsidRPr="006E6357" w:rsidRDefault="006E6357" w:rsidP="006E6357">
            <w:r w:rsidRPr="006E6357">
              <w:t>Begona zarracha yopishishi</w:t>
            </w:r>
          </w:p>
        </w:tc>
        <w:tc>
          <w:tcPr>
            <w:tcW w:w="0" w:type="auto"/>
            <w:vAlign w:val="center"/>
            <w:hideMark/>
          </w:tcPr>
          <w:p w:rsidR="006E6357" w:rsidRPr="006E6357" w:rsidRDefault="006E6357" w:rsidP="006E6357">
            <w:r w:rsidRPr="006E6357">
              <w:t>Dumalash yuzalari shikastlanadi</w:t>
            </w:r>
          </w:p>
        </w:tc>
      </w:tr>
    </w:tbl>
    <w:p w:rsidR="006E6357" w:rsidRPr="006E6357" w:rsidRDefault="006E6357" w:rsidP="006E6357">
      <w:r w:rsidRPr="006E6357">
        <w:t>Separator holati faqat tashqi ko‘rinish bilan emas, roliklarning erkin joylashuvi va aylanishi bilan ham baholanadi.</w:t>
      </w:r>
    </w:p>
    <w:p w:rsidR="006E6357" w:rsidRPr="006E6357" w:rsidRDefault="006E6357" w:rsidP="006E6357">
      <w:r w:rsidRPr="006E6357">
        <w:pict>
          <v:rect id="_x0000_i1032" style="width:0;height:1.5pt" o:hralign="center" o:hrstd="t" o:hr="t" fillcolor="#a0a0a0" stroked="f"/>
        </w:pict>
      </w:r>
    </w:p>
    <w:p w:rsidR="006E6357" w:rsidRPr="006E6357" w:rsidRDefault="006E6357" w:rsidP="006E6357">
      <w:pPr>
        <w:rPr>
          <w:b/>
          <w:bCs/>
        </w:rPr>
      </w:pPr>
      <w:r w:rsidRPr="006E6357">
        <w:rPr>
          <w:b/>
          <w:bCs/>
        </w:rPr>
        <w:t>8. Buksa korpusini ta’mirga baholash</w:t>
      </w:r>
    </w:p>
    <w:p w:rsidR="006E6357" w:rsidRPr="006E6357" w:rsidRDefault="006E6357" w:rsidP="006E6357">
      <w:r w:rsidRPr="006E6357">
        <w:t>Buksa korpusi podshipniklarni joyida ushlab turuvchi asosiy detal hisoblanadi. Uning ichki o‘tirish yuzalari, qopqoq o‘rnatiladigan joylari, bolt teshiklari va tashqi yuzalari tekshiriladi.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2"/>
        <w:gridCol w:w="5394"/>
      </w:tblGrid>
      <w:tr w:rsidR="006E6357" w:rsidRPr="006E6357" w:rsidTr="006E6357">
        <w:trPr>
          <w:tblHeader/>
          <w:tblCellSpacing w:w="15" w:type="dxa"/>
        </w:trPr>
        <w:tc>
          <w:tcPr>
            <w:tcW w:w="0" w:type="auto"/>
            <w:vAlign w:val="center"/>
            <w:hideMark/>
          </w:tcPr>
          <w:p w:rsidR="006E6357" w:rsidRPr="006E6357" w:rsidRDefault="006E6357" w:rsidP="006E6357">
            <w:pPr>
              <w:rPr>
                <w:b/>
                <w:bCs/>
              </w:rPr>
            </w:pPr>
            <w:r w:rsidRPr="006E6357">
              <w:rPr>
                <w:b/>
                <w:bCs/>
              </w:rPr>
              <w:lastRenderedPageBreak/>
              <w:t>Tekshiriladigan joy</w:t>
            </w:r>
          </w:p>
        </w:tc>
        <w:tc>
          <w:tcPr>
            <w:tcW w:w="0" w:type="auto"/>
            <w:vAlign w:val="center"/>
            <w:hideMark/>
          </w:tcPr>
          <w:p w:rsidR="006E6357" w:rsidRPr="006E6357" w:rsidRDefault="006E6357" w:rsidP="006E6357">
            <w:pPr>
              <w:rPr>
                <w:b/>
                <w:bCs/>
              </w:rPr>
            </w:pPr>
            <w:r w:rsidRPr="006E6357">
              <w:rPr>
                <w:b/>
                <w:bCs/>
              </w:rPr>
              <w:t>Baholash mazmuni</w:t>
            </w:r>
          </w:p>
        </w:tc>
      </w:tr>
      <w:tr w:rsidR="006E6357" w:rsidRPr="006E6357" w:rsidTr="006E6357">
        <w:trPr>
          <w:tblCellSpacing w:w="15" w:type="dxa"/>
        </w:trPr>
        <w:tc>
          <w:tcPr>
            <w:tcW w:w="0" w:type="auto"/>
            <w:vAlign w:val="center"/>
            <w:hideMark/>
          </w:tcPr>
          <w:p w:rsidR="006E6357" w:rsidRPr="006E6357" w:rsidRDefault="006E6357" w:rsidP="006E6357">
            <w:r w:rsidRPr="006E6357">
              <w:t>Ichki o‘tirish yuzasi</w:t>
            </w:r>
          </w:p>
        </w:tc>
        <w:tc>
          <w:tcPr>
            <w:tcW w:w="0" w:type="auto"/>
            <w:vAlign w:val="center"/>
            <w:hideMark/>
          </w:tcPr>
          <w:p w:rsidR="006E6357" w:rsidRPr="006E6357" w:rsidRDefault="006E6357" w:rsidP="006E6357">
            <w:r w:rsidRPr="006E6357">
              <w:t>Podshipnik tashqi halqasi to‘g‘ri o‘tirishi kerak</w:t>
            </w:r>
          </w:p>
        </w:tc>
      </w:tr>
      <w:tr w:rsidR="006E6357" w:rsidRPr="006E6357" w:rsidTr="006E6357">
        <w:trPr>
          <w:tblCellSpacing w:w="15" w:type="dxa"/>
        </w:trPr>
        <w:tc>
          <w:tcPr>
            <w:tcW w:w="0" w:type="auto"/>
            <w:vAlign w:val="center"/>
            <w:hideMark/>
          </w:tcPr>
          <w:p w:rsidR="006E6357" w:rsidRPr="006E6357" w:rsidRDefault="006E6357" w:rsidP="006E6357">
            <w:r w:rsidRPr="006E6357">
              <w:t>Qopqoq o‘rnatiladigan yuzalar</w:t>
            </w:r>
          </w:p>
        </w:tc>
        <w:tc>
          <w:tcPr>
            <w:tcW w:w="0" w:type="auto"/>
            <w:vAlign w:val="center"/>
            <w:hideMark/>
          </w:tcPr>
          <w:p w:rsidR="006E6357" w:rsidRPr="006E6357" w:rsidRDefault="006E6357" w:rsidP="006E6357">
            <w:r w:rsidRPr="006E6357">
              <w:t>Zichlik va mahkamlashga ta’sir qiladi</w:t>
            </w:r>
          </w:p>
        </w:tc>
      </w:tr>
      <w:tr w:rsidR="006E6357" w:rsidRPr="006E6357" w:rsidTr="006E6357">
        <w:trPr>
          <w:tblCellSpacing w:w="15" w:type="dxa"/>
        </w:trPr>
        <w:tc>
          <w:tcPr>
            <w:tcW w:w="0" w:type="auto"/>
            <w:vAlign w:val="center"/>
            <w:hideMark/>
          </w:tcPr>
          <w:p w:rsidR="006E6357" w:rsidRPr="006E6357" w:rsidRDefault="006E6357" w:rsidP="006E6357">
            <w:r w:rsidRPr="006E6357">
              <w:t>Bolt teshiklari</w:t>
            </w:r>
          </w:p>
        </w:tc>
        <w:tc>
          <w:tcPr>
            <w:tcW w:w="0" w:type="auto"/>
            <w:vAlign w:val="center"/>
            <w:hideMark/>
          </w:tcPr>
          <w:p w:rsidR="006E6357" w:rsidRPr="006E6357" w:rsidRDefault="006E6357" w:rsidP="006E6357">
            <w:r w:rsidRPr="006E6357">
              <w:t>Rezba va mahkamlash ishonchliligi tekshiriladi</w:t>
            </w:r>
          </w:p>
        </w:tc>
      </w:tr>
      <w:tr w:rsidR="006E6357" w:rsidRPr="006E6357" w:rsidTr="006E6357">
        <w:trPr>
          <w:tblCellSpacing w:w="15" w:type="dxa"/>
        </w:trPr>
        <w:tc>
          <w:tcPr>
            <w:tcW w:w="0" w:type="auto"/>
            <w:vAlign w:val="center"/>
            <w:hideMark/>
          </w:tcPr>
          <w:p w:rsidR="006E6357" w:rsidRPr="006E6357" w:rsidRDefault="006E6357" w:rsidP="006E6357">
            <w:r w:rsidRPr="006E6357">
              <w:t>Tashqi korpus yuzasi</w:t>
            </w:r>
          </w:p>
        </w:tc>
        <w:tc>
          <w:tcPr>
            <w:tcW w:w="0" w:type="auto"/>
            <w:vAlign w:val="center"/>
            <w:hideMark/>
          </w:tcPr>
          <w:p w:rsidR="006E6357" w:rsidRPr="006E6357" w:rsidRDefault="006E6357" w:rsidP="006E6357">
            <w:r w:rsidRPr="006E6357">
              <w:t>Yoriq, sinish, zarba izi bo‘lmasligi kerak</w:t>
            </w:r>
          </w:p>
        </w:tc>
      </w:tr>
      <w:tr w:rsidR="006E6357" w:rsidRPr="006E6357" w:rsidTr="006E6357">
        <w:trPr>
          <w:tblCellSpacing w:w="15" w:type="dxa"/>
        </w:trPr>
        <w:tc>
          <w:tcPr>
            <w:tcW w:w="0" w:type="auto"/>
            <w:vAlign w:val="center"/>
            <w:hideMark/>
          </w:tcPr>
          <w:p w:rsidR="006E6357" w:rsidRPr="006E6357" w:rsidRDefault="006E6357" w:rsidP="006E6357">
            <w:r w:rsidRPr="006E6357">
              <w:t>Moy va zichlama joylari</w:t>
            </w:r>
          </w:p>
        </w:tc>
        <w:tc>
          <w:tcPr>
            <w:tcW w:w="0" w:type="auto"/>
            <w:vAlign w:val="center"/>
            <w:hideMark/>
          </w:tcPr>
          <w:p w:rsidR="006E6357" w:rsidRPr="006E6357" w:rsidRDefault="006E6357" w:rsidP="006E6357">
            <w:r w:rsidRPr="006E6357">
              <w:t>Moy chiqishi va kirish xavfi baholanadi</w:t>
            </w:r>
          </w:p>
        </w:tc>
      </w:tr>
    </w:tbl>
    <w:p w:rsidR="006E6357" w:rsidRPr="006E6357" w:rsidRDefault="006E6357" w:rsidP="006E6357">
      <w:r w:rsidRPr="006E6357">
        <w:t>Buksa korpusida yoriq, podshipnik o‘tirish yuzasining jiddiy shikasti yoki bolt teshiklarining ruxsat etilmaydigan buzilishi aniqlansa, korpus qayta ishlatishga ruxsat etilmaydi.</w:t>
      </w:r>
    </w:p>
    <w:p w:rsidR="006E6357" w:rsidRPr="006E6357" w:rsidRDefault="006E6357" w:rsidP="006E6357">
      <w:r w:rsidRPr="006E6357">
        <w:pict>
          <v:rect id="_x0000_i1033" style="width:0;height:1.5pt" o:hralign="center" o:hrstd="t" o:hr="t" fillcolor="#a0a0a0" stroked="f"/>
        </w:pict>
      </w:r>
    </w:p>
    <w:p w:rsidR="006E6357" w:rsidRPr="006E6357" w:rsidRDefault="006E6357" w:rsidP="006E6357">
      <w:pPr>
        <w:rPr>
          <w:b/>
          <w:bCs/>
        </w:rPr>
      </w:pPr>
      <w:r w:rsidRPr="006E6357">
        <w:rPr>
          <w:b/>
          <w:bCs/>
        </w:rPr>
        <w:t>9. Qopqoqlar, shaybalar va boltlarni ta’mirga baholash</w:t>
      </w:r>
    </w:p>
    <w:p w:rsidR="006E6357" w:rsidRPr="006E6357" w:rsidRDefault="006E6357" w:rsidP="006E6357">
      <w:r w:rsidRPr="006E6357">
        <w:t>Buksa uzelida qopqoqlar va torsevoye kreplenie elementlari ham alohida tekshiriladi.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1"/>
        <w:gridCol w:w="4616"/>
      </w:tblGrid>
      <w:tr w:rsidR="006E6357" w:rsidRPr="006E6357" w:rsidTr="006E6357">
        <w:trPr>
          <w:tblHeader/>
          <w:tblCellSpacing w:w="15" w:type="dxa"/>
        </w:trPr>
        <w:tc>
          <w:tcPr>
            <w:tcW w:w="0" w:type="auto"/>
            <w:vAlign w:val="center"/>
            <w:hideMark/>
          </w:tcPr>
          <w:p w:rsidR="006E6357" w:rsidRPr="006E6357" w:rsidRDefault="006E6357" w:rsidP="006E6357">
            <w:pPr>
              <w:rPr>
                <w:b/>
                <w:bCs/>
              </w:rPr>
            </w:pPr>
            <w:r w:rsidRPr="006E6357">
              <w:rPr>
                <w:b/>
                <w:bCs/>
              </w:rPr>
              <w:t>Detal</w:t>
            </w:r>
          </w:p>
        </w:tc>
        <w:tc>
          <w:tcPr>
            <w:tcW w:w="0" w:type="auto"/>
            <w:vAlign w:val="center"/>
            <w:hideMark/>
          </w:tcPr>
          <w:p w:rsidR="006E6357" w:rsidRPr="006E6357" w:rsidRDefault="006E6357" w:rsidP="006E6357">
            <w:pPr>
              <w:rPr>
                <w:b/>
                <w:bCs/>
              </w:rPr>
            </w:pPr>
            <w:r w:rsidRPr="006E6357">
              <w:rPr>
                <w:b/>
                <w:bCs/>
              </w:rPr>
              <w:t>Tekshiriladigan holat</w:t>
            </w:r>
          </w:p>
        </w:tc>
      </w:tr>
      <w:tr w:rsidR="006E6357" w:rsidRPr="006E6357" w:rsidTr="006E6357">
        <w:trPr>
          <w:tblCellSpacing w:w="15" w:type="dxa"/>
        </w:trPr>
        <w:tc>
          <w:tcPr>
            <w:tcW w:w="0" w:type="auto"/>
            <w:vAlign w:val="center"/>
            <w:hideMark/>
          </w:tcPr>
          <w:p w:rsidR="006E6357" w:rsidRPr="006E6357" w:rsidRDefault="006E6357" w:rsidP="006E6357">
            <w:r w:rsidRPr="006E6357">
              <w:t>Smotrovoy qopqoq</w:t>
            </w:r>
          </w:p>
        </w:tc>
        <w:tc>
          <w:tcPr>
            <w:tcW w:w="0" w:type="auto"/>
            <w:vAlign w:val="center"/>
            <w:hideMark/>
          </w:tcPr>
          <w:p w:rsidR="006E6357" w:rsidRPr="006E6357" w:rsidRDefault="006E6357" w:rsidP="006E6357">
            <w:r w:rsidRPr="006E6357">
              <w:t>Yoriq, ezilish, o‘tirish yuzasi, teshiklar</w:t>
            </w:r>
          </w:p>
        </w:tc>
      </w:tr>
      <w:tr w:rsidR="006E6357" w:rsidRPr="006E6357" w:rsidTr="006E6357">
        <w:trPr>
          <w:tblCellSpacing w:w="15" w:type="dxa"/>
        </w:trPr>
        <w:tc>
          <w:tcPr>
            <w:tcW w:w="0" w:type="auto"/>
            <w:vAlign w:val="center"/>
            <w:hideMark/>
          </w:tcPr>
          <w:p w:rsidR="006E6357" w:rsidRPr="006E6357" w:rsidRDefault="006E6357" w:rsidP="006E6357">
            <w:r w:rsidRPr="006E6357">
              <w:t>Mahkamlovchi qopqoq</w:t>
            </w:r>
          </w:p>
        </w:tc>
        <w:tc>
          <w:tcPr>
            <w:tcW w:w="0" w:type="auto"/>
            <w:vAlign w:val="center"/>
            <w:hideMark/>
          </w:tcPr>
          <w:p w:rsidR="006E6357" w:rsidRPr="006E6357" w:rsidRDefault="006E6357" w:rsidP="006E6357">
            <w:r w:rsidRPr="006E6357">
              <w:t>Deformatsiya, yoriq, zich o‘tirishi</w:t>
            </w:r>
          </w:p>
        </w:tc>
      </w:tr>
      <w:tr w:rsidR="006E6357" w:rsidRPr="006E6357" w:rsidTr="006E6357">
        <w:trPr>
          <w:tblCellSpacing w:w="15" w:type="dxa"/>
        </w:trPr>
        <w:tc>
          <w:tcPr>
            <w:tcW w:w="0" w:type="auto"/>
            <w:vAlign w:val="center"/>
            <w:hideMark/>
          </w:tcPr>
          <w:p w:rsidR="006E6357" w:rsidRPr="006E6357" w:rsidRDefault="006E6357" w:rsidP="006E6357">
            <w:r w:rsidRPr="006E6357">
              <w:t>Stopor shayba</w:t>
            </w:r>
          </w:p>
        </w:tc>
        <w:tc>
          <w:tcPr>
            <w:tcW w:w="0" w:type="auto"/>
            <w:vAlign w:val="center"/>
            <w:hideMark/>
          </w:tcPr>
          <w:p w:rsidR="006E6357" w:rsidRPr="006E6357" w:rsidRDefault="006E6357" w:rsidP="006E6357">
            <w:r w:rsidRPr="006E6357">
              <w:t>Yaproqlari sinmagan, deformatsiya yo‘q</w:t>
            </w:r>
          </w:p>
        </w:tc>
      </w:tr>
      <w:tr w:rsidR="006E6357" w:rsidRPr="006E6357" w:rsidTr="006E6357">
        <w:trPr>
          <w:tblCellSpacing w:w="15" w:type="dxa"/>
        </w:trPr>
        <w:tc>
          <w:tcPr>
            <w:tcW w:w="0" w:type="auto"/>
            <w:vAlign w:val="center"/>
            <w:hideMark/>
          </w:tcPr>
          <w:p w:rsidR="006E6357" w:rsidRPr="006E6357" w:rsidRDefault="006E6357" w:rsidP="006E6357">
            <w:r w:rsidRPr="006E6357">
              <w:t>Tarelkasimon shayba</w:t>
            </w:r>
          </w:p>
        </w:tc>
        <w:tc>
          <w:tcPr>
            <w:tcW w:w="0" w:type="auto"/>
            <w:vAlign w:val="center"/>
            <w:hideMark/>
          </w:tcPr>
          <w:p w:rsidR="006E6357" w:rsidRPr="006E6357" w:rsidRDefault="006E6357" w:rsidP="006E6357">
            <w:r w:rsidRPr="006E6357">
              <w:t>Elastikligi va shakli saqlangan</w:t>
            </w:r>
          </w:p>
        </w:tc>
      </w:tr>
      <w:tr w:rsidR="006E6357" w:rsidRPr="006E6357" w:rsidTr="006E6357">
        <w:trPr>
          <w:tblCellSpacing w:w="15" w:type="dxa"/>
        </w:trPr>
        <w:tc>
          <w:tcPr>
            <w:tcW w:w="0" w:type="auto"/>
            <w:vAlign w:val="center"/>
            <w:hideMark/>
          </w:tcPr>
          <w:p w:rsidR="006E6357" w:rsidRPr="006E6357" w:rsidRDefault="006E6357" w:rsidP="006E6357">
            <w:r w:rsidRPr="006E6357">
              <w:t>M20/M24/M12 boltlar</w:t>
            </w:r>
          </w:p>
        </w:tc>
        <w:tc>
          <w:tcPr>
            <w:tcW w:w="0" w:type="auto"/>
            <w:vAlign w:val="center"/>
            <w:hideMark/>
          </w:tcPr>
          <w:p w:rsidR="006E6357" w:rsidRPr="006E6357" w:rsidRDefault="006E6357" w:rsidP="006E6357">
            <w:r w:rsidRPr="006E6357">
              <w:t>Rezba, kallak, cho‘zilish yoki shikast</w:t>
            </w:r>
          </w:p>
        </w:tc>
      </w:tr>
      <w:tr w:rsidR="006E6357" w:rsidRPr="006E6357" w:rsidTr="006E6357">
        <w:trPr>
          <w:tblCellSpacing w:w="15" w:type="dxa"/>
        </w:trPr>
        <w:tc>
          <w:tcPr>
            <w:tcW w:w="0" w:type="auto"/>
            <w:vAlign w:val="center"/>
            <w:hideMark/>
          </w:tcPr>
          <w:p w:rsidR="006E6357" w:rsidRPr="006E6357" w:rsidRDefault="006E6357" w:rsidP="006E6357">
            <w:r w:rsidRPr="006E6357">
              <w:t>M110 gayka</w:t>
            </w:r>
          </w:p>
        </w:tc>
        <w:tc>
          <w:tcPr>
            <w:tcW w:w="0" w:type="auto"/>
            <w:vAlign w:val="center"/>
            <w:hideMark/>
          </w:tcPr>
          <w:p w:rsidR="006E6357" w:rsidRPr="006E6357" w:rsidRDefault="006E6357" w:rsidP="006E6357">
            <w:r w:rsidRPr="006E6357">
              <w:t>Rezba va tayanch yuzasi yaroqli</w:t>
            </w:r>
          </w:p>
        </w:tc>
      </w:tr>
    </w:tbl>
    <w:p w:rsidR="006E6357" w:rsidRPr="006E6357" w:rsidRDefault="006E6357" w:rsidP="006E6357">
      <w:r w:rsidRPr="006E6357">
        <w:t>Bu detallar mayda ko‘rinishi mumkin, lekin buksa uzelining mahkam turishi aynan ular orqali ta’minlanadi.</w:t>
      </w:r>
    </w:p>
    <w:p w:rsidR="006E6357" w:rsidRPr="006E6357" w:rsidRDefault="006E6357" w:rsidP="006E6357">
      <w:r w:rsidRPr="006E6357">
        <w:pict>
          <v:rect id="_x0000_i1034" style="width:0;height:1.5pt" o:hralign="center" o:hrstd="t" o:hr="t" fillcolor="#a0a0a0" stroked="f"/>
        </w:pict>
      </w:r>
    </w:p>
    <w:p w:rsidR="006E6357" w:rsidRPr="006E6357" w:rsidRDefault="006E6357" w:rsidP="006E6357">
      <w:pPr>
        <w:rPr>
          <w:b/>
          <w:bCs/>
        </w:rPr>
      </w:pPr>
      <w:r w:rsidRPr="006E6357">
        <w:rPr>
          <w:b/>
          <w:bCs/>
        </w:rPr>
        <w:t>10. Zichlama va rezina elementlarni baholash</w:t>
      </w:r>
    </w:p>
    <w:p w:rsidR="006E6357" w:rsidRPr="006E6357" w:rsidRDefault="006E6357" w:rsidP="006E6357">
      <w:r w:rsidRPr="006E6357">
        <w:t>Zichlama elementlari buksa ichiga suv, chang va ifloslik kirishini kamaytiradi hamda moyning tashqariga chiqib ketishini cheklaydi.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2"/>
        <w:gridCol w:w="4866"/>
      </w:tblGrid>
      <w:tr w:rsidR="006E6357" w:rsidRPr="006E6357" w:rsidTr="006E6357">
        <w:trPr>
          <w:tblHeader/>
          <w:tblCellSpacing w:w="15" w:type="dxa"/>
        </w:trPr>
        <w:tc>
          <w:tcPr>
            <w:tcW w:w="0" w:type="auto"/>
            <w:vAlign w:val="center"/>
            <w:hideMark/>
          </w:tcPr>
          <w:p w:rsidR="006E6357" w:rsidRPr="006E6357" w:rsidRDefault="006E6357" w:rsidP="006E6357">
            <w:pPr>
              <w:rPr>
                <w:b/>
                <w:bCs/>
              </w:rPr>
            </w:pPr>
            <w:r w:rsidRPr="006E6357">
              <w:rPr>
                <w:b/>
                <w:bCs/>
              </w:rPr>
              <w:lastRenderedPageBreak/>
              <w:t>Nuqson</w:t>
            </w:r>
          </w:p>
        </w:tc>
        <w:tc>
          <w:tcPr>
            <w:tcW w:w="0" w:type="auto"/>
            <w:vAlign w:val="center"/>
            <w:hideMark/>
          </w:tcPr>
          <w:p w:rsidR="006E6357" w:rsidRPr="006E6357" w:rsidRDefault="006E6357" w:rsidP="006E6357">
            <w:pPr>
              <w:rPr>
                <w:b/>
                <w:bCs/>
              </w:rPr>
            </w:pPr>
            <w:r w:rsidRPr="006E6357">
              <w:rPr>
                <w:b/>
                <w:bCs/>
              </w:rPr>
              <w:t>Natija</w:t>
            </w:r>
          </w:p>
        </w:tc>
      </w:tr>
      <w:tr w:rsidR="006E6357" w:rsidRPr="006E6357" w:rsidTr="006E6357">
        <w:trPr>
          <w:tblCellSpacing w:w="15" w:type="dxa"/>
        </w:trPr>
        <w:tc>
          <w:tcPr>
            <w:tcW w:w="0" w:type="auto"/>
            <w:vAlign w:val="center"/>
            <w:hideMark/>
          </w:tcPr>
          <w:p w:rsidR="006E6357" w:rsidRPr="006E6357" w:rsidRDefault="006E6357" w:rsidP="006E6357">
            <w:r w:rsidRPr="006E6357">
              <w:t>Rezina qattiqlashgan</w:t>
            </w:r>
          </w:p>
        </w:tc>
        <w:tc>
          <w:tcPr>
            <w:tcW w:w="0" w:type="auto"/>
            <w:vAlign w:val="center"/>
            <w:hideMark/>
          </w:tcPr>
          <w:p w:rsidR="006E6357" w:rsidRPr="006E6357" w:rsidRDefault="006E6357" w:rsidP="006E6357">
            <w:r w:rsidRPr="006E6357">
              <w:t>Zichlash sifati pasayadi</w:t>
            </w:r>
          </w:p>
        </w:tc>
      </w:tr>
      <w:tr w:rsidR="006E6357" w:rsidRPr="006E6357" w:rsidTr="006E6357">
        <w:trPr>
          <w:tblCellSpacing w:w="15" w:type="dxa"/>
        </w:trPr>
        <w:tc>
          <w:tcPr>
            <w:tcW w:w="0" w:type="auto"/>
            <w:vAlign w:val="center"/>
            <w:hideMark/>
          </w:tcPr>
          <w:p w:rsidR="006E6357" w:rsidRPr="006E6357" w:rsidRDefault="006E6357" w:rsidP="006E6357">
            <w:r w:rsidRPr="006E6357">
              <w:t>Yoriq yoki uzilish</w:t>
            </w:r>
          </w:p>
        </w:tc>
        <w:tc>
          <w:tcPr>
            <w:tcW w:w="0" w:type="auto"/>
            <w:vAlign w:val="center"/>
            <w:hideMark/>
          </w:tcPr>
          <w:p w:rsidR="006E6357" w:rsidRPr="006E6357" w:rsidRDefault="006E6357" w:rsidP="006E6357">
            <w:r w:rsidRPr="006E6357">
              <w:t>Moy chiqishi mumkin</w:t>
            </w:r>
          </w:p>
        </w:tc>
      </w:tr>
      <w:tr w:rsidR="006E6357" w:rsidRPr="006E6357" w:rsidTr="006E6357">
        <w:trPr>
          <w:tblCellSpacing w:w="15" w:type="dxa"/>
        </w:trPr>
        <w:tc>
          <w:tcPr>
            <w:tcW w:w="0" w:type="auto"/>
            <w:vAlign w:val="center"/>
            <w:hideMark/>
          </w:tcPr>
          <w:p w:rsidR="006E6357" w:rsidRPr="006E6357" w:rsidRDefault="006E6357" w:rsidP="006E6357">
            <w:r w:rsidRPr="006E6357">
              <w:t>Deformatsiya</w:t>
            </w:r>
          </w:p>
        </w:tc>
        <w:tc>
          <w:tcPr>
            <w:tcW w:w="0" w:type="auto"/>
            <w:vAlign w:val="center"/>
            <w:hideMark/>
          </w:tcPr>
          <w:p w:rsidR="006E6357" w:rsidRPr="006E6357" w:rsidRDefault="006E6357" w:rsidP="006E6357">
            <w:r w:rsidRPr="006E6357">
              <w:t>Qopqoq yoki korpusga to‘g‘ri o‘tirmaydi</w:t>
            </w:r>
          </w:p>
        </w:tc>
      </w:tr>
      <w:tr w:rsidR="006E6357" w:rsidRPr="006E6357" w:rsidTr="006E6357">
        <w:trPr>
          <w:tblCellSpacing w:w="15" w:type="dxa"/>
        </w:trPr>
        <w:tc>
          <w:tcPr>
            <w:tcW w:w="0" w:type="auto"/>
            <w:vAlign w:val="center"/>
            <w:hideMark/>
          </w:tcPr>
          <w:p w:rsidR="006E6357" w:rsidRPr="006E6357" w:rsidRDefault="006E6357" w:rsidP="006E6357">
            <w:r w:rsidRPr="006E6357">
              <w:t>Moy va kir bilan shishish</w:t>
            </w:r>
          </w:p>
        </w:tc>
        <w:tc>
          <w:tcPr>
            <w:tcW w:w="0" w:type="auto"/>
            <w:vAlign w:val="center"/>
            <w:hideMark/>
          </w:tcPr>
          <w:p w:rsidR="006E6357" w:rsidRPr="006E6357" w:rsidRDefault="006E6357" w:rsidP="006E6357">
            <w:r w:rsidRPr="006E6357">
              <w:t>Material xossasi buzilgan bo‘lishi mumkin</w:t>
            </w:r>
          </w:p>
        </w:tc>
      </w:tr>
    </w:tbl>
    <w:p w:rsidR="006E6357" w:rsidRPr="006E6357" w:rsidRDefault="006E6357" w:rsidP="006E6357">
      <w:r w:rsidRPr="006E6357">
        <w:t>Zichlama elementlari shubhali bo‘lsa, ularni “yana ishlaydi” deb qoldirish xavfli. Bunday detallar ko‘pincha almashtiriladi.</w:t>
      </w:r>
    </w:p>
    <w:p w:rsidR="006E6357" w:rsidRPr="006E6357" w:rsidRDefault="006E6357" w:rsidP="006E6357">
      <w:r w:rsidRPr="006E6357">
        <w:pict>
          <v:rect id="_x0000_i1035" style="width:0;height:1.5pt" o:hralign="center" o:hrstd="t" o:hr="t" fillcolor="#a0a0a0" stroked="f"/>
        </w:pict>
      </w:r>
    </w:p>
    <w:p w:rsidR="006E6357" w:rsidRPr="006E6357" w:rsidRDefault="006E6357" w:rsidP="006E6357">
      <w:pPr>
        <w:rPr>
          <w:b/>
          <w:bCs/>
        </w:rPr>
      </w:pPr>
      <w:r w:rsidRPr="006E6357">
        <w:rPr>
          <w:b/>
          <w:bCs/>
        </w:rPr>
        <w:t>11. Ta’mir yoki brak qarori qanday qabul qilinadi?</w:t>
      </w:r>
    </w:p>
    <w:p w:rsidR="006E6357" w:rsidRPr="006E6357" w:rsidRDefault="006E6357" w:rsidP="006E6357">
      <w:r w:rsidRPr="006E6357">
        <w:t>Detal bo‘yicha qaror quyidagi tartibda qabul qilinadi: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7951"/>
      </w:tblGrid>
      <w:tr w:rsidR="006E6357" w:rsidRPr="006E6357" w:rsidTr="006E6357">
        <w:trPr>
          <w:tblHeader/>
          <w:tblCellSpacing w:w="15" w:type="dxa"/>
        </w:trPr>
        <w:tc>
          <w:tcPr>
            <w:tcW w:w="0" w:type="auto"/>
            <w:vAlign w:val="center"/>
            <w:hideMark/>
          </w:tcPr>
          <w:p w:rsidR="006E6357" w:rsidRPr="006E6357" w:rsidRDefault="006E6357" w:rsidP="006E6357">
            <w:pPr>
              <w:rPr>
                <w:b/>
                <w:bCs/>
              </w:rPr>
            </w:pPr>
            <w:r w:rsidRPr="006E6357">
              <w:rPr>
                <w:b/>
                <w:bCs/>
              </w:rPr>
              <w:t>Qaror</w:t>
            </w:r>
          </w:p>
        </w:tc>
        <w:tc>
          <w:tcPr>
            <w:tcW w:w="0" w:type="auto"/>
            <w:vAlign w:val="center"/>
            <w:hideMark/>
          </w:tcPr>
          <w:p w:rsidR="006E6357" w:rsidRPr="006E6357" w:rsidRDefault="006E6357" w:rsidP="006E6357">
            <w:pPr>
              <w:rPr>
                <w:b/>
                <w:bCs/>
              </w:rPr>
            </w:pPr>
            <w:r w:rsidRPr="006E6357">
              <w:rPr>
                <w:b/>
                <w:bCs/>
              </w:rPr>
              <w:t>Qachon qo‘llanadi</w:t>
            </w:r>
          </w:p>
        </w:tc>
      </w:tr>
      <w:tr w:rsidR="006E6357" w:rsidRPr="006E6357" w:rsidTr="006E6357">
        <w:trPr>
          <w:tblCellSpacing w:w="15" w:type="dxa"/>
        </w:trPr>
        <w:tc>
          <w:tcPr>
            <w:tcW w:w="0" w:type="auto"/>
            <w:vAlign w:val="center"/>
            <w:hideMark/>
          </w:tcPr>
          <w:p w:rsidR="006E6357" w:rsidRPr="006E6357" w:rsidRDefault="006E6357" w:rsidP="006E6357">
            <w:r w:rsidRPr="006E6357">
              <w:t>Qayta ishlatish</w:t>
            </w:r>
          </w:p>
        </w:tc>
        <w:tc>
          <w:tcPr>
            <w:tcW w:w="0" w:type="auto"/>
            <w:vAlign w:val="center"/>
            <w:hideMark/>
          </w:tcPr>
          <w:p w:rsidR="006E6357" w:rsidRPr="006E6357" w:rsidRDefault="006E6357" w:rsidP="006E6357">
            <w:r w:rsidRPr="006E6357">
              <w:t>Nuqson yo‘q, o‘lcham va yuzalar me’yorda</w:t>
            </w:r>
          </w:p>
        </w:tc>
      </w:tr>
      <w:tr w:rsidR="006E6357" w:rsidRPr="006E6357" w:rsidTr="006E6357">
        <w:trPr>
          <w:tblCellSpacing w:w="15" w:type="dxa"/>
        </w:trPr>
        <w:tc>
          <w:tcPr>
            <w:tcW w:w="0" w:type="auto"/>
            <w:vAlign w:val="center"/>
            <w:hideMark/>
          </w:tcPr>
          <w:p w:rsidR="006E6357" w:rsidRPr="006E6357" w:rsidRDefault="006E6357" w:rsidP="006E6357">
            <w:r w:rsidRPr="006E6357">
              <w:t>Ta’mirlash</w:t>
            </w:r>
          </w:p>
        </w:tc>
        <w:tc>
          <w:tcPr>
            <w:tcW w:w="0" w:type="auto"/>
            <w:vAlign w:val="center"/>
            <w:hideMark/>
          </w:tcPr>
          <w:p w:rsidR="006E6357" w:rsidRPr="006E6357" w:rsidRDefault="006E6357" w:rsidP="006E6357">
            <w:r w:rsidRPr="006E6357">
              <w:t>RD ruxsat etgan nuqsonlar bartaraf etilishi mumkin</w:t>
            </w:r>
          </w:p>
        </w:tc>
      </w:tr>
      <w:tr w:rsidR="006E6357" w:rsidRPr="006E6357" w:rsidTr="006E6357">
        <w:trPr>
          <w:tblCellSpacing w:w="15" w:type="dxa"/>
        </w:trPr>
        <w:tc>
          <w:tcPr>
            <w:tcW w:w="0" w:type="auto"/>
            <w:vAlign w:val="center"/>
            <w:hideMark/>
          </w:tcPr>
          <w:p w:rsidR="006E6357" w:rsidRPr="006E6357" w:rsidRDefault="006E6357" w:rsidP="006E6357">
            <w:r w:rsidRPr="006E6357">
              <w:t>Komplektlash</w:t>
            </w:r>
          </w:p>
        </w:tc>
        <w:tc>
          <w:tcPr>
            <w:tcW w:w="0" w:type="auto"/>
            <w:vAlign w:val="center"/>
            <w:hideMark/>
          </w:tcPr>
          <w:p w:rsidR="006E6357" w:rsidRPr="006E6357" w:rsidRDefault="006E6357" w:rsidP="006E6357">
            <w:r w:rsidRPr="006E6357">
              <w:t>Podshipnik detallari mos holatda yig‘iladi</w:t>
            </w:r>
          </w:p>
        </w:tc>
      </w:tr>
      <w:tr w:rsidR="006E6357" w:rsidRPr="006E6357" w:rsidTr="006E6357">
        <w:trPr>
          <w:tblCellSpacing w:w="15" w:type="dxa"/>
        </w:trPr>
        <w:tc>
          <w:tcPr>
            <w:tcW w:w="0" w:type="auto"/>
            <w:vAlign w:val="center"/>
            <w:hideMark/>
          </w:tcPr>
          <w:p w:rsidR="006E6357" w:rsidRPr="006E6357" w:rsidRDefault="006E6357" w:rsidP="006E6357">
            <w:r w:rsidRPr="006E6357">
              <w:t>Almashtirish</w:t>
            </w:r>
          </w:p>
        </w:tc>
        <w:tc>
          <w:tcPr>
            <w:tcW w:w="0" w:type="auto"/>
            <w:vAlign w:val="center"/>
            <w:hideMark/>
          </w:tcPr>
          <w:p w:rsidR="006E6357" w:rsidRPr="006E6357" w:rsidRDefault="006E6357" w:rsidP="006E6357">
            <w:r w:rsidRPr="006E6357">
              <w:t>Detalni ta’mirlash iqtisodiy yoki texnik jihatdan maqsadga muvofiq emas</w:t>
            </w:r>
          </w:p>
        </w:tc>
      </w:tr>
      <w:tr w:rsidR="006E6357" w:rsidRPr="006E6357" w:rsidTr="006E6357">
        <w:trPr>
          <w:tblCellSpacing w:w="15" w:type="dxa"/>
        </w:trPr>
        <w:tc>
          <w:tcPr>
            <w:tcW w:w="0" w:type="auto"/>
            <w:vAlign w:val="center"/>
            <w:hideMark/>
          </w:tcPr>
          <w:p w:rsidR="006E6357" w:rsidRPr="006E6357" w:rsidRDefault="006E6357" w:rsidP="006E6357">
            <w:r w:rsidRPr="006E6357">
              <w:t>Brak</w:t>
            </w:r>
          </w:p>
        </w:tc>
        <w:tc>
          <w:tcPr>
            <w:tcW w:w="0" w:type="auto"/>
            <w:vAlign w:val="center"/>
            <w:hideMark/>
          </w:tcPr>
          <w:p w:rsidR="006E6357" w:rsidRPr="006E6357" w:rsidRDefault="006E6357" w:rsidP="006E6357">
            <w:r w:rsidRPr="006E6357">
              <w:t>Yoriq, sinish, chuqur shikast yoki ruxsat etilmaydigan deformatsiya mavjud</w:t>
            </w:r>
          </w:p>
        </w:tc>
      </w:tr>
    </w:tbl>
    <w:p w:rsidR="006E6357" w:rsidRPr="006E6357" w:rsidRDefault="006E6357" w:rsidP="006E6357">
      <w:r w:rsidRPr="006E6357">
        <w:t>Xodim eslab qolishi kerak: podshipnik va buksa detallarida “mayli, ishlaydi” degan qaror qabul qilinmaydi. Har bir qaror RD talabiga asoslanadi.</w:t>
      </w:r>
    </w:p>
    <w:p w:rsidR="006E6357" w:rsidRPr="006E6357" w:rsidRDefault="006E6357" w:rsidP="006E6357">
      <w:r w:rsidRPr="006E6357">
        <w:pict>
          <v:rect id="_x0000_i1036" style="width:0;height:1.5pt" o:hralign="center" o:hrstd="t" o:hr="t" fillcolor="#a0a0a0" stroked="f"/>
        </w:pict>
      </w:r>
    </w:p>
    <w:p w:rsidR="006E6357" w:rsidRPr="006E6357" w:rsidRDefault="006E6357" w:rsidP="006E6357">
      <w:pPr>
        <w:rPr>
          <w:b/>
          <w:bCs/>
        </w:rPr>
      </w:pPr>
      <w:r w:rsidRPr="006E6357">
        <w:rPr>
          <w:b/>
          <w:bCs/>
        </w:rPr>
        <w:t>12. Ishlab chiqarishda amaliy ketma-ketlik</w:t>
      </w:r>
    </w:p>
    <w:p w:rsidR="006E6357" w:rsidRPr="006E6357" w:rsidRDefault="006E6357" w:rsidP="006E6357">
      <w:pPr>
        <w:numPr>
          <w:ilvl w:val="0"/>
          <w:numId w:val="1"/>
        </w:numPr>
      </w:pPr>
      <w:r w:rsidRPr="006E6357">
        <w:t xml:space="preserve">Detallar yuviladi va quritiladi. </w:t>
      </w:r>
    </w:p>
    <w:p w:rsidR="006E6357" w:rsidRPr="006E6357" w:rsidRDefault="006E6357" w:rsidP="006E6357">
      <w:pPr>
        <w:numPr>
          <w:ilvl w:val="0"/>
          <w:numId w:val="1"/>
        </w:numPr>
      </w:pPr>
      <w:r w:rsidRPr="006E6357">
        <w:t xml:space="preserve">Podshipniklar, buksa korpusi va boshqa detallar alohida joylashtiriladi. </w:t>
      </w:r>
    </w:p>
    <w:p w:rsidR="006E6357" w:rsidRPr="006E6357" w:rsidRDefault="006E6357" w:rsidP="006E6357">
      <w:pPr>
        <w:numPr>
          <w:ilvl w:val="0"/>
          <w:numId w:val="1"/>
        </w:numPr>
      </w:pPr>
      <w:r w:rsidRPr="006E6357">
        <w:t xml:space="preserve">Podshipnik halqalari, roliklar, separator va upor halqa ko‘rikdan o‘tkaziladi. </w:t>
      </w:r>
    </w:p>
    <w:p w:rsidR="006E6357" w:rsidRPr="006E6357" w:rsidRDefault="006E6357" w:rsidP="006E6357">
      <w:pPr>
        <w:numPr>
          <w:ilvl w:val="0"/>
          <w:numId w:val="1"/>
        </w:numPr>
      </w:pPr>
      <w:r w:rsidRPr="006E6357">
        <w:t xml:space="preserve">Buksa korpusi ichki va tashqi yuzalari tekshiriladi. </w:t>
      </w:r>
    </w:p>
    <w:p w:rsidR="006E6357" w:rsidRPr="006E6357" w:rsidRDefault="006E6357" w:rsidP="006E6357">
      <w:pPr>
        <w:numPr>
          <w:ilvl w:val="0"/>
          <w:numId w:val="1"/>
        </w:numPr>
      </w:pPr>
      <w:r w:rsidRPr="006E6357">
        <w:lastRenderedPageBreak/>
        <w:t xml:space="preserve">Qopqoqlar, boltlar, shaybalar va boshqa mahkamlash elementlari tekshiriladi. </w:t>
      </w:r>
    </w:p>
    <w:p w:rsidR="006E6357" w:rsidRPr="006E6357" w:rsidRDefault="006E6357" w:rsidP="006E6357">
      <w:pPr>
        <w:numPr>
          <w:ilvl w:val="0"/>
          <w:numId w:val="1"/>
        </w:numPr>
      </w:pPr>
      <w:r w:rsidRPr="006E6357">
        <w:t xml:space="preserve">Zichlama elementlari baholanadi. </w:t>
      </w:r>
    </w:p>
    <w:p w:rsidR="006E6357" w:rsidRPr="006E6357" w:rsidRDefault="006E6357" w:rsidP="006E6357">
      <w:pPr>
        <w:numPr>
          <w:ilvl w:val="0"/>
          <w:numId w:val="1"/>
        </w:numPr>
      </w:pPr>
      <w:r w:rsidRPr="006E6357">
        <w:t xml:space="preserve">Shubhali podshipnik detallariga НК qo‘llanadi. </w:t>
      </w:r>
    </w:p>
    <w:p w:rsidR="006E6357" w:rsidRPr="006E6357" w:rsidRDefault="006E6357" w:rsidP="006E6357">
      <w:pPr>
        <w:numPr>
          <w:ilvl w:val="0"/>
          <w:numId w:val="1"/>
        </w:numPr>
      </w:pPr>
      <w:r w:rsidRPr="006E6357">
        <w:t xml:space="preserve">Nosozlik turi V.1-jadval bo‘yicha aniqlanadi. </w:t>
      </w:r>
    </w:p>
    <w:p w:rsidR="006E6357" w:rsidRPr="006E6357" w:rsidRDefault="006E6357" w:rsidP="006E6357">
      <w:pPr>
        <w:numPr>
          <w:ilvl w:val="0"/>
          <w:numId w:val="1"/>
        </w:numPr>
      </w:pPr>
      <w:r w:rsidRPr="006E6357">
        <w:t xml:space="preserve">Detallar yaroqli, ta’mirlanadigan yoki brak guruhiga ajratiladi. </w:t>
      </w:r>
    </w:p>
    <w:p w:rsidR="006E6357" w:rsidRPr="006E6357" w:rsidRDefault="006E6357" w:rsidP="006E6357">
      <w:pPr>
        <w:numPr>
          <w:ilvl w:val="0"/>
          <w:numId w:val="1"/>
        </w:numPr>
      </w:pPr>
      <w:r w:rsidRPr="006E6357">
        <w:t xml:space="preserve">Yaroqli detallar komplektlanadi. </w:t>
      </w:r>
    </w:p>
    <w:p w:rsidR="006E6357" w:rsidRPr="006E6357" w:rsidRDefault="006E6357" w:rsidP="006E6357">
      <w:pPr>
        <w:numPr>
          <w:ilvl w:val="0"/>
          <w:numId w:val="1"/>
        </w:numPr>
      </w:pPr>
      <w:r w:rsidRPr="006E6357">
        <w:t xml:space="preserve">Ta’mirlangan yoki almashtirilgan detallar qayta ko‘rikdan o‘tkaziladi. </w:t>
      </w:r>
    </w:p>
    <w:p w:rsidR="006E6357" w:rsidRPr="006E6357" w:rsidRDefault="006E6357" w:rsidP="006E6357">
      <w:pPr>
        <w:numPr>
          <w:ilvl w:val="0"/>
          <w:numId w:val="1"/>
        </w:numPr>
      </w:pPr>
      <w:r w:rsidRPr="006E6357">
        <w:t xml:space="preserve">Natija hujjatlashtiriladi. </w:t>
      </w:r>
    </w:p>
    <w:p w:rsidR="006E6357" w:rsidRPr="006E6357" w:rsidRDefault="006E6357" w:rsidP="006E6357">
      <w:r w:rsidRPr="006E6357">
        <w:pict>
          <v:rect id="_x0000_i1037" style="width:0;height:1.5pt" o:hralign="center" o:hrstd="t" o:hr="t" fillcolor="#a0a0a0" stroked="f"/>
        </w:pict>
      </w:r>
    </w:p>
    <w:p w:rsidR="006E6357" w:rsidRPr="006E6357" w:rsidRDefault="006E6357" w:rsidP="006E6357">
      <w:pPr>
        <w:rPr>
          <w:b/>
          <w:bCs/>
        </w:rPr>
      </w:pPr>
      <w:r w:rsidRPr="006E6357">
        <w:rPr>
          <w:b/>
          <w:bCs/>
        </w:rPr>
        <w:t>13. Xodim ko‘p adashtiradigan joylar</w:t>
      </w:r>
    </w:p>
    <w:p w:rsidR="006E6357" w:rsidRPr="006E6357" w:rsidRDefault="006E6357" w:rsidP="006E6357">
      <w:r w:rsidRPr="006E6357">
        <w:t>Birinchi xato — podshipnikni faqat tashqi ko‘rinishi bo‘yicha yaroqli deb qabul qilish.</w:t>
      </w:r>
    </w:p>
    <w:p w:rsidR="006E6357" w:rsidRPr="006E6357" w:rsidRDefault="006E6357" w:rsidP="006E6357">
      <w:r w:rsidRPr="006E6357">
        <w:t>Ikkinchi xato — yuvilmagan yoki to‘liq quritilmagan detalni ko‘rikdan o‘tkazish.</w:t>
      </w:r>
    </w:p>
    <w:p w:rsidR="006E6357" w:rsidRPr="006E6357" w:rsidRDefault="006E6357" w:rsidP="006E6357">
      <w:r w:rsidRPr="006E6357">
        <w:t>Uchinchi xato — rolik yuzasidagi mayda qirilishni oddiy holat deb baholash.</w:t>
      </w:r>
    </w:p>
    <w:p w:rsidR="006E6357" w:rsidRPr="006E6357" w:rsidRDefault="006E6357" w:rsidP="006E6357">
      <w:r w:rsidRPr="006E6357">
        <w:t>To‘rtinchi xato — separator uyalaridagi yeyilishni nazorat qilmaslik.</w:t>
      </w:r>
    </w:p>
    <w:p w:rsidR="006E6357" w:rsidRPr="006E6357" w:rsidRDefault="006E6357" w:rsidP="006E6357">
      <w:r w:rsidRPr="006E6357">
        <w:t>Beshinchi xato — buksa korpusi ichki o‘tirish yuzalariga e’tibor bermaslik.</w:t>
      </w:r>
    </w:p>
    <w:p w:rsidR="006E6357" w:rsidRPr="006E6357" w:rsidRDefault="006E6357" w:rsidP="006E6357">
      <w:r w:rsidRPr="006E6357">
        <w:t>Oltinchi xato — bolt va stopor elementlarini “mayda detal” deb e’tiborsiz qoldirish.</w:t>
      </w:r>
    </w:p>
    <w:p w:rsidR="006E6357" w:rsidRPr="006E6357" w:rsidRDefault="006E6357" w:rsidP="006E6357">
      <w:r w:rsidRPr="006E6357">
        <w:t>Yettinchi xato — nosozlik turini V.1-jadvalga bog‘lamasdan hujjatga yozish.</w:t>
      </w:r>
    </w:p>
    <w:p w:rsidR="006E6357" w:rsidRPr="006E6357" w:rsidRDefault="006E6357" w:rsidP="006E6357">
      <w:r w:rsidRPr="006E6357">
        <w:pict>
          <v:rect id="_x0000_i1038" style="width:0;height:1.5pt" o:hralign="center" o:hrstd="t" o:hr="t" fillcolor="#a0a0a0" stroked="f"/>
        </w:pict>
      </w:r>
    </w:p>
    <w:p w:rsidR="006E6357" w:rsidRPr="006E6357" w:rsidRDefault="006E6357" w:rsidP="006E6357">
      <w:pPr>
        <w:rPr>
          <w:b/>
          <w:bCs/>
        </w:rPr>
      </w:pPr>
      <w:r w:rsidRPr="006E6357">
        <w:rPr>
          <w:b/>
          <w:bCs/>
        </w:rPr>
        <w:t>Xodim eslab qolishi kerak</w:t>
      </w:r>
    </w:p>
    <w:p w:rsidR="006E6357" w:rsidRPr="006E6357" w:rsidRDefault="006E6357" w:rsidP="006E6357">
      <w:r w:rsidRPr="006E6357">
        <w:t>25-bo‘lim bo‘yicha xodim quyidagilarni aniq bilishi kerak:</w:t>
      </w:r>
    </w:p>
    <w:p w:rsidR="006E6357" w:rsidRPr="006E6357" w:rsidRDefault="006E6357" w:rsidP="006E6357">
      <w:r w:rsidRPr="006E6357">
        <w:t>Podshipniklarni ko‘rikdan o‘tkazish, ta’mirlash va komplektlash faqat yuvish va quritishdan keyin bajariladi.</w:t>
      </w:r>
    </w:p>
    <w:p w:rsidR="006E6357" w:rsidRPr="006E6357" w:rsidRDefault="006E6357" w:rsidP="006E6357">
      <w:r w:rsidRPr="006E6357">
        <w:t>Podshipnik nosozliklari va ularni bartaraf etish usullari V ilova, V.1-jadval bo‘yicha aniqlanadi.</w:t>
      </w:r>
    </w:p>
    <w:p w:rsidR="006E6357" w:rsidRPr="006E6357" w:rsidRDefault="006E6357" w:rsidP="006E6357">
      <w:r w:rsidRPr="006E6357">
        <w:t>Ichki halqa, tashqi halqa, rolik, separator, upor halqa va zichlama elementlari alohida tekshiriladi.</w:t>
      </w:r>
    </w:p>
    <w:p w:rsidR="006E6357" w:rsidRPr="006E6357" w:rsidRDefault="006E6357" w:rsidP="006E6357">
      <w:r w:rsidRPr="006E6357">
        <w:lastRenderedPageBreak/>
        <w:t>Buksa korpusi ichki o‘tirish yuzalari, qopqoq joylari va bolt teshiklari nazorat qilinadi.</w:t>
      </w:r>
    </w:p>
    <w:p w:rsidR="006E6357" w:rsidRPr="006E6357" w:rsidRDefault="006E6357" w:rsidP="006E6357">
      <w:r w:rsidRPr="006E6357">
        <w:t>Yoriq, chuqur zadir, sinish, kuchli deformatsiya yoki ishchi yuzadagi xavfli shikast brakka sabab bo‘ladi.</w:t>
      </w:r>
    </w:p>
    <w:p w:rsidR="006E6357" w:rsidRPr="006E6357" w:rsidRDefault="006E6357" w:rsidP="006E6357">
      <w:r w:rsidRPr="006E6357">
        <w:t>Ta’mirlangan detal qayta ko‘rikdan o‘tmasdan montajga yuborilmaydi.</w:t>
      </w:r>
    </w:p>
    <w:p w:rsidR="006E6357" w:rsidRPr="006E6357" w:rsidRDefault="006E6357" w:rsidP="006E6357">
      <w:r w:rsidRPr="006E6357">
        <w:pict>
          <v:rect id="_x0000_i1039" style="width:0;height:1.5pt" o:hralign="center" o:hrstd="t" o:hr="t" fillcolor="#a0a0a0" stroked="f"/>
        </w:pict>
      </w:r>
    </w:p>
    <w:p w:rsidR="006E6357" w:rsidRPr="006E6357" w:rsidRDefault="006E6357" w:rsidP="006E6357">
      <w:pPr>
        <w:rPr>
          <w:b/>
          <w:bCs/>
          <w:lang w:val="ru-RU"/>
        </w:rPr>
      </w:pPr>
      <w:r w:rsidRPr="006E6357">
        <w:rPr>
          <w:b/>
          <w:bCs/>
          <w:lang w:val="ru-RU"/>
        </w:rPr>
        <w:t>25-БЎЛИМ. БУКСА УЗЕЛЛАРИ ДЕТАЛЛАРИНИ ТАЪМИРЛАШ</w:t>
      </w:r>
    </w:p>
    <w:p w:rsidR="006E6357" w:rsidRPr="006E6357" w:rsidRDefault="006E6357" w:rsidP="006E6357">
      <w:pPr>
        <w:rPr>
          <w:b/>
          <w:bCs/>
          <w:lang w:val="ru-RU"/>
        </w:rPr>
      </w:pPr>
      <w:r w:rsidRPr="006E6357">
        <w:rPr>
          <w:b/>
          <w:bCs/>
          <w:lang w:val="ru-RU"/>
        </w:rPr>
        <w:t>Ўзбек кирилл</w:t>
      </w:r>
    </w:p>
    <w:p w:rsidR="006E6357" w:rsidRPr="006E6357" w:rsidRDefault="006E6357" w:rsidP="006E6357">
      <w:pPr>
        <w:rPr>
          <w:b/>
          <w:bCs/>
          <w:lang w:val="ru-RU"/>
        </w:rPr>
      </w:pPr>
      <w:r w:rsidRPr="006E6357">
        <w:rPr>
          <w:b/>
          <w:bCs/>
          <w:lang w:val="ru-RU"/>
        </w:rPr>
        <w:t>Дарс мақсади</w:t>
      </w:r>
    </w:p>
    <w:p w:rsidR="006E6357" w:rsidRPr="006E6357" w:rsidRDefault="006E6357" w:rsidP="006E6357">
      <w:pPr>
        <w:rPr>
          <w:lang w:val="ru-RU"/>
        </w:rPr>
      </w:pPr>
      <w:r w:rsidRPr="006E6357">
        <w:rPr>
          <w:lang w:val="ru-RU"/>
        </w:rPr>
        <w:t>Ушбу дарснинг мақсади ходимга букса узели деталларини таъмирлаш, цилиндрик роликли подшипникларни кўрикдан ўтказиш, носозликларни аниқлаш, яроқли ва яроқсиз деталларни ажратиш ҳамда таъмир ҳажмини белгилаш тартибини тушунтиришдан иборат.</w:t>
      </w:r>
    </w:p>
    <w:p w:rsidR="006E6357" w:rsidRPr="006E6357" w:rsidRDefault="006E6357" w:rsidP="006E6357">
      <w:pPr>
        <w:rPr>
          <w:lang w:val="ru-RU"/>
        </w:rPr>
      </w:pPr>
      <w:r w:rsidRPr="006E6357">
        <w:rPr>
          <w:lang w:val="ru-RU"/>
        </w:rPr>
        <w:t>Букса узели таъмирида энг муҳим масала — подшипниклар, букса корпуси, қопқоқлар, лабиринт ҳалқа, торцевое крепление элементлари ва зичлама жойларини тўғри баҳолашдир.</w:t>
      </w:r>
    </w:p>
    <w:p w:rsidR="006E6357" w:rsidRPr="006E6357" w:rsidRDefault="006E6357" w:rsidP="006E6357">
      <w:r w:rsidRPr="006E6357">
        <w:pict>
          <v:rect id="_x0000_i1040" style="width:0;height:1.5pt" o:hralign="center" o:hrstd="t" o:hr="t" fillcolor="#a0a0a0" stroked="f"/>
        </w:pict>
      </w:r>
    </w:p>
    <w:p w:rsidR="006E6357" w:rsidRPr="006E6357" w:rsidRDefault="006E6357" w:rsidP="006E6357">
      <w:pPr>
        <w:rPr>
          <w:b/>
          <w:bCs/>
        </w:rPr>
      </w:pPr>
      <w:r w:rsidRPr="006E6357">
        <w:rPr>
          <w:b/>
          <w:bCs/>
        </w:rPr>
        <w:t>1. Подшипникларни кўрикдан ўтказиш қачон бажарилади?</w:t>
      </w:r>
    </w:p>
    <w:p w:rsidR="006E6357" w:rsidRPr="006E6357" w:rsidRDefault="006E6357" w:rsidP="006E6357">
      <w:r w:rsidRPr="006E6357">
        <w:t xml:space="preserve">РД бўйича цилиндрик роликли подшипникларни кўрикдан ўтказиш, таъмирлаш ва комплектлаш уларни ювиш ва қуритишдан кейин бажарилади.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1"/>
        <w:gridCol w:w="6488"/>
      </w:tblGrid>
      <w:tr w:rsidR="006E6357" w:rsidRPr="006E6357" w:rsidTr="006E6357">
        <w:trPr>
          <w:tblHeader/>
          <w:tblCellSpacing w:w="15" w:type="dxa"/>
        </w:trPr>
        <w:tc>
          <w:tcPr>
            <w:tcW w:w="0" w:type="auto"/>
            <w:vAlign w:val="center"/>
            <w:hideMark/>
          </w:tcPr>
          <w:p w:rsidR="006E6357" w:rsidRPr="006E6357" w:rsidRDefault="006E6357" w:rsidP="006E6357">
            <w:pPr>
              <w:rPr>
                <w:b/>
                <w:bCs/>
              </w:rPr>
            </w:pPr>
            <w:r w:rsidRPr="006E6357">
              <w:rPr>
                <w:b/>
                <w:bCs/>
              </w:rPr>
              <w:t>Босқич</w:t>
            </w:r>
          </w:p>
        </w:tc>
        <w:tc>
          <w:tcPr>
            <w:tcW w:w="0" w:type="auto"/>
            <w:vAlign w:val="center"/>
            <w:hideMark/>
          </w:tcPr>
          <w:p w:rsidR="006E6357" w:rsidRPr="006E6357" w:rsidRDefault="006E6357" w:rsidP="006E6357">
            <w:pPr>
              <w:rPr>
                <w:b/>
                <w:bCs/>
              </w:rPr>
            </w:pPr>
            <w:r w:rsidRPr="006E6357">
              <w:rPr>
                <w:b/>
                <w:bCs/>
              </w:rPr>
              <w:t>Мазмуни</w:t>
            </w:r>
          </w:p>
        </w:tc>
      </w:tr>
      <w:tr w:rsidR="006E6357" w:rsidRPr="006E6357" w:rsidTr="006E6357">
        <w:trPr>
          <w:tblCellSpacing w:w="15" w:type="dxa"/>
        </w:trPr>
        <w:tc>
          <w:tcPr>
            <w:tcW w:w="0" w:type="auto"/>
            <w:vAlign w:val="center"/>
            <w:hideMark/>
          </w:tcPr>
          <w:p w:rsidR="006E6357" w:rsidRPr="006E6357" w:rsidRDefault="006E6357" w:rsidP="006E6357">
            <w:r w:rsidRPr="006E6357">
              <w:t>Ювиш</w:t>
            </w:r>
          </w:p>
        </w:tc>
        <w:tc>
          <w:tcPr>
            <w:tcW w:w="0" w:type="auto"/>
            <w:vAlign w:val="center"/>
            <w:hideMark/>
          </w:tcPr>
          <w:p w:rsidR="006E6357" w:rsidRPr="006E6357" w:rsidRDefault="006E6357" w:rsidP="006E6357">
            <w:pPr>
              <w:rPr>
                <w:lang w:val="ru-RU"/>
              </w:rPr>
            </w:pPr>
            <w:r w:rsidRPr="006E6357">
              <w:rPr>
                <w:lang w:val="ru-RU"/>
              </w:rPr>
              <w:t>Эски мой, кир ва металл заррачалари олиб ташланади</w:t>
            </w:r>
          </w:p>
        </w:tc>
      </w:tr>
      <w:tr w:rsidR="006E6357" w:rsidRPr="006E6357" w:rsidTr="006E6357">
        <w:trPr>
          <w:tblCellSpacing w:w="15" w:type="dxa"/>
        </w:trPr>
        <w:tc>
          <w:tcPr>
            <w:tcW w:w="0" w:type="auto"/>
            <w:vAlign w:val="center"/>
            <w:hideMark/>
          </w:tcPr>
          <w:p w:rsidR="006E6357" w:rsidRPr="006E6357" w:rsidRDefault="006E6357" w:rsidP="006E6357">
            <w:r w:rsidRPr="006E6357">
              <w:t>Қуритиш</w:t>
            </w:r>
          </w:p>
        </w:tc>
        <w:tc>
          <w:tcPr>
            <w:tcW w:w="0" w:type="auto"/>
            <w:vAlign w:val="center"/>
            <w:hideMark/>
          </w:tcPr>
          <w:p w:rsidR="006E6357" w:rsidRPr="006E6357" w:rsidRDefault="006E6357" w:rsidP="006E6357">
            <w:r w:rsidRPr="006E6357">
              <w:t>Намлик қолмаслиги таъминланади</w:t>
            </w:r>
          </w:p>
        </w:tc>
      </w:tr>
      <w:tr w:rsidR="006E6357" w:rsidRPr="006E6357" w:rsidTr="006E6357">
        <w:trPr>
          <w:tblCellSpacing w:w="15" w:type="dxa"/>
        </w:trPr>
        <w:tc>
          <w:tcPr>
            <w:tcW w:w="0" w:type="auto"/>
            <w:vAlign w:val="center"/>
            <w:hideMark/>
          </w:tcPr>
          <w:p w:rsidR="006E6357" w:rsidRPr="006E6357" w:rsidRDefault="006E6357" w:rsidP="006E6357">
            <w:r w:rsidRPr="006E6357">
              <w:t>Кўрик</w:t>
            </w:r>
          </w:p>
        </w:tc>
        <w:tc>
          <w:tcPr>
            <w:tcW w:w="0" w:type="auto"/>
            <w:vAlign w:val="center"/>
            <w:hideMark/>
          </w:tcPr>
          <w:p w:rsidR="006E6357" w:rsidRPr="006E6357" w:rsidRDefault="006E6357" w:rsidP="006E6357">
            <w:pPr>
              <w:rPr>
                <w:lang w:val="ru-RU"/>
              </w:rPr>
            </w:pPr>
            <w:r w:rsidRPr="006E6357">
              <w:rPr>
                <w:lang w:val="ru-RU"/>
              </w:rPr>
              <w:t>Ҳалқа, ролик, сепаратор ва ишчи юзалар текширилади</w:t>
            </w:r>
          </w:p>
        </w:tc>
      </w:tr>
      <w:tr w:rsidR="006E6357" w:rsidRPr="006E6357" w:rsidTr="006E6357">
        <w:trPr>
          <w:tblCellSpacing w:w="15" w:type="dxa"/>
        </w:trPr>
        <w:tc>
          <w:tcPr>
            <w:tcW w:w="0" w:type="auto"/>
            <w:vAlign w:val="center"/>
            <w:hideMark/>
          </w:tcPr>
          <w:p w:rsidR="006E6357" w:rsidRPr="006E6357" w:rsidRDefault="006E6357" w:rsidP="006E6357">
            <w:r w:rsidRPr="006E6357">
              <w:t>Носозликни аниқлаш</w:t>
            </w:r>
          </w:p>
        </w:tc>
        <w:tc>
          <w:tcPr>
            <w:tcW w:w="0" w:type="auto"/>
            <w:vAlign w:val="center"/>
            <w:hideMark/>
          </w:tcPr>
          <w:p w:rsidR="006E6357" w:rsidRPr="006E6357" w:rsidRDefault="006E6357" w:rsidP="006E6357">
            <w:pPr>
              <w:rPr>
                <w:lang w:val="ru-RU"/>
              </w:rPr>
            </w:pPr>
            <w:r w:rsidRPr="006E6357">
              <w:rPr>
                <w:lang w:val="ru-RU"/>
              </w:rPr>
              <w:t>В илова, В.1-жадвал бўйича</w:t>
            </w:r>
          </w:p>
        </w:tc>
      </w:tr>
      <w:tr w:rsidR="006E6357" w:rsidRPr="006E6357" w:rsidTr="006E6357">
        <w:trPr>
          <w:tblCellSpacing w:w="15" w:type="dxa"/>
        </w:trPr>
        <w:tc>
          <w:tcPr>
            <w:tcW w:w="0" w:type="auto"/>
            <w:vAlign w:val="center"/>
            <w:hideMark/>
          </w:tcPr>
          <w:p w:rsidR="006E6357" w:rsidRPr="006E6357" w:rsidRDefault="006E6357" w:rsidP="006E6357">
            <w:r w:rsidRPr="006E6357">
              <w:t>Таъмир ҳажмини белгилаш</w:t>
            </w:r>
          </w:p>
        </w:tc>
        <w:tc>
          <w:tcPr>
            <w:tcW w:w="0" w:type="auto"/>
            <w:vAlign w:val="center"/>
            <w:hideMark/>
          </w:tcPr>
          <w:p w:rsidR="006E6357" w:rsidRPr="006E6357" w:rsidRDefault="006E6357" w:rsidP="006E6357">
            <w:pPr>
              <w:rPr>
                <w:lang w:val="ru-RU"/>
              </w:rPr>
            </w:pPr>
            <w:r w:rsidRPr="006E6357">
              <w:rPr>
                <w:lang w:val="ru-RU"/>
              </w:rPr>
              <w:t>Яроқли, таъмирланадиган ёки брак гуруҳига ажратилади</w:t>
            </w:r>
          </w:p>
        </w:tc>
      </w:tr>
    </w:tbl>
    <w:p w:rsidR="006E6357" w:rsidRPr="006E6357" w:rsidRDefault="006E6357" w:rsidP="006E6357">
      <w:r w:rsidRPr="006E6357">
        <w:lastRenderedPageBreak/>
        <w:pict>
          <v:rect id="_x0000_i1041" style="width:0;height:1.5pt" o:hralign="center" o:hrstd="t" o:hr="t" fillcolor="#a0a0a0" stroked="f"/>
        </w:pict>
      </w:r>
    </w:p>
    <w:p w:rsidR="006E6357" w:rsidRPr="006E6357" w:rsidRDefault="006E6357" w:rsidP="006E6357">
      <w:pPr>
        <w:rPr>
          <w:b/>
          <w:bCs/>
          <w:lang w:val="ru-RU"/>
        </w:rPr>
      </w:pPr>
      <w:r w:rsidRPr="006E6357">
        <w:rPr>
          <w:b/>
          <w:bCs/>
          <w:lang w:val="ru-RU"/>
        </w:rPr>
        <w:t>2. Носозликлар қайси жадвал бўйича аниқланади?</w:t>
      </w:r>
    </w:p>
    <w:p w:rsidR="006E6357" w:rsidRPr="006E6357" w:rsidRDefault="006E6357" w:rsidP="006E6357">
      <w:pPr>
        <w:rPr>
          <w:lang w:val="ru-RU"/>
        </w:rPr>
      </w:pPr>
      <w:r w:rsidRPr="006E6357">
        <w:rPr>
          <w:lang w:val="ru-RU"/>
        </w:rPr>
        <w:t xml:space="preserve">Подшипник деталлари носозликлари, уларни бартараф этиш усуллари ва таъмир ҳажми </w:t>
      </w:r>
      <w:r w:rsidRPr="006E6357">
        <w:rPr>
          <w:b/>
          <w:bCs/>
          <w:lang w:val="ru-RU"/>
        </w:rPr>
        <w:t>В илова, В.1-жадвал</w:t>
      </w:r>
      <w:r w:rsidRPr="006E6357">
        <w:rPr>
          <w:lang w:val="ru-RU"/>
        </w:rPr>
        <w:t xml:space="preserve"> бўйича белгиланади.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2"/>
        <w:gridCol w:w="3112"/>
      </w:tblGrid>
      <w:tr w:rsidR="006E6357" w:rsidRPr="006E6357" w:rsidTr="006E6357">
        <w:trPr>
          <w:tblHeader/>
          <w:tblCellSpacing w:w="15" w:type="dxa"/>
        </w:trPr>
        <w:tc>
          <w:tcPr>
            <w:tcW w:w="0" w:type="auto"/>
            <w:vAlign w:val="center"/>
            <w:hideMark/>
          </w:tcPr>
          <w:p w:rsidR="006E6357" w:rsidRPr="006E6357" w:rsidRDefault="006E6357" w:rsidP="006E6357">
            <w:pPr>
              <w:rPr>
                <w:b/>
                <w:bCs/>
              </w:rPr>
            </w:pPr>
            <w:r w:rsidRPr="006E6357">
              <w:rPr>
                <w:b/>
                <w:bCs/>
              </w:rPr>
              <w:t>Аниқланадиган ҳолат</w:t>
            </w:r>
          </w:p>
        </w:tc>
        <w:tc>
          <w:tcPr>
            <w:tcW w:w="0" w:type="auto"/>
            <w:vAlign w:val="center"/>
            <w:hideMark/>
          </w:tcPr>
          <w:p w:rsidR="006E6357" w:rsidRPr="006E6357" w:rsidRDefault="006E6357" w:rsidP="006E6357">
            <w:pPr>
              <w:rPr>
                <w:b/>
                <w:bCs/>
              </w:rPr>
            </w:pPr>
            <w:r w:rsidRPr="006E6357">
              <w:rPr>
                <w:b/>
                <w:bCs/>
              </w:rPr>
              <w:t>Асос</w:t>
            </w:r>
          </w:p>
        </w:tc>
      </w:tr>
      <w:tr w:rsidR="006E6357" w:rsidRPr="006E6357" w:rsidTr="006E6357">
        <w:trPr>
          <w:tblCellSpacing w:w="15" w:type="dxa"/>
        </w:trPr>
        <w:tc>
          <w:tcPr>
            <w:tcW w:w="0" w:type="auto"/>
            <w:vAlign w:val="center"/>
            <w:hideMark/>
          </w:tcPr>
          <w:p w:rsidR="006E6357" w:rsidRPr="006E6357" w:rsidRDefault="006E6357" w:rsidP="006E6357">
            <w:r w:rsidRPr="006E6357">
              <w:t>Подшипник носозлиги тури</w:t>
            </w:r>
          </w:p>
        </w:tc>
        <w:tc>
          <w:tcPr>
            <w:tcW w:w="0" w:type="auto"/>
            <w:vAlign w:val="center"/>
            <w:hideMark/>
          </w:tcPr>
          <w:p w:rsidR="006E6357" w:rsidRPr="006E6357" w:rsidRDefault="006E6357" w:rsidP="006E6357">
            <w:r w:rsidRPr="006E6357">
              <w:t>В.1-жадвал</w:t>
            </w:r>
          </w:p>
        </w:tc>
      </w:tr>
      <w:tr w:rsidR="006E6357" w:rsidRPr="006E6357" w:rsidTr="006E6357">
        <w:trPr>
          <w:tblCellSpacing w:w="15" w:type="dxa"/>
        </w:trPr>
        <w:tc>
          <w:tcPr>
            <w:tcW w:w="0" w:type="auto"/>
            <w:vAlign w:val="center"/>
            <w:hideMark/>
          </w:tcPr>
          <w:p w:rsidR="006E6357" w:rsidRPr="006E6357" w:rsidRDefault="006E6357" w:rsidP="006E6357">
            <w:r w:rsidRPr="006E6357">
              <w:t>Нуқсон белгиси</w:t>
            </w:r>
          </w:p>
        </w:tc>
        <w:tc>
          <w:tcPr>
            <w:tcW w:w="0" w:type="auto"/>
            <w:vAlign w:val="center"/>
            <w:hideMark/>
          </w:tcPr>
          <w:p w:rsidR="006E6357" w:rsidRPr="006E6357" w:rsidRDefault="006E6357" w:rsidP="006E6357">
            <w:r w:rsidRPr="006E6357">
              <w:t>В.1-жадвалдаги тавсиф</w:t>
            </w:r>
          </w:p>
        </w:tc>
      </w:tr>
      <w:tr w:rsidR="006E6357" w:rsidRPr="006E6357" w:rsidTr="006E6357">
        <w:trPr>
          <w:tblCellSpacing w:w="15" w:type="dxa"/>
        </w:trPr>
        <w:tc>
          <w:tcPr>
            <w:tcW w:w="0" w:type="auto"/>
            <w:vAlign w:val="center"/>
            <w:hideMark/>
          </w:tcPr>
          <w:p w:rsidR="006E6357" w:rsidRPr="006E6357" w:rsidRDefault="006E6357" w:rsidP="006E6357">
            <w:r w:rsidRPr="006E6357">
              <w:t>Бартараф этиш усули</w:t>
            </w:r>
          </w:p>
        </w:tc>
        <w:tc>
          <w:tcPr>
            <w:tcW w:w="0" w:type="auto"/>
            <w:vAlign w:val="center"/>
            <w:hideMark/>
          </w:tcPr>
          <w:p w:rsidR="006E6357" w:rsidRPr="006E6357" w:rsidRDefault="006E6357" w:rsidP="006E6357">
            <w:r w:rsidRPr="006E6357">
              <w:t>В.1-жадвалдаги кўрсатма</w:t>
            </w:r>
          </w:p>
        </w:tc>
      </w:tr>
      <w:tr w:rsidR="006E6357" w:rsidRPr="006E6357" w:rsidTr="006E6357">
        <w:trPr>
          <w:tblCellSpacing w:w="15" w:type="dxa"/>
        </w:trPr>
        <w:tc>
          <w:tcPr>
            <w:tcW w:w="0" w:type="auto"/>
            <w:vAlign w:val="center"/>
            <w:hideMark/>
          </w:tcPr>
          <w:p w:rsidR="006E6357" w:rsidRPr="006E6357" w:rsidRDefault="006E6357" w:rsidP="006E6357">
            <w:r w:rsidRPr="006E6357">
              <w:t>Таъмир ҳажми</w:t>
            </w:r>
          </w:p>
        </w:tc>
        <w:tc>
          <w:tcPr>
            <w:tcW w:w="0" w:type="auto"/>
            <w:vAlign w:val="center"/>
            <w:hideMark/>
          </w:tcPr>
          <w:p w:rsidR="006E6357" w:rsidRPr="006E6357" w:rsidRDefault="006E6357" w:rsidP="006E6357">
            <w:r w:rsidRPr="006E6357">
              <w:t>Детал ҳолатига қараб</w:t>
            </w:r>
          </w:p>
        </w:tc>
      </w:tr>
    </w:tbl>
    <w:p w:rsidR="006E6357" w:rsidRPr="006E6357" w:rsidRDefault="006E6357" w:rsidP="006E6357">
      <w:r w:rsidRPr="006E6357">
        <w:pict>
          <v:rect id="_x0000_i1042" style="width:0;height:1.5pt" o:hralign="center" o:hrstd="t" o:hr="t" fillcolor="#a0a0a0" stroked="f"/>
        </w:pict>
      </w:r>
    </w:p>
    <w:p w:rsidR="006E6357" w:rsidRPr="006E6357" w:rsidRDefault="006E6357" w:rsidP="006E6357">
      <w:pPr>
        <w:rPr>
          <w:b/>
          <w:bCs/>
        </w:rPr>
      </w:pPr>
      <w:r w:rsidRPr="006E6357">
        <w:rPr>
          <w:b/>
          <w:bCs/>
        </w:rPr>
        <w:t>3. Қайси деталлар текширилади?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4"/>
        <w:gridCol w:w="5499"/>
      </w:tblGrid>
      <w:tr w:rsidR="006E6357" w:rsidRPr="006E6357" w:rsidTr="006E6357">
        <w:trPr>
          <w:tblHeader/>
          <w:tblCellSpacing w:w="15" w:type="dxa"/>
        </w:trPr>
        <w:tc>
          <w:tcPr>
            <w:tcW w:w="0" w:type="auto"/>
            <w:vAlign w:val="center"/>
            <w:hideMark/>
          </w:tcPr>
          <w:p w:rsidR="006E6357" w:rsidRPr="006E6357" w:rsidRDefault="006E6357" w:rsidP="006E6357">
            <w:pPr>
              <w:rPr>
                <w:b/>
                <w:bCs/>
              </w:rPr>
            </w:pPr>
            <w:r w:rsidRPr="006E6357">
              <w:rPr>
                <w:b/>
                <w:bCs/>
              </w:rPr>
              <w:t>Детал</w:t>
            </w:r>
          </w:p>
        </w:tc>
        <w:tc>
          <w:tcPr>
            <w:tcW w:w="0" w:type="auto"/>
            <w:vAlign w:val="center"/>
            <w:hideMark/>
          </w:tcPr>
          <w:p w:rsidR="006E6357" w:rsidRPr="006E6357" w:rsidRDefault="006E6357" w:rsidP="006E6357">
            <w:pPr>
              <w:rPr>
                <w:b/>
                <w:bCs/>
              </w:rPr>
            </w:pPr>
            <w:r w:rsidRPr="006E6357">
              <w:rPr>
                <w:b/>
                <w:bCs/>
              </w:rPr>
              <w:t>Текшириладиган ҳолат</w:t>
            </w:r>
          </w:p>
        </w:tc>
      </w:tr>
      <w:tr w:rsidR="006E6357" w:rsidRPr="006E6357" w:rsidTr="006E6357">
        <w:trPr>
          <w:tblCellSpacing w:w="15" w:type="dxa"/>
        </w:trPr>
        <w:tc>
          <w:tcPr>
            <w:tcW w:w="0" w:type="auto"/>
            <w:vAlign w:val="center"/>
            <w:hideMark/>
          </w:tcPr>
          <w:p w:rsidR="006E6357" w:rsidRPr="006E6357" w:rsidRDefault="006E6357" w:rsidP="006E6357">
            <w:r w:rsidRPr="006E6357">
              <w:t>Ички ҳалқа</w:t>
            </w:r>
          </w:p>
        </w:tc>
        <w:tc>
          <w:tcPr>
            <w:tcW w:w="0" w:type="auto"/>
            <w:vAlign w:val="center"/>
            <w:hideMark/>
          </w:tcPr>
          <w:p w:rsidR="006E6357" w:rsidRPr="006E6357" w:rsidRDefault="006E6357" w:rsidP="006E6357">
            <w:r w:rsidRPr="006E6357">
              <w:t>Ишчи юза, ўтириш юзаси, ёриқ, задир</w:t>
            </w:r>
          </w:p>
        </w:tc>
      </w:tr>
      <w:tr w:rsidR="006E6357" w:rsidRPr="006E6357" w:rsidTr="006E6357">
        <w:trPr>
          <w:tblCellSpacing w:w="15" w:type="dxa"/>
        </w:trPr>
        <w:tc>
          <w:tcPr>
            <w:tcW w:w="0" w:type="auto"/>
            <w:vAlign w:val="center"/>
            <w:hideMark/>
          </w:tcPr>
          <w:p w:rsidR="006E6357" w:rsidRPr="006E6357" w:rsidRDefault="006E6357" w:rsidP="006E6357">
            <w:r w:rsidRPr="006E6357">
              <w:t>Ташқи ҳалқа</w:t>
            </w:r>
          </w:p>
        </w:tc>
        <w:tc>
          <w:tcPr>
            <w:tcW w:w="0" w:type="auto"/>
            <w:vAlign w:val="center"/>
            <w:hideMark/>
          </w:tcPr>
          <w:p w:rsidR="006E6357" w:rsidRPr="006E6357" w:rsidRDefault="006E6357" w:rsidP="006E6357">
            <w:r w:rsidRPr="006E6357">
              <w:t>Ишчи йўлакча, ташқи юза, ёриқ, деформация</w:t>
            </w:r>
          </w:p>
        </w:tc>
      </w:tr>
      <w:tr w:rsidR="006E6357" w:rsidRPr="006E6357" w:rsidTr="006E6357">
        <w:trPr>
          <w:tblCellSpacing w:w="15" w:type="dxa"/>
        </w:trPr>
        <w:tc>
          <w:tcPr>
            <w:tcW w:w="0" w:type="auto"/>
            <w:vAlign w:val="center"/>
            <w:hideMark/>
          </w:tcPr>
          <w:p w:rsidR="006E6357" w:rsidRPr="006E6357" w:rsidRDefault="006E6357" w:rsidP="006E6357">
            <w:r w:rsidRPr="006E6357">
              <w:t>Роликлар</w:t>
            </w:r>
          </w:p>
        </w:tc>
        <w:tc>
          <w:tcPr>
            <w:tcW w:w="0" w:type="auto"/>
            <w:vAlign w:val="center"/>
            <w:hideMark/>
          </w:tcPr>
          <w:p w:rsidR="006E6357" w:rsidRPr="006E6357" w:rsidRDefault="006E6357" w:rsidP="006E6357">
            <w:r w:rsidRPr="006E6357">
              <w:t>Цилиндрик юза, эзилиш, қирилиш, ёриқ</w:t>
            </w:r>
          </w:p>
        </w:tc>
      </w:tr>
      <w:tr w:rsidR="006E6357" w:rsidRPr="006E6357" w:rsidTr="006E6357">
        <w:trPr>
          <w:tblCellSpacing w:w="15" w:type="dxa"/>
        </w:trPr>
        <w:tc>
          <w:tcPr>
            <w:tcW w:w="0" w:type="auto"/>
            <w:vAlign w:val="center"/>
            <w:hideMark/>
          </w:tcPr>
          <w:p w:rsidR="006E6357" w:rsidRPr="006E6357" w:rsidRDefault="006E6357" w:rsidP="006E6357">
            <w:r w:rsidRPr="006E6357">
              <w:t>Сепаратор</w:t>
            </w:r>
          </w:p>
        </w:tc>
        <w:tc>
          <w:tcPr>
            <w:tcW w:w="0" w:type="auto"/>
            <w:vAlign w:val="center"/>
            <w:hideMark/>
          </w:tcPr>
          <w:p w:rsidR="006E6357" w:rsidRPr="006E6357" w:rsidRDefault="006E6357" w:rsidP="006E6357">
            <w:r w:rsidRPr="006E6357">
              <w:t>Деформация, синиш, уялар ейилиши</w:t>
            </w:r>
          </w:p>
        </w:tc>
      </w:tr>
      <w:tr w:rsidR="006E6357" w:rsidRPr="006E6357" w:rsidTr="006E6357">
        <w:trPr>
          <w:tblCellSpacing w:w="15" w:type="dxa"/>
        </w:trPr>
        <w:tc>
          <w:tcPr>
            <w:tcW w:w="0" w:type="auto"/>
            <w:vAlign w:val="center"/>
            <w:hideMark/>
          </w:tcPr>
          <w:p w:rsidR="006E6357" w:rsidRPr="006E6357" w:rsidRDefault="006E6357" w:rsidP="006E6357">
            <w:r w:rsidRPr="006E6357">
              <w:t>Ясси упор ҳалқа</w:t>
            </w:r>
          </w:p>
        </w:tc>
        <w:tc>
          <w:tcPr>
            <w:tcW w:w="0" w:type="auto"/>
            <w:vAlign w:val="center"/>
            <w:hideMark/>
          </w:tcPr>
          <w:p w:rsidR="006E6357" w:rsidRPr="006E6357" w:rsidRDefault="006E6357" w:rsidP="006E6357">
            <w:r w:rsidRPr="006E6357">
              <w:t>Ишчи юзалар, эзилиш, ёриқ</w:t>
            </w:r>
          </w:p>
        </w:tc>
      </w:tr>
      <w:tr w:rsidR="006E6357" w:rsidRPr="006E6357" w:rsidTr="006E6357">
        <w:trPr>
          <w:tblCellSpacing w:w="15" w:type="dxa"/>
        </w:trPr>
        <w:tc>
          <w:tcPr>
            <w:tcW w:w="0" w:type="auto"/>
            <w:vAlign w:val="center"/>
            <w:hideMark/>
          </w:tcPr>
          <w:p w:rsidR="006E6357" w:rsidRPr="006E6357" w:rsidRDefault="006E6357" w:rsidP="006E6357">
            <w:r w:rsidRPr="006E6357">
              <w:t>Зичлама элементлари</w:t>
            </w:r>
          </w:p>
        </w:tc>
        <w:tc>
          <w:tcPr>
            <w:tcW w:w="0" w:type="auto"/>
            <w:vAlign w:val="center"/>
            <w:hideMark/>
          </w:tcPr>
          <w:p w:rsidR="006E6357" w:rsidRPr="006E6357" w:rsidRDefault="006E6357" w:rsidP="006E6357">
            <w:r w:rsidRPr="006E6357">
              <w:t>Шикаст, мой чиқиш излари</w:t>
            </w:r>
          </w:p>
        </w:tc>
      </w:tr>
      <w:tr w:rsidR="006E6357" w:rsidRPr="006E6357" w:rsidTr="006E6357">
        <w:trPr>
          <w:tblCellSpacing w:w="15" w:type="dxa"/>
        </w:trPr>
        <w:tc>
          <w:tcPr>
            <w:tcW w:w="0" w:type="auto"/>
            <w:vAlign w:val="center"/>
            <w:hideMark/>
          </w:tcPr>
          <w:p w:rsidR="006E6357" w:rsidRPr="006E6357" w:rsidRDefault="006E6357" w:rsidP="006E6357">
            <w:r w:rsidRPr="006E6357">
              <w:t>Мой қолдиқлари</w:t>
            </w:r>
          </w:p>
        </w:tc>
        <w:tc>
          <w:tcPr>
            <w:tcW w:w="0" w:type="auto"/>
            <w:vAlign w:val="center"/>
            <w:hideMark/>
          </w:tcPr>
          <w:p w:rsidR="006E6357" w:rsidRPr="006E6357" w:rsidRDefault="006E6357" w:rsidP="006E6357">
            <w:pPr>
              <w:rPr>
                <w:lang w:val="ru-RU"/>
              </w:rPr>
            </w:pPr>
            <w:r w:rsidRPr="006E6357">
              <w:rPr>
                <w:lang w:val="ru-RU"/>
              </w:rPr>
              <w:t>Металл заррачалари, сув, куйиш белгиси</w:t>
            </w:r>
          </w:p>
        </w:tc>
      </w:tr>
    </w:tbl>
    <w:p w:rsidR="006E6357" w:rsidRPr="006E6357" w:rsidRDefault="006E6357" w:rsidP="006E6357">
      <w:r w:rsidRPr="006E6357">
        <w:pict>
          <v:rect id="_x0000_i1043" style="width:0;height:1.5pt" o:hralign="center" o:hrstd="t" o:hr="t" fillcolor="#a0a0a0" stroked="f"/>
        </w:pict>
      </w:r>
    </w:p>
    <w:p w:rsidR="006E6357" w:rsidRPr="006E6357" w:rsidRDefault="006E6357" w:rsidP="006E6357">
      <w:pPr>
        <w:rPr>
          <w:b/>
          <w:bCs/>
        </w:rPr>
      </w:pPr>
      <w:r w:rsidRPr="006E6357">
        <w:rPr>
          <w:b/>
          <w:bCs/>
        </w:rPr>
        <w:t>4. Ички ва ташқи ҳалқаларни баҳолаш</w:t>
      </w:r>
    </w:p>
    <w:p w:rsidR="006E6357" w:rsidRPr="006E6357" w:rsidRDefault="006E6357" w:rsidP="006E6357">
      <w:r w:rsidRPr="006E6357">
        <w:t>Ички ҳалқа ўқ бўйнига ўтиради ва роликлар билан ишлайди. Ташқи ҳалқа эса букса корпусига ўтиради ва ички томондан роликлар йўлакчаси вазифасини бажаради.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5533"/>
      </w:tblGrid>
      <w:tr w:rsidR="006E6357" w:rsidRPr="006E6357" w:rsidTr="006E6357">
        <w:trPr>
          <w:tblHeader/>
          <w:tblCellSpacing w:w="15" w:type="dxa"/>
        </w:trPr>
        <w:tc>
          <w:tcPr>
            <w:tcW w:w="0" w:type="auto"/>
            <w:vAlign w:val="center"/>
            <w:hideMark/>
          </w:tcPr>
          <w:p w:rsidR="006E6357" w:rsidRPr="006E6357" w:rsidRDefault="006E6357" w:rsidP="006E6357">
            <w:pPr>
              <w:rPr>
                <w:b/>
                <w:bCs/>
              </w:rPr>
            </w:pPr>
            <w:r w:rsidRPr="006E6357">
              <w:rPr>
                <w:b/>
                <w:bCs/>
              </w:rPr>
              <w:lastRenderedPageBreak/>
              <w:t>Нуқсон</w:t>
            </w:r>
          </w:p>
        </w:tc>
        <w:tc>
          <w:tcPr>
            <w:tcW w:w="0" w:type="auto"/>
            <w:vAlign w:val="center"/>
            <w:hideMark/>
          </w:tcPr>
          <w:p w:rsidR="006E6357" w:rsidRPr="006E6357" w:rsidRDefault="006E6357" w:rsidP="006E6357">
            <w:pPr>
              <w:rPr>
                <w:b/>
                <w:bCs/>
              </w:rPr>
            </w:pPr>
            <w:r w:rsidRPr="006E6357">
              <w:rPr>
                <w:b/>
                <w:bCs/>
              </w:rPr>
              <w:t>Хавфи</w:t>
            </w:r>
          </w:p>
        </w:tc>
      </w:tr>
      <w:tr w:rsidR="006E6357" w:rsidRPr="006E6357" w:rsidTr="006E6357">
        <w:trPr>
          <w:tblCellSpacing w:w="15" w:type="dxa"/>
        </w:trPr>
        <w:tc>
          <w:tcPr>
            <w:tcW w:w="0" w:type="auto"/>
            <w:vAlign w:val="center"/>
            <w:hideMark/>
          </w:tcPr>
          <w:p w:rsidR="006E6357" w:rsidRPr="006E6357" w:rsidRDefault="006E6357" w:rsidP="006E6357">
            <w:r w:rsidRPr="006E6357">
              <w:t>Ёриқ</w:t>
            </w:r>
          </w:p>
        </w:tc>
        <w:tc>
          <w:tcPr>
            <w:tcW w:w="0" w:type="auto"/>
            <w:vAlign w:val="center"/>
            <w:hideMark/>
          </w:tcPr>
          <w:p w:rsidR="006E6357" w:rsidRPr="006E6357" w:rsidRDefault="006E6357" w:rsidP="006E6357">
            <w:r w:rsidRPr="006E6357">
              <w:t>Ҳалқа синиши мумкин</w:t>
            </w:r>
          </w:p>
        </w:tc>
      </w:tr>
      <w:tr w:rsidR="006E6357" w:rsidRPr="006E6357" w:rsidTr="006E6357">
        <w:trPr>
          <w:tblCellSpacing w:w="15" w:type="dxa"/>
        </w:trPr>
        <w:tc>
          <w:tcPr>
            <w:tcW w:w="0" w:type="auto"/>
            <w:vAlign w:val="center"/>
            <w:hideMark/>
          </w:tcPr>
          <w:p w:rsidR="006E6357" w:rsidRPr="006E6357" w:rsidRDefault="006E6357" w:rsidP="006E6357">
            <w:r w:rsidRPr="006E6357">
              <w:t>Задир</w:t>
            </w:r>
          </w:p>
        </w:tc>
        <w:tc>
          <w:tcPr>
            <w:tcW w:w="0" w:type="auto"/>
            <w:vAlign w:val="center"/>
            <w:hideMark/>
          </w:tcPr>
          <w:p w:rsidR="006E6357" w:rsidRPr="006E6357" w:rsidRDefault="006E6357" w:rsidP="006E6357">
            <w:pPr>
              <w:rPr>
                <w:lang w:val="ru-RU"/>
              </w:rPr>
            </w:pPr>
            <w:r w:rsidRPr="006E6357">
              <w:rPr>
                <w:lang w:val="ru-RU"/>
              </w:rPr>
              <w:t>Роликлар силлиқ думалашига халақит беради</w:t>
            </w:r>
          </w:p>
        </w:tc>
      </w:tr>
      <w:tr w:rsidR="006E6357" w:rsidRPr="006E6357" w:rsidTr="006E6357">
        <w:trPr>
          <w:tblCellSpacing w:w="15" w:type="dxa"/>
        </w:trPr>
        <w:tc>
          <w:tcPr>
            <w:tcW w:w="0" w:type="auto"/>
            <w:vAlign w:val="center"/>
            <w:hideMark/>
          </w:tcPr>
          <w:p w:rsidR="006E6357" w:rsidRPr="006E6357" w:rsidRDefault="006E6357" w:rsidP="006E6357">
            <w:r w:rsidRPr="006E6357">
              <w:t>Эзилиш</w:t>
            </w:r>
          </w:p>
        </w:tc>
        <w:tc>
          <w:tcPr>
            <w:tcW w:w="0" w:type="auto"/>
            <w:vAlign w:val="center"/>
            <w:hideMark/>
          </w:tcPr>
          <w:p w:rsidR="006E6357" w:rsidRPr="006E6357" w:rsidRDefault="006E6357" w:rsidP="006E6357">
            <w:r w:rsidRPr="006E6357">
              <w:t>Юклама нотекис тақсимланади</w:t>
            </w:r>
          </w:p>
        </w:tc>
      </w:tr>
      <w:tr w:rsidR="006E6357" w:rsidRPr="006E6357" w:rsidTr="006E6357">
        <w:trPr>
          <w:tblCellSpacing w:w="15" w:type="dxa"/>
        </w:trPr>
        <w:tc>
          <w:tcPr>
            <w:tcW w:w="0" w:type="auto"/>
            <w:vAlign w:val="center"/>
            <w:hideMark/>
          </w:tcPr>
          <w:p w:rsidR="006E6357" w:rsidRPr="006E6357" w:rsidRDefault="006E6357" w:rsidP="006E6357">
            <w:r w:rsidRPr="006E6357">
              <w:t>Коррозия</w:t>
            </w:r>
          </w:p>
        </w:tc>
        <w:tc>
          <w:tcPr>
            <w:tcW w:w="0" w:type="auto"/>
            <w:vAlign w:val="center"/>
            <w:hideMark/>
          </w:tcPr>
          <w:p w:rsidR="006E6357" w:rsidRPr="006E6357" w:rsidRDefault="006E6357" w:rsidP="006E6357">
            <w:r w:rsidRPr="006E6357">
              <w:t>Ишчи юза емирилади</w:t>
            </w:r>
          </w:p>
        </w:tc>
      </w:tr>
      <w:tr w:rsidR="006E6357" w:rsidRPr="006E6357" w:rsidTr="006E6357">
        <w:trPr>
          <w:tblCellSpacing w:w="15" w:type="dxa"/>
        </w:trPr>
        <w:tc>
          <w:tcPr>
            <w:tcW w:w="0" w:type="auto"/>
            <w:vAlign w:val="center"/>
            <w:hideMark/>
          </w:tcPr>
          <w:p w:rsidR="006E6357" w:rsidRPr="006E6357" w:rsidRDefault="006E6357" w:rsidP="006E6357">
            <w:r w:rsidRPr="006E6357">
              <w:t>Қизиш излари</w:t>
            </w:r>
          </w:p>
        </w:tc>
        <w:tc>
          <w:tcPr>
            <w:tcW w:w="0" w:type="auto"/>
            <w:vAlign w:val="center"/>
            <w:hideMark/>
          </w:tcPr>
          <w:p w:rsidR="006E6357" w:rsidRPr="006E6357" w:rsidRDefault="006E6357" w:rsidP="006E6357">
            <w:pPr>
              <w:rPr>
                <w:lang w:val="ru-RU"/>
              </w:rPr>
            </w:pPr>
            <w:r w:rsidRPr="006E6357">
              <w:rPr>
                <w:lang w:val="ru-RU"/>
              </w:rPr>
              <w:t>Металл хоссаси бузилган бўлиши мумкин</w:t>
            </w:r>
          </w:p>
        </w:tc>
      </w:tr>
    </w:tbl>
    <w:p w:rsidR="006E6357" w:rsidRPr="006E6357" w:rsidRDefault="006E6357" w:rsidP="006E6357">
      <w:r w:rsidRPr="006E6357">
        <w:pict>
          <v:rect id="_x0000_i1044" style="width:0;height:1.5pt" o:hralign="center" o:hrstd="t" o:hr="t" fillcolor="#a0a0a0" stroked="f"/>
        </w:pict>
      </w:r>
    </w:p>
    <w:p w:rsidR="006E6357" w:rsidRPr="006E6357" w:rsidRDefault="006E6357" w:rsidP="006E6357">
      <w:pPr>
        <w:rPr>
          <w:b/>
          <w:bCs/>
        </w:rPr>
      </w:pPr>
      <w:r w:rsidRPr="006E6357">
        <w:rPr>
          <w:b/>
          <w:bCs/>
        </w:rPr>
        <w:t>5. Ролик ва сепараторни баҳолаш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5963"/>
      </w:tblGrid>
      <w:tr w:rsidR="006E6357" w:rsidRPr="006E6357" w:rsidTr="006E6357">
        <w:trPr>
          <w:tblHeader/>
          <w:tblCellSpacing w:w="15" w:type="dxa"/>
        </w:trPr>
        <w:tc>
          <w:tcPr>
            <w:tcW w:w="0" w:type="auto"/>
            <w:vAlign w:val="center"/>
            <w:hideMark/>
          </w:tcPr>
          <w:p w:rsidR="006E6357" w:rsidRPr="006E6357" w:rsidRDefault="006E6357" w:rsidP="006E6357">
            <w:pPr>
              <w:rPr>
                <w:b/>
                <w:bCs/>
              </w:rPr>
            </w:pPr>
            <w:r w:rsidRPr="006E6357">
              <w:rPr>
                <w:b/>
                <w:bCs/>
              </w:rPr>
              <w:t>Детал</w:t>
            </w:r>
          </w:p>
        </w:tc>
        <w:tc>
          <w:tcPr>
            <w:tcW w:w="0" w:type="auto"/>
            <w:vAlign w:val="center"/>
            <w:hideMark/>
          </w:tcPr>
          <w:p w:rsidR="006E6357" w:rsidRPr="006E6357" w:rsidRDefault="006E6357" w:rsidP="006E6357">
            <w:pPr>
              <w:rPr>
                <w:b/>
                <w:bCs/>
              </w:rPr>
            </w:pPr>
            <w:r w:rsidRPr="006E6357">
              <w:rPr>
                <w:b/>
                <w:bCs/>
              </w:rPr>
              <w:t>Хавфли ҳолат</w:t>
            </w:r>
          </w:p>
        </w:tc>
      </w:tr>
      <w:tr w:rsidR="006E6357" w:rsidRPr="006E6357" w:rsidTr="006E6357">
        <w:trPr>
          <w:tblCellSpacing w:w="15" w:type="dxa"/>
        </w:trPr>
        <w:tc>
          <w:tcPr>
            <w:tcW w:w="0" w:type="auto"/>
            <w:vAlign w:val="center"/>
            <w:hideMark/>
          </w:tcPr>
          <w:p w:rsidR="006E6357" w:rsidRPr="006E6357" w:rsidRDefault="006E6357" w:rsidP="006E6357">
            <w:r w:rsidRPr="006E6357">
              <w:t>Ролик</w:t>
            </w:r>
          </w:p>
        </w:tc>
        <w:tc>
          <w:tcPr>
            <w:tcW w:w="0" w:type="auto"/>
            <w:vAlign w:val="center"/>
            <w:hideMark/>
          </w:tcPr>
          <w:p w:rsidR="006E6357" w:rsidRPr="006E6357" w:rsidRDefault="006E6357" w:rsidP="006E6357">
            <w:r w:rsidRPr="006E6357">
              <w:t>Ёриқ, қирилиш, чуқурча, коррозия</w:t>
            </w:r>
          </w:p>
        </w:tc>
      </w:tr>
      <w:tr w:rsidR="006E6357" w:rsidRPr="006E6357" w:rsidTr="006E6357">
        <w:trPr>
          <w:tblCellSpacing w:w="15" w:type="dxa"/>
        </w:trPr>
        <w:tc>
          <w:tcPr>
            <w:tcW w:w="0" w:type="auto"/>
            <w:vAlign w:val="center"/>
            <w:hideMark/>
          </w:tcPr>
          <w:p w:rsidR="006E6357" w:rsidRPr="006E6357" w:rsidRDefault="006E6357" w:rsidP="006E6357">
            <w:r w:rsidRPr="006E6357">
              <w:t>Сепаратор</w:t>
            </w:r>
          </w:p>
        </w:tc>
        <w:tc>
          <w:tcPr>
            <w:tcW w:w="0" w:type="auto"/>
            <w:vAlign w:val="center"/>
            <w:hideMark/>
          </w:tcPr>
          <w:p w:rsidR="006E6357" w:rsidRPr="006E6357" w:rsidRDefault="006E6357" w:rsidP="006E6357">
            <w:pPr>
              <w:rPr>
                <w:lang w:val="ru-RU"/>
              </w:rPr>
            </w:pPr>
            <w:r w:rsidRPr="006E6357">
              <w:rPr>
                <w:lang w:val="ru-RU"/>
              </w:rPr>
              <w:t>Деформация, синиш, ролик уяларининг ейилиши</w:t>
            </w:r>
          </w:p>
        </w:tc>
      </w:tr>
    </w:tbl>
    <w:p w:rsidR="006E6357" w:rsidRPr="006E6357" w:rsidRDefault="006E6357" w:rsidP="006E6357">
      <w:pPr>
        <w:rPr>
          <w:lang w:val="ru-RU"/>
        </w:rPr>
      </w:pPr>
      <w:r w:rsidRPr="006E6357">
        <w:rPr>
          <w:lang w:val="ru-RU"/>
        </w:rPr>
        <w:t>Ролик юзасидаги кичик нуқсон ҳам букса қизиши, шовқин, вибрация ва подшипник ишдан чиқишига сабаб бўлиши мумкин.</w:t>
      </w:r>
    </w:p>
    <w:p w:rsidR="006E6357" w:rsidRPr="006E6357" w:rsidRDefault="006E6357" w:rsidP="006E6357">
      <w:r w:rsidRPr="006E6357">
        <w:pict>
          <v:rect id="_x0000_i1045" style="width:0;height:1.5pt" o:hralign="center" o:hrstd="t" o:hr="t" fillcolor="#a0a0a0" stroked="f"/>
        </w:pict>
      </w:r>
    </w:p>
    <w:p w:rsidR="006E6357" w:rsidRPr="006E6357" w:rsidRDefault="006E6357" w:rsidP="006E6357">
      <w:pPr>
        <w:rPr>
          <w:b/>
          <w:bCs/>
        </w:rPr>
      </w:pPr>
      <w:r w:rsidRPr="006E6357">
        <w:rPr>
          <w:b/>
          <w:bCs/>
        </w:rPr>
        <w:t>6. Букса корпусини баҳолаш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4"/>
        <w:gridCol w:w="5943"/>
      </w:tblGrid>
      <w:tr w:rsidR="006E6357" w:rsidRPr="006E6357" w:rsidTr="006E6357">
        <w:trPr>
          <w:tblHeader/>
          <w:tblCellSpacing w:w="15" w:type="dxa"/>
        </w:trPr>
        <w:tc>
          <w:tcPr>
            <w:tcW w:w="0" w:type="auto"/>
            <w:vAlign w:val="center"/>
            <w:hideMark/>
          </w:tcPr>
          <w:p w:rsidR="006E6357" w:rsidRPr="006E6357" w:rsidRDefault="006E6357" w:rsidP="006E6357">
            <w:pPr>
              <w:rPr>
                <w:b/>
                <w:bCs/>
              </w:rPr>
            </w:pPr>
            <w:r w:rsidRPr="006E6357">
              <w:rPr>
                <w:b/>
                <w:bCs/>
              </w:rPr>
              <w:t>Текшириладиган жой</w:t>
            </w:r>
          </w:p>
        </w:tc>
        <w:tc>
          <w:tcPr>
            <w:tcW w:w="0" w:type="auto"/>
            <w:vAlign w:val="center"/>
            <w:hideMark/>
          </w:tcPr>
          <w:p w:rsidR="006E6357" w:rsidRPr="006E6357" w:rsidRDefault="006E6357" w:rsidP="006E6357">
            <w:pPr>
              <w:rPr>
                <w:b/>
                <w:bCs/>
              </w:rPr>
            </w:pPr>
            <w:r w:rsidRPr="006E6357">
              <w:rPr>
                <w:b/>
                <w:bCs/>
              </w:rPr>
              <w:t>Мазмуни</w:t>
            </w:r>
          </w:p>
        </w:tc>
      </w:tr>
      <w:tr w:rsidR="006E6357" w:rsidRPr="006E6357" w:rsidTr="006E6357">
        <w:trPr>
          <w:tblCellSpacing w:w="15" w:type="dxa"/>
        </w:trPr>
        <w:tc>
          <w:tcPr>
            <w:tcW w:w="0" w:type="auto"/>
            <w:vAlign w:val="center"/>
            <w:hideMark/>
          </w:tcPr>
          <w:p w:rsidR="006E6357" w:rsidRPr="006E6357" w:rsidRDefault="006E6357" w:rsidP="006E6357">
            <w:r w:rsidRPr="006E6357">
              <w:t>Ички ўтириш юзаси</w:t>
            </w:r>
          </w:p>
        </w:tc>
        <w:tc>
          <w:tcPr>
            <w:tcW w:w="0" w:type="auto"/>
            <w:vAlign w:val="center"/>
            <w:hideMark/>
          </w:tcPr>
          <w:p w:rsidR="006E6357" w:rsidRPr="006E6357" w:rsidRDefault="006E6357" w:rsidP="006E6357">
            <w:r w:rsidRPr="006E6357">
              <w:t>Подшипник ташқи ҳалқаси тўғри ўтириши керак</w:t>
            </w:r>
          </w:p>
        </w:tc>
      </w:tr>
      <w:tr w:rsidR="006E6357" w:rsidRPr="006E6357" w:rsidTr="006E6357">
        <w:trPr>
          <w:tblCellSpacing w:w="15" w:type="dxa"/>
        </w:trPr>
        <w:tc>
          <w:tcPr>
            <w:tcW w:w="0" w:type="auto"/>
            <w:vAlign w:val="center"/>
            <w:hideMark/>
          </w:tcPr>
          <w:p w:rsidR="006E6357" w:rsidRPr="006E6357" w:rsidRDefault="006E6357" w:rsidP="006E6357">
            <w:r w:rsidRPr="006E6357">
              <w:t>Қопқоқ ўрнатиш юзалари</w:t>
            </w:r>
          </w:p>
        </w:tc>
        <w:tc>
          <w:tcPr>
            <w:tcW w:w="0" w:type="auto"/>
            <w:vAlign w:val="center"/>
            <w:hideMark/>
          </w:tcPr>
          <w:p w:rsidR="006E6357" w:rsidRPr="006E6357" w:rsidRDefault="006E6357" w:rsidP="006E6357">
            <w:pPr>
              <w:rPr>
                <w:lang w:val="ru-RU"/>
              </w:rPr>
            </w:pPr>
            <w:r w:rsidRPr="006E6357">
              <w:rPr>
                <w:lang w:val="ru-RU"/>
              </w:rPr>
              <w:t>Зичлик ва маҳкамлашга таъсир қилади</w:t>
            </w:r>
          </w:p>
        </w:tc>
      </w:tr>
      <w:tr w:rsidR="006E6357" w:rsidRPr="006E6357" w:rsidTr="006E6357">
        <w:trPr>
          <w:tblCellSpacing w:w="15" w:type="dxa"/>
        </w:trPr>
        <w:tc>
          <w:tcPr>
            <w:tcW w:w="0" w:type="auto"/>
            <w:vAlign w:val="center"/>
            <w:hideMark/>
          </w:tcPr>
          <w:p w:rsidR="006E6357" w:rsidRPr="006E6357" w:rsidRDefault="006E6357" w:rsidP="006E6357">
            <w:r w:rsidRPr="006E6357">
              <w:t>Болт тешиклари</w:t>
            </w:r>
          </w:p>
        </w:tc>
        <w:tc>
          <w:tcPr>
            <w:tcW w:w="0" w:type="auto"/>
            <w:vAlign w:val="center"/>
            <w:hideMark/>
          </w:tcPr>
          <w:p w:rsidR="006E6357" w:rsidRPr="006E6357" w:rsidRDefault="006E6357" w:rsidP="006E6357">
            <w:r w:rsidRPr="006E6357">
              <w:t>Резба ва маҳкамлаш ишончлилиги</w:t>
            </w:r>
          </w:p>
        </w:tc>
      </w:tr>
      <w:tr w:rsidR="006E6357" w:rsidRPr="006E6357" w:rsidTr="006E6357">
        <w:trPr>
          <w:tblCellSpacing w:w="15" w:type="dxa"/>
        </w:trPr>
        <w:tc>
          <w:tcPr>
            <w:tcW w:w="0" w:type="auto"/>
            <w:vAlign w:val="center"/>
            <w:hideMark/>
          </w:tcPr>
          <w:p w:rsidR="006E6357" w:rsidRPr="006E6357" w:rsidRDefault="006E6357" w:rsidP="006E6357">
            <w:r w:rsidRPr="006E6357">
              <w:t>Ташқи корпус юзаси</w:t>
            </w:r>
          </w:p>
        </w:tc>
        <w:tc>
          <w:tcPr>
            <w:tcW w:w="0" w:type="auto"/>
            <w:vAlign w:val="center"/>
            <w:hideMark/>
          </w:tcPr>
          <w:p w:rsidR="006E6357" w:rsidRPr="006E6357" w:rsidRDefault="006E6357" w:rsidP="006E6357">
            <w:pPr>
              <w:rPr>
                <w:lang w:val="ru-RU"/>
              </w:rPr>
            </w:pPr>
            <w:r w:rsidRPr="006E6357">
              <w:rPr>
                <w:lang w:val="ru-RU"/>
              </w:rPr>
              <w:t>Ёриқ, синиш, зарба изи бўлмаслиги керак</w:t>
            </w:r>
          </w:p>
        </w:tc>
      </w:tr>
      <w:tr w:rsidR="006E6357" w:rsidRPr="006E6357" w:rsidTr="006E6357">
        <w:trPr>
          <w:tblCellSpacing w:w="15" w:type="dxa"/>
        </w:trPr>
        <w:tc>
          <w:tcPr>
            <w:tcW w:w="0" w:type="auto"/>
            <w:vAlign w:val="center"/>
            <w:hideMark/>
          </w:tcPr>
          <w:p w:rsidR="006E6357" w:rsidRPr="006E6357" w:rsidRDefault="006E6357" w:rsidP="006E6357">
            <w:r w:rsidRPr="006E6357">
              <w:t>Мой ва зичлама жойлари</w:t>
            </w:r>
          </w:p>
        </w:tc>
        <w:tc>
          <w:tcPr>
            <w:tcW w:w="0" w:type="auto"/>
            <w:vAlign w:val="center"/>
            <w:hideMark/>
          </w:tcPr>
          <w:p w:rsidR="006E6357" w:rsidRPr="006E6357" w:rsidRDefault="006E6357" w:rsidP="006E6357">
            <w:pPr>
              <w:rPr>
                <w:lang w:val="ru-RU"/>
              </w:rPr>
            </w:pPr>
            <w:r w:rsidRPr="006E6357">
              <w:rPr>
                <w:lang w:val="ru-RU"/>
              </w:rPr>
              <w:t>Мой чиқиши ва кириш хавфи баҳоланади</w:t>
            </w:r>
          </w:p>
        </w:tc>
      </w:tr>
    </w:tbl>
    <w:p w:rsidR="006E6357" w:rsidRPr="006E6357" w:rsidRDefault="006E6357" w:rsidP="006E6357">
      <w:r w:rsidRPr="006E6357">
        <w:pict>
          <v:rect id="_x0000_i1046" style="width:0;height:1.5pt" o:hralign="center" o:hrstd="t" o:hr="t" fillcolor="#a0a0a0" stroked="f"/>
        </w:pict>
      </w:r>
    </w:p>
    <w:p w:rsidR="006E6357" w:rsidRPr="006E6357" w:rsidRDefault="006E6357" w:rsidP="006E6357">
      <w:pPr>
        <w:rPr>
          <w:b/>
          <w:bCs/>
        </w:rPr>
      </w:pPr>
      <w:r w:rsidRPr="006E6357">
        <w:rPr>
          <w:b/>
          <w:bCs/>
        </w:rPr>
        <w:t>7. Қопқоқлар ва торцевое крепление деталлари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7"/>
        <w:gridCol w:w="4304"/>
      </w:tblGrid>
      <w:tr w:rsidR="006E6357" w:rsidRPr="006E6357" w:rsidTr="006E6357">
        <w:trPr>
          <w:tblHeader/>
          <w:tblCellSpacing w:w="15" w:type="dxa"/>
        </w:trPr>
        <w:tc>
          <w:tcPr>
            <w:tcW w:w="0" w:type="auto"/>
            <w:vAlign w:val="center"/>
            <w:hideMark/>
          </w:tcPr>
          <w:p w:rsidR="006E6357" w:rsidRPr="006E6357" w:rsidRDefault="006E6357" w:rsidP="006E6357">
            <w:pPr>
              <w:rPr>
                <w:b/>
                <w:bCs/>
              </w:rPr>
            </w:pPr>
            <w:r w:rsidRPr="006E6357">
              <w:rPr>
                <w:b/>
                <w:bCs/>
              </w:rPr>
              <w:lastRenderedPageBreak/>
              <w:t>Детал</w:t>
            </w:r>
          </w:p>
        </w:tc>
        <w:tc>
          <w:tcPr>
            <w:tcW w:w="0" w:type="auto"/>
            <w:vAlign w:val="center"/>
            <w:hideMark/>
          </w:tcPr>
          <w:p w:rsidR="006E6357" w:rsidRPr="006E6357" w:rsidRDefault="006E6357" w:rsidP="006E6357">
            <w:pPr>
              <w:rPr>
                <w:b/>
                <w:bCs/>
              </w:rPr>
            </w:pPr>
            <w:r w:rsidRPr="006E6357">
              <w:rPr>
                <w:b/>
                <w:bCs/>
              </w:rPr>
              <w:t>Текшириладиган ҳолат</w:t>
            </w:r>
          </w:p>
        </w:tc>
      </w:tr>
      <w:tr w:rsidR="006E6357" w:rsidRPr="006E6357" w:rsidTr="006E6357">
        <w:trPr>
          <w:tblCellSpacing w:w="15" w:type="dxa"/>
        </w:trPr>
        <w:tc>
          <w:tcPr>
            <w:tcW w:w="0" w:type="auto"/>
            <w:vAlign w:val="center"/>
            <w:hideMark/>
          </w:tcPr>
          <w:p w:rsidR="006E6357" w:rsidRPr="006E6357" w:rsidRDefault="006E6357" w:rsidP="006E6357">
            <w:r w:rsidRPr="006E6357">
              <w:t>Смотровой қопқоқ</w:t>
            </w:r>
          </w:p>
        </w:tc>
        <w:tc>
          <w:tcPr>
            <w:tcW w:w="0" w:type="auto"/>
            <w:vAlign w:val="center"/>
            <w:hideMark/>
          </w:tcPr>
          <w:p w:rsidR="006E6357" w:rsidRPr="006E6357" w:rsidRDefault="006E6357" w:rsidP="006E6357">
            <w:r w:rsidRPr="006E6357">
              <w:t>Ёриқ, эзилиш, ўтириш юзаси</w:t>
            </w:r>
          </w:p>
        </w:tc>
      </w:tr>
      <w:tr w:rsidR="006E6357" w:rsidRPr="006E6357" w:rsidTr="006E6357">
        <w:trPr>
          <w:tblCellSpacing w:w="15" w:type="dxa"/>
        </w:trPr>
        <w:tc>
          <w:tcPr>
            <w:tcW w:w="0" w:type="auto"/>
            <w:vAlign w:val="center"/>
            <w:hideMark/>
          </w:tcPr>
          <w:p w:rsidR="006E6357" w:rsidRPr="006E6357" w:rsidRDefault="006E6357" w:rsidP="006E6357">
            <w:r w:rsidRPr="006E6357">
              <w:t>Маҳкамловчи қопқоқ</w:t>
            </w:r>
          </w:p>
        </w:tc>
        <w:tc>
          <w:tcPr>
            <w:tcW w:w="0" w:type="auto"/>
            <w:vAlign w:val="center"/>
            <w:hideMark/>
          </w:tcPr>
          <w:p w:rsidR="006E6357" w:rsidRPr="006E6357" w:rsidRDefault="006E6357" w:rsidP="006E6357">
            <w:r w:rsidRPr="006E6357">
              <w:t>Деформация, ёриқ, зич ўтириши</w:t>
            </w:r>
          </w:p>
        </w:tc>
      </w:tr>
      <w:tr w:rsidR="006E6357" w:rsidRPr="006E6357" w:rsidTr="006E6357">
        <w:trPr>
          <w:tblCellSpacing w:w="15" w:type="dxa"/>
        </w:trPr>
        <w:tc>
          <w:tcPr>
            <w:tcW w:w="0" w:type="auto"/>
            <w:vAlign w:val="center"/>
            <w:hideMark/>
          </w:tcPr>
          <w:p w:rsidR="006E6357" w:rsidRPr="006E6357" w:rsidRDefault="006E6357" w:rsidP="006E6357">
            <w:r w:rsidRPr="006E6357">
              <w:t>Стопор шайба</w:t>
            </w:r>
          </w:p>
        </w:tc>
        <w:tc>
          <w:tcPr>
            <w:tcW w:w="0" w:type="auto"/>
            <w:vAlign w:val="center"/>
            <w:hideMark/>
          </w:tcPr>
          <w:p w:rsidR="006E6357" w:rsidRPr="006E6357" w:rsidRDefault="006E6357" w:rsidP="006E6357">
            <w:r w:rsidRPr="006E6357">
              <w:t>Япроқлари синмаган бўлиши керак</w:t>
            </w:r>
          </w:p>
        </w:tc>
      </w:tr>
      <w:tr w:rsidR="006E6357" w:rsidRPr="006E6357" w:rsidTr="006E6357">
        <w:trPr>
          <w:tblCellSpacing w:w="15" w:type="dxa"/>
        </w:trPr>
        <w:tc>
          <w:tcPr>
            <w:tcW w:w="0" w:type="auto"/>
            <w:vAlign w:val="center"/>
            <w:hideMark/>
          </w:tcPr>
          <w:p w:rsidR="006E6357" w:rsidRPr="006E6357" w:rsidRDefault="006E6357" w:rsidP="006E6357">
            <w:r w:rsidRPr="006E6357">
              <w:t>Тарелкасимон шайба</w:t>
            </w:r>
          </w:p>
        </w:tc>
        <w:tc>
          <w:tcPr>
            <w:tcW w:w="0" w:type="auto"/>
            <w:vAlign w:val="center"/>
            <w:hideMark/>
          </w:tcPr>
          <w:p w:rsidR="006E6357" w:rsidRPr="006E6357" w:rsidRDefault="006E6357" w:rsidP="006E6357">
            <w:r w:rsidRPr="006E6357">
              <w:t>Шакли ва эластиклиги сақланган</w:t>
            </w:r>
          </w:p>
        </w:tc>
      </w:tr>
      <w:tr w:rsidR="006E6357" w:rsidRPr="006E6357" w:rsidTr="006E6357">
        <w:trPr>
          <w:tblCellSpacing w:w="15" w:type="dxa"/>
        </w:trPr>
        <w:tc>
          <w:tcPr>
            <w:tcW w:w="0" w:type="auto"/>
            <w:vAlign w:val="center"/>
            <w:hideMark/>
          </w:tcPr>
          <w:p w:rsidR="006E6357" w:rsidRPr="006E6357" w:rsidRDefault="006E6357" w:rsidP="006E6357">
            <w:r w:rsidRPr="006E6357">
              <w:t>Болтлар</w:t>
            </w:r>
          </w:p>
        </w:tc>
        <w:tc>
          <w:tcPr>
            <w:tcW w:w="0" w:type="auto"/>
            <w:vAlign w:val="center"/>
            <w:hideMark/>
          </w:tcPr>
          <w:p w:rsidR="006E6357" w:rsidRPr="006E6357" w:rsidRDefault="006E6357" w:rsidP="006E6357">
            <w:pPr>
              <w:rPr>
                <w:lang w:val="ru-RU"/>
              </w:rPr>
            </w:pPr>
            <w:r w:rsidRPr="006E6357">
              <w:rPr>
                <w:lang w:val="ru-RU"/>
              </w:rPr>
              <w:t>Резба, каллак, чўзилиш ёки шикаст</w:t>
            </w:r>
          </w:p>
        </w:tc>
      </w:tr>
      <w:tr w:rsidR="006E6357" w:rsidRPr="006E6357" w:rsidTr="006E6357">
        <w:trPr>
          <w:tblCellSpacing w:w="15" w:type="dxa"/>
        </w:trPr>
        <w:tc>
          <w:tcPr>
            <w:tcW w:w="0" w:type="auto"/>
            <w:vAlign w:val="center"/>
            <w:hideMark/>
          </w:tcPr>
          <w:p w:rsidR="006E6357" w:rsidRPr="006E6357" w:rsidRDefault="006E6357" w:rsidP="006E6357">
            <w:r w:rsidRPr="006E6357">
              <w:t>M110 гайка</w:t>
            </w:r>
          </w:p>
        </w:tc>
        <w:tc>
          <w:tcPr>
            <w:tcW w:w="0" w:type="auto"/>
            <w:vAlign w:val="center"/>
            <w:hideMark/>
          </w:tcPr>
          <w:p w:rsidR="006E6357" w:rsidRPr="006E6357" w:rsidRDefault="006E6357" w:rsidP="006E6357">
            <w:pPr>
              <w:rPr>
                <w:lang w:val="ru-RU"/>
              </w:rPr>
            </w:pPr>
            <w:r w:rsidRPr="006E6357">
              <w:rPr>
                <w:lang w:val="ru-RU"/>
              </w:rPr>
              <w:t>Резба ва таянч юзаси яроқли</w:t>
            </w:r>
          </w:p>
        </w:tc>
      </w:tr>
    </w:tbl>
    <w:p w:rsidR="006E6357" w:rsidRPr="006E6357" w:rsidRDefault="006E6357" w:rsidP="006E6357">
      <w:r w:rsidRPr="006E6357">
        <w:pict>
          <v:rect id="_x0000_i1047" style="width:0;height:1.5pt" o:hralign="center" o:hrstd="t" o:hr="t" fillcolor="#a0a0a0" stroked="f"/>
        </w:pict>
      </w:r>
    </w:p>
    <w:p w:rsidR="006E6357" w:rsidRPr="006E6357" w:rsidRDefault="006E6357" w:rsidP="006E6357">
      <w:pPr>
        <w:rPr>
          <w:b/>
          <w:bCs/>
        </w:rPr>
      </w:pPr>
      <w:r w:rsidRPr="006E6357">
        <w:rPr>
          <w:b/>
          <w:bCs/>
        </w:rPr>
        <w:t>8. Таъмир ёки брак қарори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gridCol w:w="6369"/>
      </w:tblGrid>
      <w:tr w:rsidR="006E6357" w:rsidRPr="006E6357" w:rsidTr="006E6357">
        <w:trPr>
          <w:tblHeader/>
          <w:tblCellSpacing w:w="15" w:type="dxa"/>
        </w:trPr>
        <w:tc>
          <w:tcPr>
            <w:tcW w:w="0" w:type="auto"/>
            <w:vAlign w:val="center"/>
            <w:hideMark/>
          </w:tcPr>
          <w:p w:rsidR="006E6357" w:rsidRPr="006E6357" w:rsidRDefault="006E6357" w:rsidP="006E6357">
            <w:pPr>
              <w:rPr>
                <w:b/>
                <w:bCs/>
              </w:rPr>
            </w:pPr>
            <w:r w:rsidRPr="006E6357">
              <w:rPr>
                <w:b/>
                <w:bCs/>
              </w:rPr>
              <w:t>Қарор</w:t>
            </w:r>
          </w:p>
        </w:tc>
        <w:tc>
          <w:tcPr>
            <w:tcW w:w="0" w:type="auto"/>
            <w:vAlign w:val="center"/>
            <w:hideMark/>
          </w:tcPr>
          <w:p w:rsidR="006E6357" w:rsidRPr="006E6357" w:rsidRDefault="006E6357" w:rsidP="006E6357">
            <w:pPr>
              <w:rPr>
                <w:b/>
                <w:bCs/>
              </w:rPr>
            </w:pPr>
            <w:r w:rsidRPr="006E6357">
              <w:rPr>
                <w:b/>
                <w:bCs/>
              </w:rPr>
              <w:t>Қачон қўлланади</w:t>
            </w:r>
          </w:p>
        </w:tc>
      </w:tr>
      <w:tr w:rsidR="006E6357" w:rsidRPr="006E6357" w:rsidTr="006E6357">
        <w:trPr>
          <w:tblCellSpacing w:w="15" w:type="dxa"/>
        </w:trPr>
        <w:tc>
          <w:tcPr>
            <w:tcW w:w="0" w:type="auto"/>
            <w:vAlign w:val="center"/>
            <w:hideMark/>
          </w:tcPr>
          <w:p w:rsidR="006E6357" w:rsidRPr="006E6357" w:rsidRDefault="006E6357" w:rsidP="006E6357">
            <w:r w:rsidRPr="006E6357">
              <w:t>Қайта ишлатиш</w:t>
            </w:r>
          </w:p>
        </w:tc>
        <w:tc>
          <w:tcPr>
            <w:tcW w:w="0" w:type="auto"/>
            <w:vAlign w:val="center"/>
            <w:hideMark/>
          </w:tcPr>
          <w:p w:rsidR="006E6357" w:rsidRPr="006E6357" w:rsidRDefault="006E6357" w:rsidP="006E6357">
            <w:r w:rsidRPr="006E6357">
              <w:t>Нуқсон йўқ, ўлчам ва юзалар меъёрда</w:t>
            </w:r>
          </w:p>
        </w:tc>
      </w:tr>
      <w:tr w:rsidR="006E6357" w:rsidRPr="006E6357" w:rsidTr="006E6357">
        <w:trPr>
          <w:tblCellSpacing w:w="15" w:type="dxa"/>
        </w:trPr>
        <w:tc>
          <w:tcPr>
            <w:tcW w:w="0" w:type="auto"/>
            <w:vAlign w:val="center"/>
            <w:hideMark/>
          </w:tcPr>
          <w:p w:rsidR="006E6357" w:rsidRPr="006E6357" w:rsidRDefault="006E6357" w:rsidP="006E6357">
            <w:r w:rsidRPr="006E6357">
              <w:t>Таъмирлаш</w:t>
            </w:r>
          </w:p>
        </w:tc>
        <w:tc>
          <w:tcPr>
            <w:tcW w:w="0" w:type="auto"/>
            <w:vAlign w:val="center"/>
            <w:hideMark/>
          </w:tcPr>
          <w:p w:rsidR="006E6357" w:rsidRPr="006E6357" w:rsidRDefault="006E6357" w:rsidP="006E6357">
            <w:pPr>
              <w:rPr>
                <w:lang w:val="ru-RU"/>
              </w:rPr>
            </w:pPr>
            <w:r w:rsidRPr="006E6357">
              <w:rPr>
                <w:lang w:val="ru-RU"/>
              </w:rPr>
              <w:t>РД рухсат этган нуқсонлар бартараф этилади</w:t>
            </w:r>
          </w:p>
        </w:tc>
      </w:tr>
      <w:tr w:rsidR="006E6357" w:rsidRPr="006E6357" w:rsidTr="006E6357">
        <w:trPr>
          <w:tblCellSpacing w:w="15" w:type="dxa"/>
        </w:trPr>
        <w:tc>
          <w:tcPr>
            <w:tcW w:w="0" w:type="auto"/>
            <w:vAlign w:val="center"/>
            <w:hideMark/>
          </w:tcPr>
          <w:p w:rsidR="006E6357" w:rsidRPr="006E6357" w:rsidRDefault="006E6357" w:rsidP="006E6357">
            <w:r w:rsidRPr="006E6357">
              <w:t>Комплектлаш</w:t>
            </w:r>
          </w:p>
        </w:tc>
        <w:tc>
          <w:tcPr>
            <w:tcW w:w="0" w:type="auto"/>
            <w:vAlign w:val="center"/>
            <w:hideMark/>
          </w:tcPr>
          <w:p w:rsidR="006E6357" w:rsidRPr="006E6357" w:rsidRDefault="006E6357" w:rsidP="006E6357">
            <w:pPr>
              <w:rPr>
                <w:lang w:val="ru-RU"/>
              </w:rPr>
            </w:pPr>
            <w:r w:rsidRPr="006E6357">
              <w:rPr>
                <w:lang w:val="ru-RU"/>
              </w:rPr>
              <w:t>Подшипник деталлари мос ҳолда йиғилади</w:t>
            </w:r>
          </w:p>
        </w:tc>
      </w:tr>
      <w:tr w:rsidR="006E6357" w:rsidRPr="006E6357" w:rsidTr="006E6357">
        <w:trPr>
          <w:tblCellSpacing w:w="15" w:type="dxa"/>
        </w:trPr>
        <w:tc>
          <w:tcPr>
            <w:tcW w:w="0" w:type="auto"/>
            <w:vAlign w:val="center"/>
            <w:hideMark/>
          </w:tcPr>
          <w:p w:rsidR="006E6357" w:rsidRPr="006E6357" w:rsidRDefault="006E6357" w:rsidP="006E6357">
            <w:r w:rsidRPr="006E6357">
              <w:t>Алмаштириш</w:t>
            </w:r>
          </w:p>
        </w:tc>
        <w:tc>
          <w:tcPr>
            <w:tcW w:w="0" w:type="auto"/>
            <w:vAlign w:val="center"/>
            <w:hideMark/>
          </w:tcPr>
          <w:p w:rsidR="006E6357" w:rsidRPr="006E6357" w:rsidRDefault="006E6357" w:rsidP="006E6357">
            <w:r w:rsidRPr="006E6357">
              <w:t>Детални таъмирлаш мақсадга мувофиқ эмас</w:t>
            </w:r>
          </w:p>
        </w:tc>
      </w:tr>
      <w:tr w:rsidR="006E6357" w:rsidRPr="006E6357" w:rsidTr="006E6357">
        <w:trPr>
          <w:tblCellSpacing w:w="15" w:type="dxa"/>
        </w:trPr>
        <w:tc>
          <w:tcPr>
            <w:tcW w:w="0" w:type="auto"/>
            <w:vAlign w:val="center"/>
            <w:hideMark/>
          </w:tcPr>
          <w:p w:rsidR="006E6357" w:rsidRPr="006E6357" w:rsidRDefault="006E6357" w:rsidP="006E6357">
            <w:r w:rsidRPr="006E6357">
              <w:t>Брак</w:t>
            </w:r>
          </w:p>
        </w:tc>
        <w:tc>
          <w:tcPr>
            <w:tcW w:w="0" w:type="auto"/>
            <w:vAlign w:val="center"/>
            <w:hideMark/>
          </w:tcPr>
          <w:p w:rsidR="006E6357" w:rsidRPr="006E6357" w:rsidRDefault="006E6357" w:rsidP="006E6357">
            <w:pPr>
              <w:rPr>
                <w:lang w:val="ru-RU"/>
              </w:rPr>
            </w:pPr>
            <w:r w:rsidRPr="006E6357">
              <w:rPr>
                <w:lang w:val="ru-RU"/>
              </w:rPr>
              <w:t>Ёриқ, синиш, чуқур шикаст ёки деформация мавжуд</w:t>
            </w:r>
          </w:p>
        </w:tc>
      </w:tr>
    </w:tbl>
    <w:p w:rsidR="006E6357" w:rsidRPr="006E6357" w:rsidRDefault="006E6357" w:rsidP="006E6357">
      <w:r w:rsidRPr="006E6357">
        <w:pict>
          <v:rect id="_x0000_i1048" style="width:0;height:1.5pt" o:hralign="center" o:hrstd="t" o:hr="t" fillcolor="#a0a0a0" stroked="f"/>
        </w:pict>
      </w:r>
    </w:p>
    <w:p w:rsidR="006E6357" w:rsidRPr="006E6357" w:rsidRDefault="006E6357" w:rsidP="006E6357">
      <w:pPr>
        <w:rPr>
          <w:b/>
          <w:bCs/>
        </w:rPr>
      </w:pPr>
      <w:r w:rsidRPr="006E6357">
        <w:rPr>
          <w:b/>
          <w:bCs/>
        </w:rPr>
        <w:t>9. Ходим кўп адаштирадиган жойлар</w:t>
      </w:r>
    </w:p>
    <w:p w:rsidR="006E6357" w:rsidRPr="006E6357" w:rsidRDefault="006E6357" w:rsidP="006E6357">
      <w:r w:rsidRPr="006E6357">
        <w:t>Биринчи хато — подшипникни фақат ташқи кўриниши бўйича яроқли деб қабул қилиш.</w:t>
      </w:r>
    </w:p>
    <w:p w:rsidR="006E6357" w:rsidRPr="006E6357" w:rsidRDefault="006E6357" w:rsidP="006E6357">
      <w:r w:rsidRPr="006E6357">
        <w:t>Иккинчи хато — ювилмаган ёки қуритилмаган детални кўрикдан ўтказиш.</w:t>
      </w:r>
    </w:p>
    <w:p w:rsidR="006E6357" w:rsidRPr="006E6357" w:rsidRDefault="006E6357" w:rsidP="006E6357">
      <w:pPr>
        <w:rPr>
          <w:lang w:val="ru-RU"/>
        </w:rPr>
      </w:pPr>
      <w:r w:rsidRPr="006E6357">
        <w:rPr>
          <w:lang w:val="ru-RU"/>
        </w:rPr>
        <w:t>Учинчи хато — ролик юзасидаги майда қирилишни эътиборсиз қолдириш.</w:t>
      </w:r>
    </w:p>
    <w:p w:rsidR="006E6357" w:rsidRPr="006E6357" w:rsidRDefault="006E6357" w:rsidP="006E6357">
      <w:pPr>
        <w:rPr>
          <w:lang w:val="ru-RU"/>
        </w:rPr>
      </w:pPr>
      <w:r w:rsidRPr="006E6357">
        <w:rPr>
          <w:lang w:val="ru-RU"/>
        </w:rPr>
        <w:t>Тўртинчи хато — сепаратор уяларидаги ейилишни назорат қилмаслик.</w:t>
      </w:r>
    </w:p>
    <w:p w:rsidR="006E6357" w:rsidRPr="006E6357" w:rsidRDefault="006E6357" w:rsidP="006E6357">
      <w:pPr>
        <w:rPr>
          <w:lang w:val="ru-RU"/>
        </w:rPr>
      </w:pPr>
      <w:r w:rsidRPr="006E6357">
        <w:rPr>
          <w:lang w:val="ru-RU"/>
        </w:rPr>
        <w:t>Бешинчи хато — букса корпуси ички ўтириш юзаларини текширмаслик.</w:t>
      </w:r>
    </w:p>
    <w:p w:rsidR="006E6357" w:rsidRPr="006E6357" w:rsidRDefault="006E6357" w:rsidP="006E6357">
      <w:pPr>
        <w:rPr>
          <w:lang w:val="ru-RU"/>
        </w:rPr>
      </w:pPr>
      <w:r w:rsidRPr="006E6357">
        <w:rPr>
          <w:lang w:val="ru-RU"/>
        </w:rPr>
        <w:t>Олтинчи хато — болт ва стопор элементларини майда детал деб эътиборсиз қолдириш.</w:t>
      </w:r>
    </w:p>
    <w:p w:rsidR="006E6357" w:rsidRPr="006E6357" w:rsidRDefault="006E6357" w:rsidP="006E6357">
      <w:pPr>
        <w:rPr>
          <w:lang w:val="ru-RU"/>
        </w:rPr>
      </w:pPr>
      <w:r w:rsidRPr="006E6357">
        <w:rPr>
          <w:lang w:val="ru-RU"/>
        </w:rPr>
        <w:t>Еттинчи хато — носозлик турини В.1-жадвалга боғламасдан ҳужжатга ёзиш.</w:t>
      </w:r>
    </w:p>
    <w:p w:rsidR="006E6357" w:rsidRPr="006E6357" w:rsidRDefault="006E6357" w:rsidP="006E6357">
      <w:r w:rsidRPr="006E6357">
        <w:lastRenderedPageBreak/>
        <w:pict>
          <v:rect id="_x0000_i1049" style="width:0;height:1.5pt" o:hralign="center" o:hrstd="t" o:hr="t" fillcolor="#a0a0a0" stroked="f"/>
        </w:pict>
      </w:r>
    </w:p>
    <w:p w:rsidR="006E6357" w:rsidRPr="006E6357" w:rsidRDefault="006E6357" w:rsidP="006E6357">
      <w:pPr>
        <w:rPr>
          <w:b/>
          <w:bCs/>
        </w:rPr>
      </w:pPr>
      <w:r w:rsidRPr="006E6357">
        <w:rPr>
          <w:b/>
          <w:bCs/>
        </w:rPr>
        <w:t>Ходим эслаб қолиши керак</w:t>
      </w:r>
    </w:p>
    <w:p w:rsidR="006E6357" w:rsidRPr="006E6357" w:rsidRDefault="006E6357" w:rsidP="006E6357">
      <w:r w:rsidRPr="006E6357">
        <w:t>25-бўлим бўйича ходим қуйидагиларни аниқ билиши керак:</w:t>
      </w:r>
    </w:p>
    <w:p w:rsidR="006E6357" w:rsidRPr="006E6357" w:rsidRDefault="006E6357" w:rsidP="006E6357">
      <w:r w:rsidRPr="006E6357">
        <w:t>Подшипникларни кўрикдан ўтказиш, таъмирлаш ва комплектлаш фақат ювиш ва қуритишдан кейин бажарилади.</w:t>
      </w:r>
    </w:p>
    <w:p w:rsidR="006E6357" w:rsidRPr="006E6357" w:rsidRDefault="006E6357" w:rsidP="006E6357">
      <w:pPr>
        <w:rPr>
          <w:lang w:val="ru-RU"/>
        </w:rPr>
      </w:pPr>
      <w:r w:rsidRPr="006E6357">
        <w:rPr>
          <w:lang w:val="ru-RU"/>
        </w:rPr>
        <w:t>Подшипник носозликлари ва уларни бартараф этиш усуллари В илова, В.1-жадвал бўйича аниқланади.</w:t>
      </w:r>
    </w:p>
    <w:p w:rsidR="006E6357" w:rsidRPr="006E6357" w:rsidRDefault="006E6357" w:rsidP="006E6357">
      <w:pPr>
        <w:rPr>
          <w:lang w:val="ru-RU"/>
        </w:rPr>
      </w:pPr>
      <w:r w:rsidRPr="006E6357">
        <w:rPr>
          <w:lang w:val="ru-RU"/>
        </w:rPr>
        <w:t>Ички ҳалқа, ташқи ҳалқа, ролик, сепаратор, упор ҳалқа ва зичлама элементлари алоҳида текширилади.</w:t>
      </w:r>
    </w:p>
    <w:p w:rsidR="006E6357" w:rsidRPr="006E6357" w:rsidRDefault="006E6357" w:rsidP="006E6357">
      <w:pPr>
        <w:rPr>
          <w:lang w:val="ru-RU"/>
        </w:rPr>
      </w:pPr>
      <w:r w:rsidRPr="006E6357">
        <w:rPr>
          <w:lang w:val="ru-RU"/>
        </w:rPr>
        <w:t>Букса корпуси, қопқоқлар ва торцевое крепление деталлари ҳам назоратдан ўтказилади.</w:t>
      </w:r>
    </w:p>
    <w:p w:rsidR="006E6357" w:rsidRPr="006E6357" w:rsidRDefault="006E6357" w:rsidP="006E6357">
      <w:pPr>
        <w:rPr>
          <w:lang w:val="ru-RU"/>
        </w:rPr>
      </w:pPr>
      <w:r w:rsidRPr="006E6357">
        <w:rPr>
          <w:lang w:val="ru-RU"/>
        </w:rPr>
        <w:t>Ёриқ, синиш, чуқур задир ёки ишчи юзадаги хавфли шикаст бракка сабаб бўлади.</w:t>
      </w:r>
    </w:p>
    <w:p w:rsidR="006E6357" w:rsidRPr="006E6357" w:rsidRDefault="006E6357" w:rsidP="006E6357">
      <w:r w:rsidRPr="006E6357">
        <w:pict>
          <v:rect id="_x0000_i1050" style="width:0;height:1.5pt" o:hralign="center" o:hrstd="t" o:hr="t" fillcolor="#a0a0a0" stroked="f"/>
        </w:pict>
      </w:r>
    </w:p>
    <w:p w:rsidR="006E6357" w:rsidRPr="006E6357" w:rsidRDefault="006E6357" w:rsidP="006E6357">
      <w:pPr>
        <w:rPr>
          <w:b/>
          <w:bCs/>
          <w:lang w:val="ru-RU"/>
        </w:rPr>
      </w:pPr>
      <w:r w:rsidRPr="006E6357">
        <w:rPr>
          <w:b/>
          <w:bCs/>
          <w:lang w:val="ru-RU"/>
        </w:rPr>
        <w:t>РАЗДЕЛ 25. РЕМОНТ ДЕТАЛЕЙ БУКСОВЫХ УЗЛОВ</w:t>
      </w:r>
    </w:p>
    <w:p w:rsidR="006E6357" w:rsidRPr="006E6357" w:rsidRDefault="006E6357" w:rsidP="006E6357">
      <w:pPr>
        <w:rPr>
          <w:b/>
          <w:bCs/>
          <w:lang w:val="ru-RU"/>
        </w:rPr>
      </w:pPr>
      <w:r w:rsidRPr="006E6357">
        <w:rPr>
          <w:b/>
          <w:bCs/>
          <w:lang w:val="ru-RU"/>
        </w:rPr>
        <w:t>Русский язык</w:t>
      </w:r>
    </w:p>
    <w:p w:rsidR="006E6357" w:rsidRPr="006E6357" w:rsidRDefault="006E6357" w:rsidP="006E6357">
      <w:pPr>
        <w:rPr>
          <w:b/>
          <w:bCs/>
          <w:lang w:val="ru-RU"/>
        </w:rPr>
      </w:pPr>
      <w:r w:rsidRPr="006E6357">
        <w:rPr>
          <w:b/>
          <w:bCs/>
          <w:lang w:val="ru-RU"/>
        </w:rPr>
        <w:t>Цель занятия</w:t>
      </w:r>
    </w:p>
    <w:p w:rsidR="006E6357" w:rsidRPr="006E6357" w:rsidRDefault="006E6357" w:rsidP="006E6357">
      <w:pPr>
        <w:rPr>
          <w:lang w:val="ru-RU"/>
        </w:rPr>
      </w:pPr>
      <w:r w:rsidRPr="006E6357">
        <w:rPr>
          <w:lang w:val="ru-RU"/>
        </w:rPr>
        <w:t>Цель данного занятия — объяснить работнику порядок ремонта деталей буксовых узлов: осмотр, ремонт и комплектацию цилиндрических роликовых подшипников, определение неисправностей, выбор способа устранения дефектов и определение объема ремонта.</w:t>
      </w:r>
    </w:p>
    <w:p w:rsidR="006E6357" w:rsidRPr="006E6357" w:rsidRDefault="006E6357" w:rsidP="006E6357">
      <w:r w:rsidRPr="006E6357">
        <w:pict>
          <v:rect id="_x0000_i1051" style="width:0;height:1.5pt" o:hralign="center" o:hrstd="t" o:hr="t" fillcolor="#a0a0a0" stroked="f"/>
        </w:pict>
      </w:r>
    </w:p>
    <w:p w:rsidR="006E6357" w:rsidRPr="006E6357" w:rsidRDefault="006E6357" w:rsidP="006E6357">
      <w:pPr>
        <w:rPr>
          <w:b/>
          <w:bCs/>
          <w:lang w:val="ru-RU"/>
        </w:rPr>
      </w:pPr>
      <w:r w:rsidRPr="006E6357">
        <w:rPr>
          <w:b/>
          <w:bCs/>
          <w:lang w:val="ru-RU"/>
        </w:rPr>
        <w:t>1. Общие требования</w:t>
      </w:r>
    </w:p>
    <w:p w:rsidR="006E6357" w:rsidRPr="006E6357" w:rsidRDefault="006E6357" w:rsidP="006E6357">
      <w:pPr>
        <w:rPr>
          <w:lang w:val="ru-RU"/>
        </w:rPr>
      </w:pPr>
      <w:r w:rsidRPr="006E6357">
        <w:rPr>
          <w:lang w:val="ru-RU"/>
        </w:rPr>
        <w:t xml:space="preserve">Осмотр, ремонт и комплектацию цилиндрических роликовых подшипников производят после их обмывки и просушки с соблюдением требований подготовки деталей к монтажу. </w:t>
      </w:r>
    </w:p>
    <w:p w:rsidR="006E6357" w:rsidRPr="006E6357" w:rsidRDefault="006E6357" w:rsidP="006E6357">
      <w:r w:rsidRPr="006E6357">
        <w:pict>
          <v:rect id="_x0000_i1052" style="width:0;height:1.5pt" o:hralign="center" o:hrstd="t" o:hr="t" fillcolor="#a0a0a0" stroked="f"/>
        </w:pict>
      </w:r>
    </w:p>
    <w:p w:rsidR="006E6357" w:rsidRPr="006E6357" w:rsidRDefault="006E6357" w:rsidP="006E6357">
      <w:pPr>
        <w:rPr>
          <w:b/>
          <w:bCs/>
          <w:lang w:val="ru-RU"/>
        </w:rPr>
      </w:pPr>
      <w:r w:rsidRPr="006E6357">
        <w:rPr>
          <w:b/>
          <w:bCs/>
          <w:lang w:val="ru-RU"/>
        </w:rPr>
        <w:t>2. Определение неисправностей</w:t>
      </w:r>
    </w:p>
    <w:p w:rsidR="006E6357" w:rsidRPr="006E6357" w:rsidRDefault="006E6357" w:rsidP="006E6357">
      <w:pPr>
        <w:rPr>
          <w:lang w:val="ru-RU"/>
        </w:rPr>
      </w:pPr>
      <w:r w:rsidRPr="006E6357">
        <w:rPr>
          <w:lang w:val="ru-RU"/>
        </w:rPr>
        <w:lastRenderedPageBreak/>
        <w:t xml:space="preserve">Осмотр деталей подшипников, определение вида неисправностей и дефектов, способы их устранения и объем требуемого ремонта выполняют согласно таблице В.1 приложения В. </w:t>
      </w:r>
    </w:p>
    <w:p w:rsidR="006E6357" w:rsidRPr="006E6357" w:rsidRDefault="006E6357" w:rsidP="006E6357">
      <w:r w:rsidRPr="006E6357">
        <w:pict>
          <v:rect id="_x0000_i1053" style="width:0;height:1.5pt" o:hralign="center" o:hrstd="t" o:hr="t" fillcolor="#a0a0a0" stroked="f"/>
        </w:pict>
      </w:r>
    </w:p>
    <w:p w:rsidR="006E6357" w:rsidRPr="006E6357" w:rsidRDefault="006E6357" w:rsidP="006E6357">
      <w:pPr>
        <w:rPr>
          <w:b/>
          <w:bCs/>
        </w:rPr>
      </w:pPr>
      <w:r w:rsidRPr="006E6357">
        <w:rPr>
          <w:b/>
          <w:bCs/>
        </w:rPr>
        <w:t>3. Что проверяют при ремонте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8"/>
        <w:gridCol w:w="6651"/>
      </w:tblGrid>
      <w:tr w:rsidR="006E6357" w:rsidRPr="006E6357" w:rsidTr="006E6357">
        <w:trPr>
          <w:tblHeader/>
          <w:tblCellSpacing w:w="15" w:type="dxa"/>
        </w:trPr>
        <w:tc>
          <w:tcPr>
            <w:tcW w:w="0" w:type="auto"/>
            <w:vAlign w:val="center"/>
            <w:hideMark/>
          </w:tcPr>
          <w:p w:rsidR="006E6357" w:rsidRPr="006E6357" w:rsidRDefault="006E6357" w:rsidP="006E6357">
            <w:pPr>
              <w:rPr>
                <w:b/>
                <w:bCs/>
              </w:rPr>
            </w:pPr>
            <w:r w:rsidRPr="006E6357">
              <w:rPr>
                <w:b/>
                <w:bCs/>
              </w:rPr>
              <w:t>Деталь</w:t>
            </w:r>
          </w:p>
        </w:tc>
        <w:tc>
          <w:tcPr>
            <w:tcW w:w="0" w:type="auto"/>
            <w:vAlign w:val="center"/>
            <w:hideMark/>
          </w:tcPr>
          <w:p w:rsidR="006E6357" w:rsidRPr="006E6357" w:rsidRDefault="006E6357" w:rsidP="006E6357">
            <w:pPr>
              <w:rPr>
                <w:b/>
                <w:bCs/>
              </w:rPr>
            </w:pPr>
            <w:r w:rsidRPr="006E6357">
              <w:rPr>
                <w:b/>
                <w:bCs/>
              </w:rPr>
              <w:t>Что проверяют</w:t>
            </w:r>
          </w:p>
        </w:tc>
      </w:tr>
      <w:tr w:rsidR="006E6357" w:rsidRPr="006E6357" w:rsidTr="006E6357">
        <w:trPr>
          <w:tblCellSpacing w:w="15" w:type="dxa"/>
        </w:trPr>
        <w:tc>
          <w:tcPr>
            <w:tcW w:w="0" w:type="auto"/>
            <w:vAlign w:val="center"/>
            <w:hideMark/>
          </w:tcPr>
          <w:p w:rsidR="006E6357" w:rsidRPr="006E6357" w:rsidRDefault="006E6357" w:rsidP="006E6357">
            <w:r w:rsidRPr="006E6357">
              <w:t>Внутреннее кольцо</w:t>
            </w:r>
          </w:p>
        </w:tc>
        <w:tc>
          <w:tcPr>
            <w:tcW w:w="0" w:type="auto"/>
            <w:vAlign w:val="center"/>
            <w:hideMark/>
          </w:tcPr>
          <w:p w:rsidR="006E6357" w:rsidRPr="006E6357" w:rsidRDefault="006E6357" w:rsidP="006E6357">
            <w:pPr>
              <w:rPr>
                <w:lang w:val="ru-RU"/>
              </w:rPr>
            </w:pPr>
            <w:r w:rsidRPr="006E6357">
              <w:rPr>
                <w:lang w:val="ru-RU"/>
              </w:rPr>
              <w:t>Рабочие поверхности, посадочную поверхность, трещины, задиры</w:t>
            </w:r>
          </w:p>
        </w:tc>
      </w:tr>
      <w:tr w:rsidR="006E6357" w:rsidRPr="006E6357" w:rsidTr="006E6357">
        <w:trPr>
          <w:tblCellSpacing w:w="15" w:type="dxa"/>
        </w:trPr>
        <w:tc>
          <w:tcPr>
            <w:tcW w:w="0" w:type="auto"/>
            <w:vAlign w:val="center"/>
            <w:hideMark/>
          </w:tcPr>
          <w:p w:rsidR="006E6357" w:rsidRPr="006E6357" w:rsidRDefault="006E6357" w:rsidP="006E6357">
            <w:r w:rsidRPr="006E6357">
              <w:t>Наружное кольцо</w:t>
            </w:r>
          </w:p>
        </w:tc>
        <w:tc>
          <w:tcPr>
            <w:tcW w:w="0" w:type="auto"/>
            <w:vAlign w:val="center"/>
            <w:hideMark/>
          </w:tcPr>
          <w:p w:rsidR="006E6357" w:rsidRPr="006E6357" w:rsidRDefault="006E6357" w:rsidP="006E6357">
            <w:pPr>
              <w:rPr>
                <w:lang w:val="ru-RU"/>
              </w:rPr>
            </w:pPr>
            <w:r w:rsidRPr="006E6357">
              <w:rPr>
                <w:lang w:val="ru-RU"/>
              </w:rPr>
              <w:t>Дорожку качения, наружную поверхность, торцы</w:t>
            </w:r>
          </w:p>
        </w:tc>
      </w:tr>
      <w:tr w:rsidR="006E6357" w:rsidRPr="006E6357" w:rsidTr="006E6357">
        <w:trPr>
          <w:tblCellSpacing w:w="15" w:type="dxa"/>
        </w:trPr>
        <w:tc>
          <w:tcPr>
            <w:tcW w:w="0" w:type="auto"/>
            <w:vAlign w:val="center"/>
            <w:hideMark/>
          </w:tcPr>
          <w:p w:rsidR="006E6357" w:rsidRPr="006E6357" w:rsidRDefault="006E6357" w:rsidP="006E6357">
            <w:r w:rsidRPr="006E6357">
              <w:t>Ролики</w:t>
            </w:r>
          </w:p>
        </w:tc>
        <w:tc>
          <w:tcPr>
            <w:tcW w:w="0" w:type="auto"/>
            <w:vAlign w:val="center"/>
            <w:hideMark/>
          </w:tcPr>
          <w:p w:rsidR="006E6357" w:rsidRPr="006E6357" w:rsidRDefault="006E6357" w:rsidP="006E6357">
            <w:pPr>
              <w:rPr>
                <w:lang w:val="ru-RU"/>
              </w:rPr>
            </w:pPr>
            <w:r w:rsidRPr="006E6357">
              <w:rPr>
                <w:lang w:val="ru-RU"/>
              </w:rPr>
              <w:t>Цилиндрическую поверхность, торцы, следы износа</w:t>
            </w:r>
          </w:p>
        </w:tc>
      </w:tr>
      <w:tr w:rsidR="006E6357" w:rsidRPr="006E6357" w:rsidTr="006E6357">
        <w:trPr>
          <w:tblCellSpacing w:w="15" w:type="dxa"/>
        </w:trPr>
        <w:tc>
          <w:tcPr>
            <w:tcW w:w="0" w:type="auto"/>
            <w:vAlign w:val="center"/>
            <w:hideMark/>
          </w:tcPr>
          <w:p w:rsidR="006E6357" w:rsidRPr="006E6357" w:rsidRDefault="006E6357" w:rsidP="006E6357">
            <w:r w:rsidRPr="006E6357">
              <w:t>Сепаратор</w:t>
            </w:r>
          </w:p>
        </w:tc>
        <w:tc>
          <w:tcPr>
            <w:tcW w:w="0" w:type="auto"/>
            <w:vAlign w:val="center"/>
            <w:hideMark/>
          </w:tcPr>
          <w:p w:rsidR="006E6357" w:rsidRPr="006E6357" w:rsidRDefault="006E6357" w:rsidP="006E6357">
            <w:r w:rsidRPr="006E6357">
              <w:t>Деформацию, изломы, износ гнезд</w:t>
            </w:r>
          </w:p>
        </w:tc>
      </w:tr>
      <w:tr w:rsidR="006E6357" w:rsidRPr="006E6357" w:rsidTr="006E6357">
        <w:trPr>
          <w:tblCellSpacing w:w="15" w:type="dxa"/>
        </w:trPr>
        <w:tc>
          <w:tcPr>
            <w:tcW w:w="0" w:type="auto"/>
            <w:vAlign w:val="center"/>
            <w:hideMark/>
          </w:tcPr>
          <w:p w:rsidR="006E6357" w:rsidRPr="006E6357" w:rsidRDefault="006E6357" w:rsidP="006E6357">
            <w:r w:rsidRPr="006E6357">
              <w:t>Упорное кольцо</w:t>
            </w:r>
          </w:p>
        </w:tc>
        <w:tc>
          <w:tcPr>
            <w:tcW w:w="0" w:type="auto"/>
            <w:vAlign w:val="center"/>
            <w:hideMark/>
          </w:tcPr>
          <w:p w:rsidR="006E6357" w:rsidRPr="006E6357" w:rsidRDefault="006E6357" w:rsidP="006E6357">
            <w:r w:rsidRPr="006E6357">
              <w:t>Рабочие поверхности, трещины, деформацию</w:t>
            </w:r>
          </w:p>
        </w:tc>
      </w:tr>
      <w:tr w:rsidR="006E6357" w:rsidRPr="006E6357" w:rsidTr="006E6357">
        <w:trPr>
          <w:tblCellSpacing w:w="15" w:type="dxa"/>
        </w:trPr>
        <w:tc>
          <w:tcPr>
            <w:tcW w:w="0" w:type="auto"/>
            <w:vAlign w:val="center"/>
            <w:hideMark/>
          </w:tcPr>
          <w:p w:rsidR="006E6357" w:rsidRPr="006E6357" w:rsidRDefault="006E6357" w:rsidP="006E6357">
            <w:r w:rsidRPr="006E6357">
              <w:t>Корпус буксы</w:t>
            </w:r>
          </w:p>
        </w:tc>
        <w:tc>
          <w:tcPr>
            <w:tcW w:w="0" w:type="auto"/>
            <w:vAlign w:val="center"/>
            <w:hideMark/>
          </w:tcPr>
          <w:p w:rsidR="006E6357" w:rsidRPr="006E6357" w:rsidRDefault="006E6357" w:rsidP="006E6357">
            <w:pPr>
              <w:rPr>
                <w:lang w:val="ru-RU"/>
              </w:rPr>
            </w:pPr>
            <w:r w:rsidRPr="006E6357">
              <w:rPr>
                <w:lang w:val="ru-RU"/>
              </w:rPr>
              <w:t>Посадочные поверхности, резьбы, крышечные места</w:t>
            </w:r>
          </w:p>
        </w:tc>
      </w:tr>
      <w:tr w:rsidR="006E6357" w:rsidRPr="006E6357" w:rsidTr="006E6357">
        <w:trPr>
          <w:tblCellSpacing w:w="15" w:type="dxa"/>
        </w:trPr>
        <w:tc>
          <w:tcPr>
            <w:tcW w:w="0" w:type="auto"/>
            <w:vAlign w:val="center"/>
            <w:hideMark/>
          </w:tcPr>
          <w:p w:rsidR="006E6357" w:rsidRPr="006E6357" w:rsidRDefault="006E6357" w:rsidP="006E6357">
            <w:r w:rsidRPr="006E6357">
              <w:t>Крышки</w:t>
            </w:r>
          </w:p>
        </w:tc>
        <w:tc>
          <w:tcPr>
            <w:tcW w:w="0" w:type="auto"/>
            <w:vAlign w:val="center"/>
            <w:hideMark/>
          </w:tcPr>
          <w:p w:rsidR="006E6357" w:rsidRPr="006E6357" w:rsidRDefault="006E6357" w:rsidP="006E6357">
            <w:pPr>
              <w:rPr>
                <w:lang w:val="ru-RU"/>
              </w:rPr>
            </w:pPr>
            <w:r w:rsidRPr="006E6357">
              <w:rPr>
                <w:lang w:val="ru-RU"/>
              </w:rPr>
              <w:t>Трещины, деформации, состояние посадочных поверхностей</w:t>
            </w:r>
          </w:p>
        </w:tc>
      </w:tr>
      <w:tr w:rsidR="006E6357" w:rsidRPr="006E6357" w:rsidTr="006E6357">
        <w:trPr>
          <w:tblCellSpacing w:w="15" w:type="dxa"/>
        </w:trPr>
        <w:tc>
          <w:tcPr>
            <w:tcW w:w="0" w:type="auto"/>
            <w:vAlign w:val="center"/>
            <w:hideMark/>
          </w:tcPr>
          <w:p w:rsidR="006E6357" w:rsidRPr="006E6357" w:rsidRDefault="006E6357" w:rsidP="006E6357">
            <w:r w:rsidRPr="006E6357">
              <w:t>Детали торцевого крепления</w:t>
            </w:r>
          </w:p>
        </w:tc>
        <w:tc>
          <w:tcPr>
            <w:tcW w:w="0" w:type="auto"/>
            <w:vAlign w:val="center"/>
            <w:hideMark/>
          </w:tcPr>
          <w:p w:rsidR="006E6357" w:rsidRPr="006E6357" w:rsidRDefault="006E6357" w:rsidP="006E6357">
            <w:pPr>
              <w:rPr>
                <w:lang w:val="ru-RU"/>
              </w:rPr>
            </w:pPr>
            <w:r w:rsidRPr="006E6357">
              <w:rPr>
                <w:lang w:val="ru-RU"/>
              </w:rPr>
              <w:t>Болты, шайбы, гайки, стопорные элементы</w:t>
            </w:r>
          </w:p>
        </w:tc>
      </w:tr>
    </w:tbl>
    <w:p w:rsidR="006E6357" w:rsidRPr="006E6357" w:rsidRDefault="006E6357" w:rsidP="006E6357">
      <w:r w:rsidRPr="006E6357">
        <w:pict>
          <v:rect id="_x0000_i1054" style="width:0;height:1.5pt" o:hralign="center" o:hrstd="t" o:hr="t" fillcolor="#a0a0a0" stroked="f"/>
        </w:pict>
      </w:r>
    </w:p>
    <w:p w:rsidR="006E6357" w:rsidRPr="006E6357" w:rsidRDefault="006E6357" w:rsidP="006E6357">
      <w:pPr>
        <w:rPr>
          <w:b/>
          <w:bCs/>
        </w:rPr>
      </w:pPr>
      <w:r w:rsidRPr="006E6357">
        <w:rPr>
          <w:b/>
          <w:bCs/>
        </w:rPr>
        <w:t>4. Практический порядок</w:t>
      </w:r>
    </w:p>
    <w:p w:rsidR="006E6357" w:rsidRPr="006E6357" w:rsidRDefault="006E6357" w:rsidP="006E6357">
      <w:pPr>
        <w:numPr>
          <w:ilvl w:val="0"/>
          <w:numId w:val="2"/>
        </w:numPr>
      </w:pPr>
      <w:r w:rsidRPr="006E6357">
        <w:t xml:space="preserve">Детали обмывают и просушивают. </w:t>
      </w:r>
    </w:p>
    <w:p w:rsidR="006E6357" w:rsidRPr="006E6357" w:rsidRDefault="006E6357" w:rsidP="006E6357">
      <w:pPr>
        <w:numPr>
          <w:ilvl w:val="0"/>
          <w:numId w:val="2"/>
        </w:numPr>
        <w:rPr>
          <w:lang w:val="ru-RU"/>
        </w:rPr>
      </w:pPr>
      <w:r w:rsidRPr="006E6357">
        <w:rPr>
          <w:lang w:val="ru-RU"/>
        </w:rPr>
        <w:t xml:space="preserve">Подшипники разбирают или комплектуют согласно технологии. </w:t>
      </w:r>
    </w:p>
    <w:p w:rsidR="006E6357" w:rsidRPr="006E6357" w:rsidRDefault="006E6357" w:rsidP="006E6357">
      <w:pPr>
        <w:numPr>
          <w:ilvl w:val="0"/>
          <w:numId w:val="2"/>
        </w:numPr>
        <w:rPr>
          <w:lang w:val="ru-RU"/>
        </w:rPr>
      </w:pPr>
      <w:r w:rsidRPr="006E6357">
        <w:rPr>
          <w:lang w:val="ru-RU"/>
        </w:rPr>
        <w:t xml:space="preserve">Кольца, ролики и сепараторы осматривают. </w:t>
      </w:r>
    </w:p>
    <w:p w:rsidR="006E6357" w:rsidRPr="006E6357" w:rsidRDefault="006E6357" w:rsidP="006E6357">
      <w:pPr>
        <w:numPr>
          <w:ilvl w:val="0"/>
          <w:numId w:val="2"/>
        </w:numPr>
      </w:pPr>
      <w:r w:rsidRPr="006E6357">
        <w:t xml:space="preserve">При необходимости выполняют НК. </w:t>
      </w:r>
    </w:p>
    <w:p w:rsidR="006E6357" w:rsidRPr="006E6357" w:rsidRDefault="006E6357" w:rsidP="006E6357">
      <w:pPr>
        <w:numPr>
          <w:ilvl w:val="0"/>
          <w:numId w:val="2"/>
        </w:numPr>
        <w:rPr>
          <w:lang w:val="ru-RU"/>
        </w:rPr>
      </w:pPr>
      <w:r w:rsidRPr="006E6357">
        <w:rPr>
          <w:lang w:val="ru-RU"/>
        </w:rPr>
        <w:t xml:space="preserve">Дефекты сопоставляют с таблицей В.1. </w:t>
      </w:r>
    </w:p>
    <w:p w:rsidR="006E6357" w:rsidRPr="006E6357" w:rsidRDefault="006E6357" w:rsidP="006E6357">
      <w:pPr>
        <w:numPr>
          <w:ilvl w:val="0"/>
          <w:numId w:val="2"/>
        </w:numPr>
      </w:pPr>
      <w:r w:rsidRPr="006E6357">
        <w:t xml:space="preserve">Определяют способ устранения дефекта. </w:t>
      </w:r>
    </w:p>
    <w:p w:rsidR="006E6357" w:rsidRPr="006E6357" w:rsidRDefault="006E6357" w:rsidP="006E6357">
      <w:pPr>
        <w:numPr>
          <w:ilvl w:val="0"/>
          <w:numId w:val="2"/>
        </w:numPr>
        <w:rPr>
          <w:lang w:val="ru-RU"/>
        </w:rPr>
      </w:pPr>
      <w:r w:rsidRPr="006E6357">
        <w:rPr>
          <w:lang w:val="ru-RU"/>
        </w:rPr>
        <w:t xml:space="preserve">Детали сортируют на годные, ремонтируемые и бракуемые. </w:t>
      </w:r>
    </w:p>
    <w:p w:rsidR="006E6357" w:rsidRPr="006E6357" w:rsidRDefault="006E6357" w:rsidP="006E6357">
      <w:pPr>
        <w:numPr>
          <w:ilvl w:val="0"/>
          <w:numId w:val="2"/>
        </w:numPr>
      </w:pPr>
      <w:r w:rsidRPr="006E6357">
        <w:t xml:space="preserve">Годные детали комплектуют. </w:t>
      </w:r>
    </w:p>
    <w:p w:rsidR="006E6357" w:rsidRPr="006E6357" w:rsidRDefault="006E6357" w:rsidP="006E6357">
      <w:pPr>
        <w:numPr>
          <w:ilvl w:val="0"/>
          <w:numId w:val="2"/>
        </w:numPr>
        <w:rPr>
          <w:lang w:val="ru-RU"/>
        </w:rPr>
      </w:pPr>
      <w:r w:rsidRPr="006E6357">
        <w:rPr>
          <w:lang w:val="ru-RU"/>
        </w:rPr>
        <w:lastRenderedPageBreak/>
        <w:t xml:space="preserve">Результаты оформляют в установленной документации. </w:t>
      </w:r>
    </w:p>
    <w:p w:rsidR="006E6357" w:rsidRPr="006E6357" w:rsidRDefault="006E6357" w:rsidP="006E6357">
      <w:r w:rsidRPr="006E6357">
        <w:pict>
          <v:rect id="_x0000_i1055" style="width:0;height:1.5pt" o:hralign="center" o:hrstd="t" o:hr="t" fillcolor="#a0a0a0" stroked="f"/>
        </w:pict>
      </w:r>
    </w:p>
    <w:p w:rsidR="006E6357" w:rsidRPr="006E6357" w:rsidRDefault="006E6357" w:rsidP="006E6357">
      <w:pPr>
        <w:rPr>
          <w:b/>
          <w:bCs/>
          <w:lang w:val="ru-RU"/>
        </w:rPr>
      </w:pPr>
      <w:r w:rsidRPr="006E6357">
        <w:rPr>
          <w:b/>
          <w:bCs/>
          <w:lang w:val="ru-RU"/>
        </w:rPr>
        <w:t>5. Типичные ошибки</w:t>
      </w:r>
    </w:p>
    <w:p w:rsidR="006E6357" w:rsidRPr="006E6357" w:rsidRDefault="006E6357" w:rsidP="006E6357">
      <w:pPr>
        <w:rPr>
          <w:lang w:val="ru-RU"/>
        </w:rPr>
      </w:pPr>
      <w:r w:rsidRPr="006E6357">
        <w:rPr>
          <w:lang w:val="ru-RU"/>
        </w:rPr>
        <w:t>Первая ошибка — осматривать подшипник до полной очистки и просушки.</w:t>
      </w:r>
    </w:p>
    <w:p w:rsidR="006E6357" w:rsidRPr="006E6357" w:rsidRDefault="006E6357" w:rsidP="006E6357">
      <w:pPr>
        <w:rPr>
          <w:lang w:val="ru-RU"/>
        </w:rPr>
      </w:pPr>
      <w:r w:rsidRPr="006E6357">
        <w:rPr>
          <w:lang w:val="ru-RU"/>
        </w:rPr>
        <w:t>Вторая ошибка — не связывать обнаруженный дефект с таблицей В.1.</w:t>
      </w:r>
    </w:p>
    <w:p w:rsidR="006E6357" w:rsidRPr="006E6357" w:rsidRDefault="006E6357" w:rsidP="006E6357">
      <w:pPr>
        <w:rPr>
          <w:lang w:val="ru-RU"/>
        </w:rPr>
      </w:pPr>
      <w:r w:rsidRPr="006E6357">
        <w:rPr>
          <w:lang w:val="ru-RU"/>
        </w:rPr>
        <w:t>Третья ошибка — оставлять в работе кольца с трещинами, задиры на рабочих поверхностях или поврежденные ролики.</w:t>
      </w:r>
    </w:p>
    <w:p w:rsidR="006E6357" w:rsidRPr="006E6357" w:rsidRDefault="006E6357" w:rsidP="006E6357">
      <w:pPr>
        <w:rPr>
          <w:lang w:val="ru-RU"/>
        </w:rPr>
      </w:pPr>
      <w:r w:rsidRPr="006E6357">
        <w:rPr>
          <w:lang w:val="ru-RU"/>
        </w:rPr>
        <w:t>Четвертая ошибка — не проверять сепаратор и упорное кольцо.</w:t>
      </w:r>
    </w:p>
    <w:p w:rsidR="006E6357" w:rsidRPr="006E6357" w:rsidRDefault="006E6357" w:rsidP="006E6357">
      <w:pPr>
        <w:rPr>
          <w:lang w:val="ru-RU"/>
        </w:rPr>
      </w:pPr>
      <w:r w:rsidRPr="006E6357">
        <w:rPr>
          <w:lang w:val="ru-RU"/>
        </w:rPr>
        <w:t>Пятая ошибка — считать болты, шайбы и крышки второстепенными деталями.</w:t>
      </w:r>
    </w:p>
    <w:p w:rsidR="006E6357" w:rsidRPr="006E6357" w:rsidRDefault="006E6357" w:rsidP="006E6357">
      <w:r w:rsidRPr="006E6357">
        <w:pict>
          <v:rect id="_x0000_i1056" style="width:0;height:1.5pt" o:hralign="center" o:hrstd="t" o:hr="t" fillcolor="#a0a0a0" stroked="f"/>
        </w:pict>
      </w:r>
    </w:p>
    <w:p w:rsidR="006E6357" w:rsidRPr="006E6357" w:rsidRDefault="006E6357" w:rsidP="006E6357">
      <w:pPr>
        <w:rPr>
          <w:b/>
          <w:bCs/>
          <w:lang w:val="ru-RU"/>
        </w:rPr>
      </w:pPr>
      <w:r w:rsidRPr="006E6357">
        <w:rPr>
          <w:b/>
          <w:bCs/>
          <w:lang w:val="ru-RU"/>
        </w:rPr>
        <w:t>Работник должен запомнить</w:t>
      </w:r>
    </w:p>
    <w:p w:rsidR="006E6357" w:rsidRPr="006E6357" w:rsidRDefault="006E6357" w:rsidP="006E6357">
      <w:pPr>
        <w:rPr>
          <w:lang w:val="ru-RU"/>
        </w:rPr>
      </w:pPr>
      <w:r w:rsidRPr="006E6357">
        <w:rPr>
          <w:lang w:val="ru-RU"/>
        </w:rPr>
        <w:t>По разделу 25 работник должен четко усвоить:</w:t>
      </w:r>
    </w:p>
    <w:p w:rsidR="006E6357" w:rsidRPr="006E6357" w:rsidRDefault="006E6357" w:rsidP="006E6357">
      <w:pPr>
        <w:rPr>
          <w:lang w:val="ru-RU"/>
        </w:rPr>
      </w:pPr>
      <w:r w:rsidRPr="006E6357">
        <w:rPr>
          <w:lang w:val="ru-RU"/>
        </w:rPr>
        <w:t>Осмотр и ремонт цилиндрических роликовых подшипников выполняют только после обмывки и просушки.</w:t>
      </w:r>
    </w:p>
    <w:p w:rsidR="006E6357" w:rsidRPr="006E6357" w:rsidRDefault="006E6357" w:rsidP="006E6357">
      <w:pPr>
        <w:rPr>
          <w:lang w:val="ru-RU"/>
        </w:rPr>
      </w:pPr>
      <w:r w:rsidRPr="006E6357">
        <w:rPr>
          <w:lang w:val="ru-RU"/>
        </w:rPr>
        <w:t>Вид неисправностей, способы устранения и объем ремонта определяют по таблице В.1 приложения В.</w:t>
      </w:r>
    </w:p>
    <w:p w:rsidR="006E6357" w:rsidRPr="006E6357" w:rsidRDefault="006E6357" w:rsidP="006E6357">
      <w:pPr>
        <w:rPr>
          <w:lang w:val="ru-RU"/>
        </w:rPr>
      </w:pPr>
      <w:r w:rsidRPr="006E6357">
        <w:rPr>
          <w:lang w:val="ru-RU"/>
        </w:rPr>
        <w:t>Проверяются не только подшипники, но и корпус буксы, крышки, упорные кольца, стопорные элементы и болты.</w:t>
      </w:r>
    </w:p>
    <w:p w:rsidR="006E6357" w:rsidRPr="006E6357" w:rsidRDefault="006E6357" w:rsidP="006E6357">
      <w:pPr>
        <w:rPr>
          <w:lang w:val="ru-RU"/>
        </w:rPr>
      </w:pPr>
      <w:r w:rsidRPr="006E6357">
        <w:rPr>
          <w:lang w:val="ru-RU"/>
        </w:rPr>
        <w:t>Детали с трещинами, серьезными задирами, деформациями и повреждениями рабочих поверхностей не допускаются к монтажу.</w:t>
      </w:r>
    </w:p>
    <w:p w:rsidR="00B86B6B" w:rsidRPr="006E6357" w:rsidRDefault="00B86B6B">
      <w:pPr>
        <w:rPr>
          <w:lang w:val="ru-RU"/>
        </w:rPr>
      </w:pPr>
      <w:bookmarkStart w:id="0" w:name="_GoBack"/>
      <w:bookmarkEnd w:id="0"/>
    </w:p>
    <w:sectPr w:rsidR="00B86B6B" w:rsidRPr="006E6357">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27152"/>
    <w:multiLevelType w:val="multilevel"/>
    <w:tmpl w:val="45206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135935"/>
    <w:multiLevelType w:val="multilevel"/>
    <w:tmpl w:val="1AE2B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38B0"/>
    <w:rsid w:val="005238B0"/>
    <w:rsid w:val="006E6357"/>
    <w:rsid w:val="00B86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C726E8-E05C-48F4-AB0F-E327DE9C5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9128450">
      <w:bodyDiv w:val="1"/>
      <w:marLeft w:val="0"/>
      <w:marRight w:val="0"/>
      <w:marTop w:val="0"/>
      <w:marBottom w:val="0"/>
      <w:divBdr>
        <w:top w:val="none" w:sz="0" w:space="0" w:color="auto"/>
        <w:left w:val="none" w:sz="0" w:space="0" w:color="auto"/>
        <w:bottom w:val="none" w:sz="0" w:space="0" w:color="auto"/>
        <w:right w:val="none" w:sz="0" w:space="0" w:color="auto"/>
      </w:divBdr>
      <w:divsChild>
        <w:div w:id="1676154788">
          <w:marLeft w:val="0"/>
          <w:marRight w:val="0"/>
          <w:marTop w:val="0"/>
          <w:marBottom w:val="0"/>
          <w:divBdr>
            <w:top w:val="none" w:sz="0" w:space="0" w:color="auto"/>
            <w:left w:val="none" w:sz="0" w:space="0" w:color="auto"/>
            <w:bottom w:val="none" w:sz="0" w:space="0" w:color="auto"/>
            <w:right w:val="none" w:sz="0" w:space="0" w:color="auto"/>
          </w:divBdr>
          <w:divsChild>
            <w:div w:id="1728335446">
              <w:marLeft w:val="0"/>
              <w:marRight w:val="0"/>
              <w:marTop w:val="0"/>
              <w:marBottom w:val="0"/>
              <w:divBdr>
                <w:top w:val="none" w:sz="0" w:space="0" w:color="auto"/>
                <w:left w:val="none" w:sz="0" w:space="0" w:color="auto"/>
                <w:bottom w:val="none" w:sz="0" w:space="0" w:color="auto"/>
                <w:right w:val="none" w:sz="0" w:space="0" w:color="auto"/>
              </w:divBdr>
            </w:div>
          </w:divsChild>
        </w:div>
        <w:div w:id="204954677">
          <w:marLeft w:val="0"/>
          <w:marRight w:val="0"/>
          <w:marTop w:val="0"/>
          <w:marBottom w:val="0"/>
          <w:divBdr>
            <w:top w:val="none" w:sz="0" w:space="0" w:color="auto"/>
            <w:left w:val="none" w:sz="0" w:space="0" w:color="auto"/>
            <w:bottom w:val="none" w:sz="0" w:space="0" w:color="auto"/>
            <w:right w:val="none" w:sz="0" w:space="0" w:color="auto"/>
          </w:divBdr>
          <w:divsChild>
            <w:div w:id="1642611423">
              <w:marLeft w:val="0"/>
              <w:marRight w:val="0"/>
              <w:marTop w:val="0"/>
              <w:marBottom w:val="0"/>
              <w:divBdr>
                <w:top w:val="none" w:sz="0" w:space="0" w:color="auto"/>
                <w:left w:val="none" w:sz="0" w:space="0" w:color="auto"/>
                <w:bottom w:val="none" w:sz="0" w:space="0" w:color="auto"/>
                <w:right w:val="none" w:sz="0" w:space="0" w:color="auto"/>
              </w:divBdr>
            </w:div>
          </w:divsChild>
        </w:div>
        <w:div w:id="407652461">
          <w:marLeft w:val="0"/>
          <w:marRight w:val="0"/>
          <w:marTop w:val="0"/>
          <w:marBottom w:val="0"/>
          <w:divBdr>
            <w:top w:val="none" w:sz="0" w:space="0" w:color="auto"/>
            <w:left w:val="none" w:sz="0" w:space="0" w:color="auto"/>
            <w:bottom w:val="none" w:sz="0" w:space="0" w:color="auto"/>
            <w:right w:val="none" w:sz="0" w:space="0" w:color="auto"/>
          </w:divBdr>
          <w:divsChild>
            <w:div w:id="981081894">
              <w:marLeft w:val="0"/>
              <w:marRight w:val="0"/>
              <w:marTop w:val="0"/>
              <w:marBottom w:val="0"/>
              <w:divBdr>
                <w:top w:val="none" w:sz="0" w:space="0" w:color="auto"/>
                <w:left w:val="none" w:sz="0" w:space="0" w:color="auto"/>
                <w:bottom w:val="none" w:sz="0" w:space="0" w:color="auto"/>
                <w:right w:val="none" w:sz="0" w:space="0" w:color="auto"/>
              </w:divBdr>
            </w:div>
          </w:divsChild>
        </w:div>
        <w:div w:id="1599412555">
          <w:marLeft w:val="0"/>
          <w:marRight w:val="0"/>
          <w:marTop w:val="0"/>
          <w:marBottom w:val="0"/>
          <w:divBdr>
            <w:top w:val="none" w:sz="0" w:space="0" w:color="auto"/>
            <w:left w:val="none" w:sz="0" w:space="0" w:color="auto"/>
            <w:bottom w:val="none" w:sz="0" w:space="0" w:color="auto"/>
            <w:right w:val="none" w:sz="0" w:space="0" w:color="auto"/>
          </w:divBdr>
          <w:divsChild>
            <w:div w:id="1484081990">
              <w:marLeft w:val="0"/>
              <w:marRight w:val="0"/>
              <w:marTop w:val="0"/>
              <w:marBottom w:val="0"/>
              <w:divBdr>
                <w:top w:val="none" w:sz="0" w:space="0" w:color="auto"/>
                <w:left w:val="none" w:sz="0" w:space="0" w:color="auto"/>
                <w:bottom w:val="none" w:sz="0" w:space="0" w:color="auto"/>
                <w:right w:val="none" w:sz="0" w:space="0" w:color="auto"/>
              </w:divBdr>
            </w:div>
          </w:divsChild>
        </w:div>
        <w:div w:id="1055742099">
          <w:marLeft w:val="0"/>
          <w:marRight w:val="0"/>
          <w:marTop w:val="0"/>
          <w:marBottom w:val="0"/>
          <w:divBdr>
            <w:top w:val="none" w:sz="0" w:space="0" w:color="auto"/>
            <w:left w:val="none" w:sz="0" w:space="0" w:color="auto"/>
            <w:bottom w:val="none" w:sz="0" w:space="0" w:color="auto"/>
            <w:right w:val="none" w:sz="0" w:space="0" w:color="auto"/>
          </w:divBdr>
          <w:divsChild>
            <w:div w:id="150802178">
              <w:marLeft w:val="0"/>
              <w:marRight w:val="0"/>
              <w:marTop w:val="0"/>
              <w:marBottom w:val="0"/>
              <w:divBdr>
                <w:top w:val="none" w:sz="0" w:space="0" w:color="auto"/>
                <w:left w:val="none" w:sz="0" w:space="0" w:color="auto"/>
                <w:bottom w:val="none" w:sz="0" w:space="0" w:color="auto"/>
                <w:right w:val="none" w:sz="0" w:space="0" w:color="auto"/>
              </w:divBdr>
            </w:div>
          </w:divsChild>
        </w:div>
        <w:div w:id="544568047">
          <w:marLeft w:val="0"/>
          <w:marRight w:val="0"/>
          <w:marTop w:val="0"/>
          <w:marBottom w:val="0"/>
          <w:divBdr>
            <w:top w:val="none" w:sz="0" w:space="0" w:color="auto"/>
            <w:left w:val="none" w:sz="0" w:space="0" w:color="auto"/>
            <w:bottom w:val="none" w:sz="0" w:space="0" w:color="auto"/>
            <w:right w:val="none" w:sz="0" w:space="0" w:color="auto"/>
          </w:divBdr>
          <w:divsChild>
            <w:div w:id="770391862">
              <w:marLeft w:val="0"/>
              <w:marRight w:val="0"/>
              <w:marTop w:val="0"/>
              <w:marBottom w:val="0"/>
              <w:divBdr>
                <w:top w:val="none" w:sz="0" w:space="0" w:color="auto"/>
                <w:left w:val="none" w:sz="0" w:space="0" w:color="auto"/>
                <w:bottom w:val="none" w:sz="0" w:space="0" w:color="auto"/>
                <w:right w:val="none" w:sz="0" w:space="0" w:color="auto"/>
              </w:divBdr>
            </w:div>
          </w:divsChild>
        </w:div>
        <w:div w:id="1685594172">
          <w:marLeft w:val="0"/>
          <w:marRight w:val="0"/>
          <w:marTop w:val="0"/>
          <w:marBottom w:val="0"/>
          <w:divBdr>
            <w:top w:val="none" w:sz="0" w:space="0" w:color="auto"/>
            <w:left w:val="none" w:sz="0" w:space="0" w:color="auto"/>
            <w:bottom w:val="none" w:sz="0" w:space="0" w:color="auto"/>
            <w:right w:val="none" w:sz="0" w:space="0" w:color="auto"/>
          </w:divBdr>
          <w:divsChild>
            <w:div w:id="2016833436">
              <w:marLeft w:val="0"/>
              <w:marRight w:val="0"/>
              <w:marTop w:val="0"/>
              <w:marBottom w:val="0"/>
              <w:divBdr>
                <w:top w:val="none" w:sz="0" w:space="0" w:color="auto"/>
                <w:left w:val="none" w:sz="0" w:space="0" w:color="auto"/>
                <w:bottom w:val="none" w:sz="0" w:space="0" w:color="auto"/>
                <w:right w:val="none" w:sz="0" w:space="0" w:color="auto"/>
              </w:divBdr>
            </w:div>
          </w:divsChild>
        </w:div>
        <w:div w:id="2059162734">
          <w:marLeft w:val="0"/>
          <w:marRight w:val="0"/>
          <w:marTop w:val="0"/>
          <w:marBottom w:val="0"/>
          <w:divBdr>
            <w:top w:val="none" w:sz="0" w:space="0" w:color="auto"/>
            <w:left w:val="none" w:sz="0" w:space="0" w:color="auto"/>
            <w:bottom w:val="none" w:sz="0" w:space="0" w:color="auto"/>
            <w:right w:val="none" w:sz="0" w:space="0" w:color="auto"/>
          </w:divBdr>
          <w:divsChild>
            <w:div w:id="2000225727">
              <w:marLeft w:val="0"/>
              <w:marRight w:val="0"/>
              <w:marTop w:val="0"/>
              <w:marBottom w:val="0"/>
              <w:divBdr>
                <w:top w:val="none" w:sz="0" w:space="0" w:color="auto"/>
                <w:left w:val="none" w:sz="0" w:space="0" w:color="auto"/>
                <w:bottom w:val="none" w:sz="0" w:space="0" w:color="auto"/>
                <w:right w:val="none" w:sz="0" w:space="0" w:color="auto"/>
              </w:divBdr>
            </w:div>
          </w:divsChild>
        </w:div>
        <w:div w:id="561019108">
          <w:marLeft w:val="0"/>
          <w:marRight w:val="0"/>
          <w:marTop w:val="0"/>
          <w:marBottom w:val="0"/>
          <w:divBdr>
            <w:top w:val="none" w:sz="0" w:space="0" w:color="auto"/>
            <w:left w:val="none" w:sz="0" w:space="0" w:color="auto"/>
            <w:bottom w:val="none" w:sz="0" w:space="0" w:color="auto"/>
            <w:right w:val="none" w:sz="0" w:space="0" w:color="auto"/>
          </w:divBdr>
          <w:divsChild>
            <w:div w:id="1241871309">
              <w:marLeft w:val="0"/>
              <w:marRight w:val="0"/>
              <w:marTop w:val="0"/>
              <w:marBottom w:val="0"/>
              <w:divBdr>
                <w:top w:val="none" w:sz="0" w:space="0" w:color="auto"/>
                <w:left w:val="none" w:sz="0" w:space="0" w:color="auto"/>
                <w:bottom w:val="none" w:sz="0" w:space="0" w:color="auto"/>
                <w:right w:val="none" w:sz="0" w:space="0" w:color="auto"/>
              </w:divBdr>
            </w:div>
          </w:divsChild>
        </w:div>
        <w:div w:id="844441993">
          <w:marLeft w:val="0"/>
          <w:marRight w:val="0"/>
          <w:marTop w:val="0"/>
          <w:marBottom w:val="0"/>
          <w:divBdr>
            <w:top w:val="none" w:sz="0" w:space="0" w:color="auto"/>
            <w:left w:val="none" w:sz="0" w:space="0" w:color="auto"/>
            <w:bottom w:val="none" w:sz="0" w:space="0" w:color="auto"/>
            <w:right w:val="none" w:sz="0" w:space="0" w:color="auto"/>
          </w:divBdr>
          <w:divsChild>
            <w:div w:id="1449424892">
              <w:marLeft w:val="0"/>
              <w:marRight w:val="0"/>
              <w:marTop w:val="0"/>
              <w:marBottom w:val="0"/>
              <w:divBdr>
                <w:top w:val="none" w:sz="0" w:space="0" w:color="auto"/>
                <w:left w:val="none" w:sz="0" w:space="0" w:color="auto"/>
                <w:bottom w:val="none" w:sz="0" w:space="0" w:color="auto"/>
                <w:right w:val="none" w:sz="0" w:space="0" w:color="auto"/>
              </w:divBdr>
            </w:div>
          </w:divsChild>
        </w:div>
        <w:div w:id="2047364502">
          <w:marLeft w:val="0"/>
          <w:marRight w:val="0"/>
          <w:marTop w:val="0"/>
          <w:marBottom w:val="0"/>
          <w:divBdr>
            <w:top w:val="none" w:sz="0" w:space="0" w:color="auto"/>
            <w:left w:val="none" w:sz="0" w:space="0" w:color="auto"/>
            <w:bottom w:val="none" w:sz="0" w:space="0" w:color="auto"/>
            <w:right w:val="none" w:sz="0" w:space="0" w:color="auto"/>
          </w:divBdr>
          <w:divsChild>
            <w:div w:id="1227379561">
              <w:marLeft w:val="0"/>
              <w:marRight w:val="0"/>
              <w:marTop w:val="0"/>
              <w:marBottom w:val="0"/>
              <w:divBdr>
                <w:top w:val="none" w:sz="0" w:space="0" w:color="auto"/>
                <w:left w:val="none" w:sz="0" w:space="0" w:color="auto"/>
                <w:bottom w:val="none" w:sz="0" w:space="0" w:color="auto"/>
                <w:right w:val="none" w:sz="0" w:space="0" w:color="auto"/>
              </w:divBdr>
            </w:div>
          </w:divsChild>
        </w:div>
        <w:div w:id="2015913656">
          <w:marLeft w:val="0"/>
          <w:marRight w:val="0"/>
          <w:marTop w:val="0"/>
          <w:marBottom w:val="0"/>
          <w:divBdr>
            <w:top w:val="none" w:sz="0" w:space="0" w:color="auto"/>
            <w:left w:val="none" w:sz="0" w:space="0" w:color="auto"/>
            <w:bottom w:val="none" w:sz="0" w:space="0" w:color="auto"/>
            <w:right w:val="none" w:sz="0" w:space="0" w:color="auto"/>
          </w:divBdr>
          <w:divsChild>
            <w:div w:id="1562711918">
              <w:marLeft w:val="0"/>
              <w:marRight w:val="0"/>
              <w:marTop w:val="0"/>
              <w:marBottom w:val="0"/>
              <w:divBdr>
                <w:top w:val="none" w:sz="0" w:space="0" w:color="auto"/>
                <w:left w:val="none" w:sz="0" w:space="0" w:color="auto"/>
                <w:bottom w:val="none" w:sz="0" w:space="0" w:color="auto"/>
                <w:right w:val="none" w:sz="0" w:space="0" w:color="auto"/>
              </w:divBdr>
            </w:div>
          </w:divsChild>
        </w:div>
        <w:div w:id="1445081440">
          <w:marLeft w:val="0"/>
          <w:marRight w:val="0"/>
          <w:marTop w:val="0"/>
          <w:marBottom w:val="0"/>
          <w:divBdr>
            <w:top w:val="none" w:sz="0" w:space="0" w:color="auto"/>
            <w:left w:val="none" w:sz="0" w:space="0" w:color="auto"/>
            <w:bottom w:val="none" w:sz="0" w:space="0" w:color="auto"/>
            <w:right w:val="none" w:sz="0" w:space="0" w:color="auto"/>
          </w:divBdr>
          <w:divsChild>
            <w:div w:id="1620839083">
              <w:marLeft w:val="0"/>
              <w:marRight w:val="0"/>
              <w:marTop w:val="0"/>
              <w:marBottom w:val="0"/>
              <w:divBdr>
                <w:top w:val="none" w:sz="0" w:space="0" w:color="auto"/>
                <w:left w:val="none" w:sz="0" w:space="0" w:color="auto"/>
                <w:bottom w:val="none" w:sz="0" w:space="0" w:color="auto"/>
                <w:right w:val="none" w:sz="0" w:space="0" w:color="auto"/>
              </w:divBdr>
            </w:div>
          </w:divsChild>
        </w:div>
        <w:div w:id="1632588501">
          <w:marLeft w:val="0"/>
          <w:marRight w:val="0"/>
          <w:marTop w:val="0"/>
          <w:marBottom w:val="0"/>
          <w:divBdr>
            <w:top w:val="none" w:sz="0" w:space="0" w:color="auto"/>
            <w:left w:val="none" w:sz="0" w:space="0" w:color="auto"/>
            <w:bottom w:val="none" w:sz="0" w:space="0" w:color="auto"/>
            <w:right w:val="none" w:sz="0" w:space="0" w:color="auto"/>
          </w:divBdr>
          <w:divsChild>
            <w:div w:id="2106732690">
              <w:marLeft w:val="0"/>
              <w:marRight w:val="0"/>
              <w:marTop w:val="0"/>
              <w:marBottom w:val="0"/>
              <w:divBdr>
                <w:top w:val="none" w:sz="0" w:space="0" w:color="auto"/>
                <w:left w:val="none" w:sz="0" w:space="0" w:color="auto"/>
                <w:bottom w:val="none" w:sz="0" w:space="0" w:color="auto"/>
                <w:right w:val="none" w:sz="0" w:space="0" w:color="auto"/>
              </w:divBdr>
            </w:div>
          </w:divsChild>
        </w:div>
        <w:div w:id="150289797">
          <w:marLeft w:val="0"/>
          <w:marRight w:val="0"/>
          <w:marTop w:val="0"/>
          <w:marBottom w:val="0"/>
          <w:divBdr>
            <w:top w:val="none" w:sz="0" w:space="0" w:color="auto"/>
            <w:left w:val="none" w:sz="0" w:space="0" w:color="auto"/>
            <w:bottom w:val="none" w:sz="0" w:space="0" w:color="auto"/>
            <w:right w:val="none" w:sz="0" w:space="0" w:color="auto"/>
          </w:divBdr>
          <w:divsChild>
            <w:div w:id="443352678">
              <w:marLeft w:val="0"/>
              <w:marRight w:val="0"/>
              <w:marTop w:val="0"/>
              <w:marBottom w:val="0"/>
              <w:divBdr>
                <w:top w:val="none" w:sz="0" w:space="0" w:color="auto"/>
                <w:left w:val="none" w:sz="0" w:space="0" w:color="auto"/>
                <w:bottom w:val="none" w:sz="0" w:space="0" w:color="auto"/>
                <w:right w:val="none" w:sz="0" w:space="0" w:color="auto"/>
              </w:divBdr>
            </w:div>
          </w:divsChild>
        </w:div>
        <w:div w:id="1315723752">
          <w:marLeft w:val="0"/>
          <w:marRight w:val="0"/>
          <w:marTop w:val="0"/>
          <w:marBottom w:val="0"/>
          <w:divBdr>
            <w:top w:val="none" w:sz="0" w:space="0" w:color="auto"/>
            <w:left w:val="none" w:sz="0" w:space="0" w:color="auto"/>
            <w:bottom w:val="none" w:sz="0" w:space="0" w:color="auto"/>
            <w:right w:val="none" w:sz="0" w:space="0" w:color="auto"/>
          </w:divBdr>
          <w:divsChild>
            <w:div w:id="880820244">
              <w:marLeft w:val="0"/>
              <w:marRight w:val="0"/>
              <w:marTop w:val="0"/>
              <w:marBottom w:val="0"/>
              <w:divBdr>
                <w:top w:val="none" w:sz="0" w:space="0" w:color="auto"/>
                <w:left w:val="none" w:sz="0" w:space="0" w:color="auto"/>
                <w:bottom w:val="none" w:sz="0" w:space="0" w:color="auto"/>
                <w:right w:val="none" w:sz="0" w:space="0" w:color="auto"/>
              </w:divBdr>
            </w:div>
          </w:divsChild>
        </w:div>
        <w:div w:id="1159662683">
          <w:marLeft w:val="0"/>
          <w:marRight w:val="0"/>
          <w:marTop w:val="0"/>
          <w:marBottom w:val="0"/>
          <w:divBdr>
            <w:top w:val="none" w:sz="0" w:space="0" w:color="auto"/>
            <w:left w:val="none" w:sz="0" w:space="0" w:color="auto"/>
            <w:bottom w:val="none" w:sz="0" w:space="0" w:color="auto"/>
            <w:right w:val="none" w:sz="0" w:space="0" w:color="auto"/>
          </w:divBdr>
          <w:divsChild>
            <w:div w:id="1476870787">
              <w:marLeft w:val="0"/>
              <w:marRight w:val="0"/>
              <w:marTop w:val="0"/>
              <w:marBottom w:val="0"/>
              <w:divBdr>
                <w:top w:val="none" w:sz="0" w:space="0" w:color="auto"/>
                <w:left w:val="none" w:sz="0" w:space="0" w:color="auto"/>
                <w:bottom w:val="none" w:sz="0" w:space="0" w:color="auto"/>
                <w:right w:val="none" w:sz="0" w:space="0" w:color="auto"/>
              </w:divBdr>
            </w:div>
          </w:divsChild>
        </w:div>
        <w:div w:id="802505926">
          <w:marLeft w:val="0"/>
          <w:marRight w:val="0"/>
          <w:marTop w:val="0"/>
          <w:marBottom w:val="0"/>
          <w:divBdr>
            <w:top w:val="none" w:sz="0" w:space="0" w:color="auto"/>
            <w:left w:val="none" w:sz="0" w:space="0" w:color="auto"/>
            <w:bottom w:val="none" w:sz="0" w:space="0" w:color="auto"/>
            <w:right w:val="none" w:sz="0" w:space="0" w:color="auto"/>
          </w:divBdr>
          <w:divsChild>
            <w:div w:id="247889353">
              <w:marLeft w:val="0"/>
              <w:marRight w:val="0"/>
              <w:marTop w:val="0"/>
              <w:marBottom w:val="0"/>
              <w:divBdr>
                <w:top w:val="none" w:sz="0" w:space="0" w:color="auto"/>
                <w:left w:val="none" w:sz="0" w:space="0" w:color="auto"/>
                <w:bottom w:val="none" w:sz="0" w:space="0" w:color="auto"/>
                <w:right w:val="none" w:sz="0" w:space="0" w:color="auto"/>
              </w:divBdr>
            </w:div>
          </w:divsChild>
        </w:div>
        <w:div w:id="245188644">
          <w:marLeft w:val="0"/>
          <w:marRight w:val="0"/>
          <w:marTop w:val="0"/>
          <w:marBottom w:val="0"/>
          <w:divBdr>
            <w:top w:val="none" w:sz="0" w:space="0" w:color="auto"/>
            <w:left w:val="none" w:sz="0" w:space="0" w:color="auto"/>
            <w:bottom w:val="none" w:sz="0" w:space="0" w:color="auto"/>
            <w:right w:val="none" w:sz="0" w:space="0" w:color="auto"/>
          </w:divBdr>
          <w:divsChild>
            <w:div w:id="525169132">
              <w:marLeft w:val="0"/>
              <w:marRight w:val="0"/>
              <w:marTop w:val="0"/>
              <w:marBottom w:val="0"/>
              <w:divBdr>
                <w:top w:val="none" w:sz="0" w:space="0" w:color="auto"/>
                <w:left w:val="none" w:sz="0" w:space="0" w:color="auto"/>
                <w:bottom w:val="none" w:sz="0" w:space="0" w:color="auto"/>
                <w:right w:val="none" w:sz="0" w:space="0" w:color="auto"/>
              </w:divBdr>
            </w:div>
          </w:divsChild>
        </w:div>
        <w:div w:id="757680038">
          <w:marLeft w:val="0"/>
          <w:marRight w:val="0"/>
          <w:marTop w:val="0"/>
          <w:marBottom w:val="0"/>
          <w:divBdr>
            <w:top w:val="none" w:sz="0" w:space="0" w:color="auto"/>
            <w:left w:val="none" w:sz="0" w:space="0" w:color="auto"/>
            <w:bottom w:val="none" w:sz="0" w:space="0" w:color="auto"/>
            <w:right w:val="none" w:sz="0" w:space="0" w:color="auto"/>
          </w:divBdr>
          <w:divsChild>
            <w:div w:id="177473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2524</Words>
  <Characters>14388</Characters>
  <Application>Microsoft Office Word</Application>
  <DocSecurity>0</DocSecurity>
  <Lines>119</Lines>
  <Paragraphs>33</Paragraphs>
  <ScaleCrop>false</ScaleCrop>
  <Company/>
  <LinksUpToDate>false</LinksUpToDate>
  <CharactersWithSpaces>16879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2026-05-18T03:03:00Z</dcterms:created>
  <dcterms:modified xsi:type="dcterms:W3CDTF">2026-05-18T03:03:00Z</dcterms:modified>
</cp:coreProperties>
</file>