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52FF" w:rsidRPr="007352FF" w:rsidRDefault="007352FF" w:rsidP="007352FF">
      <w:pPr>
        <w:rPr>
          <w:b/>
          <w:bCs/>
        </w:rPr>
      </w:pPr>
      <w:r w:rsidRPr="007352FF">
        <w:rPr>
          <w:b/>
          <w:bCs/>
        </w:rPr>
        <w:t>30-BO‘LIM. MEHNAT MUHOFAZASI VA TEXNIKA XAVFSIZLIGI TALABLARI</w:t>
      </w:r>
    </w:p>
    <w:p w:rsidR="007352FF" w:rsidRPr="007352FF" w:rsidRDefault="007352FF" w:rsidP="007352FF">
      <w:pPr>
        <w:rPr>
          <w:b/>
          <w:bCs/>
        </w:rPr>
      </w:pPr>
      <w:r w:rsidRPr="007352FF">
        <w:rPr>
          <w:b/>
          <w:bCs/>
        </w:rPr>
        <w:t>O‘zbek lotin</w:t>
      </w:r>
    </w:p>
    <w:p w:rsidR="007352FF" w:rsidRPr="007352FF" w:rsidRDefault="007352FF" w:rsidP="007352FF">
      <w:pPr>
        <w:rPr>
          <w:b/>
          <w:bCs/>
        </w:rPr>
      </w:pPr>
      <w:r w:rsidRPr="007352FF">
        <w:rPr>
          <w:b/>
          <w:bCs/>
        </w:rPr>
        <w:t>Dars maqsadi</w:t>
      </w:r>
    </w:p>
    <w:p w:rsidR="007352FF" w:rsidRPr="007352FF" w:rsidRDefault="007352FF" w:rsidP="007352FF">
      <w:r w:rsidRPr="007352FF">
        <w:t>Ushbu darsning maqsadi xodimga g‘ildirak juftliklari va buksa uzellarini ta’mirlash jarayonida mehnat muhofazasi, texnika xavfsizligi, yuk ko‘tarish ishlari, presslash ishlari, podshipnik montaji va elektr jihozlari bilan ishlashdagi asosiy xavfsizlik talablarini tushuntirishdan iborat.</w:t>
      </w:r>
    </w:p>
    <w:p w:rsidR="007352FF" w:rsidRPr="007352FF" w:rsidRDefault="007352FF" w:rsidP="007352FF">
      <w:r w:rsidRPr="007352FF">
        <w:t>G‘ildirak juftliklarini ta’mirlash sexida og‘ir yuklar, yuqori bosimli presslar, aylanuvchi uskunalar, qizdirilgan detallar, elektr jihozlari va moylash materiallari bilan ishlanadi. Shu sababli bu yerda kichik xato ham og‘ir jarohat, uskunaning buzilishi yoki avariya holatiga olib kelishi mumkin.</w:t>
      </w:r>
    </w:p>
    <w:p w:rsidR="007352FF" w:rsidRPr="007352FF" w:rsidRDefault="007352FF" w:rsidP="007352FF">
      <w:r w:rsidRPr="007352FF">
        <w:t>Xodim eslab qolishi kerak: texnika xavfsizligi — qo‘shimcha talab emas, balki ishlab chiqarishning majburiy qismi.</w:t>
      </w:r>
    </w:p>
    <w:p w:rsidR="007352FF" w:rsidRPr="007352FF" w:rsidRDefault="007352FF" w:rsidP="007352FF">
      <w:r w:rsidRPr="007352FF">
        <w:pict>
          <v:rect id="_x0000_i1025" style="width:0;height:1.5pt" o:hralign="center" o:hrstd="t" o:hr="t" fillcolor="#a0a0a0" stroked="f"/>
        </w:pict>
      </w:r>
    </w:p>
    <w:p w:rsidR="007352FF" w:rsidRPr="007352FF" w:rsidRDefault="007352FF" w:rsidP="007352FF">
      <w:pPr>
        <w:rPr>
          <w:b/>
          <w:bCs/>
        </w:rPr>
      </w:pPr>
      <w:r w:rsidRPr="007352FF">
        <w:rPr>
          <w:b/>
          <w:bCs/>
        </w:rPr>
        <w:t>1. Ish boshlashdan oldingi xavfsizlik talablari</w:t>
      </w:r>
    </w:p>
    <w:p w:rsidR="007352FF" w:rsidRPr="007352FF" w:rsidRDefault="007352FF" w:rsidP="007352FF">
      <w:r w:rsidRPr="007352FF">
        <w:t>Ish boshlashdan oldin xodim: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39"/>
        <w:gridCol w:w="5050"/>
      </w:tblGrid>
      <w:tr w:rsidR="007352FF" w:rsidRPr="007352FF" w:rsidTr="007352FF">
        <w:trPr>
          <w:tblHeader/>
          <w:tblCellSpacing w:w="15" w:type="dxa"/>
        </w:trPr>
        <w:tc>
          <w:tcPr>
            <w:tcW w:w="0" w:type="auto"/>
            <w:vAlign w:val="center"/>
            <w:hideMark/>
          </w:tcPr>
          <w:p w:rsidR="007352FF" w:rsidRPr="007352FF" w:rsidRDefault="007352FF" w:rsidP="007352FF">
            <w:pPr>
              <w:rPr>
                <w:b/>
                <w:bCs/>
              </w:rPr>
            </w:pPr>
            <w:r w:rsidRPr="007352FF">
              <w:rPr>
                <w:b/>
                <w:bCs/>
              </w:rPr>
              <w:t>Talab</w:t>
            </w:r>
          </w:p>
        </w:tc>
        <w:tc>
          <w:tcPr>
            <w:tcW w:w="0" w:type="auto"/>
            <w:vAlign w:val="center"/>
            <w:hideMark/>
          </w:tcPr>
          <w:p w:rsidR="007352FF" w:rsidRPr="007352FF" w:rsidRDefault="007352FF" w:rsidP="007352FF">
            <w:pPr>
              <w:rPr>
                <w:b/>
                <w:bCs/>
              </w:rPr>
            </w:pPr>
            <w:r w:rsidRPr="007352FF">
              <w:rPr>
                <w:b/>
                <w:bCs/>
              </w:rPr>
              <w:t>Mazmuni</w:t>
            </w:r>
          </w:p>
        </w:tc>
      </w:tr>
      <w:tr w:rsidR="007352FF" w:rsidRPr="007352FF" w:rsidTr="007352FF">
        <w:trPr>
          <w:tblCellSpacing w:w="15" w:type="dxa"/>
        </w:trPr>
        <w:tc>
          <w:tcPr>
            <w:tcW w:w="0" w:type="auto"/>
            <w:vAlign w:val="center"/>
            <w:hideMark/>
          </w:tcPr>
          <w:p w:rsidR="007352FF" w:rsidRPr="007352FF" w:rsidRDefault="007352FF" w:rsidP="007352FF">
            <w:r w:rsidRPr="007352FF">
              <w:t>Maxsus kiyim kiyishi kerak</w:t>
            </w:r>
          </w:p>
        </w:tc>
        <w:tc>
          <w:tcPr>
            <w:tcW w:w="0" w:type="auto"/>
            <w:vAlign w:val="center"/>
            <w:hideMark/>
          </w:tcPr>
          <w:p w:rsidR="007352FF" w:rsidRPr="007352FF" w:rsidRDefault="007352FF" w:rsidP="007352FF">
            <w:r w:rsidRPr="007352FF">
              <w:t>Kombinezon, qo‘lqop, kaska, himoya oyoq kiyimi</w:t>
            </w:r>
          </w:p>
        </w:tc>
      </w:tr>
      <w:tr w:rsidR="007352FF" w:rsidRPr="007352FF" w:rsidTr="007352FF">
        <w:trPr>
          <w:tblCellSpacing w:w="15" w:type="dxa"/>
        </w:trPr>
        <w:tc>
          <w:tcPr>
            <w:tcW w:w="0" w:type="auto"/>
            <w:vAlign w:val="center"/>
            <w:hideMark/>
          </w:tcPr>
          <w:p w:rsidR="007352FF" w:rsidRPr="007352FF" w:rsidRDefault="007352FF" w:rsidP="007352FF">
            <w:r w:rsidRPr="007352FF">
              <w:t>Ish joyini tekshirishi kerak</w:t>
            </w:r>
          </w:p>
        </w:tc>
        <w:tc>
          <w:tcPr>
            <w:tcW w:w="0" w:type="auto"/>
            <w:vAlign w:val="center"/>
            <w:hideMark/>
          </w:tcPr>
          <w:p w:rsidR="007352FF" w:rsidRPr="007352FF" w:rsidRDefault="007352FF" w:rsidP="007352FF">
            <w:r w:rsidRPr="007352FF">
              <w:t>Pol sirpanchiq emasligi, ortiqcha buyum yo‘qligi</w:t>
            </w:r>
          </w:p>
        </w:tc>
      </w:tr>
      <w:tr w:rsidR="007352FF" w:rsidRPr="007352FF" w:rsidTr="007352FF">
        <w:trPr>
          <w:tblCellSpacing w:w="15" w:type="dxa"/>
        </w:trPr>
        <w:tc>
          <w:tcPr>
            <w:tcW w:w="0" w:type="auto"/>
            <w:vAlign w:val="center"/>
            <w:hideMark/>
          </w:tcPr>
          <w:p w:rsidR="007352FF" w:rsidRPr="007352FF" w:rsidRDefault="007352FF" w:rsidP="007352FF">
            <w:r w:rsidRPr="007352FF">
              <w:t>Asboblarni tekshirishi kerak</w:t>
            </w:r>
          </w:p>
        </w:tc>
        <w:tc>
          <w:tcPr>
            <w:tcW w:w="0" w:type="auto"/>
            <w:vAlign w:val="center"/>
            <w:hideMark/>
          </w:tcPr>
          <w:p w:rsidR="007352FF" w:rsidRPr="007352FF" w:rsidRDefault="007352FF" w:rsidP="007352FF">
            <w:r w:rsidRPr="007352FF">
              <w:t>Shikastlangan yoki nosoz asbob ishlatilmaydi</w:t>
            </w:r>
          </w:p>
        </w:tc>
      </w:tr>
      <w:tr w:rsidR="007352FF" w:rsidRPr="007352FF" w:rsidTr="007352FF">
        <w:trPr>
          <w:tblCellSpacing w:w="15" w:type="dxa"/>
        </w:trPr>
        <w:tc>
          <w:tcPr>
            <w:tcW w:w="0" w:type="auto"/>
            <w:vAlign w:val="center"/>
            <w:hideMark/>
          </w:tcPr>
          <w:p w:rsidR="007352FF" w:rsidRPr="007352FF" w:rsidRDefault="007352FF" w:rsidP="007352FF">
            <w:r w:rsidRPr="007352FF">
              <w:t>Yuk ko‘tarish moslamalarini tekshirishi kerak</w:t>
            </w:r>
          </w:p>
        </w:tc>
        <w:tc>
          <w:tcPr>
            <w:tcW w:w="0" w:type="auto"/>
            <w:vAlign w:val="center"/>
            <w:hideMark/>
          </w:tcPr>
          <w:p w:rsidR="007352FF" w:rsidRPr="007352FF" w:rsidRDefault="007352FF" w:rsidP="007352FF">
            <w:r w:rsidRPr="007352FF">
              <w:t>Strop, ilgak va traverslar soz bo‘lishi kerak</w:t>
            </w:r>
          </w:p>
        </w:tc>
      </w:tr>
      <w:tr w:rsidR="007352FF" w:rsidRPr="007352FF" w:rsidTr="007352FF">
        <w:trPr>
          <w:tblCellSpacing w:w="15" w:type="dxa"/>
        </w:trPr>
        <w:tc>
          <w:tcPr>
            <w:tcW w:w="0" w:type="auto"/>
            <w:vAlign w:val="center"/>
            <w:hideMark/>
          </w:tcPr>
          <w:p w:rsidR="007352FF" w:rsidRPr="007352FF" w:rsidRDefault="007352FF" w:rsidP="007352FF">
            <w:r w:rsidRPr="007352FF">
              <w:t>Elektr jihozlarini ko‘rishi kerak</w:t>
            </w:r>
          </w:p>
        </w:tc>
        <w:tc>
          <w:tcPr>
            <w:tcW w:w="0" w:type="auto"/>
            <w:vAlign w:val="center"/>
            <w:hideMark/>
          </w:tcPr>
          <w:p w:rsidR="007352FF" w:rsidRPr="007352FF" w:rsidRDefault="007352FF" w:rsidP="007352FF">
            <w:r w:rsidRPr="007352FF">
              <w:t>Yerga ulash va simlar holati tekshiriladi</w:t>
            </w:r>
          </w:p>
        </w:tc>
      </w:tr>
    </w:tbl>
    <w:p w:rsidR="007352FF" w:rsidRPr="007352FF" w:rsidRDefault="007352FF" w:rsidP="007352FF">
      <w:r w:rsidRPr="007352FF">
        <w:t>Ish joyi yoritilgan, shamollatilgan va xavfsiz yurish uchun yetarli bo‘sh joyga ega bo‘lishi kerak.</w:t>
      </w:r>
    </w:p>
    <w:p w:rsidR="007352FF" w:rsidRPr="007352FF" w:rsidRDefault="007352FF" w:rsidP="007352FF">
      <w:r w:rsidRPr="007352FF">
        <w:pict>
          <v:rect id="_x0000_i1026" style="width:0;height:1.5pt" o:hralign="center" o:hrstd="t" o:hr="t" fillcolor="#a0a0a0" stroked="f"/>
        </w:pict>
      </w:r>
    </w:p>
    <w:p w:rsidR="007352FF" w:rsidRPr="007352FF" w:rsidRDefault="007352FF" w:rsidP="007352FF">
      <w:pPr>
        <w:rPr>
          <w:b/>
          <w:bCs/>
        </w:rPr>
      </w:pPr>
      <w:r w:rsidRPr="007352FF">
        <w:rPr>
          <w:b/>
          <w:bCs/>
        </w:rPr>
        <w:lastRenderedPageBreak/>
        <w:t>2. G‘ildirak juftligini ko‘tarishda xavfsizlik</w:t>
      </w:r>
    </w:p>
    <w:p w:rsidR="007352FF" w:rsidRPr="007352FF" w:rsidRDefault="007352FF" w:rsidP="007352FF">
      <w:r w:rsidRPr="007352FF">
        <w:t>G‘ildirak juftligi og‘ir yuk hisoblanadi. Uni ko‘tarishda kran, travers va stroplar ishlatiladi.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89"/>
        <w:gridCol w:w="5500"/>
      </w:tblGrid>
      <w:tr w:rsidR="007352FF" w:rsidRPr="007352FF" w:rsidTr="007352FF">
        <w:trPr>
          <w:tblHeader/>
          <w:tblCellSpacing w:w="15" w:type="dxa"/>
        </w:trPr>
        <w:tc>
          <w:tcPr>
            <w:tcW w:w="0" w:type="auto"/>
            <w:vAlign w:val="center"/>
            <w:hideMark/>
          </w:tcPr>
          <w:p w:rsidR="007352FF" w:rsidRPr="007352FF" w:rsidRDefault="007352FF" w:rsidP="007352FF">
            <w:pPr>
              <w:rPr>
                <w:b/>
                <w:bCs/>
              </w:rPr>
            </w:pPr>
            <w:r w:rsidRPr="007352FF">
              <w:rPr>
                <w:b/>
                <w:bCs/>
              </w:rPr>
              <w:t>Xavfli holat</w:t>
            </w:r>
          </w:p>
        </w:tc>
        <w:tc>
          <w:tcPr>
            <w:tcW w:w="0" w:type="auto"/>
            <w:vAlign w:val="center"/>
            <w:hideMark/>
          </w:tcPr>
          <w:p w:rsidR="007352FF" w:rsidRPr="007352FF" w:rsidRDefault="007352FF" w:rsidP="007352FF">
            <w:pPr>
              <w:rPr>
                <w:b/>
                <w:bCs/>
              </w:rPr>
            </w:pPr>
            <w:r w:rsidRPr="007352FF">
              <w:rPr>
                <w:b/>
                <w:bCs/>
              </w:rPr>
              <w:t>Taqiqlanadi</w:t>
            </w:r>
          </w:p>
        </w:tc>
      </w:tr>
      <w:tr w:rsidR="007352FF" w:rsidRPr="007352FF" w:rsidTr="007352FF">
        <w:trPr>
          <w:tblCellSpacing w:w="15" w:type="dxa"/>
        </w:trPr>
        <w:tc>
          <w:tcPr>
            <w:tcW w:w="0" w:type="auto"/>
            <w:vAlign w:val="center"/>
            <w:hideMark/>
          </w:tcPr>
          <w:p w:rsidR="007352FF" w:rsidRPr="007352FF" w:rsidRDefault="007352FF" w:rsidP="007352FF">
            <w:r w:rsidRPr="007352FF">
              <w:t>Yuk ostida turish</w:t>
            </w:r>
          </w:p>
        </w:tc>
        <w:tc>
          <w:tcPr>
            <w:tcW w:w="0" w:type="auto"/>
            <w:vAlign w:val="center"/>
            <w:hideMark/>
          </w:tcPr>
          <w:p w:rsidR="007352FF" w:rsidRPr="007352FF" w:rsidRDefault="007352FF" w:rsidP="007352FF">
            <w:r w:rsidRPr="007352FF">
              <w:t>Qat’iyan mumkin emas</w:t>
            </w:r>
          </w:p>
        </w:tc>
      </w:tr>
      <w:tr w:rsidR="007352FF" w:rsidRPr="007352FF" w:rsidTr="007352FF">
        <w:trPr>
          <w:tblCellSpacing w:w="15" w:type="dxa"/>
        </w:trPr>
        <w:tc>
          <w:tcPr>
            <w:tcW w:w="0" w:type="auto"/>
            <w:vAlign w:val="center"/>
            <w:hideMark/>
          </w:tcPr>
          <w:p w:rsidR="007352FF" w:rsidRPr="007352FF" w:rsidRDefault="007352FF" w:rsidP="007352FF">
            <w:r w:rsidRPr="007352FF">
              <w:t>Nosoz strop ishlatish</w:t>
            </w:r>
          </w:p>
        </w:tc>
        <w:tc>
          <w:tcPr>
            <w:tcW w:w="0" w:type="auto"/>
            <w:vAlign w:val="center"/>
            <w:hideMark/>
          </w:tcPr>
          <w:p w:rsidR="007352FF" w:rsidRPr="007352FF" w:rsidRDefault="007352FF" w:rsidP="007352FF">
            <w:r w:rsidRPr="007352FF">
              <w:t>Uzilish xavfi mavjud</w:t>
            </w:r>
          </w:p>
        </w:tc>
      </w:tr>
      <w:tr w:rsidR="007352FF" w:rsidRPr="007352FF" w:rsidTr="007352FF">
        <w:trPr>
          <w:tblCellSpacing w:w="15" w:type="dxa"/>
        </w:trPr>
        <w:tc>
          <w:tcPr>
            <w:tcW w:w="0" w:type="auto"/>
            <w:vAlign w:val="center"/>
            <w:hideMark/>
          </w:tcPr>
          <w:p w:rsidR="007352FF" w:rsidRPr="007352FF" w:rsidRDefault="007352FF" w:rsidP="007352FF">
            <w:r w:rsidRPr="007352FF">
              <w:t>O‘q bo‘yniga noto‘g‘ri strop tashlash</w:t>
            </w:r>
          </w:p>
        </w:tc>
        <w:tc>
          <w:tcPr>
            <w:tcW w:w="0" w:type="auto"/>
            <w:vAlign w:val="center"/>
            <w:hideMark/>
          </w:tcPr>
          <w:p w:rsidR="007352FF" w:rsidRPr="007352FF" w:rsidRDefault="007352FF" w:rsidP="007352FF">
            <w:r w:rsidRPr="007352FF">
              <w:t>Ishchi yuzalar shikastlanadi</w:t>
            </w:r>
          </w:p>
        </w:tc>
      </w:tr>
      <w:tr w:rsidR="007352FF" w:rsidRPr="007352FF" w:rsidTr="007352FF">
        <w:trPr>
          <w:tblCellSpacing w:w="15" w:type="dxa"/>
        </w:trPr>
        <w:tc>
          <w:tcPr>
            <w:tcW w:w="0" w:type="auto"/>
            <w:vAlign w:val="center"/>
            <w:hideMark/>
          </w:tcPr>
          <w:p w:rsidR="007352FF" w:rsidRPr="007352FF" w:rsidRDefault="007352FF" w:rsidP="007352FF">
            <w:r w:rsidRPr="007352FF">
              <w:t>Yukni silkitib ko‘tarish</w:t>
            </w:r>
          </w:p>
        </w:tc>
        <w:tc>
          <w:tcPr>
            <w:tcW w:w="0" w:type="auto"/>
            <w:vAlign w:val="center"/>
            <w:hideMark/>
          </w:tcPr>
          <w:p w:rsidR="007352FF" w:rsidRPr="007352FF" w:rsidRDefault="007352FF" w:rsidP="007352FF">
            <w:r w:rsidRPr="007352FF">
              <w:t>G‘ildirak juftligi tushib ketishi mumkin</w:t>
            </w:r>
          </w:p>
        </w:tc>
      </w:tr>
      <w:tr w:rsidR="007352FF" w:rsidRPr="007352FF" w:rsidTr="007352FF">
        <w:trPr>
          <w:tblCellSpacing w:w="15" w:type="dxa"/>
        </w:trPr>
        <w:tc>
          <w:tcPr>
            <w:tcW w:w="0" w:type="auto"/>
            <w:vAlign w:val="center"/>
            <w:hideMark/>
          </w:tcPr>
          <w:p w:rsidR="007352FF" w:rsidRPr="007352FF" w:rsidRDefault="007352FF" w:rsidP="007352FF">
            <w:r w:rsidRPr="007352FF">
              <w:t>Belgilanmagan signal bilan ishlash</w:t>
            </w:r>
          </w:p>
        </w:tc>
        <w:tc>
          <w:tcPr>
            <w:tcW w:w="0" w:type="auto"/>
            <w:vAlign w:val="center"/>
            <w:hideMark/>
          </w:tcPr>
          <w:p w:rsidR="007352FF" w:rsidRPr="007352FF" w:rsidRDefault="007352FF" w:rsidP="007352FF">
            <w:r w:rsidRPr="007352FF">
              <w:t>Kran mashinisti noto‘g‘ri harakat qilishi mumkin</w:t>
            </w:r>
          </w:p>
        </w:tc>
      </w:tr>
    </w:tbl>
    <w:p w:rsidR="007352FF" w:rsidRPr="007352FF" w:rsidRDefault="007352FF" w:rsidP="007352FF">
      <w:r w:rsidRPr="007352FF">
        <w:t>Kran bilan ishlashda signal beruvchi xodim tayinlanadi. Yuk faqat belgilangan signal bo‘yicha ko‘tariladi.</w:t>
      </w:r>
    </w:p>
    <w:p w:rsidR="007352FF" w:rsidRPr="007352FF" w:rsidRDefault="007352FF" w:rsidP="007352FF">
      <w:r w:rsidRPr="007352FF">
        <w:pict>
          <v:rect id="_x0000_i1027" style="width:0;height:1.5pt" o:hralign="center" o:hrstd="t" o:hr="t" fillcolor="#a0a0a0" stroked="f"/>
        </w:pict>
      </w:r>
    </w:p>
    <w:p w:rsidR="007352FF" w:rsidRPr="007352FF" w:rsidRDefault="007352FF" w:rsidP="007352FF">
      <w:pPr>
        <w:rPr>
          <w:b/>
          <w:bCs/>
        </w:rPr>
      </w:pPr>
      <w:r w:rsidRPr="007352FF">
        <w:rPr>
          <w:b/>
          <w:bCs/>
        </w:rPr>
        <w:t>3. Presslash ishlari xavfsizligi</w:t>
      </w:r>
    </w:p>
    <w:p w:rsidR="007352FF" w:rsidRPr="007352FF" w:rsidRDefault="007352FF" w:rsidP="007352FF">
      <w:r w:rsidRPr="007352FF">
        <w:t>Presslash vaqtida eng katta xavf — detalning chiqib ketishi yoki press kuchining noto‘g‘ri taqsimlanishi.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1"/>
        <w:gridCol w:w="4056"/>
      </w:tblGrid>
      <w:tr w:rsidR="007352FF" w:rsidRPr="007352FF" w:rsidTr="007352FF">
        <w:trPr>
          <w:tblHeader/>
          <w:tblCellSpacing w:w="15" w:type="dxa"/>
        </w:trPr>
        <w:tc>
          <w:tcPr>
            <w:tcW w:w="0" w:type="auto"/>
            <w:vAlign w:val="center"/>
            <w:hideMark/>
          </w:tcPr>
          <w:p w:rsidR="007352FF" w:rsidRPr="007352FF" w:rsidRDefault="007352FF" w:rsidP="007352FF">
            <w:pPr>
              <w:rPr>
                <w:b/>
                <w:bCs/>
              </w:rPr>
            </w:pPr>
            <w:r w:rsidRPr="007352FF">
              <w:rPr>
                <w:b/>
                <w:bCs/>
              </w:rPr>
              <w:t>Talab</w:t>
            </w:r>
          </w:p>
        </w:tc>
        <w:tc>
          <w:tcPr>
            <w:tcW w:w="0" w:type="auto"/>
            <w:vAlign w:val="center"/>
            <w:hideMark/>
          </w:tcPr>
          <w:p w:rsidR="007352FF" w:rsidRPr="007352FF" w:rsidRDefault="007352FF" w:rsidP="007352FF">
            <w:pPr>
              <w:rPr>
                <w:b/>
                <w:bCs/>
              </w:rPr>
            </w:pPr>
            <w:r w:rsidRPr="007352FF">
              <w:rPr>
                <w:b/>
                <w:bCs/>
              </w:rPr>
              <w:t>Mazmuni</w:t>
            </w:r>
          </w:p>
        </w:tc>
      </w:tr>
      <w:tr w:rsidR="007352FF" w:rsidRPr="007352FF" w:rsidTr="007352FF">
        <w:trPr>
          <w:tblCellSpacing w:w="15" w:type="dxa"/>
        </w:trPr>
        <w:tc>
          <w:tcPr>
            <w:tcW w:w="0" w:type="auto"/>
            <w:vAlign w:val="center"/>
            <w:hideMark/>
          </w:tcPr>
          <w:p w:rsidR="007352FF" w:rsidRPr="007352FF" w:rsidRDefault="007352FF" w:rsidP="007352FF">
            <w:r w:rsidRPr="007352FF">
              <w:t>Press markazlanishi kerak</w:t>
            </w:r>
          </w:p>
        </w:tc>
        <w:tc>
          <w:tcPr>
            <w:tcW w:w="0" w:type="auto"/>
            <w:vAlign w:val="center"/>
            <w:hideMark/>
          </w:tcPr>
          <w:p w:rsidR="007352FF" w:rsidRPr="007352FF" w:rsidRDefault="007352FF" w:rsidP="007352FF">
            <w:r w:rsidRPr="007352FF">
              <w:t>Detal qiyshaymasligi kerak</w:t>
            </w:r>
          </w:p>
        </w:tc>
      </w:tr>
      <w:tr w:rsidR="007352FF" w:rsidRPr="007352FF" w:rsidTr="007352FF">
        <w:trPr>
          <w:tblCellSpacing w:w="15" w:type="dxa"/>
        </w:trPr>
        <w:tc>
          <w:tcPr>
            <w:tcW w:w="0" w:type="auto"/>
            <w:vAlign w:val="center"/>
            <w:hideMark/>
          </w:tcPr>
          <w:p w:rsidR="007352FF" w:rsidRPr="007352FF" w:rsidRDefault="007352FF" w:rsidP="007352FF">
            <w:r w:rsidRPr="007352FF">
              <w:t>Himoya ekranlari ishlatiladi</w:t>
            </w:r>
          </w:p>
        </w:tc>
        <w:tc>
          <w:tcPr>
            <w:tcW w:w="0" w:type="auto"/>
            <w:vAlign w:val="center"/>
            <w:hideMark/>
          </w:tcPr>
          <w:p w:rsidR="007352FF" w:rsidRPr="007352FF" w:rsidRDefault="007352FF" w:rsidP="007352FF">
            <w:r w:rsidRPr="007352FF">
              <w:t>Detal uchib chiqish xavfi kamayadi</w:t>
            </w:r>
          </w:p>
        </w:tc>
      </w:tr>
      <w:tr w:rsidR="007352FF" w:rsidRPr="007352FF" w:rsidTr="007352FF">
        <w:trPr>
          <w:tblCellSpacing w:w="15" w:type="dxa"/>
        </w:trPr>
        <w:tc>
          <w:tcPr>
            <w:tcW w:w="0" w:type="auto"/>
            <w:vAlign w:val="center"/>
            <w:hideMark/>
          </w:tcPr>
          <w:p w:rsidR="007352FF" w:rsidRPr="007352FF" w:rsidRDefault="007352FF" w:rsidP="007352FF">
            <w:r w:rsidRPr="007352FF">
              <w:t>Ruxsat etilgan bosimdan oshmaslik kerak</w:t>
            </w:r>
          </w:p>
        </w:tc>
        <w:tc>
          <w:tcPr>
            <w:tcW w:w="0" w:type="auto"/>
            <w:vAlign w:val="center"/>
            <w:hideMark/>
          </w:tcPr>
          <w:p w:rsidR="007352FF" w:rsidRPr="007352FF" w:rsidRDefault="007352FF" w:rsidP="007352FF">
            <w:r w:rsidRPr="007352FF">
              <w:t>Press va detal shikastlanadi</w:t>
            </w:r>
          </w:p>
        </w:tc>
      </w:tr>
      <w:tr w:rsidR="007352FF" w:rsidRPr="007352FF" w:rsidTr="007352FF">
        <w:trPr>
          <w:tblCellSpacing w:w="15" w:type="dxa"/>
        </w:trPr>
        <w:tc>
          <w:tcPr>
            <w:tcW w:w="0" w:type="auto"/>
            <w:vAlign w:val="center"/>
            <w:hideMark/>
          </w:tcPr>
          <w:p w:rsidR="007352FF" w:rsidRPr="007352FF" w:rsidRDefault="007352FF" w:rsidP="007352FF">
            <w:r w:rsidRPr="007352FF">
              <w:t>Diagramma nazorat qilinadi</w:t>
            </w:r>
          </w:p>
        </w:tc>
        <w:tc>
          <w:tcPr>
            <w:tcW w:w="0" w:type="auto"/>
            <w:vAlign w:val="center"/>
            <w:hideMark/>
          </w:tcPr>
          <w:p w:rsidR="007352FF" w:rsidRPr="007352FF" w:rsidRDefault="007352FF" w:rsidP="007352FF">
            <w:r w:rsidRPr="007352FF">
              <w:t>Presslash sifati kuzatiladi</w:t>
            </w:r>
          </w:p>
        </w:tc>
      </w:tr>
      <w:tr w:rsidR="007352FF" w:rsidRPr="007352FF" w:rsidTr="007352FF">
        <w:trPr>
          <w:tblCellSpacing w:w="15" w:type="dxa"/>
        </w:trPr>
        <w:tc>
          <w:tcPr>
            <w:tcW w:w="0" w:type="auto"/>
            <w:vAlign w:val="center"/>
            <w:hideMark/>
          </w:tcPr>
          <w:p w:rsidR="007352FF" w:rsidRPr="007352FF" w:rsidRDefault="007352FF" w:rsidP="007352FF">
            <w:r w:rsidRPr="007352FF">
              <w:t>Begona odam yaqinlashmaydi</w:t>
            </w:r>
          </w:p>
        </w:tc>
        <w:tc>
          <w:tcPr>
            <w:tcW w:w="0" w:type="auto"/>
            <w:vAlign w:val="center"/>
            <w:hideMark/>
          </w:tcPr>
          <w:p w:rsidR="007352FF" w:rsidRPr="007352FF" w:rsidRDefault="007352FF" w:rsidP="007352FF">
            <w:r w:rsidRPr="007352FF">
              <w:t>Xavfli zona saqlanadi</w:t>
            </w:r>
          </w:p>
        </w:tc>
      </w:tr>
    </w:tbl>
    <w:p w:rsidR="007352FF" w:rsidRPr="007352FF" w:rsidRDefault="007352FF" w:rsidP="007352FF">
      <w:r w:rsidRPr="007352FF">
        <w:t>Press ishlayotganda qo‘lni yoki boshqa buyumni detal bilan press orasiga qo‘yish qat’iyan taqiqlanadi.</w:t>
      </w:r>
    </w:p>
    <w:p w:rsidR="007352FF" w:rsidRPr="007352FF" w:rsidRDefault="007352FF" w:rsidP="007352FF">
      <w:r w:rsidRPr="007352FF">
        <w:pict>
          <v:rect id="_x0000_i1028" style="width:0;height:1.5pt" o:hralign="center" o:hrstd="t" o:hr="t" fillcolor="#a0a0a0" stroked="f"/>
        </w:pict>
      </w:r>
    </w:p>
    <w:p w:rsidR="007352FF" w:rsidRPr="007352FF" w:rsidRDefault="007352FF" w:rsidP="007352FF">
      <w:pPr>
        <w:rPr>
          <w:b/>
          <w:bCs/>
        </w:rPr>
      </w:pPr>
      <w:r w:rsidRPr="007352FF">
        <w:rPr>
          <w:b/>
          <w:bCs/>
        </w:rPr>
        <w:t>4. Podshipniklar bilan ishlashdagi xavfsizlik</w:t>
      </w:r>
    </w:p>
    <w:p w:rsidR="007352FF" w:rsidRPr="007352FF" w:rsidRDefault="007352FF" w:rsidP="007352FF">
      <w:r w:rsidRPr="007352FF">
        <w:lastRenderedPageBreak/>
        <w:t>Podshipniklar aniq ishlov berilgan detal hisoblanadi. Ularni urish, tashlash yoki iflos joyda ishlatish mumkin emas.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20"/>
        <w:gridCol w:w="3917"/>
      </w:tblGrid>
      <w:tr w:rsidR="007352FF" w:rsidRPr="007352FF" w:rsidTr="007352FF">
        <w:trPr>
          <w:tblHeader/>
          <w:tblCellSpacing w:w="15" w:type="dxa"/>
        </w:trPr>
        <w:tc>
          <w:tcPr>
            <w:tcW w:w="0" w:type="auto"/>
            <w:vAlign w:val="center"/>
            <w:hideMark/>
          </w:tcPr>
          <w:p w:rsidR="007352FF" w:rsidRPr="007352FF" w:rsidRDefault="007352FF" w:rsidP="007352FF">
            <w:pPr>
              <w:rPr>
                <w:b/>
                <w:bCs/>
              </w:rPr>
            </w:pPr>
            <w:r w:rsidRPr="007352FF">
              <w:rPr>
                <w:b/>
                <w:bCs/>
              </w:rPr>
              <w:t>Xavf</w:t>
            </w:r>
          </w:p>
        </w:tc>
        <w:tc>
          <w:tcPr>
            <w:tcW w:w="0" w:type="auto"/>
            <w:vAlign w:val="center"/>
            <w:hideMark/>
          </w:tcPr>
          <w:p w:rsidR="007352FF" w:rsidRPr="007352FF" w:rsidRDefault="007352FF" w:rsidP="007352FF">
            <w:pPr>
              <w:rPr>
                <w:b/>
                <w:bCs/>
              </w:rPr>
            </w:pPr>
            <w:r w:rsidRPr="007352FF">
              <w:rPr>
                <w:b/>
                <w:bCs/>
              </w:rPr>
              <w:t>Natija</w:t>
            </w:r>
          </w:p>
        </w:tc>
      </w:tr>
      <w:tr w:rsidR="007352FF" w:rsidRPr="007352FF" w:rsidTr="007352FF">
        <w:trPr>
          <w:tblCellSpacing w:w="15" w:type="dxa"/>
        </w:trPr>
        <w:tc>
          <w:tcPr>
            <w:tcW w:w="0" w:type="auto"/>
            <w:vAlign w:val="center"/>
            <w:hideMark/>
          </w:tcPr>
          <w:p w:rsidR="007352FF" w:rsidRPr="007352FF" w:rsidRDefault="007352FF" w:rsidP="007352FF">
            <w:r w:rsidRPr="007352FF">
              <w:t>Podshipnikni urish</w:t>
            </w:r>
          </w:p>
        </w:tc>
        <w:tc>
          <w:tcPr>
            <w:tcW w:w="0" w:type="auto"/>
            <w:vAlign w:val="center"/>
            <w:hideMark/>
          </w:tcPr>
          <w:p w:rsidR="007352FF" w:rsidRPr="007352FF" w:rsidRDefault="007352FF" w:rsidP="007352FF">
            <w:r w:rsidRPr="007352FF">
              <w:t>Halqa yoki rolik yorilishi mumkin</w:t>
            </w:r>
          </w:p>
        </w:tc>
      </w:tr>
      <w:tr w:rsidR="007352FF" w:rsidRPr="007352FF" w:rsidTr="007352FF">
        <w:trPr>
          <w:tblCellSpacing w:w="15" w:type="dxa"/>
        </w:trPr>
        <w:tc>
          <w:tcPr>
            <w:tcW w:w="0" w:type="auto"/>
            <w:vAlign w:val="center"/>
            <w:hideMark/>
          </w:tcPr>
          <w:p w:rsidR="007352FF" w:rsidRPr="007352FF" w:rsidRDefault="007352FF" w:rsidP="007352FF">
            <w:r w:rsidRPr="007352FF">
              <w:t>Metall bolg‘a ishlatish</w:t>
            </w:r>
          </w:p>
        </w:tc>
        <w:tc>
          <w:tcPr>
            <w:tcW w:w="0" w:type="auto"/>
            <w:vAlign w:val="center"/>
            <w:hideMark/>
          </w:tcPr>
          <w:p w:rsidR="007352FF" w:rsidRPr="007352FF" w:rsidRDefault="007352FF" w:rsidP="007352FF">
            <w:r w:rsidRPr="007352FF">
              <w:t>Ishchi yuzalar shikastlanadi</w:t>
            </w:r>
          </w:p>
        </w:tc>
      </w:tr>
      <w:tr w:rsidR="007352FF" w:rsidRPr="007352FF" w:rsidTr="007352FF">
        <w:trPr>
          <w:tblCellSpacing w:w="15" w:type="dxa"/>
        </w:trPr>
        <w:tc>
          <w:tcPr>
            <w:tcW w:w="0" w:type="auto"/>
            <w:vAlign w:val="center"/>
            <w:hideMark/>
          </w:tcPr>
          <w:p w:rsidR="007352FF" w:rsidRPr="007352FF" w:rsidRDefault="007352FF" w:rsidP="007352FF">
            <w:r w:rsidRPr="007352FF">
              <w:t>Iflos qo‘l bilan montaj</w:t>
            </w:r>
          </w:p>
        </w:tc>
        <w:tc>
          <w:tcPr>
            <w:tcW w:w="0" w:type="auto"/>
            <w:vAlign w:val="center"/>
            <w:hideMark/>
          </w:tcPr>
          <w:p w:rsidR="007352FF" w:rsidRPr="007352FF" w:rsidRDefault="007352FF" w:rsidP="007352FF">
            <w:r w:rsidRPr="007352FF">
              <w:t>Podshipnik ichiga chang tushadi</w:t>
            </w:r>
          </w:p>
        </w:tc>
      </w:tr>
      <w:tr w:rsidR="007352FF" w:rsidRPr="007352FF" w:rsidTr="007352FF">
        <w:trPr>
          <w:tblCellSpacing w:w="15" w:type="dxa"/>
        </w:trPr>
        <w:tc>
          <w:tcPr>
            <w:tcW w:w="0" w:type="auto"/>
            <w:vAlign w:val="center"/>
            <w:hideMark/>
          </w:tcPr>
          <w:p w:rsidR="007352FF" w:rsidRPr="007352FF" w:rsidRDefault="007352FF" w:rsidP="007352FF">
            <w:r w:rsidRPr="007352FF">
              <w:t>Qizdirilgan halqani noto‘g‘ri ushlash</w:t>
            </w:r>
          </w:p>
        </w:tc>
        <w:tc>
          <w:tcPr>
            <w:tcW w:w="0" w:type="auto"/>
            <w:vAlign w:val="center"/>
            <w:hideMark/>
          </w:tcPr>
          <w:p w:rsidR="007352FF" w:rsidRPr="007352FF" w:rsidRDefault="007352FF" w:rsidP="007352FF">
            <w:r w:rsidRPr="007352FF">
              <w:t>Kuyish xavfi mavjud</w:t>
            </w:r>
          </w:p>
        </w:tc>
      </w:tr>
    </w:tbl>
    <w:p w:rsidR="007352FF" w:rsidRPr="007352FF" w:rsidRDefault="007352FF" w:rsidP="007352FF">
      <w:r w:rsidRPr="007352FF">
        <w:t>Qizdirilgan detallar bilan ishlaganda issiqqa chidamli qo‘lqop ishlatiladi.</w:t>
      </w:r>
    </w:p>
    <w:p w:rsidR="007352FF" w:rsidRPr="007352FF" w:rsidRDefault="007352FF" w:rsidP="007352FF">
      <w:r w:rsidRPr="007352FF">
        <w:pict>
          <v:rect id="_x0000_i1029" style="width:0;height:1.5pt" o:hralign="center" o:hrstd="t" o:hr="t" fillcolor="#a0a0a0" stroked="f"/>
        </w:pict>
      </w:r>
    </w:p>
    <w:p w:rsidR="007352FF" w:rsidRPr="007352FF" w:rsidRDefault="007352FF" w:rsidP="007352FF">
      <w:pPr>
        <w:rPr>
          <w:b/>
          <w:bCs/>
        </w:rPr>
      </w:pPr>
      <w:r w:rsidRPr="007352FF">
        <w:rPr>
          <w:b/>
          <w:bCs/>
        </w:rPr>
        <w:t>5. Elektr xavfsizligi</w:t>
      </w:r>
    </w:p>
    <w:p w:rsidR="007352FF" w:rsidRPr="007352FF" w:rsidRDefault="007352FF" w:rsidP="007352FF">
      <w:r w:rsidRPr="007352FF">
        <w:t>Sexdagi ko‘p uskunalar elektr energiyasi bilan ishlaydi.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7"/>
        <w:gridCol w:w="3715"/>
      </w:tblGrid>
      <w:tr w:rsidR="007352FF" w:rsidRPr="007352FF" w:rsidTr="007352FF">
        <w:trPr>
          <w:tblHeader/>
          <w:tblCellSpacing w:w="15" w:type="dxa"/>
        </w:trPr>
        <w:tc>
          <w:tcPr>
            <w:tcW w:w="0" w:type="auto"/>
            <w:vAlign w:val="center"/>
            <w:hideMark/>
          </w:tcPr>
          <w:p w:rsidR="007352FF" w:rsidRPr="007352FF" w:rsidRDefault="007352FF" w:rsidP="007352FF">
            <w:pPr>
              <w:rPr>
                <w:b/>
                <w:bCs/>
              </w:rPr>
            </w:pPr>
            <w:r w:rsidRPr="007352FF">
              <w:rPr>
                <w:b/>
                <w:bCs/>
              </w:rPr>
              <w:t>Talab</w:t>
            </w:r>
          </w:p>
        </w:tc>
        <w:tc>
          <w:tcPr>
            <w:tcW w:w="0" w:type="auto"/>
            <w:vAlign w:val="center"/>
            <w:hideMark/>
          </w:tcPr>
          <w:p w:rsidR="007352FF" w:rsidRPr="007352FF" w:rsidRDefault="007352FF" w:rsidP="007352FF">
            <w:pPr>
              <w:rPr>
                <w:b/>
                <w:bCs/>
              </w:rPr>
            </w:pPr>
            <w:r w:rsidRPr="007352FF">
              <w:rPr>
                <w:b/>
                <w:bCs/>
              </w:rPr>
              <w:t>Mazmuni</w:t>
            </w:r>
          </w:p>
        </w:tc>
      </w:tr>
      <w:tr w:rsidR="007352FF" w:rsidRPr="007352FF" w:rsidTr="007352FF">
        <w:trPr>
          <w:tblCellSpacing w:w="15" w:type="dxa"/>
        </w:trPr>
        <w:tc>
          <w:tcPr>
            <w:tcW w:w="0" w:type="auto"/>
            <w:vAlign w:val="center"/>
            <w:hideMark/>
          </w:tcPr>
          <w:p w:rsidR="007352FF" w:rsidRPr="007352FF" w:rsidRDefault="007352FF" w:rsidP="007352FF">
            <w:r w:rsidRPr="007352FF">
              <w:t>Yerga ulash bo‘lishi kerak</w:t>
            </w:r>
          </w:p>
        </w:tc>
        <w:tc>
          <w:tcPr>
            <w:tcW w:w="0" w:type="auto"/>
            <w:vAlign w:val="center"/>
            <w:hideMark/>
          </w:tcPr>
          <w:p w:rsidR="007352FF" w:rsidRPr="007352FF" w:rsidRDefault="007352FF" w:rsidP="007352FF">
            <w:r w:rsidRPr="007352FF">
              <w:t>Tok urish xavfini kamaytiradi</w:t>
            </w:r>
          </w:p>
        </w:tc>
      </w:tr>
      <w:tr w:rsidR="007352FF" w:rsidRPr="007352FF" w:rsidTr="007352FF">
        <w:trPr>
          <w:tblCellSpacing w:w="15" w:type="dxa"/>
        </w:trPr>
        <w:tc>
          <w:tcPr>
            <w:tcW w:w="0" w:type="auto"/>
            <w:vAlign w:val="center"/>
            <w:hideMark/>
          </w:tcPr>
          <w:p w:rsidR="007352FF" w:rsidRPr="007352FF" w:rsidRDefault="007352FF" w:rsidP="007352FF">
            <w:r w:rsidRPr="007352FF">
              <w:t>Nam qo‘l bilan ishlash mumkin emas</w:t>
            </w:r>
          </w:p>
        </w:tc>
        <w:tc>
          <w:tcPr>
            <w:tcW w:w="0" w:type="auto"/>
            <w:vAlign w:val="center"/>
            <w:hideMark/>
          </w:tcPr>
          <w:p w:rsidR="007352FF" w:rsidRPr="007352FF" w:rsidRDefault="007352FF" w:rsidP="007352FF">
            <w:r w:rsidRPr="007352FF">
              <w:t>Elektr zarbasi xavfi mavjud</w:t>
            </w:r>
          </w:p>
        </w:tc>
      </w:tr>
      <w:tr w:rsidR="007352FF" w:rsidRPr="007352FF" w:rsidTr="007352FF">
        <w:trPr>
          <w:tblCellSpacing w:w="15" w:type="dxa"/>
        </w:trPr>
        <w:tc>
          <w:tcPr>
            <w:tcW w:w="0" w:type="auto"/>
            <w:vAlign w:val="center"/>
            <w:hideMark/>
          </w:tcPr>
          <w:p w:rsidR="007352FF" w:rsidRPr="007352FF" w:rsidRDefault="007352FF" w:rsidP="007352FF">
            <w:r w:rsidRPr="007352FF">
              <w:t>Sim izolatsiyasi buzilgan bo‘lsa</w:t>
            </w:r>
          </w:p>
        </w:tc>
        <w:tc>
          <w:tcPr>
            <w:tcW w:w="0" w:type="auto"/>
            <w:vAlign w:val="center"/>
            <w:hideMark/>
          </w:tcPr>
          <w:p w:rsidR="007352FF" w:rsidRPr="007352FF" w:rsidRDefault="007352FF" w:rsidP="007352FF">
            <w:r w:rsidRPr="007352FF">
              <w:t>Jihoz ishlatilmaydi</w:t>
            </w:r>
          </w:p>
        </w:tc>
      </w:tr>
      <w:tr w:rsidR="007352FF" w:rsidRPr="007352FF" w:rsidTr="007352FF">
        <w:trPr>
          <w:tblCellSpacing w:w="15" w:type="dxa"/>
        </w:trPr>
        <w:tc>
          <w:tcPr>
            <w:tcW w:w="0" w:type="auto"/>
            <w:vAlign w:val="center"/>
            <w:hideMark/>
          </w:tcPr>
          <w:p w:rsidR="007352FF" w:rsidRPr="007352FF" w:rsidRDefault="007352FF" w:rsidP="007352FF">
            <w:r w:rsidRPr="007352FF">
              <w:t>Nosoz uskunani yoqish taqiqlanadi</w:t>
            </w:r>
          </w:p>
        </w:tc>
        <w:tc>
          <w:tcPr>
            <w:tcW w:w="0" w:type="auto"/>
            <w:vAlign w:val="center"/>
            <w:hideMark/>
          </w:tcPr>
          <w:p w:rsidR="007352FF" w:rsidRPr="007352FF" w:rsidRDefault="007352FF" w:rsidP="007352FF">
            <w:r w:rsidRPr="007352FF">
              <w:t>Yong‘in yoki tok urishi mumkin</w:t>
            </w:r>
          </w:p>
        </w:tc>
      </w:tr>
    </w:tbl>
    <w:p w:rsidR="007352FF" w:rsidRPr="007352FF" w:rsidRDefault="007352FF" w:rsidP="007352FF">
      <w:r w:rsidRPr="007352FF">
        <w:t>Elektr shkaflarini faqat ruxsat berilgan xodim ochishi mumkin.</w:t>
      </w:r>
    </w:p>
    <w:p w:rsidR="007352FF" w:rsidRPr="007352FF" w:rsidRDefault="007352FF" w:rsidP="007352FF">
      <w:r w:rsidRPr="007352FF">
        <w:pict>
          <v:rect id="_x0000_i1030" style="width:0;height:1.5pt" o:hralign="center" o:hrstd="t" o:hr="t" fillcolor="#a0a0a0" stroked="f"/>
        </w:pict>
      </w:r>
    </w:p>
    <w:p w:rsidR="007352FF" w:rsidRPr="007352FF" w:rsidRDefault="007352FF" w:rsidP="007352FF">
      <w:pPr>
        <w:rPr>
          <w:b/>
          <w:bCs/>
        </w:rPr>
      </w:pPr>
      <w:r w:rsidRPr="007352FF">
        <w:rPr>
          <w:b/>
          <w:bCs/>
        </w:rPr>
        <w:t>6. Moylash materiallari bilan ishlash</w:t>
      </w:r>
    </w:p>
    <w:p w:rsidR="007352FF" w:rsidRPr="007352FF" w:rsidRDefault="007352FF" w:rsidP="007352FF">
      <w:r w:rsidRPr="007352FF">
        <w:t>Moy va konservatsion materiallar bilan ishlaganda ham ehtiyot chorasi kerak.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8"/>
        <w:gridCol w:w="2921"/>
      </w:tblGrid>
      <w:tr w:rsidR="007352FF" w:rsidRPr="007352FF" w:rsidTr="007352FF">
        <w:trPr>
          <w:tblHeader/>
          <w:tblCellSpacing w:w="15" w:type="dxa"/>
        </w:trPr>
        <w:tc>
          <w:tcPr>
            <w:tcW w:w="0" w:type="auto"/>
            <w:vAlign w:val="center"/>
            <w:hideMark/>
          </w:tcPr>
          <w:p w:rsidR="007352FF" w:rsidRPr="007352FF" w:rsidRDefault="007352FF" w:rsidP="007352FF">
            <w:pPr>
              <w:rPr>
                <w:b/>
                <w:bCs/>
              </w:rPr>
            </w:pPr>
            <w:r w:rsidRPr="007352FF">
              <w:rPr>
                <w:b/>
                <w:bCs/>
              </w:rPr>
              <w:t>Xavf</w:t>
            </w:r>
          </w:p>
        </w:tc>
        <w:tc>
          <w:tcPr>
            <w:tcW w:w="0" w:type="auto"/>
            <w:vAlign w:val="center"/>
            <w:hideMark/>
          </w:tcPr>
          <w:p w:rsidR="007352FF" w:rsidRPr="007352FF" w:rsidRDefault="007352FF" w:rsidP="007352FF">
            <w:pPr>
              <w:rPr>
                <w:b/>
                <w:bCs/>
              </w:rPr>
            </w:pPr>
            <w:r w:rsidRPr="007352FF">
              <w:rPr>
                <w:b/>
                <w:bCs/>
              </w:rPr>
              <w:t>Natija</w:t>
            </w:r>
          </w:p>
        </w:tc>
      </w:tr>
      <w:tr w:rsidR="007352FF" w:rsidRPr="007352FF" w:rsidTr="007352FF">
        <w:trPr>
          <w:tblCellSpacing w:w="15" w:type="dxa"/>
        </w:trPr>
        <w:tc>
          <w:tcPr>
            <w:tcW w:w="0" w:type="auto"/>
            <w:vAlign w:val="center"/>
            <w:hideMark/>
          </w:tcPr>
          <w:p w:rsidR="007352FF" w:rsidRPr="007352FF" w:rsidRDefault="007352FF" w:rsidP="007352FF">
            <w:r w:rsidRPr="007352FF">
              <w:t>Moy polga to‘kilishi</w:t>
            </w:r>
          </w:p>
        </w:tc>
        <w:tc>
          <w:tcPr>
            <w:tcW w:w="0" w:type="auto"/>
            <w:vAlign w:val="center"/>
            <w:hideMark/>
          </w:tcPr>
          <w:p w:rsidR="007352FF" w:rsidRPr="007352FF" w:rsidRDefault="007352FF" w:rsidP="007352FF">
            <w:r w:rsidRPr="007352FF">
              <w:t>Sirpanish va yiqilish</w:t>
            </w:r>
          </w:p>
        </w:tc>
      </w:tr>
      <w:tr w:rsidR="007352FF" w:rsidRPr="007352FF" w:rsidTr="007352FF">
        <w:trPr>
          <w:tblCellSpacing w:w="15" w:type="dxa"/>
        </w:trPr>
        <w:tc>
          <w:tcPr>
            <w:tcW w:w="0" w:type="auto"/>
            <w:vAlign w:val="center"/>
            <w:hideMark/>
          </w:tcPr>
          <w:p w:rsidR="007352FF" w:rsidRPr="007352FF" w:rsidRDefault="007352FF" w:rsidP="007352FF">
            <w:r w:rsidRPr="007352FF">
              <w:t>Yonuvchan materialga yaqin ishlash</w:t>
            </w:r>
          </w:p>
        </w:tc>
        <w:tc>
          <w:tcPr>
            <w:tcW w:w="0" w:type="auto"/>
            <w:vAlign w:val="center"/>
            <w:hideMark/>
          </w:tcPr>
          <w:p w:rsidR="007352FF" w:rsidRPr="007352FF" w:rsidRDefault="007352FF" w:rsidP="007352FF">
            <w:r w:rsidRPr="007352FF">
              <w:t>Yong‘in xavfi</w:t>
            </w:r>
          </w:p>
        </w:tc>
      </w:tr>
      <w:tr w:rsidR="007352FF" w:rsidRPr="007352FF" w:rsidTr="007352FF">
        <w:trPr>
          <w:tblCellSpacing w:w="15" w:type="dxa"/>
        </w:trPr>
        <w:tc>
          <w:tcPr>
            <w:tcW w:w="0" w:type="auto"/>
            <w:vAlign w:val="center"/>
            <w:hideMark/>
          </w:tcPr>
          <w:p w:rsidR="007352FF" w:rsidRPr="007352FF" w:rsidRDefault="007352FF" w:rsidP="007352FF">
            <w:r w:rsidRPr="007352FF">
              <w:t>Teri bilan uzoq kontakt</w:t>
            </w:r>
          </w:p>
        </w:tc>
        <w:tc>
          <w:tcPr>
            <w:tcW w:w="0" w:type="auto"/>
            <w:vAlign w:val="center"/>
            <w:hideMark/>
          </w:tcPr>
          <w:p w:rsidR="007352FF" w:rsidRPr="007352FF" w:rsidRDefault="007352FF" w:rsidP="007352FF">
            <w:r w:rsidRPr="007352FF">
              <w:t>Teri zararlanishi mumkin</w:t>
            </w:r>
          </w:p>
        </w:tc>
      </w:tr>
      <w:tr w:rsidR="007352FF" w:rsidRPr="007352FF" w:rsidTr="007352FF">
        <w:trPr>
          <w:tblCellSpacing w:w="15" w:type="dxa"/>
        </w:trPr>
        <w:tc>
          <w:tcPr>
            <w:tcW w:w="0" w:type="auto"/>
            <w:vAlign w:val="center"/>
            <w:hideMark/>
          </w:tcPr>
          <w:p w:rsidR="007352FF" w:rsidRPr="007352FF" w:rsidRDefault="007352FF" w:rsidP="007352FF">
            <w:r w:rsidRPr="007352FF">
              <w:t>Noto‘g‘ri saqlash</w:t>
            </w:r>
          </w:p>
        </w:tc>
        <w:tc>
          <w:tcPr>
            <w:tcW w:w="0" w:type="auto"/>
            <w:vAlign w:val="center"/>
            <w:hideMark/>
          </w:tcPr>
          <w:p w:rsidR="007352FF" w:rsidRPr="007352FF" w:rsidRDefault="007352FF" w:rsidP="007352FF">
            <w:r w:rsidRPr="007352FF">
              <w:t>Material xossasi buziladi</w:t>
            </w:r>
          </w:p>
        </w:tc>
      </w:tr>
    </w:tbl>
    <w:p w:rsidR="007352FF" w:rsidRPr="007352FF" w:rsidRDefault="007352FF" w:rsidP="007352FF">
      <w:r w:rsidRPr="007352FF">
        <w:lastRenderedPageBreak/>
        <w:t>Moy to‘kilsa, darhol tozalanadi va polga qum yoki maxsus material sepiladi.</w:t>
      </w:r>
    </w:p>
    <w:p w:rsidR="007352FF" w:rsidRPr="007352FF" w:rsidRDefault="007352FF" w:rsidP="007352FF">
      <w:r w:rsidRPr="007352FF">
        <w:pict>
          <v:rect id="_x0000_i1031" style="width:0;height:1.5pt" o:hralign="center" o:hrstd="t" o:hr="t" fillcolor="#a0a0a0" stroked="f"/>
        </w:pict>
      </w:r>
    </w:p>
    <w:p w:rsidR="007352FF" w:rsidRPr="007352FF" w:rsidRDefault="007352FF" w:rsidP="007352FF">
      <w:pPr>
        <w:rPr>
          <w:b/>
          <w:bCs/>
        </w:rPr>
      </w:pPr>
      <w:r w:rsidRPr="007352FF">
        <w:rPr>
          <w:b/>
          <w:bCs/>
        </w:rPr>
        <w:t>7. Yong‘in xavfsizligi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9"/>
        <w:gridCol w:w="3380"/>
      </w:tblGrid>
      <w:tr w:rsidR="007352FF" w:rsidRPr="007352FF" w:rsidTr="007352FF">
        <w:trPr>
          <w:tblHeader/>
          <w:tblCellSpacing w:w="15" w:type="dxa"/>
        </w:trPr>
        <w:tc>
          <w:tcPr>
            <w:tcW w:w="0" w:type="auto"/>
            <w:vAlign w:val="center"/>
            <w:hideMark/>
          </w:tcPr>
          <w:p w:rsidR="007352FF" w:rsidRPr="007352FF" w:rsidRDefault="007352FF" w:rsidP="007352FF">
            <w:pPr>
              <w:rPr>
                <w:b/>
                <w:bCs/>
              </w:rPr>
            </w:pPr>
            <w:r w:rsidRPr="007352FF">
              <w:rPr>
                <w:b/>
                <w:bCs/>
              </w:rPr>
              <w:t>Talab</w:t>
            </w:r>
          </w:p>
        </w:tc>
        <w:tc>
          <w:tcPr>
            <w:tcW w:w="0" w:type="auto"/>
            <w:vAlign w:val="center"/>
            <w:hideMark/>
          </w:tcPr>
          <w:p w:rsidR="007352FF" w:rsidRPr="007352FF" w:rsidRDefault="007352FF" w:rsidP="007352FF">
            <w:pPr>
              <w:rPr>
                <w:b/>
                <w:bCs/>
              </w:rPr>
            </w:pPr>
            <w:r w:rsidRPr="007352FF">
              <w:rPr>
                <w:b/>
                <w:bCs/>
              </w:rPr>
              <w:t>Mazmuni</w:t>
            </w:r>
          </w:p>
        </w:tc>
      </w:tr>
      <w:tr w:rsidR="007352FF" w:rsidRPr="007352FF" w:rsidTr="007352FF">
        <w:trPr>
          <w:tblCellSpacing w:w="15" w:type="dxa"/>
        </w:trPr>
        <w:tc>
          <w:tcPr>
            <w:tcW w:w="0" w:type="auto"/>
            <w:vAlign w:val="center"/>
            <w:hideMark/>
          </w:tcPr>
          <w:p w:rsidR="007352FF" w:rsidRPr="007352FF" w:rsidRDefault="007352FF" w:rsidP="007352FF">
            <w:r w:rsidRPr="007352FF">
              <w:t>O‘t o‘chirgich mavjud bo‘lishi kerak</w:t>
            </w:r>
          </w:p>
        </w:tc>
        <w:tc>
          <w:tcPr>
            <w:tcW w:w="0" w:type="auto"/>
            <w:vAlign w:val="center"/>
            <w:hideMark/>
          </w:tcPr>
          <w:p w:rsidR="007352FF" w:rsidRPr="007352FF" w:rsidRDefault="007352FF" w:rsidP="007352FF">
            <w:r w:rsidRPr="007352FF">
              <w:t>Ish joyida ko‘rinadigan joyda</w:t>
            </w:r>
          </w:p>
        </w:tc>
      </w:tr>
      <w:tr w:rsidR="007352FF" w:rsidRPr="007352FF" w:rsidTr="007352FF">
        <w:trPr>
          <w:tblCellSpacing w:w="15" w:type="dxa"/>
        </w:trPr>
        <w:tc>
          <w:tcPr>
            <w:tcW w:w="0" w:type="auto"/>
            <w:vAlign w:val="center"/>
            <w:hideMark/>
          </w:tcPr>
          <w:p w:rsidR="007352FF" w:rsidRPr="007352FF" w:rsidRDefault="007352FF" w:rsidP="007352FF">
            <w:r w:rsidRPr="007352FF">
              <w:t>Moy yonida ochiq olov taqiqlanadi</w:t>
            </w:r>
          </w:p>
        </w:tc>
        <w:tc>
          <w:tcPr>
            <w:tcW w:w="0" w:type="auto"/>
            <w:vAlign w:val="center"/>
            <w:hideMark/>
          </w:tcPr>
          <w:p w:rsidR="007352FF" w:rsidRPr="007352FF" w:rsidRDefault="007352FF" w:rsidP="007352FF">
            <w:r w:rsidRPr="007352FF">
              <w:t>Yong‘in xavfi yuqori</w:t>
            </w:r>
          </w:p>
        </w:tc>
      </w:tr>
      <w:tr w:rsidR="007352FF" w:rsidRPr="007352FF" w:rsidTr="007352FF">
        <w:trPr>
          <w:tblCellSpacing w:w="15" w:type="dxa"/>
        </w:trPr>
        <w:tc>
          <w:tcPr>
            <w:tcW w:w="0" w:type="auto"/>
            <w:vAlign w:val="center"/>
            <w:hideMark/>
          </w:tcPr>
          <w:p w:rsidR="007352FF" w:rsidRPr="007352FF" w:rsidRDefault="007352FF" w:rsidP="007352FF">
            <w:r w:rsidRPr="007352FF">
              <w:t>Elektr nosozligi darhol xabar qilinadi</w:t>
            </w:r>
          </w:p>
        </w:tc>
        <w:tc>
          <w:tcPr>
            <w:tcW w:w="0" w:type="auto"/>
            <w:vAlign w:val="center"/>
            <w:hideMark/>
          </w:tcPr>
          <w:p w:rsidR="007352FF" w:rsidRPr="007352FF" w:rsidRDefault="007352FF" w:rsidP="007352FF">
            <w:r w:rsidRPr="007352FF">
              <w:t>Yong‘in oldi olinadi</w:t>
            </w:r>
          </w:p>
        </w:tc>
      </w:tr>
      <w:tr w:rsidR="007352FF" w:rsidRPr="007352FF" w:rsidTr="007352FF">
        <w:trPr>
          <w:tblCellSpacing w:w="15" w:type="dxa"/>
        </w:trPr>
        <w:tc>
          <w:tcPr>
            <w:tcW w:w="0" w:type="auto"/>
            <w:vAlign w:val="center"/>
            <w:hideMark/>
          </w:tcPr>
          <w:p w:rsidR="007352FF" w:rsidRPr="007352FF" w:rsidRDefault="007352FF" w:rsidP="007352FF">
            <w:r w:rsidRPr="007352FF">
              <w:t>Evakuatsiya yo‘laklari yopilmaydi</w:t>
            </w:r>
          </w:p>
        </w:tc>
        <w:tc>
          <w:tcPr>
            <w:tcW w:w="0" w:type="auto"/>
            <w:vAlign w:val="center"/>
            <w:hideMark/>
          </w:tcPr>
          <w:p w:rsidR="007352FF" w:rsidRPr="007352FF" w:rsidRDefault="007352FF" w:rsidP="007352FF">
            <w:r w:rsidRPr="007352FF">
              <w:t>Favqulodda chiqish uchun</w:t>
            </w:r>
          </w:p>
        </w:tc>
      </w:tr>
    </w:tbl>
    <w:p w:rsidR="007352FF" w:rsidRPr="007352FF" w:rsidRDefault="007352FF" w:rsidP="007352FF">
      <w:r w:rsidRPr="007352FF">
        <w:t>Har bir xodim yong‘in paytida kimga xabar berish va qaysi yo‘lak orqali chiqishni bilishi kerak.</w:t>
      </w:r>
    </w:p>
    <w:p w:rsidR="007352FF" w:rsidRPr="007352FF" w:rsidRDefault="007352FF" w:rsidP="007352FF">
      <w:r w:rsidRPr="007352FF">
        <w:pict>
          <v:rect id="_x0000_i1032" style="width:0;height:1.5pt" o:hralign="center" o:hrstd="t" o:hr="t" fillcolor="#a0a0a0" stroked="f"/>
        </w:pict>
      </w:r>
    </w:p>
    <w:p w:rsidR="007352FF" w:rsidRPr="007352FF" w:rsidRDefault="007352FF" w:rsidP="007352FF">
      <w:pPr>
        <w:rPr>
          <w:b/>
          <w:bCs/>
        </w:rPr>
      </w:pPr>
      <w:r w:rsidRPr="007352FF">
        <w:rPr>
          <w:b/>
          <w:bCs/>
        </w:rPr>
        <w:t>8. Shaxsiy himoya vositalari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8"/>
        <w:gridCol w:w="4211"/>
      </w:tblGrid>
      <w:tr w:rsidR="007352FF" w:rsidRPr="007352FF" w:rsidTr="007352FF">
        <w:trPr>
          <w:tblHeader/>
          <w:tblCellSpacing w:w="15" w:type="dxa"/>
        </w:trPr>
        <w:tc>
          <w:tcPr>
            <w:tcW w:w="0" w:type="auto"/>
            <w:vAlign w:val="center"/>
            <w:hideMark/>
          </w:tcPr>
          <w:p w:rsidR="007352FF" w:rsidRPr="007352FF" w:rsidRDefault="007352FF" w:rsidP="007352FF">
            <w:pPr>
              <w:rPr>
                <w:b/>
                <w:bCs/>
              </w:rPr>
            </w:pPr>
            <w:r w:rsidRPr="007352FF">
              <w:rPr>
                <w:b/>
                <w:bCs/>
              </w:rPr>
              <w:t>Himoya vositasi</w:t>
            </w:r>
          </w:p>
        </w:tc>
        <w:tc>
          <w:tcPr>
            <w:tcW w:w="0" w:type="auto"/>
            <w:vAlign w:val="center"/>
            <w:hideMark/>
          </w:tcPr>
          <w:p w:rsidR="007352FF" w:rsidRPr="007352FF" w:rsidRDefault="007352FF" w:rsidP="007352FF">
            <w:pPr>
              <w:rPr>
                <w:b/>
                <w:bCs/>
              </w:rPr>
            </w:pPr>
            <w:r w:rsidRPr="007352FF">
              <w:rPr>
                <w:b/>
                <w:bCs/>
              </w:rPr>
              <w:t>Vazifasi</w:t>
            </w:r>
          </w:p>
        </w:tc>
      </w:tr>
      <w:tr w:rsidR="007352FF" w:rsidRPr="007352FF" w:rsidTr="007352FF">
        <w:trPr>
          <w:tblCellSpacing w:w="15" w:type="dxa"/>
        </w:trPr>
        <w:tc>
          <w:tcPr>
            <w:tcW w:w="0" w:type="auto"/>
            <w:vAlign w:val="center"/>
            <w:hideMark/>
          </w:tcPr>
          <w:p w:rsidR="007352FF" w:rsidRPr="007352FF" w:rsidRDefault="007352FF" w:rsidP="007352FF">
            <w:r w:rsidRPr="007352FF">
              <w:t>Kaska</w:t>
            </w:r>
          </w:p>
        </w:tc>
        <w:tc>
          <w:tcPr>
            <w:tcW w:w="0" w:type="auto"/>
            <w:vAlign w:val="center"/>
            <w:hideMark/>
          </w:tcPr>
          <w:p w:rsidR="007352FF" w:rsidRPr="007352FF" w:rsidRDefault="007352FF" w:rsidP="007352FF">
            <w:r w:rsidRPr="007352FF">
              <w:t>Boshni zarbadan himoya qiladi</w:t>
            </w:r>
          </w:p>
        </w:tc>
      </w:tr>
      <w:tr w:rsidR="007352FF" w:rsidRPr="007352FF" w:rsidTr="007352FF">
        <w:trPr>
          <w:tblCellSpacing w:w="15" w:type="dxa"/>
        </w:trPr>
        <w:tc>
          <w:tcPr>
            <w:tcW w:w="0" w:type="auto"/>
            <w:vAlign w:val="center"/>
            <w:hideMark/>
          </w:tcPr>
          <w:p w:rsidR="007352FF" w:rsidRPr="007352FF" w:rsidRDefault="007352FF" w:rsidP="007352FF">
            <w:r w:rsidRPr="007352FF">
              <w:t>Himoya ko‘zoynagi</w:t>
            </w:r>
          </w:p>
        </w:tc>
        <w:tc>
          <w:tcPr>
            <w:tcW w:w="0" w:type="auto"/>
            <w:vAlign w:val="center"/>
            <w:hideMark/>
          </w:tcPr>
          <w:p w:rsidR="007352FF" w:rsidRPr="007352FF" w:rsidRDefault="007352FF" w:rsidP="007352FF">
            <w:r w:rsidRPr="007352FF">
              <w:t>Metall zarracha va changdan himoya</w:t>
            </w:r>
          </w:p>
        </w:tc>
      </w:tr>
      <w:tr w:rsidR="007352FF" w:rsidRPr="007352FF" w:rsidTr="007352FF">
        <w:trPr>
          <w:tblCellSpacing w:w="15" w:type="dxa"/>
        </w:trPr>
        <w:tc>
          <w:tcPr>
            <w:tcW w:w="0" w:type="auto"/>
            <w:vAlign w:val="center"/>
            <w:hideMark/>
          </w:tcPr>
          <w:p w:rsidR="007352FF" w:rsidRPr="007352FF" w:rsidRDefault="007352FF" w:rsidP="007352FF">
            <w:r w:rsidRPr="007352FF">
              <w:t>Qo‘lqop</w:t>
            </w:r>
          </w:p>
        </w:tc>
        <w:tc>
          <w:tcPr>
            <w:tcW w:w="0" w:type="auto"/>
            <w:vAlign w:val="center"/>
            <w:hideMark/>
          </w:tcPr>
          <w:p w:rsidR="007352FF" w:rsidRPr="007352FF" w:rsidRDefault="007352FF" w:rsidP="007352FF">
            <w:r w:rsidRPr="007352FF">
              <w:t>Qo‘lni kesilish va kuyishdan himoya</w:t>
            </w:r>
          </w:p>
        </w:tc>
      </w:tr>
      <w:tr w:rsidR="007352FF" w:rsidRPr="007352FF" w:rsidTr="007352FF">
        <w:trPr>
          <w:tblCellSpacing w:w="15" w:type="dxa"/>
        </w:trPr>
        <w:tc>
          <w:tcPr>
            <w:tcW w:w="0" w:type="auto"/>
            <w:vAlign w:val="center"/>
            <w:hideMark/>
          </w:tcPr>
          <w:p w:rsidR="007352FF" w:rsidRPr="007352FF" w:rsidRDefault="007352FF" w:rsidP="007352FF">
            <w:r w:rsidRPr="007352FF">
              <w:t>Maxsus oyoq kiyimi</w:t>
            </w:r>
          </w:p>
        </w:tc>
        <w:tc>
          <w:tcPr>
            <w:tcW w:w="0" w:type="auto"/>
            <w:vAlign w:val="center"/>
            <w:hideMark/>
          </w:tcPr>
          <w:p w:rsidR="007352FF" w:rsidRPr="007352FF" w:rsidRDefault="007352FF" w:rsidP="007352FF">
            <w:r w:rsidRPr="007352FF">
              <w:t>Og‘ir detal tushganda himoya</w:t>
            </w:r>
          </w:p>
        </w:tc>
      </w:tr>
      <w:tr w:rsidR="007352FF" w:rsidRPr="007352FF" w:rsidTr="007352FF">
        <w:trPr>
          <w:tblCellSpacing w:w="15" w:type="dxa"/>
        </w:trPr>
        <w:tc>
          <w:tcPr>
            <w:tcW w:w="0" w:type="auto"/>
            <w:vAlign w:val="center"/>
            <w:hideMark/>
          </w:tcPr>
          <w:p w:rsidR="007352FF" w:rsidRPr="007352FF" w:rsidRDefault="007352FF" w:rsidP="007352FF">
            <w:r w:rsidRPr="007352FF">
              <w:t>Maxsus kiyim</w:t>
            </w:r>
          </w:p>
        </w:tc>
        <w:tc>
          <w:tcPr>
            <w:tcW w:w="0" w:type="auto"/>
            <w:vAlign w:val="center"/>
            <w:hideMark/>
          </w:tcPr>
          <w:p w:rsidR="007352FF" w:rsidRPr="007352FF" w:rsidRDefault="007352FF" w:rsidP="007352FF">
            <w:r w:rsidRPr="007352FF">
              <w:t>Moy va metall changidan himoya</w:t>
            </w:r>
          </w:p>
        </w:tc>
      </w:tr>
    </w:tbl>
    <w:p w:rsidR="007352FF" w:rsidRPr="007352FF" w:rsidRDefault="007352FF" w:rsidP="007352FF">
      <w:r w:rsidRPr="007352FF">
        <w:t>Himoya vositalarisiz ish bajarish taqiqlanadi.</w:t>
      </w:r>
    </w:p>
    <w:p w:rsidR="007352FF" w:rsidRPr="007352FF" w:rsidRDefault="007352FF" w:rsidP="007352FF">
      <w:r w:rsidRPr="007352FF">
        <w:pict>
          <v:rect id="_x0000_i1033" style="width:0;height:1.5pt" o:hralign="center" o:hrstd="t" o:hr="t" fillcolor="#a0a0a0" stroked="f"/>
        </w:pict>
      </w:r>
    </w:p>
    <w:p w:rsidR="007352FF" w:rsidRPr="007352FF" w:rsidRDefault="007352FF" w:rsidP="007352FF">
      <w:pPr>
        <w:rPr>
          <w:b/>
          <w:bCs/>
        </w:rPr>
      </w:pPr>
      <w:r w:rsidRPr="007352FF">
        <w:rPr>
          <w:b/>
          <w:bCs/>
        </w:rPr>
        <w:t>9. Favqulodda holatda xodim nima qiladi?</w:t>
      </w:r>
    </w:p>
    <w:p w:rsidR="007352FF" w:rsidRPr="007352FF" w:rsidRDefault="007352FF" w:rsidP="007352FF">
      <w:pPr>
        <w:numPr>
          <w:ilvl w:val="0"/>
          <w:numId w:val="1"/>
        </w:numPr>
      </w:pPr>
      <w:r w:rsidRPr="007352FF">
        <w:t xml:space="preserve">Ishni darhol to‘xtatadi. </w:t>
      </w:r>
    </w:p>
    <w:p w:rsidR="007352FF" w:rsidRPr="007352FF" w:rsidRDefault="007352FF" w:rsidP="007352FF">
      <w:pPr>
        <w:numPr>
          <w:ilvl w:val="0"/>
          <w:numId w:val="1"/>
        </w:numPr>
      </w:pPr>
      <w:r w:rsidRPr="007352FF">
        <w:t xml:space="preserve">Jihozni xavfsiz holatga o‘tkazadi. </w:t>
      </w:r>
    </w:p>
    <w:p w:rsidR="007352FF" w:rsidRPr="007352FF" w:rsidRDefault="007352FF" w:rsidP="007352FF">
      <w:pPr>
        <w:numPr>
          <w:ilvl w:val="0"/>
          <w:numId w:val="1"/>
        </w:numPr>
      </w:pPr>
      <w:r w:rsidRPr="007352FF">
        <w:t xml:space="preserve">Mas’ul shaxsga xabar beradi. </w:t>
      </w:r>
    </w:p>
    <w:p w:rsidR="007352FF" w:rsidRPr="007352FF" w:rsidRDefault="007352FF" w:rsidP="007352FF">
      <w:pPr>
        <w:numPr>
          <w:ilvl w:val="0"/>
          <w:numId w:val="1"/>
        </w:numPr>
      </w:pPr>
      <w:r w:rsidRPr="007352FF">
        <w:t xml:space="preserve">Zarur bo‘lsa birinchi yordam ko‘rsatadi. </w:t>
      </w:r>
    </w:p>
    <w:p w:rsidR="007352FF" w:rsidRPr="007352FF" w:rsidRDefault="007352FF" w:rsidP="007352FF">
      <w:pPr>
        <w:numPr>
          <w:ilvl w:val="0"/>
          <w:numId w:val="1"/>
        </w:numPr>
      </w:pPr>
      <w:r w:rsidRPr="007352FF">
        <w:t xml:space="preserve">Odamlarni xavfli zonadan chiqaradi. </w:t>
      </w:r>
    </w:p>
    <w:p w:rsidR="007352FF" w:rsidRPr="007352FF" w:rsidRDefault="007352FF" w:rsidP="007352FF">
      <w:pPr>
        <w:numPr>
          <w:ilvl w:val="0"/>
          <w:numId w:val="1"/>
        </w:numPr>
      </w:pPr>
      <w:r w:rsidRPr="007352FF">
        <w:lastRenderedPageBreak/>
        <w:t xml:space="preserve">Yong‘in yoki elektr xavfi bo‘lsa, favqulodda tartib bo‘yicha harakat qiladi. </w:t>
      </w:r>
    </w:p>
    <w:p w:rsidR="007352FF" w:rsidRPr="007352FF" w:rsidRDefault="007352FF" w:rsidP="007352FF">
      <w:r w:rsidRPr="007352FF">
        <w:pict>
          <v:rect id="_x0000_i1034" style="width:0;height:1.5pt" o:hralign="center" o:hrstd="t" o:hr="t" fillcolor="#a0a0a0" stroked="f"/>
        </w:pict>
      </w:r>
    </w:p>
    <w:p w:rsidR="007352FF" w:rsidRPr="007352FF" w:rsidRDefault="007352FF" w:rsidP="007352FF">
      <w:pPr>
        <w:rPr>
          <w:b/>
          <w:bCs/>
        </w:rPr>
      </w:pPr>
      <w:r w:rsidRPr="007352FF">
        <w:rPr>
          <w:b/>
          <w:bCs/>
        </w:rPr>
        <w:t>10. Xodim ko‘p adashtiradigan joylar</w:t>
      </w:r>
    </w:p>
    <w:p w:rsidR="007352FF" w:rsidRPr="007352FF" w:rsidRDefault="007352FF" w:rsidP="007352FF">
      <w:r w:rsidRPr="007352FF">
        <w:t>Birinchi xato — yuk ostida turish.</w:t>
      </w:r>
    </w:p>
    <w:p w:rsidR="007352FF" w:rsidRPr="007352FF" w:rsidRDefault="007352FF" w:rsidP="007352FF">
      <w:r w:rsidRPr="007352FF">
        <w:t>Ikkinchi xato — nosoz strop yoki asbob bilan ishlash.</w:t>
      </w:r>
    </w:p>
    <w:p w:rsidR="007352FF" w:rsidRPr="007352FF" w:rsidRDefault="007352FF" w:rsidP="007352FF">
      <w:r w:rsidRPr="007352FF">
        <w:t>Uchinchi xato — presslashda detal markazlanishini tekshirmaslik.</w:t>
      </w:r>
    </w:p>
    <w:p w:rsidR="007352FF" w:rsidRPr="007352FF" w:rsidRDefault="007352FF" w:rsidP="007352FF">
      <w:r w:rsidRPr="007352FF">
        <w:t>To‘rtinchi xato — podshipnikni bolg‘a bilan urib o‘rnatish.</w:t>
      </w:r>
    </w:p>
    <w:p w:rsidR="007352FF" w:rsidRPr="007352FF" w:rsidRDefault="007352FF" w:rsidP="007352FF">
      <w:r w:rsidRPr="007352FF">
        <w:t>Beshinchi xato — moy to‘kilgan joyni tozalamaslik.</w:t>
      </w:r>
    </w:p>
    <w:p w:rsidR="007352FF" w:rsidRPr="007352FF" w:rsidRDefault="007352FF" w:rsidP="007352FF">
      <w:r w:rsidRPr="007352FF">
        <w:t>Oltinchi xato — himoya vositalarisiz ishlash.</w:t>
      </w:r>
    </w:p>
    <w:p w:rsidR="007352FF" w:rsidRPr="007352FF" w:rsidRDefault="007352FF" w:rsidP="007352FF">
      <w:r w:rsidRPr="007352FF">
        <w:t>Yettinchi xato — elektr jihozidagi nosozlikni yashirish.</w:t>
      </w:r>
    </w:p>
    <w:p w:rsidR="007352FF" w:rsidRPr="007352FF" w:rsidRDefault="007352FF" w:rsidP="007352FF">
      <w:r w:rsidRPr="007352FF">
        <w:pict>
          <v:rect id="_x0000_i1035" style="width:0;height:1.5pt" o:hralign="center" o:hrstd="t" o:hr="t" fillcolor="#a0a0a0" stroked="f"/>
        </w:pict>
      </w:r>
    </w:p>
    <w:p w:rsidR="007352FF" w:rsidRPr="007352FF" w:rsidRDefault="007352FF" w:rsidP="007352FF">
      <w:pPr>
        <w:rPr>
          <w:b/>
          <w:bCs/>
        </w:rPr>
      </w:pPr>
      <w:r w:rsidRPr="007352FF">
        <w:rPr>
          <w:b/>
          <w:bCs/>
        </w:rPr>
        <w:t>Xodim eslab qolishi kerak</w:t>
      </w:r>
    </w:p>
    <w:p w:rsidR="007352FF" w:rsidRPr="007352FF" w:rsidRDefault="007352FF" w:rsidP="007352FF">
      <w:r w:rsidRPr="007352FF">
        <w:t>30-bo‘lim bo‘yicha xodim quyidagilarni aniq bilishi kerak:</w:t>
      </w:r>
    </w:p>
    <w:p w:rsidR="007352FF" w:rsidRPr="007352FF" w:rsidRDefault="007352FF" w:rsidP="007352FF">
      <w:r w:rsidRPr="007352FF">
        <w:t>G‘ildirak juftliklari va buksa uzellari bilan ishlash xavfli ishlab chiqarish ishlari turiga kiradi.</w:t>
      </w:r>
    </w:p>
    <w:p w:rsidR="007352FF" w:rsidRPr="007352FF" w:rsidRDefault="007352FF" w:rsidP="007352FF">
      <w:r w:rsidRPr="007352FF">
        <w:t>Yuk ostida turish qat’iyan taqiqlanadi.</w:t>
      </w:r>
    </w:p>
    <w:p w:rsidR="007352FF" w:rsidRPr="007352FF" w:rsidRDefault="007352FF" w:rsidP="007352FF">
      <w:r w:rsidRPr="007352FF">
        <w:t>Presslash ishlari himoya choralariga rioya qilgan holda bajariladi.</w:t>
      </w:r>
    </w:p>
    <w:p w:rsidR="007352FF" w:rsidRPr="007352FF" w:rsidRDefault="007352FF" w:rsidP="007352FF">
      <w:r w:rsidRPr="007352FF">
        <w:t>Nosoz asbob, strop yoki elektr jihozi bilan ishlash mumkin emas.</w:t>
      </w:r>
    </w:p>
    <w:p w:rsidR="007352FF" w:rsidRPr="007352FF" w:rsidRDefault="007352FF" w:rsidP="007352FF">
      <w:r w:rsidRPr="007352FF">
        <w:t>Podshipnik va aniq ishlov berilgan detallarni urish yoki tashlash mumkin emas.</w:t>
      </w:r>
    </w:p>
    <w:p w:rsidR="007352FF" w:rsidRPr="007352FF" w:rsidRDefault="007352FF" w:rsidP="007352FF">
      <w:r w:rsidRPr="007352FF">
        <w:t>Moylash materiallari va elektr jihozlari bilan ishlashda yong‘in xavfsizligi talablariga amal qilinadi.</w:t>
      </w:r>
    </w:p>
    <w:p w:rsidR="007352FF" w:rsidRPr="007352FF" w:rsidRDefault="007352FF" w:rsidP="007352FF">
      <w:r w:rsidRPr="007352FF">
        <w:t>Shaxsiy himoya vositalari majburiy hisoblanadi.</w:t>
      </w:r>
    </w:p>
    <w:p w:rsidR="007352FF" w:rsidRPr="007352FF" w:rsidRDefault="007352FF" w:rsidP="007352FF">
      <w:r w:rsidRPr="007352FF">
        <w:pict>
          <v:rect id="_x0000_i1036" style="width:0;height:1.5pt" o:hralign="center" o:hrstd="t" o:hr="t" fillcolor="#a0a0a0" stroked="f"/>
        </w:pict>
      </w:r>
    </w:p>
    <w:p w:rsidR="007352FF" w:rsidRPr="007352FF" w:rsidRDefault="007352FF" w:rsidP="007352FF">
      <w:pPr>
        <w:rPr>
          <w:b/>
          <w:bCs/>
        </w:rPr>
      </w:pPr>
      <w:r w:rsidRPr="007352FF">
        <w:rPr>
          <w:b/>
          <w:bCs/>
        </w:rPr>
        <w:t>30-БЎЛИМ. МЕҲНАТ МУҲОФАЗАСИ ВА ТЕХНИКА ХАВФСИЗЛИГИ ТАЛАБЛАРИ</w:t>
      </w:r>
    </w:p>
    <w:p w:rsidR="007352FF" w:rsidRPr="007352FF" w:rsidRDefault="007352FF" w:rsidP="007352FF">
      <w:pPr>
        <w:rPr>
          <w:b/>
          <w:bCs/>
        </w:rPr>
      </w:pPr>
      <w:r w:rsidRPr="007352FF">
        <w:rPr>
          <w:b/>
          <w:bCs/>
        </w:rPr>
        <w:t>Ўзбек кирилл</w:t>
      </w:r>
    </w:p>
    <w:p w:rsidR="007352FF" w:rsidRPr="007352FF" w:rsidRDefault="007352FF" w:rsidP="007352FF">
      <w:pPr>
        <w:rPr>
          <w:b/>
          <w:bCs/>
        </w:rPr>
      </w:pPr>
      <w:r w:rsidRPr="007352FF">
        <w:rPr>
          <w:b/>
          <w:bCs/>
        </w:rPr>
        <w:t>Дарс мақсади</w:t>
      </w:r>
    </w:p>
    <w:p w:rsidR="007352FF" w:rsidRPr="007352FF" w:rsidRDefault="007352FF" w:rsidP="007352FF">
      <w:r w:rsidRPr="007352FF">
        <w:lastRenderedPageBreak/>
        <w:t>Ушбу дарснинг мақсади ходимга ғилдирак жуфтликлари ва букса узелларини таъмирлаш жараёнида меҳнат муҳофазаси, техника хавфсизлиги ва хавфли иш жараёнларида тўғри ҳаракат қилиш талабларини тушунтиришдан иборат.</w:t>
      </w:r>
    </w:p>
    <w:p w:rsidR="007352FF" w:rsidRPr="007352FF" w:rsidRDefault="007352FF" w:rsidP="007352FF">
      <w:r w:rsidRPr="007352FF">
        <w:pict>
          <v:rect id="_x0000_i1037" style="width:0;height:1.5pt" o:hralign="center" o:hrstd="t" o:hr="t" fillcolor="#a0a0a0" stroked="f"/>
        </w:pict>
      </w:r>
    </w:p>
    <w:p w:rsidR="007352FF" w:rsidRPr="007352FF" w:rsidRDefault="007352FF" w:rsidP="007352FF">
      <w:pPr>
        <w:rPr>
          <w:b/>
          <w:bCs/>
        </w:rPr>
      </w:pPr>
      <w:r w:rsidRPr="007352FF">
        <w:rPr>
          <w:b/>
          <w:bCs/>
        </w:rPr>
        <w:t>Асосий хавфсизлик талаблари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02"/>
        <w:gridCol w:w="5992"/>
      </w:tblGrid>
      <w:tr w:rsidR="007352FF" w:rsidRPr="007352FF" w:rsidTr="007352FF">
        <w:trPr>
          <w:tblHeader/>
          <w:tblCellSpacing w:w="15" w:type="dxa"/>
        </w:trPr>
        <w:tc>
          <w:tcPr>
            <w:tcW w:w="0" w:type="auto"/>
            <w:vAlign w:val="center"/>
            <w:hideMark/>
          </w:tcPr>
          <w:p w:rsidR="007352FF" w:rsidRPr="007352FF" w:rsidRDefault="007352FF" w:rsidP="007352FF">
            <w:pPr>
              <w:rPr>
                <w:b/>
                <w:bCs/>
              </w:rPr>
            </w:pPr>
            <w:r w:rsidRPr="007352FF">
              <w:rPr>
                <w:b/>
                <w:bCs/>
              </w:rPr>
              <w:t>Талаб</w:t>
            </w:r>
          </w:p>
        </w:tc>
        <w:tc>
          <w:tcPr>
            <w:tcW w:w="0" w:type="auto"/>
            <w:vAlign w:val="center"/>
            <w:hideMark/>
          </w:tcPr>
          <w:p w:rsidR="007352FF" w:rsidRPr="007352FF" w:rsidRDefault="007352FF" w:rsidP="007352FF">
            <w:pPr>
              <w:rPr>
                <w:b/>
                <w:bCs/>
              </w:rPr>
            </w:pPr>
            <w:r w:rsidRPr="007352FF">
              <w:rPr>
                <w:b/>
                <w:bCs/>
              </w:rPr>
              <w:t>Мазмуни</w:t>
            </w:r>
          </w:p>
        </w:tc>
      </w:tr>
      <w:tr w:rsidR="007352FF" w:rsidRPr="007352FF" w:rsidTr="007352FF">
        <w:trPr>
          <w:tblCellSpacing w:w="15" w:type="dxa"/>
        </w:trPr>
        <w:tc>
          <w:tcPr>
            <w:tcW w:w="0" w:type="auto"/>
            <w:vAlign w:val="center"/>
            <w:hideMark/>
          </w:tcPr>
          <w:p w:rsidR="007352FF" w:rsidRPr="007352FF" w:rsidRDefault="007352FF" w:rsidP="007352FF">
            <w:r w:rsidRPr="007352FF">
              <w:t>Махсус кийим</w:t>
            </w:r>
          </w:p>
        </w:tc>
        <w:tc>
          <w:tcPr>
            <w:tcW w:w="0" w:type="auto"/>
            <w:vAlign w:val="center"/>
            <w:hideMark/>
          </w:tcPr>
          <w:p w:rsidR="007352FF" w:rsidRPr="007352FF" w:rsidRDefault="007352FF" w:rsidP="007352FF">
            <w:r w:rsidRPr="007352FF">
              <w:t>Комбинезон, қўлқоп, каска ва махсус оёқ кийими</w:t>
            </w:r>
          </w:p>
        </w:tc>
      </w:tr>
      <w:tr w:rsidR="007352FF" w:rsidRPr="007352FF" w:rsidTr="007352FF">
        <w:trPr>
          <w:tblCellSpacing w:w="15" w:type="dxa"/>
        </w:trPr>
        <w:tc>
          <w:tcPr>
            <w:tcW w:w="0" w:type="auto"/>
            <w:vAlign w:val="center"/>
            <w:hideMark/>
          </w:tcPr>
          <w:p w:rsidR="007352FF" w:rsidRPr="007352FF" w:rsidRDefault="007352FF" w:rsidP="007352FF">
            <w:r w:rsidRPr="007352FF">
              <w:t>Юк остида туриш</w:t>
            </w:r>
          </w:p>
        </w:tc>
        <w:tc>
          <w:tcPr>
            <w:tcW w:w="0" w:type="auto"/>
            <w:vAlign w:val="center"/>
            <w:hideMark/>
          </w:tcPr>
          <w:p w:rsidR="007352FF" w:rsidRPr="007352FF" w:rsidRDefault="007352FF" w:rsidP="007352FF">
            <w:r w:rsidRPr="007352FF">
              <w:t>Қатъиян тақиқланади</w:t>
            </w:r>
          </w:p>
        </w:tc>
      </w:tr>
      <w:tr w:rsidR="007352FF" w:rsidRPr="007352FF" w:rsidTr="007352FF">
        <w:trPr>
          <w:tblCellSpacing w:w="15" w:type="dxa"/>
        </w:trPr>
        <w:tc>
          <w:tcPr>
            <w:tcW w:w="0" w:type="auto"/>
            <w:vAlign w:val="center"/>
            <w:hideMark/>
          </w:tcPr>
          <w:p w:rsidR="007352FF" w:rsidRPr="007352FF" w:rsidRDefault="007352FF" w:rsidP="007352FF">
            <w:r w:rsidRPr="007352FF">
              <w:t>Носоз асбоб</w:t>
            </w:r>
          </w:p>
        </w:tc>
        <w:tc>
          <w:tcPr>
            <w:tcW w:w="0" w:type="auto"/>
            <w:vAlign w:val="center"/>
            <w:hideMark/>
          </w:tcPr>
          <w:p w:rsidR="007352FF" w:rsidRPr="007352FF" w:rsidRDefault="007352FF" w:rsidP="007352FF">
            <w:r w:rsidRPr="007352FF">
              <w:t>Ишлатиш мумкин эмас</w:t>
            </w:r>
          </w:p>
        </w:tc>
      </w:tr>
      <w:tr w:rsidR="007352FF" w:rsidRPr="007352FF" w:rsidTr="007352FF">
        <w:trPr>
          <w:tblCellSpacing w:w="15" w:type="dxa"/>
        </w:trPr>
        <w:tc>
          <w:tcPr>
            <w:tcW w:w="0" w:type="auto"/>
            <w:vAlign w:val="center"/>
            <w:hideMark/>
          </w:tcPr>
          <w:p w:rsidR="007352FF" w:rsidRPr="007352FF" w:rsidRDefault="007352FF" w:rsidP="007352FF">
            <w:r w:rsidRPr="007352FF">
              <w:t>Press ишлари</w:t>
            </w:r>
          </w:p>
        </w:tc>
        <w:tc>
          <w:tcPr>
            <w:tcW w:w="0" w:type="auto"/>
            <w:vAlign w:val="center"/>
            <w:hideMark/>
          </w:tcPr>
          <w:p w:rsidR="007352FF" w:rsidRPr="007352FF" w:rsidRDefault="007352FF" w:rsidP="007352FF">
            <w:r w:rsidRPr="007352FF">
              <w:t>Ҳимоя экранлари билан бажарилади</w:t>
            </w:r>
          </w:p>
        </w:tc>
      </w:tr>
      <w:tr w:rsidR="007352FF" w:rsidRPr="007352FF" w:rsidTr="007352FF">
        <w:trPr>
          <w:tblCellSpacing w:w="15" w:type="dxa"/>
        </w:trPr>
        <w:tc>
          <w:tcPr>
            <w:tcW w:w="0" w:type="auto"/>
            <w:vAlign w:val="center"/>
            <w:hideMark/>
          </w:tcPr>
          <w:p w:rsidR="007352FF" w:rsidRPr="007352FF" w:rsidRDefault="007352FF" w:rsidP="007352FF">
            <w:r w:rsidRPr="007352FF">
              <w:t>Подшипник билан ишлаш</w:t>
            </w:r>
          </w:p>
        </w:tc>
        <w:tc>
          <w:tcPr>
            <w:tcW w:w="0" w:type="auto"/>
            <w:vAlign w:val="center"/>
            <w:hideMark/>
          </w:tcPr>
          <w:p w:rsidR="007352FF" w:rsidRPr="007352FF" w:rsidRDefault="007352FF" w:rsidP="007352FF">
            <w:r w:rsidRPr="007352FF">
              <w:t>Уриб ўрнатиш мумкин эмас</w:t>
            </w:r>
          </w:p>
        </w:tc>
      </w:tr>
      <w:tr w:rsidR="007352FF" w:rsidRPr="007352FF" w:rsidTr="007352FF">
        <w:trPr>
          <w:tblCellSpacing w:w="15" w:type="dxa"/>
        </w:trPr>
        <w:tc>
          <w:tcPr>
            <w:tcW w:w="0" w:type="auto"/>
            <w:vAlign w:val="center"/>
            <w:hideMark/>
          </w:tcPr>
          <w:p w:rsidR="007352FF" w:rsidRPr="007352FF" w:rsidRDefault="007352FF" w:rsidP="007352FF">
            <w:r w:rsidRPr="007352FF">
              <w:t>Электр хавфсизлиги</w:t>
            </w:r>
          </w:p>
        </w:tc>
        <w:tc>
          <w:tcPr>
            <w:tcW w:w="0" w:type="auto"/>
            <w:vAlign w:val="center"/>
            <w:hideMark/>
          </w:tcPr>
          <w:p w:rsidR="007352FF" w:rsidRPr="007352FF" w:rsidRDefault="007352FF" w:rsidP="007352FF">
            <w:r w:rsidRPr="007352FF">
              <w:t>Ерга улаш ва сим ҳолати текширилади</w:t>
            </w:r>
          </w:p>
        </w:tc>
      </w:tr>
      <w:tr w:rsidR="007352FF" w:rsidRPr="007352FF" w:rsidTr="007352FF">
        <w:trPr>
          <w:tblCellSpacing w:w="15" w:type="dxa"/>
        </w:trPr>
        <w:tc>
          <w:tcPr>
            <w:tcW w:w="0" w:type="auto"/>
            <w:vAlign w:val="center"/>
            <w:hideMark/>
          </w:tcPr>
          <w:p w:rsidR="007352FF" w:rsidRPr="007352FF" w:rsidRDefault="007352FF" w:rsidP="007352FF">
            <w:r w:rsidRPr="007352FF">
              <w:t>Moy bilan ishlash</w:t>
            </w:r>
          </w:p>
        </w:tc>
        <w:tc>
          <w:tcPr>
            <w:tcW w:w="0" w:type="auto"/>
            <w:vAlign w:val="center"/>
            <w:hideMark/>
          </w:tcPr>
          <w:p w:rsidR="007352FF" w:rsidRPr="007352FF" w:rsidRDefault="007352FF" w:rsidP="007352FF">
            <w:r w:rsidRPr="007352FF">
              <w:t>Yong‘in xavfsizligi talablariga rioya qilinadi</w:t>
            </w:r>
          </w:p>
        </w:tc>
      </w:tr>
    </w:tbl>
    <w:p w:rsidR="007352FF" w:rsidRPr="007352FF" w:rsidRDefault="007352FF" w:rsidP="007352FF">
      <w:r w:rsidRPr="007352FF">
        <w:pict>
          <v:rect id="_x0000_i1038" style="width:0;height:1.5pt" o:hralign="center" o:hrstd="t" o:hr="t" fillcolor="#a0a0a0" stroked="f"/>
        </w:pict>
      </w:r>
    </w:p>
    <w:p w:rsidR="007352FF" w:rsidRPr="007352FF" w:rsidRDefault="007352FF" w:rsidP="007352FF">
      <w:pPr>
        <w:rPr>
          <w:b/>
          <w:bCs/>
        </w:rPr>
      </w:pPr>
      <w:r w:rsidRPr="007352FF">
        <w:rPr>
          <w:b/>
          <w:bCs/>
        </w:rPr>
        <w:t>Ходим эслаб қолиши керак</w:t>
      </w:r>
    </w:p>
    <w:p w:rsidR="007352FF" w:rsidRPr="007352FF" w:rsidRDefault="007352FF" w:rsidP="007352FF">
      <w:r w:rsidRPr="007352FF">
        <w:t>Ҳимоя воситаларисиз ишлаш мумкин эмас.</w:t>
      </w:r>
    </w:p>
    <w:p w:rsidR="007352FF" w:rsidRPr="007352FF" w:rsidRDefault="007352FF" w:rsidP="007352FF">
      <w:r w:rsidRPr="007352FF">
        <w:t>Кран билан ишлашда хавфли зона сақланади.</w:t>
      </w:r>
    </w:p>
    <w:p w:rsidR="007352FF" w:rsidRPr="007352FF" w:rsidRDefault="007352FF" w:rsidP="007352FF">
      <w:r w:rsidRPr="007352FF">
        <w:t>Пресслашда деталнинг чиқиб кетиш хавфи ҳисобга олинади.</w:t>
      </w:r>
    </w:p>
    <w:p w:rsidR="007352FF" w:rsidRPr="007352FF" w:rsidRDefault="007352FF" w:rsidP="007352FF">
      <w:r w:rsidRPr="007352FF">
        <w:t>Подшипниклар аниқ детал ҳисобланади ва эҳтиётлик билан ишлатилади.</w:t>
      </w:r>
    </w:p>
    <w:p w:rsidR="007352FF" w:rsidRPr="007352FF" w:rsidRDefault="007352FF" w:rsidP="007352FF">
      <w:r w:rsidRPr="007352FF">
        <w:t>Ёнғин ва электр хавфсизлиги талаблари ишлаб чиқаришнинг мажбурий қисми ҳисобланади.</w:t>
      </w:r>
    </w:p>
    <w:p w:rsidR="007352FF" w:rsidRPr="007352FF" w:rsidRDefault="007352FF" w:rsidP="007352FF">
      <w:r w:rsidRPr="007352FF">
        <w:pict>
          <v:rect id="_x0000_i1039" style="width:0;height:1.5pt" o:hralign="center" o:hrstd="t" o:hr="t" fillcolor="#a0a0a0" stroked="f"/>
        </w:pict>
      </w:r>
    </w:p>
    <w:p w:rsidR="007352FF" w:rsidRPr="007352FF" w:rsidRDefault="007352FF" w:rsidP="007352FF">
      <w:pPr>
        <w:rPr>
          <w:b/>
          <w:bCs/>
        </w:rPr>
      </w:pPr>
      <w:r w:rsidRPr="007352FF">
        <w:rPr>
          <w:b/>
          <w:bCs/>
        </w:rPr>
        <w:t>РАЗДЕЛ 30. ТРЕБОВАНИЯ ОХРАНЫ ТРУДА И ТЕХНИКИ БЕЗОПАСНОСТИ</w:t>
      </w:r>
    </w:p>
    <w:p w:rsidR="007352FF" w:rsidRPr="007352FF" w:rsidRDefault="007352FF" w:rsidP="007352FF">
      <w:pPr>
        <w:rPr>
          <w:b/>
          <w:bCs/>
        </w:rPr>
      </w:pPr>
      <w:r w:rsidRPr="007352FF">
        <w:rPr>
          <w:b/>
          <w:bCs/>
        </w:rPr>
        <w:t>Русский язык</w:t>
      </w:r>
    </w:p>
    <w:p w:rsidR="007352FF" w:rsidRPr="007352FF" w:rsidRDefault="007352FF" w:rsidP="007352FF">
      <w:pPr>
        <w:rPr>
          <w:b/>
          <w:bCs/>
        </w:rPr>
      </w:pPr>
      <w:r w:rsidRPr="007352FF">
        <w:rPr>
          <w:b/>
          <w:bCs/>
        </w:rPr>
        <w:t>Цель занятия</w:t>
      </w:r>
    </w:p>
    <w:p w:rsidR="007352FF" w:rsidRPr="007352FF" w:rsidRDefault="007352FF" w:rsidP="007352FF">
      <w:r w:rsidRPr="007352FF">
        <w:lastRenderedPageBreak/>
        <w:t>Цель занятия — объяснить работнику основные требования охраны труда и техники безопасности при ремонте колесных пар и буксовых узлов.</w:t>
      </w:r>
    </w:p>
    <w:p w:rsidR="007352FF" w:rsidRPr="007352FF" w:rsidRDefault="007352FF" w:rsidP="007352FF">
      <w:r w:rsidRPr="007352FF">
        <w:pict>
          <v:rect id="_x0000_i1040" style="width:0;height:1.5pt" o:hralign="center" o:hrstd="t" o:hr="t" fillcolor="#a0a0a0" stroked="f"/>
        </w:pict>
      </w:r>
    </w:p>
    <w:p w:rsidR="007352FF" w:rsidRPr="007352FF" w:rsidRDefault="007352FF" w:rsidP="007352FF">
      <w:pPr>
        <w:rPr>
          <w:b/>
          <w:bCs/>
        </w:rPr>
      </w:pPr>
      <w:r w:rsidRPr="007352FF">
        <w:rPr>
          <w:b/>
          <w:bCs/>
        </w:rPr>
        <w:t>Основные требования</w:t>
      </w:r>
    </w:p>
    <w:p w:rsidR="007352FF" w:rsidRPr="007352FF" w:rsidRDefault="007352FF" w:rsidP="007352FF">
      <w:r w:rsidRPr="007352FF">
        <w:t>Работник обязан использовать средства индивидуальной защиты, соблюдать правила работы с грузоподъемными механизмами, прессами, подшипниками, электрическим оборудованием и смазочными материалами.</w:t>
      </w:r>
    </w:p>
    <w:p w:rsidR="007352FF" w:rsidRPr="007352FF" w:rsidRDefault="007352FF" w:rsidP="007352FF">
      <w:r w:rsidRPr="007352FF">
        <w:pict>
          <v:rect id="_x0000_i1041" style="width:0;height:1.5pt" o:hralign="center" o:hrstd="t" o:hr="t" fillcolor="#a0a0a0" stroked="f"/>
        </w:pict>
      </w:r>
    </w:p>
    <w:p w:rsidR="007352FF" w:rsidRPr="007352FF" w:rsidRDefault="007352FF" w:rsidP="007352FF">
      <w:pPr>
        <w:rPr>
          <w:b/>
          <w:bCs/>
        </w:rPr>
      </w:pPr>
      <w:r w:rsidRPr="007352FF">
        <w:rPr>
          <w:b/>
          <w:bCs/>
        </w:rPr>
        <w:t>Основные опасности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2"/>
        <w:gridCol w:w="3806"/>
      </w:tblGrid>
      <w:tr w:rsidR="007352FF" w:rsidRPr="007352FF" w:rsidTr="007352FF">
        <w:trPr>
          <w:tblHeader/>
          <w:tblCellSpacing w:w="15" w:type="dxa"/>
        </w:trPr>
        <w:tc>
          <w:tcPr>
            <w:tcW w:w="0" w:type="auto"/>
            <w:vAlign w:val="center"/>
            <w:hideMark/>
          </w:tcPr>
          <w:p w:rsidR="007352FF" w:rsidRPr="007352FF" w:rsidRDefault="007352FF" w:rsidP="007352FF">
            <w:pPr>
              <w:rPr>
                <w:b/>
                <w:bCs/>
              </w:rPr>
            </w:pPr>
            <w:r w:rsidRPr="007352FF">
              <w:rPr>
                <w:b/>
                <w:bCs/>
              </w:rPr>
              <w:t>Опасность</w:t>
            </w:r>
          </w:p>
        </w:tc>
        <w:tc>
          <w:tcPr>
            <w:tcW w:w="0" w:type="auto"/>
            <w:vAlign w:val="center"/>
            <w:hideMark/>
          </w:tcPr>
          <w:p w:rsidR="007352FF" w:rsidRPr="007352FF" w:rsidRDefault="007352FF" w:rsidP="007352FF">
            <w:pPr>
              <w:rPr>
                <w:b/>
                <w:bCs/>
              </w:rPr>
            </w:pPr>
            <w:r w:rsidRPr="007352FF">
              <w:rPr>
                <w:b/>
                <w:bCs/>
              </w:rPr>
              <w:t>Возможное последствие</w:t>
            </w:r>
          </w:p>
        </w:tc>
      </w:tr>
      <w:tr w:rsidR="007352FF" w:rsidRPr="007352FF" w:rsidTr="007352FF">
        <w:trPr>
          <w:tblCellSpacing w:w="15" w:type="dxa"/>
        </w:trPr>
        <w:tc>
          <w:tcPr>
            <w:tcW w:w="0" w:type="auto"/>
            <w:vAlign w:val="center"/>
            <w:hideMark/>
          </w:tcPr>
          <w:p w:rsidR="007352FF" w:rsidRPr="007352FF" w:rsidRDefault="007352FF" w:rsidP="007352FF">
            <w:r w:rsidRPr="007352FF">
              <w:t>Нахождение под грузом</w:t>
            </w:r>
          </w:p>
        </w:tc>
        <w:tc>
          <w:tcPr>
            <w:tcW w:w="0" w:type="auto"/>
            <w:vAlign w:val="center"/>
            <w:hideMark/>
          </w:tcPr>
          <w:p w:rsidR="007352FF" w:rsidRPr="007352FF" w:rsidRDefault="007352FF" w:rsidP="007352FF">
            <w:r w:rsidRPr="007352FF">
              <w:t>Тяжелая травма или гибель</w:t>
            </w:r>
          </w:p>
        </w:tc>
      </w:tr>
      <w:tr w:rsidR="007352FF" w:rsidRPr="007352FF" w:rsidTr="007352FF">
        <w:trPr>
          <w:tblCellSpacing w:w="15" w:type="dxa"/>
        </w:trPr>
        <w:tc>
          <w:tcPr>
            <w:tcW w:w="0" w:type="auto"/>
            <w:vAlign w:val="center"/>
            <w:hideMark/>
          </w:tcPr>
          <w:p w:rsidR="007352FF" w:rsidRPr="007352FF" w:rsidRDefault="007352FF" w:rsidP="007352FF">
            <w:r w:rsidRPr="007352FF">
              <w:t>Работа неисправным инструментом</w:t>
            </w:r>
          </w:p>
        </w:tc>
        <w:tc>
          <w:tcPr>
            <w:tcW w:w="0" w:type="auto"/>
            <w:vAlign w:val="center"/>
            <w:hideMark/>
          </w:tcPr>
          <w:p w:rsidR="007352FF" w:rsidRPr="007352FF" w:rsidRDefault="007352FF" w:rsidP="007352FF">
            <w:r w:rsidRPr="007352FF">
              <w:t>Повреждение деталей и травма</w:t>
            </w:r>
          </w:p>
        </w:tc>
      </w:tr>
      <w:tr w:rsidR="007352FF" w:rsidRPr="007352FF" w:rsidTr="007352FF">
        <w:trPr>
          <w:tblCellSpacing w:w="15" w:type="dxa"/>
        </w:trPr>
        <w:tc>
          <w:tcPr>
            <w:tcW w:w="0" w:type="auto"/>
            <w:vAlign w:val="center"/>
            <w:hideMark/>
          </w:tcPr>
          <w:p w:rsidR="007352FF" w:rsidRPr="007352FF" w:rsidRDefault="007352FF" w:rsidP="007352FF">
            <w:r w:rsidRPr="007352FF">
              <w:t>Нарушение правил прессовки</w:t>
            </w:r>
          </w:p>
        </w:tc>
        <w:tc>
          <w:tcPr>
            <w:tcW w:w="0" w:type="auto"/>
            <w:vAlign w:val="center"/>
            <w:hideMark/>
          </w:tcPr>
          <w:p w:rsidR="007352FF" w:rsidRPr="007352FF" w:rsidRDefault="007352FF" w:rsidP="007352FF">
            <w:r w:rsidRPr="007352FF">
              <w:t>Выброс детали и авария</w:t>
            </w:r>
          </w:p>
        </w:tc>
      </w:tr>
      <w:tr w:rsidR="007352FF" w:rsidRPr="007352FF" w:rsidTr="007352FF">
        <w:trPr>
          <w:tblCellSpacing w:w="15" w:type="dxa"/>
        </w:trPr>
        <w:tc>
          <w:tcPr>
            <w:tcW w:w="0" w:type="auto"/>
            <w:vAlign w:val="center"/>
            <w:hideMark/>
          </w:tcPr>
          <w:p w:rsidR="007352FF" w:rsidRPr="007352FF" w:rsidRDefault="007352FF" w:rsidP="007352FF">
            <w:r w:rsidRPr="007352FF">
              <w:t>Удары по подшипнику</w:t>
            </w:r>
          </w:p>
        </w:tc>
        <w:tc>
          <w:tcPr>
            <w:tcW w:w="0" w:type="auto"/>
            <w:vAlign w:val="center"/>
            <w:hideMark/>
          </w:tcPr>
          <w:p w:rsidR="007352FF" w:rsidRPr="007352FF" w:rsidRDefault="007352FF" w:rsidP="007352FF">
            <w:r w:rsidRPr="007352FF">
              <w:t>Разрушение подшипника</w:t>
            </w:r>
          </w:p>
        </w:tc>
      </w:tr>
      <w:tr w:rsidR="007352FF" w:rsidRPr="007352FF" w:rsidTr="007352FF">
        <w:trPr>
          <w:tblCellSpacing w:w="15" w:type="dxa"/>
        </w:trPr>
        <w:tc>
          <w:tcPr>
            <w:tcW w:w="0" w:type="auto"/>
            <w:vAlign w:val="center"/>
            <w:hideMark/>
          </w:tcPr>
          <w:p w:rsidR="007352FF" w:rsidRPr="007352FF" w:rsidRDefault="007352FF" w:rsidP="007352FF">
            <w:r w:rsidRPr="007352FF">
              <w:t>Неисправность электропроводки</w:t>
            </w:r>
          </w:p>
        </w:tc>
        <w:tc>
          <w:tcPr>
            <w:tcW w:w="0" w:type="auto"/>
            <w:vAlign w:val="center"/>
            <w:hideMark/>
          </w:tcPr>
          <w:p w:rsidR="007352FF" w:rsidRPr="007352FF" w:rsidRDefault="007352FF" w:rsidP="007352FF">
            <w:r w:rsidRPr="007352FF">
              <w:t>Поражение током или пожар</w:t>
            </w:r>
          </w:p>
        </w:tc>
      </w:tr>
      <w:tr w:rsidR="007352FF" w:rsidRPr="007352FF" w:rsidTr="007352FF">
        <w:trPr>
          <w:tblCellSpacing w:w="15" w:type="dxa"/>
        </w:trPr>
        <w:tc>
          <w:tcPr>
            <w:tcW w:w="0" w:type="auto"/>
            <w:vAlign w:val="center"/>
            <w:hideMark/>
          </w:tcPr>
          <w:p w:rsidR="007352FF" w:rsidRPr="007352FF" w:rsidRDefault="007352FF" w:rsidP="007352FF">
            <w:r w:rsidRPr="007352FF">
              <w:t>Разлив масла</w:t>
            </w:r>
          </w:p>
        </w:tc>
        <w:tc>
          <w:tcPr>
            <w:tcW w:w="0" w:type="auto"/>
            <w:vAlign w:val="center"/>
            <w:hideMark/>
          </w:tcPr>
          <w:p w:rsidR="007352FF" w:rsidRPr="007352FF" w:rsidRDefault="007352FF" w:rsidP="007352FF">
            <w:r w:rsidRPr="007352FF">
              <w:t>Падение и пожар</w:t>
            </w:r>
          </w:p>
        </w:tc>
      </w:tr>
    </w:tbl>
    <w:p w:rsidR="007352FF" w:rsidRPr="007352FF" w:rsidRDefault="007352FF" w:rsidP="007352FF">
      <w:r w:rsidRPr="007352FF">
        <w:pict>
          <v:rect id="_x0000_i1042" style="width:0;height:1.5pt" o:hralign="center" o:hrstd="t" o:hr="t" fillcolor="#a0a0a0" stroked="f"/>
        </w:pict>
      </w:r>
    </w:p>
    <w:p w:rsidR="007352FF" w:rsidRPr="007352FF" w:rsidRDefault="007352FF" w:rsidP="007352FF">
      <w:pPr>
        <w:rPr>
          <w:b/>
          <w:bCs/>
        </w:rPr>
      </w:pPr>
      <w:r w:rsidRPr="007352FF">
        <w:rPr>
          <w:b/>
          <w:bCs/>
        </w:rPr>
        <w:t>Работник должен запомнить</w:t>
      </w:r>
    </w:p>
    <w:p w:rsidR="007352FF" w:rsidRPr="007352FF" w:rsidRDefault="007352FF" w:rsidP="007352FF">
      <w:r w:rsidRPr="007352FF">
        <w:t>Работа с колесными парами относится к опасным видам работ.</w:t>
      </w:r>
    </w:p>
    <w:p w:rsidR="007352FF" w:rsidRPr="007352FF" w:rsidRDefault="007352FF" w:rsidP="007352FF">
      <w:r w:rsidRPr="007352FF">
        <w:t>Запрещается находиться под поднятым грузом.</w:t>
      </w:r>
    </w:p>
    <w:p w:rsidR="007352FF" w:rsidRPr="007352FF" w:rsidRDefault="007352FF" w:rsidP="007352FF">
      <w:r w:rsidRPr="007352FF">
        <w:t>Все измерительные, подъемные и прессовые устройства должны быть исправны.</w:t>
      </w:r>
    </w:p>
    <w:p w:rsidR="007352FF" w:rsidRPr="007352FF" w:rsidRDefault="007352FF" w:rsidP="007352FF">
      <w:r w:rsidRPr="007352FF">
        <w:t>Подшипники нельзя устанавливать ударным способом.</w:t>
      </w:r>
    </w:p>
    <w:p w:rsidR="007352FF" w:rsidRPr="007352FF" w:rsidRDefault="007352FF" w:rsidP="007352FF">
      <w:r w:rsidRPr="007352FF">
        <w:t>При работе с электрическим оборудованием и смазочными материалами обязательно соблюдаются требования пожарной безопасности.</w:t>
      </w:r>
    </w:p>
    <w:p w:rsidR="007352FF" w:rsidRPr="007352FF" w:rsidRDefault="007352FF" w:rsidP="007352FF">
      <w:r w:rsidRPr="007352FF">
        <w:t>Средства индивидуальной защиты обязательны для всех работников.</w:t>
      </w:r>
    </w:p>
    <w:p w:rsidR="00B86B6B" w:rsidRDefault="00B86B6B">
      <w:bookmarkStart w:id="0" w:name="_GoBack"/>
      <w:bookmarkEnd w:id="0"/>
    </w:p>
    <w:sectPr w:rsidR="00B86B6B">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32265F"/>
    <w:multiLevelType w:val="multilevel"/>
    <w:tmpl w:val="A928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886"/>
    <w:rsid w:val="00007886"/>
    <w:rsid w:val="007352FF"/>
    <w:rsid w:val="00B86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560C3F0-337D-4372-BE6C-DA0FDC20E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410079">
      <w:bodyDiv w:val="1"/>
      <w:marLeft w:val="0"/>
      <w:marRight w:val="0"/>
      <w:marTop w:val="0"/>
      <w:marBottom w:val="0"/>
      <w:divBdr>
        <w:top w:val="none" w:sz="0" w:space="0" w:color="auto"/>
        <w:left w:val="none" w:sz="0" w:space="0" w:color="auto"/>
        <w:bottom w:val="none" w:sz="0" w:space="0" w:color="auto"/>
        <w:right w:val="none" w:sz="0" w:space="0" w:color="auto"/>
      </w:divBdr>
      <w:divsChild>
        <w:div w:id="1099908701">
          <w:marLeft w:val="0"/>
          <w:marRight w:val="0"/>
          <w:marTop w:val="0"/>
          <w:marBottom w:val="0"/>
          <w:divBdr>
            <w:top w:val="none" w:sz="0" w:space="0" w:color="auto"/>
            <w:left w:val="none" w:sz="0" w:space="0" w:color="auto"/>
            <w:bottom w:val="none" w:sz="0" w:space="0" w:color="auto"/>
            <w:right w:val="none" w:sz="0" w:space="0" w:color="auto"/>
          </w:divBdr>
          <w:divsChild>
            <w:div w:id="1421607564">
              <w:marLeft w:val="0"/>
              <w:marRight w:val="0"/>
              <w:marTop w:val="0"/>
              <w:marBottom w:val="0"/>
              <w:divBdr>
                <w:top w:val="none" w:sz="0" w:space="0" w:color="auto"/>
                <w:left w:val="none" w:sz="0" w:space="0" w:color="auto"/>
                <w:bottom w:val="none" w:sz="0" w:space="0" w:color="auto"/>
                <w:right w:val="none" w:sz="0" w:space="0" w:color="auto"/>
              </w:divBdr>
            </w:div>
          </w:divsChild>
        </w:div>
        <w:div w:id="664477553">
          <w:marLeft w:val="0"/>
          <w:marRight w:val="0"/>
          <w:marTop w:val="0"/>
          <w:marBottom w:val="0"/>
          <w:divBdr>
            <w:top w:val="none" w:sz="0" w:space="0" w:color="auto"/>
            <w:left w:val="none" w:sz="0" w:space="0" w:color="auto"/>
            <w:bottom w:val="none" w:sz="0" w:space="0" w:color="auto"/>
            <w:right w:val="none" w:sz="0" w:space="0" w:color="auto"/>
          </w:divBdr>
          <w:divsChild>
            <w:div w:id="110710347">
              <w:marLeft w:val="0"/>
              <w:marRight w:val="0"/>
              <w:marTop w:val="0"/>
              <w:marBottom w:val="0"/>
              <w:divBdr>
                <w:top w:val="none" w:sz="0" w:space="0" w:color="auto"/>
                <w:left w:val="none" w:sz="0" w:space="0" w:color="auto"/>
                <w:bottom w:val="none" w:sz="0" w:space="0" w:color="auto"/>
                <w:right w:val="none" w:sz="0" w:space="0" w:color="auto"/>
              </w:divBdr>
            </w:div>
          </w:divsChild>
        </w:div>
        <w:div w:id="453410143">
          <w:marLeft w:val="0"/>
          <w:marRight w:val="0"/>
          <w:marTop w:val="0"/>
          <w:marBottom w:val="0"/>
          <w:divBdr>
            <w:top w:val="none" w:sz="0" w:space="0" w:color="auto"/>
            <w:left w:val="none" w:sz="0" w:space="0" w:color="auto"/>
            <w:bottom w:val="none" w:sz="0" w:space="0" w:color="auto"/>
            <w:right w:val="none" w:sz="0" w:space="0" w:color="auto"/>
          </w:divBdr>
          <w:divsChild>
            <w:div w:id="1753116640">
              <w:marLeft w:val="0"/>
              <w:marRight w:val="0"/>
              <w:marTop w:val="0"/>
              <w:marBottom w:val="0"/>
              <w:divBdr>
                <w:top w:val="none" w:sz="0" w:space="0" w:color="auto"/>
                <w:left w:val="none" w:sz="0" w:space="0" w:color="auto"/>
                <w:bottom w:val="none" w:sz="0" w:space="0" w:color="auto"/>
                <w:right w:val="none" w:sz="0" w:space="0" w:color="auto"/>
              </w:divBdr>
            </w:div>
          </w:divsChild>
        </w:div>
        <w:div w:id="1356351381">
          <w:marLeft w:val="0"/>
          <w:marRight w:val="0"/>
          <w:marTop w:val="0"/>
          <w:marBottom w:val="0"/>
          <w:divBdr>
            <w:top w:val="none" w:sz="0" w:space="0" w:color="auto"/>
            <w:left w:val="none" w:sz="0" w:space="0" w:color="auto"/>
            <w:bottom w:val="none" w:sz="0" w:space="0" w:color="auto"/>
            <w:right w:val="none" w:sz="0" w:space="0" w:color="auto"/>
          </w:divBdr>
          <w:divsChild>
            <w:div w:id="2039117190">
              <w:marLeft w:val="0"/>
              <w:marRight w:val="0"/>
              <w:marTop w:val="0"/>
              <w:marBottom w:val="0"/>
              <w:divBdr>
                <w:top w:val="none" w:sz="0" w:space="0" w:color="auto"/>
                <w:left w:val="none" w:sz="0" w:space="0" w:color="auto"/>
                <w:bottom w:val="none" w:sz="0" w:space="0" w:color="auto"/>
                <w:right w:val="none" w:sz="0" w:space="0" w:color="auto"/>
              </w:divBdr>
            </w:div>
          </w:divsChild>
        </w:div>
        <w:div w:id="909728478">
          <w:marLeft w:val="0"/>
          <w:marRight w:val="0"/>
          <w:marTop w:val="0"/>
          <w:marBottom w:val="0"/>
          <w:divBdr>
            <w:top w:val="none" w:sz="0" w:space="0" w:color="auto"/>
            <w:left w:val="none" w:sz="0" w:space="0" w:color="auto"/>
            <w:bottom w:val="none" w:sz="0" w:space="0" w:color="auto"/>
            <w:right w:val="none" w:sz="0" w:space="0" w:color="auto"/>
          </w:divBdr>
          <w:divsChild>
            <w:div w:id="872378587">
              <w:marLeft w:val="0"/>
              <w:marRight w:val="0"/>
              <w:marTop w:val="0"/>
              <w:marBottom w:val="0"/>
              <w:divBdr>
                <w:top w:val="none" w:sz="0" w:space="0" w:color="auto"/>
                <w:left w:val="none" w:sz="0" w:space="0" w:color="auto"/>
                <w:bottom w:val="none" w:sz="0" w:space="0" w:color="auto"/>
                <w:right w:val="none" w:sz="0" w:space="0" w:color="auto"/>
              </w:divBdr>
            </w:div>
          </w:divsChild>
        </w:div>
        <w:div w:id="131949845">
          <w:marLeft w:val="0"/>
          <w:marRight w:val="0"/>
          <w:marTop w:val="0"/>
          <w:marBottom w:val="0"/>
          <w:divBdr>
            <w:top w:val="none" w:sz="0" w:space="0" w:color="auto"/>
            <w:left w:val="none" w:sz="0" w:space="0" w:color="auto"/>
            <w:bottom w:val="none" w:sz="0" w:space="0" w:color="auto"/>
            <w:right w:val="none" w:sz="0" w:space="0" w:color="auto"/>
          </w:divBdr>
          <w:divsChild>
            <w:div w:id="1417478307">
              <w:marLeft w:val="0"/>
              <w:marRight w:val="0"/>
              <w:marTop w:val="0"/>
              <w:marBottom w:val="0"/>
              <w:divBdr>
                <w:top w:val="none" w:sz="0" w:space="0" w:color="auto"/>
                <w:left w:val="none" w:sz="0" w:space="0" w:color="auto"/>
                <w:bottom w:val="none" w:sz="0" w:space="0" w:color="auto"/>
                <w:right w:val="none" w:sz="0" w:space="0" w:color="auto"/>
              </w:divBdr>
            </w:div>
          </w:divsChild>
        </w:div>
        <w:div w:id="752898918">
          <w:marLeft w:val="0"/>
          <w:marRight w:val="0"/>
          <w:marTop w:val="0"/>
          <w:marBottom w:val="0"/>
          <w:divBdr>
            <w:top w:val="none" w:sz="0" w:space="0" w:color="auto"/>
            <w:left w:val="none" w:sz="0" w:space="0" w:color="auto"/>
            <w:bottom w:val="none" w:sz="0" w:space="0" w:color="auto"/>
            <w:right w:val="none" w:sz="0" w:space="0" w:color="auto"/>
          </w:divBdr>
          <w:divsChild>
            <w:div w:id="688142024">
              <w:marLeft w:val="0"/>
              <w:marRight w:val="0"/>
              <w:marTop w:val="0"/>
              <w:marBottom w:val="0"/>
              <w:divBdr>
                <w:top w:val="none" w:sz="0" w:space="0" w:color="auto"/>
                <w:left w:val="none" w:sz="0" w:space="0" w:color="auto"/>
                <w:bottom w:val="none" w:sz="0" w:space="0" w:color="auto"/>
                <w:right w:val="none" w:sz="0" w:space="0" w:color="auto"/>
              </w:divBdr>
            </w:div>
          </w:divsChild>
        </w:div>
        <w:div w:id="23099358">
          <w:marLeft w:val="0"/>
          <w:marRight w:val="0"/>
          <w:marTop w:val="0"/>
          <w:marBottom w:val="0"/>
          <w:divBdr>
            <w:top w:val="none" w:sz="0" w:space="0" w:color="auto"/>
            <w:left w:val="none" w:sz="0" w:space="0" w:color="auto"/>
            <w:bottom w:val="none" w:sz="0" w:space="0" w:color="auto"/>
            <w:right w:val="none" w:sz="0" w:space="0" w:color="auto"/>
          </w:divBdr>
          <w:divsChild>
            <w:div w:id="144905561">
              <w:marLeft w:val="0"/>
              <w:marRight w:val="0"/>
              <w:marTop w:val="0"/>
              <w:marBottom w:val="0"/>
              <w:divBdr>
                <w:top w:val="none" w:sz="0" w:space="0" w:color="auto"/>
                <w:left w:val="none" w:sz="0" w:space="0" w:color="auto"/>
                <w:bottom w:val="none" w:sz="0" w:space="0" w:color="auto"/>
                <w:right w:val="none" w:sz="0" w:space="0" w:color="auto"/>
              </w:divBdr>
            </w:div>
          </w:divsChild>
        </w:div>
        <w:div w:id="770786353">
          <w:marLeft w:val="0"/>
          <w:marRight w:val="0"/>
          <w:marTop w:val="0"/>
          <w:marBottom w:val="0"/>
          <w:divBdr>
            <w:top w:val="none" w:sz="0" w:space="0" w:color="auto"/>
            <w:left w:val="none" w:sz="0" w:space="0" w:color="auto"/>
            <w:bottom w:val="none" w:sz="0" w:space="0" w:color="auto"/>
            <w:right w:val="none" w:sz="0" w:space="0" w:color="auto"/>
          </w:divBdr>
          <w:divsChild>
            <w:div w:id="814294977">
              <w:marLeft w:val="0"/>
              <w:marRight w:val="0"/>
              <w:marTop w:val="0"/>
              <w:marBottom w:val="0"/>
              <w:divBdr>
                <w:top w:val="none" w:sz="0" w:space="0" w:color="auto"/>
                <w:left w:val="none" w:sz="0" w:space="0" w:color="auto"/>
                <w:bottom w:val="none" w:sz="0" w:space="0" w:color="auto"/>
                <w:right w:val="none" w:sz="0" w:space="0" w:color="auto"/>
              </w:divBdr>
            </w:div>
          </w:divsChild>
        </w:div>
        <w:div w:id="413740926">
          <w:marLeft w:val="0"/>
          <w:marRight w:val="0"/>
          <w:marTop w:val="0"/>
          <w:marBottom w:val="0"/>
          <w:divBdr>
            <w:top w:val="none" w:sz="0" w:space="0" w:color="auto"/>
            <w:left w:val="none" w:sz="0" w:space="0" w:color="auto"/>
            <w:bottom w:val="none" w:sz="0" w:space="0" w:color="auto"/>
            <w:right w:val="none" w:sz="0" w:space="0" w:color="auto"/>
          </w:divBdr>
          <w:divsChild>
            <w:div w:id="49638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1199</Words>
  <Characters>6836</Characters>
  <Application>Microsoft Office Word</Application>
  <DocSecurity>0</DocSecurity>
  <Lines>56</Lines>
  <Paragraphs>16</Paragraphs>
  <ScaleCrop>false</ScaleCrop>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2</cp:revision>
  <dcterms:created xsi:type="dcterms:W3CDTF">2026-05-18T03:10:00Z</dcterms:created>
  <dcterms:modified xsi:type="dcterms:W3CDTF">2026-05-18T03:10:00Z</dcterms:modified>
</cp:coreProperties>
</file>