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89397" w14:textId="77777777" w:rsidR="00775D73" w:rsidRDefault="00000000">
      <w:pPr>
        <w:spacing w:after="141" w:line="259" w:lineRule="auto"/>
        <w:ind w:left="0" w:right="0" w:firstLine="0"/>
      </w:pPr>
      <w:bookmarkStart w:id="0" w:name="_Hlk205473595"/>
      <w:bookmarkEnd w:id="0"/>
      <w:r>
        <w:rPr>
          <w:b/>
          <w:sz w:val="36"/>
        </w:rPr>
        <w:t xml:space="preserve"> </w:t>
      </w:r>
    </w:p>
    <w:p w14:paraId="1942E884" w14:textId="77777777" w:rsidR="00775D73" w:rsidRDefault="00000000">
      <w:pPr>
        <w:spacing w:after="326" w:line="259" w:lineRule="auto"/>
        <w:ind w:left="408" w:right="0" w:firstLine="0"/>
        <w:jc w:val="center"/>
      </w:pPr>
      <w:r>
        <w:rPr>
          <w:sz w:val="20"/>
        </w:rPr>
        <w:t xml:space="preserve"> </w:t>
      </w:r>
    </w:p>
    <w:p w14:paraId="36DECF91" w14:textId="77777777" w:rsidR="00775D73" w:rsidRDefault="00000000">
      <w:pPr>
        <w:spacing w:after="271" w:line="259" w:lineRule="auto"/>
        <w:ind w:left="695" w:right="326"/>
        <w:jc w:val="center"/>
      </w:pPr>
      <w:r>
        <w:rPr>
          <w:b/>
          <w:sz w:val="32"/>
        </w:rPr>
        <w:t xml:space="preserve">PROJECT REPORT  </w:t>
      </w:r>
    </w:p>
    <w:p w14:paraId="1CCDCFAF" w14:textId="77777777" w:rsidR="00775D73" w:rsidRDefault="00000000">
      <w:pPr>
        <w:spacing w:after="308" w:line="259" w:lineRule="auto"/>
        <w:ind w:left="695" w:right="326"/>
        <w:jc w:val="center"/>
      </w:pPr>
      <w:r>
        <w:rPr>
          <w:b/>
          <w:sz w:val="32"/>
        </w:rPr>
        <w:t xml:space="preserve">ON  </w:t>
      </w:r>
    </w:p>
    <w:p w14:paraId="1EA53688" w14:textId="77777777" w:rsidR="00775D73" w:rsidRDefault="00000000">
      <w:pPr>
        <w:pStyle w:val="Heading1"/>
      </w:pPr>
      <w:r>
        <w:t xml:space="preserve">ENSURING SAFE DRINKING WATER </w:t>
      </w:r>
    </w:p>
    <w:p w14:paraId="4329BD99" w14:textId="77777777" w:rsidR="00775D73" w:rsidRDefault="00000000">
      <w:pPr>
        <w:spacing w:after="123" w:line="259" w:lineRule="auto"/>
        <w:ind w:left="360" w:right="0" w:firstLine="0"/>
      </w:pPr>
      <w:r>
        <w:rPr>
          <w:b/>
        </w:rPr>
        <w:t xml:space="preserve"> </w:t>
      </w:r>
    </w:p>
    <w:p w14:paraId="335B6748" w14:textId="77777777" w:rsidR="00775D73" w:rsidRDefault="00000000">
      <w:pPr>
        <w:spacing w:after="271" w:line="259" w:lineRule="auto"/>
        <w:ind w:right="1247"/>
        <w:jc w:val="right"/>
      </w:pPr>
      <w:r>
        <w:t xml:space="preserve">Submitted for partial fulfillment of the requirements of awarding Degree in </w:t>
      </w:r>
    </w:p>
    <w:p w14:paraId="549600AF" w14:textId="77777777" w:rsidR="00775D73" w:rsidRDefault="00000000">
      <w:pPr>
        <w:spacing w:after="247" w:line="264" w:lineRule="auto"/>
        <w:ind w:left="3225" w:right="0"/>
      </w:pPr>
      <w:r>
        <w:rPr>
          <w:b/>
          <w:sz w:val="28"/>
        </w:rPr>
        <w:t xml:space="preserve">B.Voc Data Science and Analytics  </w:t>
      </w:r>
    </w:p>
    <w:p w14:paraId="19A51703" w14:textId="77777777" w:rsidR="00775D73" w:rsidRDefault="00000000">
      <w:pPr>
        <w:spacing w:after="253" w:line="264" w:lineRule="auto"/>
        <w:ind w:left="455" w:right="89"/>
        <w:jc w:val="center"/>
      </w:pPr>
      <w:r>
        <w:rPr>
          <w:b/>
          <w:sz w:val="28"/>
        </w:rPr>
        <w:t xml:space="preserve">University of Calicut  </w:t>
      </w:r>
    </w:p>
    <w:p w14:paraId="6D7094F8" w14:textId="77777777" w:rsidR="00775D73" w:rsidRDefault="00000000">
      <w:pPr>
        <w:spacing w:after="124" w:line="259" w:lineRule="auto"/>
        <w:ind w:left="360" w:right="0" w:firstLine="0"/>
      </w:pPr>
      <w:r>
        <w:rPr>
          <w:sz w:val="28"/>
        </w:rPr>
        <w:t xml:space="preserve"> </w:t>
      </w:r>
    </w:p>
    <w:p w14:paraId="130FE7DB" w14:textId="77777777" w:rsidR="00775D73" w:rsidRDefault="00000000">
      <w:pPr>
        <w:spacing w:after="129" w:line="259" w:lineRule="auto"/>
        <w:ind w:left="370" w:right="2"/>
        <w:jc w:val="center"/>
      </w:pPr>
      <w:r>
        <w:rPr>
          <w:sz w:val="28"/>
        </w:rPr>
        <w:t xml:space="preserve">Submitted By </w:t>
      </w:r>
    </w:p>
    <w:p w14:paraId="643E767A" w14:textId="77777777" w:rsidR="00775D73" w:rsidRDefault="00000000">
      <w:pPr>
        <w:pStyle w:val="Heading2"/>
        <w:spacing w:after="128" w:line="264" w:lineRule="auto"/>
        <w:ind w:left="455" w:right="87"/>
      </w:pPr>
      <w:r>
        <w:rPr>
          <w:sz w:val="28"/>
        </w:rPr>
        <w:t xml:space="preserve">Farshad P </w:t>
      </w:r>
    </w:p>
    <w:p w14:paraId="4B540FD2" w14:textId="77777777" w:rsidR="00775D73" w:rsidRDefault="00000000">
      <w:pPr>
        <w:spacing w:after="129" w:line="259" w:lineRule="auto"/>
        <w:ind w:left="370" w:right="1"/>
        <w:jc w:val="center"/>
      </w:pPr>
      <w:r>
        <w:rPr>
          <w:sz w:val="28"/>
        </w:rPr>
        <w:t xml:space="preserve">Reg No: POAYBOE011 </w:t>
      </w:r>
    </w:p>
    <w:p w14:paraId="72EFBB89" w14:textId="77777777" w:rsidR="00775D73" w:rsidRDefault="00000000">
      <w:pPr>
        <w:spacing w:after="129" w:line="259" w:lineRule="auto"/>
        <w:ind w:left="370" w:right="0"/>
        <w:jc w:val="center"/>
      </w:pPr>
      <w:r>
        <w:rPr>
          <w:sz w:val="28"/>
        </w:rPr>
        <w:t xml:space="preserve">2024-2027 </w:t>
      </w:r>
    </w:p>
    <w:p w14:paraId="71FA6536" w14:textId="77777777" w:rsidR="00775D73" w:rsidRDefault="00000000">
      <w:pPr>
        <w:spacing w:after="133" w:line="259" w:lineRule="auto"/>
        <w:ind w:left="428" w:right="0" w:firstLine="0"/>
        <w:jc w:val="center"/>
      </w:pPr>
      <w:r>
        <w:rPr>
          <w:sz w:val="28"/>
        </w:rPr>
        <w:t xml:space="preserve"> </w:t>
      </w:r>
    </w:p>
    <w:p w14:paraId="2E09BEEE" w14:textId="77777777" w:rsidR="00775D73" w:rsidRDefault="00000000">
      <w:pPr>
        <w:spacing w:after="129" w:line="259" w:lineRule="auto"/>
        <w:ind w:left="370" w:right="2"/>
        <w:jc w:val="center"/>
      </w:pPr>
      <w:r>
        <w:rPr>
          <w:sz w:val="28"/>
        </w:rPr>
        <w:t xml:space="preserve">Under the guidance of </w:t>
      </w:r>
    </w:p>
    <w:p w14:paraId="46EE831B" w14:textId="77777777" w:rsidR="00775D73" w:rsidRDefault="00000000">
      <w:pPr>
        <w:pStyle w:val="Heading2"/>
        <w:spacing w:after="127" w:line="264" w:lineRule="auto"/>
        <w:ind w:left="455" w:right="89"/>
      </w:pPr>
      <w:r>
        <w:rPr>
          <w:sz w:val="28"/>
        </w:rPr>
        <w:t xml:space="preserve">Mrs.Shirin Shahnas.B.V </w:t>
      </w:r>
    </w:p>
    <w:p w14:paraId="47288A0F" w14:textId="77777777" w:rsidR="00775D73" w:rsidRDefault="00000000">
      <w:pPr>
        <w:spacing w:after="129" w:line="259" w:lineRule="auto"/>
        <w:ind w:left="370" w:right="3"/>
        <w:jc w:val="center"/>
      </w:pPr>
      <w:r>
        <w:rPr>
          <w:sz w:val="28"/>
        </w:rPr>
        <w:t xml:space="preserve">Assistant Professor  </w:t>
      </w:r>
    </w:p>
    <w:p w14:paraId="794546D3" w14:textId="77777777" w:rsidR="00775D73" w:rsidRDefault="00000000">
      <w:pPr>
        <w:spacing w:after="97" w:line="259" w:lineRule="auto"/>
        <w:ind w:left="370" w:right="2"/>
        <w:jc w:val="center"/>
      </w:pPr>
      <w:r>
        <w:rPr>
          <w:sz w:val="28"/>
        </w:rPr>
        <w:t xml:space="preserve">Dept of Data Science  </w:t>
      </w:r>
    </w:p>
    <w:p w14:paraId="71BB03A3" w14:textId="77777777" w:rsidR="00775D73" w:rsidRDefault="00000000">
      <w:pPr>
        <w:spacing w:after="87" w:line="259" w:lineRule="auto"/>
        <w:ind w:left="720" w:right="0" w:firstLine="0"/>
      </w:pPr>
      <w:r>
        <w:rPr>
          <w:b/>
        </w:rPr>
        <w:t xml:space="preserve"> </w:t>
      </w:r>
    </w:p>
    <w:p w14:paraId="2E876F24" w14:textId="77777777" w:rsidR="00775D73" w:rsidRDefault="00000000">
      <w:pPr>
        <w:spacing w:after="64" w:line="259" w:lineRule="auto"/>
        <w:ind w:left="428" w:right="0" w:firstLine="0"/>
        <w:jc w:val="center"/>
      </w:pPr>
      <w:r>
        <w:rPr>
          <w:noProof/>
        </w:rPr>
        <w:drawing>
          <wp:inline distT="0" distB="0" distL="0" distR="0" wp14:anchorId="6426DDA9" wp14:editId="421276D5">
            <wp:extent cx="865505" cy="1116127"/>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7"/>
                    <a:stretch>
                      <a:fillRect/>
                    </a:stretch>
                  </pic:blipFill>
                  <pic:spPr>
                    <a:xfrm>
                      <a:off x="0" y="0"/>
                      <a:ext cx="865505" cy="1116127"/>
                    </a:xfrm>
                    <a:prstGeom prst="rect">
                      <a:avLst/>
                    </a:prstGeom>
                  </pic:spPr>
                </pic:pic>
              </a:graphicData>
            </a:graphic>
          </wp:inline>
        </w:drawing>
      </w:r>
      <w:r>
        <w:rPr>
          <w:b/>
          <w:sz w:val="28"/>
        </w:rPr>
        <w:t xml:space="preserve"> </w:t>
      </w:r>
    </w:p>
    <w:p w14:paraId="1CBF7359" w14:textId="77777777" w:rsidR="00775D73" w:rsidRDefault="00000000">
      <w:pPr>
        <w:spacing w:after="125" w:line="259" w:lineRule="auto"/>
        <w:ind w:left="360" w:right="0" w:firstLine="0"/>
      </w:pPr>
      <w:r>
        <w:rPr>
          <w:b/>
          <w:sz w:val="28"/>
        </w:rPr>
        <w:t xml:space="preserve">                                                 </w:t>
      </w:r>
    </w:p>
    <w:p w14:paraId="1BBAC111" w14:textId="77777777" w:rsidR="0081635D" w:rsidRDefault="00000000">
      <w:pPr>
        <w:pStyle w:val="Heading2"/>
        <w:spacing w:after="156" w:line="264" w:lineRule="auto"/>
        <w:ind w:left="2713"/>
        <w:jc w:val="left"/>
        <w:rPr>
          <w:sz w:val="28"/>
        </w:rPr>
      </w:pPr>
      <w:r>
        <w:rPr>
          <w:sz w:val="28"/>
        </w:rPr>
        <w:t xml:space="preserve">Department of Data Science and Analytics </w:t>
      </w:r>
    </w:p>
    <w:p w14:paraId="77B8EACE" w14:textId="20BD5D8D" w:rsidR="00775D73" w:rsidRDefault="00000000">
      <w:pPr>
        <w:pStyle w:val="Heading2"/>
        <w:spacing w:after="156" w:line="264" w:lineRule="auto"/>
        <w:ind w:left="2713"/>
        <w:jc w:val="left"/>
      </w:pPr>
      <w:r>
        <w:rPr>
          <w:sz w:val="28"/>
        </w:rPr>
        <w:t xml:space="preserve">MES PONNANI COLLEGE, PONNANI  </w:t>
      </w:r>
    </w:p>
    <w:p w14:paraId="0C14DA00" w14:textId="77777777" w:rsidR="00775D73" w:rsidRDefault="00000000">
      <w:pPr>
        <w:spacing w:after="0" w:line="259" w:lineRule="auto"/>
        <w:ind w:left="0" w:right="0" w:firstLine="0"/>
      </w:pPr>
      <w:r>
        <w:rPr>
          <w:b/>
          <w:sz w:val="32"/>
        </w:rPr>
        <w:t xml:space="preserve"> </w:t>
      </w:r>
    </w:p>
    <w:p w14:paraId="16FBDA8A" w14:textId="77777777" w:rsidR="00775D73" w:rsidRDefault="00000000">
      <w:pPr>
        <w:spacing w:after="56" w:line="259" w:lineRule="auto"/>
        <w:ind w:left="360" w:right="0" w:firstLine="0"/>
      </w:pPr>
      <w:r>
        <w:rPr>
          <w:b/>
          <w:sz w:val="44"/>
        </w:rPr>
        <w:t xml:space="preserve"> </w:t>
      </w:r>
    </w:p>
    <w:p w14:paraId="56FB9DDF" w14:textId="77777777" w:rsidR="00775D73" w:rsidRDefault="00000000">
      <w:pPr>
        <w:spacing w:after="138" w:line="259" w:lineRule="auto"/>
        <w:ind w:left="0" w:right="1015" w:firstLine="0"/>
        <w:jc w:val="right"/>
      </w:pPr>
      <w:r>
        <w:rPr>
          <w:noProof/>
        </w:rPr>
        <w:lastRenderedPageBreak/>
        <w:drawing>
          <wp:inline distT="0" distB="0" distL="0" distR="0" wp14:anchorId="5965AC6F" wp14:editId="2C94FD1C">
            <wp:extent cx="4839335" cy="73025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8"/>
                    <a:stretch>
                      <a:fillRect/>
                    </a:stretch>
                  </pic:blipFill>
                  <pic:spPr>
                    <a:xfrm>
                      <a:off x="0" y="0"/>
                      <a:ext cx="4839335" cy="730250"/>
                    </a:xfrm>
                    <a:prstGeom prst="rect">
                      <a:avLst/>
                    </a:prstGeom>
                  </pic:spPr>
                </pic:pic>
              </a:graphicData>
            </a:graphic>
          </wp:inline>
        </w:drawing>
      </w:r>
      <w:r>
        <w:rPr>
          <w:sz w:val="20"/>
        </w:rPr>
        <w:t xml:space="preserve"> </w:t>
      </w:r>
    </w:p>
    <w:p w14:paraId="0DE467A1" w14:textId="77777777" w:rsidR="00775D73" w:rsidRDefault="00000000">
      <w:pPr>
        <w:spacing w:after="49" w:line="259" w:lineRule="auto"/>
        <w:ind w:left="3560" w:right="0" w:firstLine="0"/>
      </w:pPr>
      <w:r>
        <w:rPr>
          <w:noProof/>
        </w:rPr>
        <w:drawing>
          <wp:inline distT="0" distB="0" distL="0" distR="0" wp14:anchorId="6ABEEC64" wp14:editId="397FB4A3">
            <wp:extent cx="1860550" cy="2197100"/>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1860550" cy="2197100"/>
                    </a:xfrm>
                    <a:prstGeom prst="rect">
                      <a:avLst/>
                    </a:prstGeom>
                  </pic:spPr>
                </pic:pic>
              </a:graphicData>
            </a:graphic>
          </wp:inline>
        </w:drawing>
      </w:r>
    </w:p>
    <w:p w14:paraId="0E684962" w14:textId="77777777" w:rsidR="00775D73" w:rsidRDefault="00000000">
      <w:pPr>
        <w:spacing w:after="325" w:line="259" w:lineRule="auto"/>
        <w:ind w:left="408" w:right="0" w:firstLine="0"/>
        <w:jc w:val="center"/>
      </w:pPr>
      <w:r>
        <w:rPr>
          <w:sz w:val="20"/>
        </w:rPr>
        <w:t xml:space="preserve"> </w:t>
      </w:r>
    </w:p>
    <w:p w14:paraId="51D3E96D" w14:textId="77777777" w:rsidR="00775D73" w:rsidRDefault="00000000">
      <w:pPr>
        <w:pStyle w:val="Heading2"/>
        <w:spacing w:after="235"/>
        <w:ind w:left="695" w:right="324"/>
      </w:pPr>
      <w:r>
        <w:t xml:space="preserve">CERTIFICATE </w:t>
      </w:r>
    </w:p>
    <w:p w14:paraId="49AED69C" w14:textId="77777777" w:rsidR="00775D73" w:rsidRDefault="00000000">
      <w:pPr>
        <w:pStyle w:val="Heading3"/>
        <w:spacing w:after="386"/>
        <w:ind w:left="455" w:right="87"/>
        <w:jc w:val="center"/>
      </w:pPr>
      <w:r>
        <w:t xml:space="preserve">Department of Data Science and Analytics  </w:t>
      </w:r>
    </w:p>
    <w:p w14:paraId="536BFA9C" w14:textId="77777777" w:rsidR="00775D73" w:rsidRDefault="00000000">
      <w:pPr>
        <w:spacing w:after="121" w:line="358" w:lineRule="auto"/>
        <w:ind w:left="345" w:right="1" w:firstLine="720"/>
        <w:jc w:val="both"/>
      </w:pPr>
      <w:r>
        <w:rPr>
          <w:sz w:val="26"/>
        </w:rPr>
        <w:t xml:space="preserve">   </w:t>
      </w:r>
      <w:r>
        <w:t>This is to certify that the project entitled “</w:t>
      </w:r>
      <w:r>
        <w:rPr>
          <w:b/>
        </w:rPr>
        <w:t>ENSURING SAFE DRINKING WATER</w:t>
      </w:r>
      <w:r>
        <w:t xml:space="preserve">” is a bonafied work of FARSHAD P Registration Number POAYBOE011 student of 2nd semester Bachelor of Vocational Education in Data Science and Analytics (2027 Batch), has submitted in partial fulfillment requirements for award the Degree B.Voc Data Science and Analytics of University of Calicut. </w:t>
      </w:r>
    </w:p>
    <w:p w14:paraId="707A07A3" w14:textId="77777777" w:rsidR="00775D73" w:rsidRDefault="00000000">
      <w:pPr>
        <w:spacing w:after="271" w:line="259" w:lineRule="auto"/>
        <w:ind w:left="1080" w:right="0" w:firstLine="0"/>
      </w:pPr>
      <w:r>
        <w:t xml:space="preserve"> </w:t>
      </w:r>
    </w:p>
    <w:p w14:paraId="1483F7AC" w14:textId="77777777" w:rsidR="00775D73" w:rsidRDefault="00000000">
      <w:pPr>
        <w:spacing w:after="289" w:line="259" w:lineRule="auto"/>
        <w:ind w:left="360" w:right="0" w:firstLine="0"/>
      </w:pPr>
      <w:r>
        <w:rPr>
          <w:b/>
          <w:sz w:val="28"/>
        </w:rPr>
        <w:t xml:space="preserve"> </w:t>
      </w:r>
    </w:p>
    <w:p w14:paraId="25C133EA" w14:textId="77777777" w:rsidR="00775D73" w:rsidRDefault="00000000">
      <w:pPr>
        <w:pStyle w:val="Heading3"/>
        <w:tabs>
          <w:tab w:val="center" w:pos="6661"/>
        </w:tabs>
        <w:spacing w:after="256"/>
        <w:ind w:left="-15" w:firstLine="0"/>
      </w:pPr>
      <w:r>
        <w:rPr>
          <w:b w:val="0"/>
        </w:rPr>
        <w:t xml:space="preserve">       </w:t>
      </w:r>
      <w:r>
        <w:t>Head of the Department</w:t>
      </w:r>
      <w:r>
        <w:rPr>
          <w:b w:val="0"/>
        </w:rPr>
        <w:t xml:space="preserve">  </w:t>
      </w:r>
      <w:r>
        <w:rPr>
          <w:b w:val="0"/>
        </w:rPr>
        <w:tab/>
        <w:t xml:space="preserve">                                           </w:t>
      </w:r>
      <w:r>
        <w:t xml:space="preserve">Project Guide </w:t>
      </w:r>
    </w:p>
    <w:p w14:paraId="7FF154D9" w14:textId="77777777" w:rsidR="00775D73" w:rsidRDefault="00000000">
      <w:pPr>
        <w:spacing w:after="254" w:line="259" w:lineRule="auto"/>
        <w:ind w:left="360" w:right="0" w:firstLine="0"/>
      </w:pPr>
      <w:r>
        <w:rPr>
          <w:b/>
          <w:sz w:val="28"/>
        </w:rPr>
        <w:t xml:space="preserve"> </w:t>
      </w:r>
    </w:p>
    <w:p w14:paraId="6850F58D" w14:textId="77777777" w:rsidR="00775D73" w:rsidRDefault="00000000">
      <w:pPr>
        <w:spacing w:after="253" w:line="264" w:lineRule="auto"/>
        <w:ind w:left="455" w:right="539"/>
        <w:jc w:val="center"/>
      </w:pPr>
      <w:r>
        <w:rPr>
          <w:sz w:val="28"/>
        </w:rPr>
        <w:t xml:space="preserve">                                         </w:t>
      </w:r>
      <w:r>
        <w:rPr>
          <w:b/>
          <w:sz w:val="28"/>
        </w:rPr>
        <w:t xml:space="preserve">Examiners: </w:t>
      </w:r>
    </w:p>
    <w:p w14:paraId="04E911A5" w14:textId="77777777" w:rsidR="00775D73" w:rsidRDefault="00000000">
      <w:pPr>
        <w:spacing w:after="224" w:line="259" w:lineRule="auto"/>
        <w:ind w:left="0" w:right="0" w:firstLine="0"/>
      </w:pPr>
      <w:r>
        <w:rPr>
          <w:b/>
          <w:sz w:val="28"/>
        </w:rPr>
        <w:t>Valued on:…………………</w:t>
      </w:r>
      <w:r>
        <w:t xml:space="preserve"> </w:t>
      </w:r>
    </w:p>
    <w:p w14:paraId="7C569E3C" w14:textId="77777777" w:rsidR="00775D73" w:rsidRDefault="00000000">
      <w:pPr>
        <w:numPr>
          <w:ilvl w:val="0"/>
          <w:numId w:val="1"/>
        </w:numPr>
        <w:spacing w:after="114" w:line="259" w:lineRule="auto"/>
        <w:ind w:right="682" w:hanging="360"/>
        <w:jc w:val="right"/>
      </w:pPr>
      <w:r>
        <w:t xml:space="preserve">………………………………………. </w:t>
      </w:r>
    </w:p>
    <w:p w14:paraId="220165F3" w14:textId="77777777" w:rsidR="00775D73" w:rsidRDefault="00000000">
      <w:pPr>
        <w:spacing w:after="263" w:line="259" w:lineRule="auto"/>
        <w:ind w:left="1589" w:right="0" w:firstLine="0"/>
        <w:jc w:val="center"/>
      </w:pPr>
      <w:r>
        <w:t xml:space="preserve"> </w:t>
      </w:r>
    </w:p>
    <w:p w14:paraId="2AB0E263" w14:textId="77777777" w:rsidR="00775D73" w:rsidRDefault="00000000">
      <w:pPr>
        <w:numPr>
          <w:ilvl w:val="0"/>
          <w:numId w:val="1"/>
        </w:numPr>
        <w:spacing w:after="114" w:line="259" w:lineRule="auto"/>
        <w:ind w:right="682" w:hanging="360"/>
        <w:jc w:val="right"/>
      </w:pPr>
      <w:r>
        <w:t>……………………………………….</w:t>
      </w:r>
      <w:r>
        <w:rPr>
          <w:b/>
          <w:sz w:val="28"/>
        </w:rPr>
        <w:t xml:space="preserve"> </w:t>
      </w:r>
    </w:p>
    <w:p w14:paraId="5EE9B1E6" w14:textId="77777777" w:rsidR="00775D73" w:rsidRDefault="00000000">
      <w:pPr>
        <w:spacing w:after="156" w:line="259" w:lineRule="auto"/>
        <w:ind w:left="0" w:right="0" w:firstLine="0"/>
      </w:pPr>
      <w:r>
        <w:rPr>
          <w:b/>
          <w:sz w:val="32"/>
        </w:rPr>
        <w:lastRenderedPageBreak/>
        <w:t xml:space="preserve"> </w:t>
      </w:r>
    </w:p>
    <w:p w14:paraId="465ABEC3" w14:textId="77777777" w:rsidR="00775D73" w:rsidRDefault="00000000">
      <w:pPr>
        <w:spacing w:after="156" w:line="259" w:lineRule="auto"/>
        <w:ind w:left="0" w:right="0" w:firstLine="0"/>
      </w:pPr>
      <w:r>
        <w:rPr>
          <w:b/>
          <w:sz w:val="32"/>
        </w:rPr>
        <w:t xml:space="preserve"> </w:t>
      </w:r>
    </w:p>
    <w:p w14:paraId="2255227F" w14:textId="77777777" w:rsidR="00775D73" w:rsidRDefault="00000000">
      <w:pPr>
        <w:pStyle w:val="Heading2"/>
        <w:ind w:left="695" w:right="327"/>
      </w:pPr>
      <w:r>
        <w:t xml:space="preserve">DECLARATION </w:t>
      </w:r>
    </w:p>
    <w:p w14:paraId="37192BF1" w14:textId="77777777" w:rsidR="00775D73" w:rsidRDefault="00000000">
      <w:pPr>
        <w:spacing w:after="123" w:line="259" w:lineRule="auto"/>
        <w:ind w:left="360" w:right="0" w:firstLine="0"/>
      </w:pPr>
      <w:r>
        <w:rPr>
          <w:b/>
        </w:rPr>
        <w:t xml:space="preserve"> </w:t>
      </w:r>
    </w:p>
    <w:p w14:paraId="5BB7932B" w14:textId="77777777" w:rsidR="00775D73" w:rsidRDefault="00000000">
      <w:pPr>
        <w:spacing w:after="121"/>
        <w:ind w:left="355" w:right="0"/>
        <w:jc w:val="both"/>
      </w:pPr>
      <w:r>
        <w:t xml:space="preserve">I hereby declare that the project work entitled “A Socio-Demographic and Socio-Economic Analysis of Government Job Eligibility in a semi urban locality ” submitted to Department of Data Science, MES Ponnani College in partial fulfillment of the requirements for the award of the degree B.Voc Data Science and Analytics, is a record of my original work carried out by me under the supervision of Shirin Shahnas.B.V ,Assistant Professor, Department of Data Science. </w:t>
      </w:r>
    </w:p>
    <w:p w14:paraId="2C95B190" w14:textId="77777777" w:rsidR="00775D73" w:rsidRDefault="00000000">
      <w:pPr>
        <w:spacing w:after="123" w:line="259" w:lineRule="auto"/>
        <w:ind w:left="360" w:right="0" w:firstLine="0"/>
      </w:pPr>
      <w:r>
        <w:t xml:space="preserve"> </w:t>
      </w:r>
    </w:p>
    <w:p w14:paraId="05C9AC18" w14:textId="77777777" w:rsidR="00775D73" w:rsidRDefault="00000000">
      <w:pPr>
        <w:spacing w:after="132"/>
        <w:ind w:left="355" w:right="0"/>
      </w:pPr>
      <w:r>
        <w:t xml:space="preserve">I further declare that this project has not been submitted previously by me or anyone else for the award of any degree or diploma in any other university or institution. </w:t>
      </w:r>
    </w:p>
    <w:p w14:paraId="24DBD2D6" w14:textId="77777777" w:rsidR="00775D73" w:rsidRDefault="00000000">
      <w:pPr>
        <w:spacing w:after="132"/>
        <w:ind w:left="355" w:right="0"/>
      </w:pPr>
      <w:r>
        <w:t xml:space="preserve"> I have adhered to all principles of academic honesty and integrity and have not misrepresented or fabricated any data or idea in any form. </w:t>
      </w:r>
    </w:p>
    <w:p w14:paraId="20342579" w14:textId="77777777" w:rsidR="00775D73" w:rsidRDefault="00000000">
      <w:pPr>
        <w:spacing w:after="123" w:line="259" w:lineRule="auto"/>
        <w:ind w:left="0" w:right="0" w:firstLine="0"/>
      </w:pPr>
      <w:r>
        <w:t xml:space="preserve"> </w:t>
      </w:r>
    </w:p>
    <w:p w14:paraId="0B8E629C" w14:textId="77777777" w:rsidR="00775D73" w:rsidRDefault="00000000">
      <w:pPr>
        <w:spacing w:after="123" w:line="259" w:lineRule="auto"/>
        <w:ind w:left="0" w:right="0" w:firstLine="0"/>
      </w:pPr>
      <w:r>
        <w:t xml:space="preserve"> </w:t>
      </w:r>
    </w:p>
    <w:p w14:paraId="7069B15E" w14:textId="77777777" w:rsidR="00775D73" w:rsidRDefault="00000000">
      <w:pPr>
        <w:spacing w:after="123" w:line="259" w:lineRule="auto"/>
        <w:ind w:right="1247"/>
        <w:jc w:val="right"/>
      </w:pPr>
      <w:r>
        <w:t xml:space="preserve">Farshad P </w:t>
      </w:r>
    </w:p>
    <w:p w14:paraId="21C653EB" w14:textId="77777777" w:rsidR="00775D73" w:rsidRDefault="00000000">
      <w:pPr>
        <w:spacing w:after="123" w:line="259" w:lineRule="auto"/>
        <w:ind w:right="696"/>
        <w:jc w:val="right"/>
      </w:pPr>
      <w:r>
        <w:t xml:space="preserve">POAYBOE011 </w:t>
      </w:r>
    </w:p>
    <w:p w14:paraId="508E2015" w14:textId="77777777" w:rsidR="00775D73" w:rsidRDefault="00000000">
      <w:pPr>
        <w:spacing w:after="123" w:line="259" w:lineRule="auto"/>
        <w:ind w:left="360" w:right="0" w:firstLine="0"/>
      </w:pPr>
      <w:r>
        <w:t xml:space="preserve"> </w:t>
      </w:r>
    </w:p>
    <w:p w14:paraId="7771AAEE" w14:textId="77777777" w:rsidR="00775D73" w:rsidRDefault="00000000">
      <w:pPr>
        <w:spacing w:after="263" w:line="259" w:lineRule="auto"/>
        <w:ind w:left="1080" w:right="0" w:firstLine="0"/>
      </w:pPr>
      <w:r>
        <w:t xml:space="preserve"> </w:t>
      </w:r>
    </w:p>
    <w:p w14:paraId="5EB75C7A" w14:textId="77777777" w:rsidR="00775D73" w:rsidRDefault="00000000">
      <w:pPr>
        <w:tabs>
          <w:tab w:val="center" w:pos="620"/>
          <w:tab w:val="center" w:pos="1473"/>
          <w:tab w:val="center" w:pos="2160"/>
          <w:tab w:val="center" w:pos="2880"/>
          <w:tab w:val="center" w:pos="3600"/>
          <w:tab w:val="center" w:pos="4320"/>
          <w:tab w:val="center" w:pos="5040"/>
          <w:tab w:val="center" w:pos="5760"/>
          <w:tab w:val="center" w:pos="6480"/>
        </w:tabs>
        <w:spacing w:after="203"/>
        <w:ind w:left="0" w:right="0" w:firstLine="0"/>
      </w:pPr>
      <w:r>
        <w:rPr>
          <w:rFonts w:ascii="Calibri" w:eastAsia="Calibri" w:hAnsi="Calibri" w:cs="Calibri"/>
          <w:sz w:val="22"/>
        </w:rPr>
        <w:tab/>
      </w:r>
      <w:r>
        <w:t xml:space="preserve">Place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B63A371" w14:textId="77777777" w:rsidR="00775D73" w:rsidRDefault="00000000">
      <w:pPr>
        <w:tabs>
          <w:tab w:val="center" w:pos="587"/>
          <w:tab w:val="center" w:pos="1473"/>
          <w:tab w:val="center" w:pos="2160"/>
          <w:tab w:val="center" w:pos="2880"/>
          <w:tab w:val="center" w:pos="3600"/>
          <w:tab w:val="center" w:pos="4320"/>
          <w:tab w:val="center" w:pos="5040"/>
          <w:tab w:val="center" w:pos="5760"/>
          <w:tab w:val="center" w:pos="7201"/>
        </w:tabs>
        <w:spacing w:after="139"/>
        <w:ind w:left="0" w:right="0" w:firstLine="0"/>
      </w:pPr>
      <w:r>
        <w:rPr>
          <w:rFonts w:ascii="Calibri" w:eastAsia="Calibri" w:hAnsi="Calibri" w:cs="Calibri"/>
          <w:sz w:val="22"/>
        </w:rPr>
        <w:tab/>
      </w:r>
      <w:r>
        <w:t xml:space="preserve">Date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881E7D6" w14:textId="77777777" w:rsidR="00775D73" w:rsidRDefault="00000000">
      <w:pPr>
        <w:spacing w:after="123" w:line="259" w:lineRule="auto"/>
        <w:ind w:left="360" w:right="0" w:firstLine="0"/>
      </w:pPr>
      <w:r>
        <w:t xml:space="preserve"> </w:t>
      </w:r>
    </w:p>
    <w:p w14:paraId="2AA7E904" w14:textId="77777777" w:rsidR="00775D73" w:rsidRDefault="00000000">
      <w:pPr>
        <w:spacing w:after="123" w:line="259" w:lineRule="auto"/>
        <w:ind w:left="360" w:right="0" w:firstLine="0"/>
      </w:pPr>
      <w:r>
        <w:t xml:space="preserve"> </w:t>
      </w:r>
    </w:p>
    <w:p w14:paraId="06A30411" w14:textId="77777777" w:rsidR="00775D73" w:rsidRDefault="00000000">
      <w:pPr>
        <w:spacing w:after="123" w:line="259" w:lineRule="auto"/>
        <w:ind w:left="360" w:right="0" w:firstLine="0"/>
      </w:pPr>
      <w:r>
        <w:t xml:space="preserve"> </w:t>
      </w:r>
    </w:p>
    <w:p w14:paraId="36DFA9D6" w14:textId="77777777" w:rsidR="00775D73" w:rsidRDefault="00000000">
      <w:pPr>
        <w:spacing w:after="123" w:line="259" w:lineRule="auto"/>
        <w:ind w:left="0" w:right="0" w:firstLine="0"/>
      </w:pPr>
      <w:r>
        <w:rPr>
          <w:b/>
        </w:rPr>
        <w:t xml:space="preserve"> </w:t>
      </w:r>
    </w:p>
    <w:p w14:paraId="3D835048" w14:textId="77777777" w:rsidR="00775D73" w:rsidRDefault="00000000">
      <w:pPr>
        <w:spacing w:after="123" w:line="259" w:lineRule="auto"/>
        <w:ind w:left="0" w:right="0" w:firstLine="0"/>
      </w:pPr>
      <w:r>
        <w:rPr>
          <w:b/>
        </w:rPr>
        <w:t xml:space="preserve"> </w:t>
      </w:r>
    </w:p>
    <w:p w14:paraId="71ABB651" w14:textId="77777777" w:rsidR="00775D73" w:rsidRDefault="00000000">
      <w:pPr>
        <w:spacing w:after="123" w:line="259" w:lineRule="auto"/>
        <w:ind w:left="0" w:right="0" w:firstLine="0"/>
      </w:pPr>
      <w:r>
        <w:rPr>
          <w:b/>
        </w:rPr>
        <w:t xml:space="preserve"> </w:t>
      </w:r>
    </w:p>
    <w:p w14:paraId="637E2B4C" w14:textId="77777777" w:rsidR="00775D73" w:rsidRDefault="00000000">
      <w:pPr>
        <w:spacing w:after="123" w:line="259" w:lineRule="auto"/>
        <w:ind w:left="0" w:right="0" w:firstLine="0"/>
      </w:pPr>
      <w:r>
        <w:rPr>
          <w:b/>
        </w:rPr>
        <w:t xml:space="preserve"> </w:t>
      </w:r>
    </w:p>
    <w:p w14:paraId="7A4FF5C5" w14:textId="77777777" w:rsidR="00775D73" w:rsidRDefault="00000000">
      <w:pPr>
        <w:spacing w:after="196" w:line="259" w:lineRule="auto"/>
        <w:ind w:left="0" w:right="0" w:firstLine="0"/>
      </w:pPr>
      <w:r>
        <w:rPr>
          <w:b/>
        </w:rPr>
        <w:t xml:space="preserve"> </w:t>
      </w:r>
    </w:p>
    <w:p w14:paraId="68948DBC" w14:textId="77777777" w:rsidR="00775D73" w:rsidRDefault="00000000">
      <w:pPr>
        <w:spacing w:after="0" w:line="339" w:lineRule="auto"/>
        <w:ind w:left="0" w:right="10029" w:firstLine="0"/>
      </w:pPr>
      <w:r>
        <w:rPr>
          <w:b/>
          <w:sz w:val="32"/>
        </w:rPr>
        <w:t xml:space="preserve">    </w:t>
      </w:r>
    </w:p>
    <w:p w14:paraId="260E5936" w14:textId="77777777" w:rsidR="00775D73" w:rsidRDefault="00000000">
      <w:pPr>
        <w:spacing w:after="123" w:line="259" w:lineRule="auto"/>
        <w:ind w:left="3600" w:right="0" w:firstLine="0"/>
      </w:pPr>
      <w:r>
        <w:rPr>
          <w:b/>
          <w:sz w:val="32"/>
        </w:rPr>
        <w:t xml:space="preserve"> </w:t>
      </w:r>
    </w:p>
    <w:p w14:paraId="0F814662" w14:textId="77777777" w:rsidR="00775D73" w:rsidRDefault="00000000">
      <w:pPr>
        <w:spacing w:after="124" w:line="259" w:lineRule="auto"/>
        <w:ind w:left="3600" w:right="0" w:firstLine="0"/>
      </w:pPr>
      <w:r>
        <w:rPr>
          <w:b/>
          <w:sz w:val="32"/>
        </w:rPr>
        <w:t xml:space="preserve"> </w:t>
      </w:r>
    </w:p>
    <w:p w14:paraId="6D75E84D" w14:textId="77777777" w:rsidR="00775D73" w:rsidRDefault="00000000">
      <w:pPr>
        <w:pStyle w:val="Heading2"/>
        <w:ind w:left="695"/>
      </w:pPr>
      <w:r>
        <w:lastRenderedPageBreak/>
        <w:t>ACKNOWLEDGEMENT</w:t>
      </w:r>
      <w:r>
        <w:rPr>
          <w:b w:val="0"/>
          <w:sz w:val="24"/>
        </w:rPr>
        <w:t xml:space="preserve"> </w:t>
      </w:r>
    </w:p>
    <w:p w14:paraId="5F5DD5D8" w14:textId="77777777" w:rsidR="00775D73" w:rsidRDefault="00000000">
      <w:pPr>
        <w:spacing w:after="234" w:line="259" w:lineRule="auto"/>
        <w:ind w:left="0" w:right="0" w:firstLine="0"/>
      </w:pPr>
      <w:r>
        <w:t xml:space="preserve"> </w:t>
      </w:r>
    </w:p>
    <w:p w14:paraId="2DE1B3AF" w14:textId="77777777" w:rsidR="00775D73" w:rsidRDefault="00000000">
      <w:pPr>
        <w:spacing w:after="121" w:line="357" w:lineRule="auto"/>
        <w:ind w:left="355" w:right="4"/>
        <w:jc w:val="both"/>
      </w:pPr>
      <w:r>
        <w:t xml:space="preserve">I would like to express my sincere gratitude to all those who supported me in the successful completion of this project. First and foremost, I thank the Almighty for the strength and perseverance to carry out this work. </w:t>
      </w:r>
    </w:p>
    <w:p w14:paraId="46B70FD9" w14:textId="77777777" w:rsidR="00775D73" w:rsidRDefault="00000000">
      <w:pPr>
        <w:spacing w:after="119" w:line="357" w:lineRule="auto"/>
        <w:ind w:left="355" w:right="0"/>
      </w:pPr>
      <w:r>
        <w:t xml:space="preserve">I extend my heartfelt thanks to Dr. Zubair, Principal of Mes Ponnani College for providing the infrastructure and support needed for this project. </w:t>
      </w:r>
    </w:p>
    <w:p w14:paraId="77E7D869" w14:textId="77777777" w:rsidR="00775D73" w:rsidRDefault="00000000">
      <w:pPr>
        <w:spacing w:after="121" w:line="357" w:lineRule="auto"/>
        <w:ind w:left="355" w:right="6"/>
        <w:jc w:val="both"/>
      </w:pPr>
      <w:r>
        <w:t xml:space="preserve">I am especially grateful to Ms. Shirin Shahnas B.V., Head of the Department of Data Science and my project guide, for her continuous guidance, valuable suggestions, and encouragement throughout the project. </w:t>
      </w:r>
    </w:p>
    <w:p w14:paraId="14663985" w14:textId="77777777" w:rsidR="00775D73" w:rsidRDefault="00000000">
      <w:pPr>
        <w:spacing w:after="121" w:line="357" w:lineRule="auto"/>
        <w:ind w:left="355" w:right="3"/>
        <w:jc w:val="both"/>
      </w:pPr>
      <w:r>
        <w:t xml:space="preserve">I would also like to acknowledge the assistance of various individuals and organizations who provided data and insights that were vital to the analysis in this project. Their cooperation and willingness to share information played a key role in the successful completion of this work. </w:t>
      </w:r>
    </w:p>
    <w:p w14:paraId="30B96315" w14:textId="77777777" w:rsidR="00775D73" w:rsidRDefault="00000000">
      <w:pPr>
        <w:spacing w:after="234" w:line="259" w:lineRule="auto"/>
        <w:ind w:left="360" w:right="0" w:firstLine="0"/>
      </w:pPr>
      <w:r>
        <w:t xml:space="preserve"> </w:t>
      </w:r>
    </w:p>
    <w:p w14:paraId="531AE635" w14:textId="77777777" w:rsidR="00775D73" w:rsidRDefault="00000000">
      <w:pPr>
        <w:spacing w:after="157" w:line="238" w:lineRule="auto"/>
        <w:ind w:left="0" w:right="0" w:firstLine="0"/>
        <w:jc w:val="center"/>
      </w:pPr>
      <w:r>
        <w:t>I sincerely thank all the faculty members of the Department of Data Science and my peers for their constructive feedback and support during various stages of the project.</w:t>
      </w:r>
      <w:r>
        <w:rPr>
          <w:b/>
        </w:rPr>
        <w:t xml:space="preserve"> </w:t>
      </w:r>
    </w:p>
    <w:p w14:paraId="49FE6754" w14:textId="77777777" w:rsidR="00775D73" w:rsidRDefault="00000000">
      <w:pPr>
        <w:spacing w:after="56" w:line="259" w:lineRule="auto"/>
        <w:ind w:left="428" w:right="0" w:firstLine="0"/>
        <w:jc w:val="center"/>
      </w:pPr>
      <w:r>
        <w:rPr>
          <w:b/>
          <w:sz w:val="28"/>
        </w:rPr>
        <w:t xml:space="preserve"> </w:t>
      </w:r>
    </w:p>
    <w:p w14:paraId="3FCEE6D2" w14:textId="77777777" w:rsidR="00775D73" w:rsidRDefault="00000000">
      <w:pPr>
        <w:spacing w:after="234" w:line="259" w:lineRule="auto"/>
        <w:ind w:left="0" w:right="1128" w:firstLine="0"/>
        <w:jc w:val="right"/>
      </w:pPr>
      <w:r>
        <w:rPr>
          <w:b/>
        </w:rPr>
        <w:t xml:space="preserve">Farshad P </w:t>
      </w:r>
    </w:p>
    <w:p w14:paraId="7F79CFF1" w14:textId="77777777" w:rsidR="00775D73" w:rsidRDefault="00000000">
      <w:pPr>
        <w:spacing w:after="94" w:line="259" w:lineRule="auto"/>
        <w:ind w:left="360" w:right="0" w:firstLine="0"/>
      </w:pPr>
      <w:r>
        <w:t xml:space="preserve"> </w:t>
      </w:r>
    </w:p>
    <w:p w14:paraId="7F2B3F97" w14:textId="77777777" w:rsidR="00775D73" w:rsidRDefault="00000000">
      <w:pPr>
        <w:spacing w:after="133" w:line="259" w:lineRule="auto"/>
        <w:ind w:left="360" w:right="0" w:firstLine="0"/>
      </w:pPr>
      <w:r>
        <w:t xml:space="preserve"> </w:t>
      </w:r>
    </w:p>
    <w:p w14:paraId="39338B8D" w14:textId="77777777" w:rsidR="00775D73" w:rsidRDefault="00000000">
      <w:pPr>
        <w:spacing w:after="93" w:line="259" w:lineRule="auto"/>
        <w:ind w:left="428" w:right="0" w:firstLine="0"/>
        <w:jc w:val="center"/>
      </w:pPr>
      <w:r>
        <w:rPr>
          <w:b/>
          <w:sz w:val="28"/>
        </w:rPr>
        <w:t xml:space="preserve"> </w:t>
      </w:r>
    </w:p>
    <w:p w14:paraId="097D7844" w14:textId="77777777" w:rsidR="00775D73" w:rsidRDefault="00000000">
      <w:pPr>
        <w:spacing w:after="92" w:line="259" w:lineRule="auto"/>
        <w:ind w:left="428" w:right="0" w:firstLine="0"/>
        <w:jc w:val="center"/>
      </w:pPr>
      <w:r>
        <w:rPr>
          <w:b/>
          <w:sz w:val="28"/>
        </w:rPr>
        <w:t xml:space="preserve"> </w:t>
      </w:r>
    </w:p>
    <w:p w14:paraId="2D7B8C97" w14:textId="77777777" w:rsidR="00775D73" w:rsidRDefault="00000000">
      <w:pPr>
        <w:spacing w:after="92" w:line="259" w:lineRule="auto"/>
        <w:ind w:left="428" w:right="0" w:firstLine="0"/>
        <w:jc w:val="center"/>
      </w:pPr>
      <w:r>
        <w:rPr>
          <w:b/>
          <w:sz w:val="28"/>
        </w:rPr>
        <w:t xml:space="preserve"> </w:t>
      </w:r>
    </w:p>
    <w:p w14:paraId="77CD460F" w14:textId="77777777" w:rsidR="00775D73" w:rsidRDefault="00000000">
      <w:pPr>
        <w:spacing w:after="93" w:line="259" w:lineRule="auto"/>
        <w:ind w:left="428" w:right="0" w:firstLine="0"/>
        <w:jc w:val="center"/>
      </w:pPr>
      <w:r>
        <w:rPr>
          <w:b/>
          <w:sz w:val="28"/>
        </w:rPr>
        <w:t xml:space="preserve"> </w:t>
      </w:r>
    </w:p>
    <w:p w14:paraId="1905990D" w14:textId="77777777" w:rsidR="00775D73" w:rsidRDefault="00000000">
      <w:pPr>
        <w:spacing w:after="92" w:line="259" w:lineRule="auto"/>
        <w:ind w:left="428" w:right="0" w:firstLine="0"/>
        <w:jc w:val="center"/>
      </w:pPr>
      <w:r>
        <w:rPr>
          <w:b/>
          <w:sz w:val="28"/>
        </w:rPr>
        <w:t xml:space="preserve"> </w:t>
      </w:r>
    </w:p>
    <w:p w14:paraId="06CD34E9" w14:textId="77777777" w:rsidR="00775D73" w:rsidRDefault="00000000">
      <w:pPr>
        <w:spacing w:after="92" w:line="259" w:lineRule="auto"/>
        <w:ind w:left="428" w:right="0" w:firstLine="0"/>
        <w:jc w:val="center"/>
      </w:pPr>
      <w:r>
        <w:rPr>
          <w:b/>
          <w:sz w:val="28"/>
        </w:rPr>
        <w:t xml:space="preserve"> </w:t>
      </w:r>
    </w:p>
    <w:p w14:paraId="09737011" w14:textId="77777777" w:rsidR="00775D73" w:rsidRDefault="00000000">
      <w:pPr>
        <w:spacing w:after="93" w:line="259" w:lineRule="auto"/>
        <w:ind w:left="428" w:right="0" w:firstLine="0"/>
        <w:jc w:val="center"/>
      </w:pPr>
      <w:r>
        <w:rPr>
          <w:b/>
          <w:sz w:val="28"/>
        </w:rPr>
        <w:t xml:space="preserve"> </w:t>
      </w:r>
    </w:p>
    <w:p w14:paraId="2C9EF01A" w14:textId="77777777" w:rsidR="00775D73" w:rsidRDefault="00000000">
      <w:pPr>
        <w:spacing w:after="131" w:line="259" w:lineRule="auto"/>
        <w:ind w:left="0" w:right="0" w:firstLine="0"/>
      </w:pPr>
      <w:r>
        <w:rPr>
          <w:b/>
          <w:sz w:val="28"/>
        </w:rPr>
        <w:t xml:space="preserve"> </w:t>
      </w:r>
    </w:p>
    <w:p w14:paraId="686DEA90" w14:textId="77777777" w:rsidR="00775D73" w:rsidRDefault="00000000">
      <w:pPr>
        <w:spacing w:after="0" w:line="259" w:lineRule="auto"/>
        <w:ind w:left="0" w:right="0" w:firstLine="0"/>
      </w:pPr>
      <w:r>
        <w:rPr>
          <w:b/>
          <w:sz w:val="28"/>
        </w:rPr>
        <w:t xml:space="preserve"> </w:t>
      </w:r>
      <w:r>
        <w:rPr>
          <w:b/>
          <w:sz w:val="28"/>
        </w:rPr>
        <w:tab/>
        <w:t xml:space="preserve"> </w:t>
      </w:r>
    </w:p>
    <w:p w14:paraId="5BCC7D56" w14:textId="77777777" w:rsidR="00775D73" w:rsidRDefault="00775D73">
      <w:pPr>
        <w:sectPr w:rsidR="00775D73">
          <w:headerReference w:type="even" r:id="rId10"/>
          <w:headerReference w:type="default" r:id="rId11"/>
          <w:footerReference w:type="even" r:id="rId12"/>
          <w:footerReference w:type="default" r:id="rId13"/>
          <w:headerReference w:type="first" r:id="rId14"/>
          <w:footerReference w:type="first" r:id="rId15"/>
          <w:pgSz w:w="11908" w:h="16838"/>
          <w:pgMar w:top="1279" w:right="1078" w:bottom="855" w:left="720" w:header="600" w:footer="610" w:gutter="0"/>
          <w:cols w:space="720"/>
        </w:sectPr>
      </w:pPr>
    </w:p>
    <w:p w14:paraId="4EF14314" w14:textId="77777777" w:rsidR="00775D73" w:rsidRDefault="00000000">
      <w:pPr>
        <w:spacing w:after="92" w:line="259" w:lineRule="auto"/>
        <w:ind w:left="0" w:right="0" w:firstLine="0"/>
      </w:pPr>
      <w:r>
        <w:rPr>
          <w:b/>
          <w:sz w:val="28"/>
        </w:rPr>
        <w:lastRenderedPageBreak/>
        <w:t xml:space="preserve"> </w:t>
      </w:r>
    </w:p>
    <w:p w14:paraId="18A73341" w14:textId="77777777" w:rsidR="00775D73" w:rsidRDefault="00000000">
      <w:pPr>
        <w:spacing w:after="93" w:line="259" w:lineRule="auto"/>
        <w:ind w:left="69" w:right="0" w:firstLine="0"/>
        <w:jc w:val="center"/>
      </w:pPr>
      <w:r>
        <w:rPr>
          <w:b/>
          <w:sz w:val="28"/>
        </w:rPr>
        <w:t xml:space="preserve"> </w:t>
      </w:r>
    </w:p>
    <w:p w14:paraId="6166080C" w14:textId="77777777" w:rsidR="00775D73" w:rsidRDefault="00000000">
      <w:pPr>
        <w:pStyle w:val="Heading3"/>
        <w:spacing w:after="86"/>
        <w:ind w:left="455" w:right="445"/>
        <w:jc w:val="center"/>
      </w:pPr>
      <w:r>
        <w:t xml:space="preserve">ABSTRACT </w:t>
      </w:r>
    </w:p>
    <w:p w14:paraId="224FA07C" w14:textId="77777777" w:rsidR="00775D73" w:rsidRDefault="00000000">
      <w:pPr>
        <w:spacing w:after="55" w:line="259" w:lineRule="auto"/>
        <w:ind w:left="69" w:right="0" w:firstLine="0"/>
        <w:jc w:val="center"/>
      </w:pPr>
      <w:r>
        <w:rPr>
          <w:b/>
          <w:sz w:val="28"/>
        </w:rPr>
        <w:t xml:space="preserve"> </w:t>
      </w:r>
    </w:p>
    <w:p w14:paraId="63CC6CA4" w14:textId="77777777" w:rsidR="00775D73" w:rsidRDefault="00000000">
      <w:pPr>
        <w:spacing w:after="121"/>
        <w:ind w:left="355" w:right="348"/>
        <w:jc w:val="both"/>
      </w:pPr>
      <w:r>
        <w:t xml:space="preserve">Access to safe drinking water is a fundamental human right and a critical factor in public health, environmental sustainability, and economic development. However, many communities continue to face challenges in ensuring the consistent quality of their water supply due to limited monitoring, fragmented data, and lack of actionable insights. This project, titled Ensuring Safe Drinking Water, addresses these challenges by combining field sampling, laboratory analysis, and data visualization to assess and monitor water quality more effectively. The study began with the systematic collection of water samples from multiple river sites and local water supply points. Field measurements were conducted to capture essential parameters such as pH, temperature, dissolved oxygen, and turbidity. In addition, samples of suspended materials, sediments, and biota were collected for detailed laboratory analysis to detect metals, nutrients, pesticides, and microbiological contaminants.  </w:t>
      </w:r>
    </w:p>
    <w:p w14:paraId="3470C73D" w14:textId="77777777" w:rsidR="00775D73" w:rsidRDefault="00000000">
      <w:pPr>
        <w:spacing w:after="121"/>
        <w:ind w:left="355" w:right="348"/>
        <w:jc w:val="both"/>
      </w:pPr>
      <w:r>
        <w:t xml:space="preserve">Data preprocessing and analysis were carried out using Python libraries such as Pandas and NumPy. Collected data was cleaned, standardized, and transformed into structured formats suitable for visualization. An interactive Power BI dashboard was developed to present key water quality indicators, identify pollution trends, and compare results across different sampling sites and time periods.  </w:t>
      </w:r>
    </w:p>
    <w:p w14:paraId="65984C12" w14:textId="77777777" w:rsidR="00775D73" w:rsidRDefault="00000000">
      <w:pPr>
        <w:spacing w:after="121"/>
        <w:ind w:left="355" w:right="348"/>
        <w:jc w:val="both"/>
      </w:pPr>
      <w:r>
        <w:t xml:space="preserve">The analysis highlighted variations in water quality linked to human activities, seasonal changes, and local industrial or agricultural practices. Certain areas showed elevated levels of suspended particles and chemical contaminants, underscoring the need for targeted interventions and improved waste management.  </w:t>
      </w:r>
    </w:p>
    <w:p w14:paraId="1EAB315F" w14:textId="77777777" w:rsidR="00775D73" w:rsidRDefault="00000000">
      <w:pPr>
        <w:spacing w:after="121"/>
        <w:ind w:left="355" w:right="348"/>
        <w:jc w:val="both"/>
      </w:pPr>
      <w:r>
        <w:t xml:space="preserve">This project demonstrates the importance of integrating field and laboratory data with modern visualization tools to support safe water supply management. The Power BI dashboard enables decision-makers, policymakers, and community stakeholders to monitor water quality in real time, identify potential risks, and take proactive measures to ensure safe drinking water for all. </w:t>
      </w:r>
    </w:p>
    <w:p w14:paraId="2891D365" w14:textId="77777777" w:rsidR="00775D73" w:rsidRDefault="00000000">
      <w:pPr>
        <w:spacing w:after="99" w:line="259" w:lineRule="auto"/>
        <w:ind w:left="360" w:right="0" w:firstLine="0"/>
      </w:pPr>
      <w:r>
        <w:t xml:space="preserve"> </w:t>
      </w:r>
    </w:p>
    <w:p w14:paraId="7D6780E9" w14:textId="77777777" w:rsidR="00775D73" w:rsidRDefault="00000000">
      <w:pPr>
        <w:spacing w:after="90" w:line="265" w:lineRule="auto"/>
        <w:ind w:left="370" w:right="1133"/>
      </w:pPr>
      <w:r>
        <w:rPr>
          <w:b/>
        </w:rPr>
        <w:t>Keywords</w:t>
      </w:r>
      <w:r>
        <w:t xml:space="preserve">: </w:t>
      </w:r>
    </w:p>
    <w:p w14:paraId="06C965D5" w14:textId="77777777" w:rsidR="00775D73" w:rsidRDefault="00000000">
      <w:pPr>
        <w:ind w:left="355" w:right="0"/>
      </w:pPr>
      <w:r>
        <w:t xml:space="preserve">Water Quality Analysis, Safe Drinking Water, River Engineering, Python, Power BI Dashboard, </w:t>
      </w:r>
    </w:p>
    <w:p w14:paraId="7754412A" w14:textId="77777777" w:rsidR="00775D73" w:rsidRDefault="00000000">
      <w:pPr>
        <w:ind w:left="355" w:right="0"/>
      </w:pPr>
      <w:r>
        <w:t xml:space="preserve">Environmental Monitoring </w:t>
      </w:r>
    </w:p>
    <w:p w14:paraId="59D4A422" w14:textId="4DA98584" w:rsidR="005F536E" w:rsidRDefault="005F536E">
      <w:pPr>
        <w:spacing w:after="160" w:line="278" w:lineRule="auto"/>
        <w:ind w:left="0" w:right="0" w:firstLine="0"/>
      </w:pPr>
      <w:r>
        <w:br w:type="page"/>
      </w:r>
    </w:p>
    <w:p w14:paraId="7B73F8A2" w14:textId="77777777" w:rsidR="005F536E" w:rsidRDefault="005F536E">
      <w:pPr>
        <w:ind w:left="355" w:right="0"/>
      </w:pPr>
    </w:p>
    <w:p w14:paraId="7654EF93" w14:textId="77777777" w:rsidR="00775D73" w:rsidRDefault="00000000">
      <w:pPr>
        <w:pStyle w:val="Heading3"/>
        <w:spacing w:after="92" w:line="259" w:lineRule="auto"/>
        <w:ind w:left="0" w:right="3851" w:firstLine="0"/>
        <w:jc w:val="right"/>
      </w:pPr>
      <w:r>
        <w:t xml:space="preserve">TABLE OF CONTENTS </w:t>
      </w:r>
    </w:p>
    <w:p w14:paraId="3377DC67" w14:textId="77777777" w:rsidR="00775D73" w:rsidRDefault="00000000">
      <w:pPr>
        <w:spacing w:after="84" w:line="259" w:lineRule="auto"/>
        <w:ind w:left="0" w:right="3197" w:firstLine="0"/>
        <w:jc w:val="center"/>
      </w:pPr>
      <w:r>
        <w:rPr>
          <w:b/>
          <w:sz w:val="28"/>
        </w:rPr>
        <w:t xml:space="preserve"> </w:t>
      </w:r>
    </w:p>
    <w:p w14:paraId="184F3AF4" w14:textId="77777777" w:rsidR="00775D73" w:rsidRDefault="00000000">
      <w:pPr>
        <w:numPr>
          <w:ilvl w:val="0"/>
          <w:numId w:val="2"/>
        </w:numPr>
        <w:spacing w:after="3" w:line="265" w:lineRule="auto"/>
        <w:ind w:right="1133" w:hanging="480"/>
      </w:pPr>
      <w:r>
        <w:rPr>
          <w:b/>
        </w:rPr>
        <w:t xml:space="preserve">CERTIFICATE    </w:t>
      </w:r>
    </w:p>
    <w:p w14:paraId="32956CD2" w14:textId="77777777" w:rsidR="00775D73" w:rsidRDefault="00000000">
      <w:pPr>
        <w:numPr>
          <w:ilvl w:val="0"/>
          <w:numId w:val="2"/>
        </w:numPr>
        <w:spacing w:after="3" w:line="265" w:lineRule="auto"/>
        <w:ind w:right="1133" w:hanging="480"/>
      </w:pPr>
      <w:r>
        <w:rPr>
          <w:b/>
        </w:rPr>
        <w:t xml:space="preserve">ACKNOWLEDGEMENT    </w:t>
      </w:r>
    </w:p>
    <w:p w14:paraId="297C8763" w14:textId="77777777" w:rsidR="00775D73" w:rsidRDefault="00000000">
      <w:pPr>
        <w:numPr>
          <w:ilvl w:val="0"/>
          <w:numId w:val="2"/>
        </w:numPr>
        <w:spacing w:after="3" w:line="265" w:lineRule="auto"/>
        <w:ind w:right="1133" w:hanging="480"/>
      </w:pPr>
      <w:r>
        <w:rPr>
          <w:b/>
        </w:rPr>
        <w:t xml:space="preserve">DECLARATION     </w:t>
      </w:r>
    </w:p>
    <w:p w14:paraId="2962A54D" w14:textId="77777777" w:rsidR="00775D73" w:rsidRDefault="00000000">
      <w:pPr>
        <w:numPr>
          <w:ilvl w:val="0"/>
          <w:numId w:val="2"/>
        </w:numPr>
        <w:spacing w:after="3" w:line="265" w:lineRule="auto"/>
        <w:ind w:right="1133" w:hanging="480"/>
      </w:pPr>
      <w:r>
        <w:rPr>
          <w:b/>
        </w:rPr>
        <w:t xml:space="preserve">ABSTRACT    </w:t>
      </w:r>
    </w:p>
    <w:p w14:paraId="486C47A0" w14:textId="77777777" w:rsidR="00775D73" w:rsidRDefault="00000000">
      <w:pPr>
        <w:numPr>
          <w:ilvl w:val="0"/>
          <w:numId w:val="2"/>
        </w:numPr>
        <w:spacing w:after="3" w:line="265" w:lineRule="auto"/>
        <w:ind w:right="1133" w:hanging="480"/>
      </w:pPr>
      <w:r>
        <w:rPr>
          <w:b/>
        </w:rPr>
        <w:t xml:space="preserve">LIST OF FIGURES     </w:t>
      </w:r>
    </w:p>
    <w:p w14:paraId="7D0497FE" w14:textId="77777777" w:rsidR="00775D73" w:rsidRDefault="00000000">
      <w:pPr>
        <w:numPr>
          <w:ilvl w:val="0"/>
          <w:numId w:val="2"/>
        </w:numPr>
        <w:spacing w:after="3" w:line="265" w:lineRule="auto"/>
        <w:ind w:right="1133" w:hanging="480"/>
      </w:pPr>
      <w:r>
        <w:rPr>
          <w:b/>
        </w:rPr>
        <w:t xml:space="preserve">LIST OF TABLES    </w:t>
      </w:r>
    </w:p>
    <w:p w14:paraId="3447E76E" w14:textId="77777777" w:rsidR="00775D73" w:rsidRDefault="00000000">
      <w:pPr>
        <w:spacing w:line="259" w:lineRule="auto"/>
        <w:ind w:left="360" w:right="0" w:firstLine="0"/>
      </w:pPr>
      <w:r>
        <w:rPr>
          <w:b/>
        </w:rPr>
        <w:t xml:space="preserve">  </w:t>
      </w:r>
    </w:p>
    <w:p w14:paraId="4586400D" w14:textId="77777777" w:rsidR="00775D73" w:rsidRDefault="00000000">
      <w:pPr>
        <w:numPr>
          <w:ilvl w:val="0"/>
          <w:numId w:val="2"/>
        </w:numPr>
        <w:spacing w:after="46" w:line="265" w:lineRule="auto"/>
        <w:ind w:right="1133" w:hanging="480"/>
      </w:pPr>
      <w:r>
        <w:rPr>
          <w:b/>
        </w:rPr>
        <w:t xml:space="preserve">CHAPTER 1: INTRODUCTION   4 </w:t>
      </w:r>
    </w:p>
    <w:p w14:paraId="4A540B70" w14:textId="77777777" w:rsidR="00775D73" w:rsidRDefault="00000000">
      <w:pPr>
        <w:numPr>
          <w:ilvl w:val="1"/>
          <w:numId w:val="3"/>
        </w:numPr>
        <w:spacing w:after="90" w:line="265" w:lineRule="auto"/>
        <w:ind w:right="1133" w:hanging="420"/>
      </w:pPr>
      <w:r>
        <w:rPr>
          <w:b/>
        </w:rPr>
        <w:t xml:space="preserve">Background 4 </w:t>
      </w:r>
    </w:p>
    <w:p w14:paraId="1547A3ED" w14:textId="77777777" w:rsidR="00775D73" w:rsidRDefault="00000000">
      <w:pPr>
        <w:numPr>
          <w:ilvl w:val="1"/>
          <w:numId w:val="3"/>
        </w:numPr>
        <w:spacing w:after="90" w:line="265" w:lineRule="auto"/>
        <w:ind w:right="1133" w:hanging="420"/>
      </w:pPr>
      <w:r>
        <w:rPr>
          <w:b/>
        </w:rPr>
        <w:t xml:space="preserve">Problem Statement 5 </w:t>
      </w:r>
    </w:p>
    <w:p w14:paraId="78688593" w14:textId="77777777" w:rsidR="00775D73" w:rsidRDefault="00000000">
      <w:pPr>
        <w:numPr>
          <w:ilvl w:val="1"/>
          <w:numId w:val="3"/>
        </w:numPr>
        <w:spacing w:after="90" w:line="265" w:lineRule="auto"/>
        <w:ind w:right="1133" w:hanging="420"/>
      </w:pPr>
      <w:r>
        <w:rPr>
          <w:b/>
        </w:rPr>
        <w:t xml:space="preserve">Objectives of the Study 5 </w:t>
      </w:r>
    </w:p>
    <w:p w14:paraId="5CD9475F" w14:textId="77777777" w:rsidR="00775D73" w:rsidRDefault="00000000">
      <w:pPr>
        <w:numPr>
          <w:ilvl w:val="1"/>
          <w:numId w:val="3"/>
        </w:numPr>
        <w:spacing w:after="90" w:line="265" w:lineRule="auto"/>
        <w:ind w:right="1133" w:hanging="420"/>
      </w:pPr>
      <w:r>
        <w:rPr>
          <w:b/>
        </w:rPr>
        <w:t xml:space="preserve">Scope of the Project 6 </w:t>
      </w:r>
    </w:p>
    <w:p w14:paraId="1693E1CE" w14:textId="77777777" w:rsidR="00775D73" w:rsidRDefault="00000000">
      <w:pPr>
        <w:spacing w:after="142" w:line="259" w:lineRule="auto"/>
        <w:ind w:left="360" w:right="0" w:firstLine="0"/>
      </w:pPr>
      <w:r>
        <w:rPr>
          <w:b/>
        </w:rPr>
        <w:t xml:space="preserve"> </w:t>
      </w:r>
    </w:p>
    <w:p w14:paraId="424A4A97" w14:textId="77777777" w:rsidR="00775D73" w:rsidRDefault="00000000">
      <w:pPr>
        <w:numPr>
          <w:ilvl w:val="0"/>
          <w:numId w:val="2"/>
        </w:numPr>
        <w:spacing w:after="184" w:line="265" w:lineRule="auto"/>
        <w:ind w:right="1133" w:hanging="480"/>
      </w:pPr>
      <w:r>
        <w:rPr>
          <w:b/>
        </w:rPr>
        <w:t xml:space="preserve">CHAPTER 2: LITERATURE REVIEW   8 </w:t>
      </w:r>
    </w:p>
    <w:p w14:paraId="371C69E2" w14:textId="77777777" w:rsidR="00775D73" w:rsidRDefault="00000000">
      <w:pPr>
        <w:numPr>
          <w:ilvl w:val="1"/>
          <w:numId w:val="4"/>
        </w:numPr>
        <w:spacing w:after="132" w:line="265" w:lineRule="auto"/>
        <w:ind w:right="1133" w:hanging="420"/>
      </w:pPr>
      <w:r>
        <w:rPr>
          <w:b/>
        </w:rPr>
        <w:t xml:space="preserve">Existing Research &amp; Related Work 8 </w:t>
      </w:r>
    </w:p>
    <w:p w14:paraId="5816D393" w14:textId="77777777" w:rsidR="00775D73" w:rsidRDefault="00000000">
      <w:pPr>
        <w:numPr>
          <w:ilvl w:val="1"/>
          <w:numId w:val="4"/>
        </w:numPr>
        <w:spacing w:after="130" w:line="265" w:lineRule="auto"/>
        <w:ind w:right="1133" w:hanging="420"/>
      </w:pPr>
      <w:r>
        <w:rPr>
          <w:b/>
        </w:rPr>
        <w:t xml:space="preserve">Comparison with Existing Approaches 9 </w:t>
      </w:r>
    </w:p>
    <w:p w14:paraId="7EBF8B63" w14:textId="77777777" w:rsidR="00775D73" w:rsidRDefault="00000000">
      <w:pPr>
        <w:numPr>
          <w:ilvl w:val="1"/>
          <w:numId w:val="4"/>
        </w:numPr>
        <w:spacing w:after="132" w:line="265" w:lineRule="auto"/>
        <w:ind w:right="1133" w:hanging="420"/>
      </w:pPr>
      <w:r>
        <w:rPr>
          <w:b/>
        </w:rPr>
        <w:t xml:space="preserve">Research Gap &amp; Justification 9 </w:t>
      </w:r>
    </w:p>
    <w:p w14:paraId="15533EC4" w14:textId="77777777" w:rsidR="00775D73" w:rsidRDefault="00000000">
      <w:pPr>
        <w:spacing w:after="141" w:line="259" w:lineRule="auto"/>
        <w:ind w:left="360" w:right="0" w:firstLine="0"/>
      </w:pPr>
      <w:r>
        <w:rPr>
          <w:b/>
        </w:rPr>
        <w:t xml:space="preserve"> </w:t>
      </w:r>
    </w:p>
    <w:p w14:paraId="359BAAF6" w14:textId="77777777" w:rsidR="00775D73" w:rsidRDefault="00000000">
      <w:pPr>
        <w:numPr>
          <w:ilvl w:val="0"/>
          <w:numId w:val="2"/>
        </w:numPr>
        <w:spacing w:after="47" w:line="265" w:lineRule="auto"/>
        <w:ind w:right="1133" w:hanging="480"/>
      </w:pPr>
      <w:r>
        <w:rPr>
          <w:b/>
        </w:rPr>
        <w:t xml:space="preserve">CHAPTER 3: DATASET DESCRIPTION   11   </w:t>
      </w:r>
    </w:p>
    <w:p w14:paraId="2FFA7D54" w14:textId="77777777" w:rsidR="00775D73" w:rsidRDefault="00000000">
      <w:pPr>
        <w:numPr>
          <w:ilvl w:val="1"/>
          <w:numId w:val="5"/>
        </w:numPr>
        <w:spacing w:after="90" w:line="265" w:lineRule="auto"/>
        <w:ind w:right="1133" w:hanging="420"/>
      </w:pPr>
      <w:r>
        <w:rPr>
          <w:b/>
        </w:rPr>
        <w:t xml:space="preserve">Data Collection 11 </w:t>
      </w:r>
    </w:p>
    <w:p w14:paraId="37A6D0D0" w14:textId="77777777" w:rsidR="00775D73" w:rsidRDefault="00000000">
      <w:pPr>
        <w:numPr>
          <w:ilvl w:val="1"/>
          <w:numId w:val="5"/>
        </w:numPr>
        <w:spacing w:after="90" w:line="265" w:lineRule="auto"/>
        <w:ind w:right="1133" w:hanging="420"/>
      </w:pPr>
      <w:r>
        <w:rPr>
          <w:b/>
        </w:rPr>
        <w:t xml:space="preserve">Dataset Description 12 </w:t>
      </w:r>
    </w:p>
    <w:p w14:paraId="15A5987A" w14:textId="77777777" w:rsidR="00775D73" w:rsidRDefault="00000000">
      <w:pPr>
        <w:numPr>
          <w:ilvl w:val="1"/>
          <w:numId w:val="5"/>
        </w:numPr>
        <w:spacing w:after="90" w:line="265" w:lineRule="auto"/>
        <w:ind w:right="1133" w:hanging="420"/>
      </w:pPr>
      <w:r>
        <w:rPr>
          <w:b/>
        </w:rPr>
        <w:t xml:space="preserve">Data Attributes 14 </w:t>
      </w:r>
    </w:p>
    <w:p w14:paraId="0CD73CCA" w14:textId="77777777" w:rsidR="00775D73" w:rsidRDefault="00000000">
      <w:pPr>
        <w:spacing w:after="124" w:line="259" w:lineRule="auto"/>
        <w:ind w:left="0" w:right="0" w:firstLine="0"/>
      </w:pPr>
      <w:r>
        <w:rPr>
          <w:b/>
        </w:rPr>
        <w:t xml:space="preserve">  </w:t>
      </w:r>
    </w:p>
    <w:p w14:paraId="3843DB43" w14:textId="77777777" w:rsidR="00775D73" w:rsidRDefault="00000000">
      <w:pPr>
        <w:numPr>
          <w:ilvl w:val="0"/>
          <w:numId w:val="2"/>
        </w:numPr>
        <w:spacing w:after="46" w:line="265" w:lineRule="auto"/>
        <w:ind w:right="1133" w:hanging="480"/>
      </w:pPr>
      <w:r>
        <w:rPr>
          <w:b/>
        </w:rPr>
        <w:t xml:space="preserve">CHAPTER 4: METHODOLOGY   16   </w:t>
      </w:r>
    </w:p>
    <w:p w14:paraId="1E3F76ED" w14:textId="77777777" w:rsidR="00775D73" w:rsidRDefault="00000000">
      <w:pPr>
        <w:numPr>
          <w:ilvl w:val="1"/>
          <w:numId w:val="6"/>
        </w:numPr>
        <w:spacing w:after="90" w:line="265" w:lineRule="auto"/>
        <w:ind w:right="1133" w:hanging="420"/>
      </w:pPr>
      <w:r>
        <w:rPr>
          <w:b/>
        </w:rPr>
        <w:t xml:space="preserve">Pre-processing Techniques 16 </w:t>
      </w:r>
    </w:p>
    <w:p w14:paraId="03C236EC" w14:textId="77777777" w:rsidR="00775D73" w:rsidRDefault="00000000">
      <w:pPr>
        <w:numPr>
          <w:ilvl w:val="1"/>
          <w:numId w:val="6"/>
        </w:numPr>
        <w:spacing w:after="90" w:line="265" w:lineRule="auto"/>
        <w:ind w:right="1133" w:hanging="420"/>
      </w:pPr>
      <w:r>
        <w:rPr>
          <w:b/>
        </w:rPr>
        <w:t xml:space="preserve">Tools &amp; Technologies Used 17  </w:t>
      </w:r>
    </w:p>
    <w:p w14:paraId="4CC1A086" w14:textId="77777777" w:rsidR="00775D73" w:rsidRDefault="00000000">
      <w:pPr>
        <w:numPr>
          <w:ilvl w:val="1"/>
          <w:numId w:val="6"/>
        </w:numPr>
        <w:spacing w:after="90" w:line="265" w:lineRule="auto"/>
        <w:ind w:right="1133" w:hanging="420"/>
      </w:pPr>
      <w:r>
        <w:rPr>
          <w:b/>
        </w:rPr>
        <w:t xml:space="preserve">Analytical Approach 19 </w:t>
      </w:r>
    </w:p>
    <w:p w14:paraId="3B3815A3" w14:textId="77777777" w:rsidR="00775D73" w:rsidRDefault="00000000">
      <w:pPr>
        <w:spacing w:after="90" w:line="265" w:lineRule="auto"/>
        <w:ind w:left="-5" w:right="1133"/>
      </w:pPr>
      <w:r>
        <w:rPr>
          <w:b/>
        </w:rPr>
        <w:t xml:space="preserve">           4.4.Use Visualization Techniques </w:t>
      </w:r>
    </w:p>
    <w:p w14:paraId="71A2E9B3" w14:textId="77777777" w:rsidR="00775D73" w:rsidRDefault="00000000">
      <w:pPr>
        <w:spacing w:after="96" w:line="259" w:lineRule="auto"/>
        <w:ind w:left="0" w:right="0" w:firstLine="0"/>
      </w:pPr>
      <w:r>
        <w:rPr>
          <w:b/>
        </w:rPr>
        <w:t xml:space="preserve"> </w:t>
      </w:r>
    </w:p>
    <w:p w14:paraId="11EC6FEA" w14:textId="77777777" w:rsidR="00775D73" w:rsidRDefault="00000000">
      <w:pPr>
        <w:spacing w:line="259" w:lineRule="auto"/>
        <w:ind w:left="360" w:right="0" w:firstLine="0"/>
      </w:pPr>
      <w:r>
        <w:rPr>
          <w:b/>
        </w:rPr>
        <w:t xml:space="preserve">  </w:t>
      </w:r>
    </w:p>
    <w:p w14:paraId="368E2F76" w14:textId="77777777" w:rsidR="00775D73" w:rsidRDefault="00000000">
      <w:pPr>
        <w:numPr>
          <w:ilvl w:val="0"/>
          <w:numId w:val="2"/>
        </w:numPr>
        <w:spacing w:after="3" w:line="265" w:lineRule="auto"/>
        <w:ind w:right="1133" w:hanging="480"/>
      </w:pPr>
      <w:r>
        <w:rPr>
          <w:b/>
        </w:rPr>
        <w:t xml:space="preserve">CHAPTER 5: IMPLEMENTATION   21  </w:t>
      </w:r>
    </w:p>
    <w:p w14:paraId="07BF9857" w14:textId="77777777" w:rsidR="00775D73" w:rsidRDefault="00000000">
      <w:pPr>
        <w:spacing w:after="90" w:line="265" w:lineRule="auto"/>
        <w:ind w:left="370" w:right="1133"/>
      </w:pPr>
      <w:r>
        <w:rPr>
          <w:b/>
        </w:rPr>
        <w:t xml:space="preserve">      5. 1. Data Processing &amp; Cleaning 21  </w:t>
      </w:r>
    </w:p>
    <w:p w14:paraId="5C43E63E" w14:textId="77777777" w:rsidR="00775D73" w:rsidRDefault="00000000">
      <w:pPr>
        <w:numPr>
          <w:ilvl w:val="1"/>
          <w:numId w:val="8"/>
        </w:numPr>
        <w:spacing w:after="90" w:line="265" w:lineRule="auto"/>
        <w:ind w:right="1133" w:hanging="420"/>
      </w:pPr>
      <w:r>
        <w:rPr>
          <w:b/>
        </w:rPr>
        <w:t xml:space="preserve">Sample Outputs 24 </w:t>
      </w:r>
    </w:p>
    <w:p w14:paraId="33E4D1E9" w14:textId="77777777" w:rsidR="00775D73" w:rsidRDefault="00000000">
      <w:pPr>
        <w:numPr>
          <w:ilvl w:val="1"/>
          <w:numId w:val="8"/>
        </w:numPr>
        <w:spacing w:after="90" w:line="265" w:lineRule="auto"/>
        <w:ind w:right="1133" w:hanging="420"/>
      </w:pPr>
      <w:r>
        <w:rPr>
          <w:b/>
        </w:rPr>
        <w:t xml:space="preserve">Key visualizations revealed 25 </w:t>
      </w:r>
    </w:p>
    <w:p w14:paraId="6C559502" w14:textId="77777777" w:rsidR="00775D73" w:rsidRDefault="00000000">
      <w:pPr>
        <w:spacing w:after="96" w:line="259" w:lineRule="auto"/>
        <w:ind w:left="0" w:right="0" w:firstLine="0"/>
      </w:pPr>
      <w:r>
        <w:rPr>
          <w:b/>
        </w:rPr>
        <w:t xml:space="preserve"> </w:t>
      </w:r>
    </w:p>
    <w:p w14:paraId="2A4264DD" w14:textId="77777777" w:rsidR="00775D73" w:rsidRDefault="00000000">
      <w:pPr>
        <w:spacing w:line="259" w:lineRule="auto"/>
        <w:ind w:left="360" w:right="0" w:firstLine="0"/>
      </w:pPr>
      <w:r>
        <w:rPr>
          <w:b/>
        </w:rPr>
        <w:lastRenderedPageBreak/>
        <w:t xml:space="preserve">  </w:t>
      </w:r>
    </w:p>
    <w:p w14:paraId="502444EE" w14:textId="77777777" w:rsidR="00775D73" w:rsidRDefault="00000000">
      <w:pPr>
        <w:numPr>
          <w:ilvl w:val="0"/>
          <w:numId w:val="2"/>
        </w:numPr>
        <w:spacing w:after="3" w:line="265" w:lineRule="auto"/>
        <w:ind w:right="1133" w:hanging="480"/>
      </w:pPr>
      <w:r>
        <w:rPr>
          <w:b/>
        </w:rPr>
        <w:t xml:space="preserve">CHAPTER 6: RESULTS &amp; DISCUSSION   26   </w:t>
      </w:r>
    </w:p>
    <w:p w14:paraId="1A7545B7" w14:textId="77777777" w:rsidR="00775D73" w:rsidRDefault="00000000">
      <w:pPr>
        <w:numPr>
          <w:ilvl w:val="1"/>
          <w:numId w:val="7"/>
        </w:numPr>
        <w:spacing w:after="90" w:line="265" w:lineRule="auto"/>
        <w:ind w:right="1133" w:hanging="420"/>
      </w:pPr>
      <w:r>
        <w:rPr>
          <w:b/>
        </w:rPr>
        <w:t xml:space="preserve">Analysis of Results 26   </w:t>
      </w:r>
    </w:p>
    <w:p w14:paraId="20003C7F" w14:textId="77777777" w:rsidR="00775D73" w:rsidRDefault="00000000">
      <w:pPr>
        <w:numPr>
          <w:ilvl w:val="1"/>
          <w:numId w:val="7"/>
        </w:numPr>
        <w:spacing w:after="90" w:line="265" w:lineRule="auto"/>
        <w:ind w:right="1133" w:hanging="420"/>
      </w:pPr>
      <w:r>
        <w:rPr>
          <w:b/>
        </w:rPr>
        <w:t xml:space="preserve">Performance of Analysis Techniques 26   </w:t>
      </w:r>
    </w:p>
    <w:p w14:paraId="441DA4C2" w14:textId="77777777" w:rsidR="00775D73" w:rsidRDefault="00000000">
      <w:pPr>
        <w:numPr>
          <w:ilvl w:val="1"/>
          <w:numId w:val="7"/>
        </w:numPr>
        <w:spacing w:after="90" w:line="265" w:lineRule="auto"/>
        <w:ind w:right="1133" w:hanging="420"/>
      </w:pPr>
      <w:r>
        <w:rPr>
          <w:b/>
        </w:rPr>
        <w:t xml:space="preserve">Comparison with Expected Outcomes 26   </w:t>
      </w:r>
    </w:p>
    <w:p w14:paraId="40469166" w14:textId="77777777" w:rsidR="00775D73" w:rsidRDefault="00000000">
      <w:pPr>
        <w:numPr>
          <w:ilvl w:val="1"/>
          <w:numId w:val="7"/>
        </w:numPr>
        <w:spacing w:after="90" w:line="265" w:lineRule="auto"/>
        <w:ind w:right="1133" w:hanging="420"/>
      </w:pPr>
      <w:r>
        <w:rPr>
          <w:b/>
        </w:rPr>
        <w:t xml:space="preserve">Discussion on Key Findings 27 </w:t>
      </w:r>
    </w:p>
    <w:p w14:paraId="6E44D79C" w14:textId="77777777" w:rsidR="00775D73" w:rsidRDefault="00000000">
      <w:pPr>
        <w:spacing w:after="124" w:line="259" w:lineRule="auto"/>
        <w:ind w:left="0" w:right="0" w:firstLine="0"/>
      </w:pPr>
      <w:r>
        <w:rPr>
          <w:b/>
        </w:rPr>
        <w:t xml:space="preserve"> </w:t>
      </w:r>
    </w:p>
    <w:p w14:paraId="6210688A" w14:textId="77777777" w:rsidR="00775D73" w:rsidRDefault="00000000">
      <w:pPr>
        <w:numPr>
          <w:ilvl w:val="0"/>
          <w:numId w:val="2"/>
        </w:numPr>
        <w:spacing w:after="46" w:line="265" w:lineRule="auto"/>
        <w:ind w:right="1133" w:hanging="480"/>
      </w:pPr>
      <w:r>
        <w:rPr>
          <w:b/>
        </w:rPr>
        <w:t xml:space="preserve">CHAPTER 7: CONCLUSION &amp; FUTURE WORK   28  </w:t>
      </w:r>
    </w:p>
    <w:p w14:paraId="2A87737D" w14:textId="77777777" w:rsidR="00775D73" w:rsidRDefault="00000000">
      <w:pPr>
        <w:numPr>
          <w:ilvl w:val="1"/>
          <w:numId w:val="9"/>
        </w:numPr>
        <w:spacing w:after="90" w:line="265" w:lineRule="auto"/>
        <w:ind w:right="1133" w:hanging="420"/>
      </w:pPr>
      <w:r>
        <w:rPr>
          <w:b/>
        </w:rPr>
        <w:t xml:space="preserve">Summary of Findings  28  </w:t>
      </w:r>
    </w:p>
    <w:p w14:paraId="296657D5" w14:textId="77777777" w:rsidR="00775D73" w:rsidRDefault="00000000">
      <w:pPr>
        <w:numPr>
          <w:ilvl w:val="1"/>
          <w:numId w:val="9"/>
        </w:numPr>
        <w:spacing w:after="90" w:line="265" w:lineRule="auto"/>
        <w:ind w:right="1133" w:hanging="420"/>
      </w:pPr>
      <w:r>
        <w:rPr>
          <w:b/>
        </w:rPr>
        <w:t xml:space="preserve">Limitations of the Study 28   </w:t>
      </w:r>
    </w:p>
    <w:p w14:paraId="56443C8D" w14:textId="77777777" w:rsidR="00775D73" w:rsidRDefault="00000000">
      <w:pPr>
        <w:numPr>
          <w:ilvl w:val="1"/>
          <w:numId w:val="9"/>
        </w:numPr>
        <w:spacing w:after="90" w:line="265" w:lineRule="auto"/>
        <w:ind w:right="1133" w:hanging="420"/>
      </w:pPr>
      <w:r>
        <w:rPr>
          <w:b/>
        </w:rPr>
        <w:t xml:space="preserve">Future Scope &amp; Enhancements 29  </w:t>
      </w:r>
    </w:p>
    <w:p w14:paraId="12D3D394" w14:textId="77777777" w:rsidR="00775D73" w:rsidRDefault="00000000">
      <w:pPr>
        <w:spacing w:after="124" w:line="259" w:lineRule="auto"/>
        <w:ind w:left="0" w:right="0" w:firstLine="0"/>
      </w:pPr>
      <w:r>
        <w:rPr>
          <w:b/>
        </w:rPr>
        <w:t xml:space="preserve"> </w:t>
      </w:r>
    </w:p>
    <w:p w14:paraId="63688CE3" w14:textId="77777777" w:rsidR="00775D73" w:rsidRDefault="00000000">
      <w:pPr>
        <w:numPr>
          <w:ilvl w:val="0"/>
          <w:numId w:val="2"/>
        </w:numPr>
        <w:spacing w:after="3" w:line="265" w:lineRule="auto"/>
        <w:ind w:right="1133" w:hanging="480"/>
      </w:pPr>
      <w:r>
        <w:rPr>
          <w:b/>
        </w:rPr>
        <w:t xml:space="preserve">REFERENCES   30 </w:t>
      </w:r>
    </w:p>
    <w:p w14:paraId="3CF1BC2D" w14:textId="77777777" w:rsidR="00775D73" w:rsidRDefault="00000000">
      <w:pPr>
        <w:spacing w:after="96" w:line="259" w:lineRule="auto"/>
        <w:ind w:left="720" w:right="0" w:firstLine="0"/>
      </w:pPr>
      <w:r>
        <w:rPr>
          <w:b/>
        </w:rPr>
        <w:t xml:space="preserve"> </w:t>
      </w:r>
    </w:p>
    <w:p w14:paraId="20CCF0C7" w14:textId="77777777" w:rsidR="00775D73" w:rsidRDefault="00000000">
      <w:pPr>
        <w:spacing w:after="96" w:line="259" w:lineRule="auto"/>
        <w:ind w:left="360" w:right="0" w:firstLine="0"/>
      </w:pPr>
      <w:r>
        <w:rPr>
          <w:b/>
        </w:rPr>
        <w:t xml:space="preserve"> </w:t>
      </w:r>
    </w:p>
    <w:p w14:paraId="713DC161" w14:textId="77777777" w:rsidR="00775D73" w:rsidRDefault="00000000">
      <w:pPr>
        <w:spacing w:after="3" w:line="265" w:lineRule="auto"/>
        <w:ind w:left="-5" w:right="1133"/>
      </w:pPr>
      <w:r>
        <w:rPr>
          <w:b/>
        </w:rPr>
        <w:t xml:space="preserve">LIST OF FIGURES </w:t>
      </w:r>
    </w:p>
    <w:p w14:paraId="6930A431" w14:textId="036B015A" w:rsidR="00775D73" w:rsidRDefault="00000000">
      <w:pPr>
        <w:spacing w:after="3" w:line="265" w:lineRule="auto"/>
        <w:ind w:left="-5" w:right="1133"/>
      </w:pPr>
      <w:r>
        <w:rPr>
          <w:b/>
        </w:rPr>
        <w:t xml:space="preserve">Figure 5.2.1: </w:t>
      </w:r>
      <w:r w:rsidR="00527ABE" w:rsidRPr="00527ABE">
        <w:rPr>
          <w:b/>
          <w:bCs/>
        </w:rPr>
        <w:t>Class Distribution of Potability</w:t>
      </w:r>
      <w:r w:rsidR="00527ABE">
        <w:t xml:space="preserve">  </w:t>
      </w:r>
    </w:p>
    <w:p w14:paraId="0A17D2AE" w14:textId="78432C09" w:rsidR="00775D73" w:rsidRDefault="00000000">
      <w:pPr>
        <w:spacing w:after="93" w:line="265" w:lineRule="auto"/>
        <w:ind w:left="-5" w:right="1133"/>
      </w:pPr>
      <w:r>
        <w:rPr>
          <w:b/>
        </w:rPr>
        <w:t>Figure 5.2.2:</w:t>
      </w:r>
      <w:r>
        <w:t xml:space="preserve"> </w:t>
      </w:r>
      <w:r w:rsidR="00527ABE" w:rsidRPr="00187A7E">
        <w:rPr>
          <w:b/>
          <w:bCs/>
        </w:rPr>
        <w:t>Feature Distributions</w:t>
      </w:r>
    </w:p>
    <w:p w14:paraId="4EFA1FBF" w14:textId="04A99B8F" w:rsidR="00775D73" w:rsidRDefault="00000000">
      <w:pPr>
        <w:spacing w:after="116" w:line="265" w:lineRule="auto"/>
        <w:ind w:left="-5" w:right="1133"/>
      </w:pPr>
      <w:r>
        <w:rPr>
          <w:b/>
        </w:rPr>
        <w:t xml:space="preserve">Figure 5.2.3: </w:t>
      </w:r>
      <w:r w:rsidR="00527ABE" w:rsidRPr="00187A7E">
        <w:rPr>
          <w:b/>
          <w:bCs/>
        </w:rPr>
        <w:t>Correlation Heatmap</w:t>
      </w:r>
    </w:p>
    <w:p w14:paraId="561407F1" w14:textId="79C16482" w:rsidR="00775D73" w:rsidRDefault="00775D73">
      <w:pPr>
        <w:spacing w:after="96" w:line="259" w:lineRule="auto"/>
        <w:ind w:left="0" w:right="0" w:firstLine="0"/>
      </w:pPr>
    </w:p>
    <w:p w14:paraId="5981975E" w14:textId="77777777" w:rsidR="00775D73" w:rsidRDefault="00000000">
      <w:pPr>
        <w:spacing w:after="3" w:line="265" w:lineRule="auto"/>
        <w:ind w:left="-5" w:right="1133"/>
      </w:pPr>
      <w:r>
        <w:rPr>
          <w:b/>
        </w:rPr>
        <w:t xml:space="preserve">LIST OF TABLES </w:t>
      </w:r>
    </w:p>
    <w:p w14:paraId="27D62AD3" w14:textId="77777777" w:rsidR="00187A7E" w:rsidRPr="00187A7E" w:rsidRDefault="00000000" w:rsidP="00187A7E">
      <w:pPr>
        <w:ind w:right="0"/>
        <w:rPr>
          <w:b/>
          <w:bCs/>
        </w:rPr>
      </w:pPr>
      <w:r>
        <w:rPr>
          <w:b/>
        </w:rPr>
        <w:t xml:space="preserve">Table 3.1: </w:t>
      </w:r>
      <w:r w:rsidR="00187A7E" w:rsidRPr="00187A7E">
        <w:rPr>
          <w:b/>
          <w:bCs/>
          <w:color w:val="auto"/>
        </w:rPr>
        <w:t>Water Quality Data Attributes for Potability Analysis</w:t>
      </w:r>
    </w:p>
    <w:p w14:paraId="5B98E3CA" w14:textId="5E35AD01" w:rsidR="00775D73" w:rsidRDefault="00000000">
      <w:pPr>
        <w:spacing w:after="3" w:line="265" w:lineRule="auto"/>
        <w:ind w:left="-5" w:right="1133"/>
      </w:pPr>
      <w:r>
        <w:rPr>
          <w:b/>
        </w:rPr>
        <w:t>Table 4.1: Summary of Data Preprocessing Techniques</w:t>
      </w:r>
      <w:r>
        <w:rPr>
          <w:b/>
          <w:sz w:val="20"/>
        </w:rPr>
        <w:t xml:space="preserve"> </w:t>
      </w:r>
    </w:p>
    <w:p w14:paraId="136792C7" w14:textId="77777777" w:rsidR="00775D73" w:rsidRDefault="00000000">
      <w:pPr>
        <w:spacing w:after="160" w:line="259" w:lineRule="auto"/>
        <w:ind w:left="0" w:right="0" w:firstLine="0"/>
      </w:pPr>
      <w:r>
        <w:rPr>
          <w:b/>
        </w:rPr>
        <w:t xml:space="preserve"> </w:t>
      </w:r>
    </w:p>
    <w:p w14:paraId="0776A055" w14:textId="77777777" w:rsidR="00775D73" w:rsidRDefault="00000000">
      <w:pPr>
        <w:spacing w:after="92" w:line="259" w:lineRule="auto"/>
        <w:ind w:left="69" w:right="0" w:firstLine="0"/>
        <w:jc w:val="center"/>
      </w:pPr>
      <w:r>
        <w:rPr>
          <w:b/>
          <w:sz w:val="28"/>
        </w:rPr>
        <w:t xml:space="preserve"> </w:t>
      </w:r>
    </w:p>
    <w:p w14:paraId="6CF18DA8" w14:textId="77777777" w:rsidR="00775D73" w:rsidRDefault="00000000">
      <w:pPr>
        <w:spacing w:after="93" w:line="259" w:lineRule="auto"/>
        <w:ind w:left="69" w:right="0" w:firstLine="0"/>
        <w:jc w:val="center"/>
      </w:pPr>
      <w:r>
        <w:rPr>
          <w:b/>
          <w:sz w:val="28"/>
        </w:rPr>
        <w:t xml:space="preserve"> </w:t>
      </w:r>
    </w:p>
    <w:p w14:paraId="09D44964" w14:textId="77777777" w:rsidR="00775D73" w:rsidRDefault="00000000">
      <w:pPr>
        <w:spacing w:after="92" w:line="259" w:lineRule="auto"/>
        <w:ind w:left="69" w:right="0" w:firstLine="0"/>
        <w:jc w:val="center"/>
      </w:pPr>
      <w:r>
        <w:rPr>
          <w:b/>
          <w:sz w:val="28"/>
        </w:rPr>
        <w:t xml:space="preserve"> </w:t>
      </w:r>
    </w:p>
    <w:p w14:paraId="30102F69" w14:textId="77777777" w:rsidR="00775D73" w:rsidRDefault="00000000">
      <w:pPr>
        <w:spacing w:after="92" w:line="259" w:lineRule="auto"/>
        <w:ind w:left="69" w:right="0" w:firstLine="0"/>
        <w:jc w:val="center"/>
      </w:pPr>
      <w:r>
        <w:rPr>
          <w:b/>
          <w:sz w:val="28"/>
        </w:rPr>
        <w:t xml:space="preserve"> </w:t>
      </w:r>
    </w:p>
    <w:p w14:paraId="3012A51A" w14:textId="1DB21F28" w:rsidR="00775D73" w:rsidRPr="005F536E" w:rsidRDefault="005F536E" w:rsidP="005F536E">
      <w:pPr>
        <w:spacing w:after="160" w:line="278" w:lineRule="auto"/>
        <w:ind w:left="0" w:right="0" w:firstLine="0"/>
        <w:rPr>
          <w:b/>
          <w:sz w:val="28"/>
        </w:rPr>
      </w:pPr>
      <w:r>
        <w:rPr>
          <w:b/>
          <w:sz w:val="28"/>
        </w:rPr>
        <w:br w:type="page"/>
      </w:r>
    </w:p>
    <w:p w14:paraId="56549A41" w14:textId="77777777" w:rsidR="00775D73" w:rsidRDefault="00000000">
      <w:pPr>
        <w:pStyle w:val="Heading2"/>
        <w:spacing w:after="77"/>
        <w:ind w:left="695" w:right="684"/>
      </w:pPr>
      <w:r>
        <w:lastRenderedPageBreak/>
        <w:t>1.</w:t>
      </w:r>
      <w:r>
        <w:rPr>
          <w:rFonts w:ascii="Arial" w:eastAsia="Arial" w:hAnsi="Arial" w:cs="Arial"/>
        </w:rPr>
        <w:t xml:space="preserve"> </w:t>
      </w:r>
      <w:r>
        <w:t xml:space="preserve">INTRODUCTION </w:t>
      </w:r>
    </w:p>
    <w:p w14:paraId="06AE9838" w14:textId="77777777" w:rsidR="00775D73" w:rsidRDefault="00000000">
      <w:pPr>
        <w:spacing w:after="271" w:line="259" w:lineRule="auto"/>
        <w:ind w:left="720" w:right="0" w:firstLine="0"/>
      </w:pPr>
      <w:r>
        <w:rPr>
          <w:b/>
        </w:rPr>
        <w:t xml:space="preserve"> </w:t>
      </w:r>
    </w:p>
    <w:p w14:paraId="73123F55" w14:textId="77777777" w:rsidR="00775D73" w:rsidRDefault="00000000">
      <w:pPr>
        <w:pStyle w:val="Heading3"/>
        <w:spacing w:after="210"/>
        <w:ind w:left="370"/>
      </w:pPr>
      <w:r>
        <w:t xml:space="preserve"> 1.1. Background </w:t>
      </w:r>
    </w:p>
    <w:p w14:paraId="5B9A9341" w14:textId="526495AF" w:rsidR="0072143A" w:rsidRDefault="0072143A" w:rsidP="0072143A">
      <w:pPr>
        <w:spacing w:after="121" w:line="357" w:lineRule="auto"/>
        <w:ind w:left="355" w:right="348"/>
        <w:jc w:val="both"/>
      </w:pPr>
      <w:r>
        <w:t>Water quality directly impacts public health, the environment, and economic activities such as agriculture, industry, tourism, and recreation. Access to safe drinking water is a basic human right and vital for effective health policies. Investments in water supply and sanitation not only improve health but also bring economic benefits. Rivers, being easily accessible, are often used for multiple human activities, making their quality assessment crucial.</w:t>
      </w:r>
    </w:p>
    <w:p w14:paraId="06FFFE87" w14:textId="77CF4379" w:rsidR="0072143A" w:rsidRDefault="0072143A" w:rsidP="0072143A">
      <w:pPr>
        <w:spacing w:after="121" w:line="357" w:lineRule="auto"/>
        <w:ind w:left="345" w:right="348" w:firstLine="0"/>
        <w:jc w:val="both"/>
      </w:pPr>
      <w:r>
        <w:t>River engineering, which studies morphological changes, sediment transport, and pollution mechanisms, plays a key role in water quality management. Assessments involve both field measurements (e.g., pH, temperature, dissolved oxygen, turbidity) and laboratory analyses for metals, nutrients, pesticides, and other contaminants. Samples may be taken from source, process, and finished water to guide treatment optimization and ensure compliance with health standards.</w:t>
      </w:r>
    </w:p>
    <w:p w14:paraId="39613368" w14:textId="25D440E2" w:rsidR="00775D73" w:rsidRDefault="0072143A" w:rsidP="0072143A">
      <w:pPr>
        <w:spacing w:after="121" w:line="357" w:lineRule="auto"/>
        <w:ind w:left="355" w:right="348"/>
        <w:jc w:val="both"/>
      </w:pPr>
      <w:r>
        <w:t>Monitoring can also include remote sensing via aerial or satellite imagery, along with biological sampling to study ecosystem health. Together, these approaches help identify pollution sources, predict environmental changes, and ensure safe water for communities using the best available technology.</w:t>
      </w:r>
    </w:p>
    <w:p w14:paraId="60FE0082" w14:textId="77777777" w:rsidR="00775D73" w:rsidRDefault="00000000">
      <w:pPr>
        <w:pStyle w:val="Heading3"/>
        <w:spacing w:after="210"/>
        <w:ind w:left="370"/>
      </w:pPr>
      <w:r>
        <w:t xml:space="preserve"> 1.2. Problem Statement </w:t>
      </w:r>
    </w:p>
    <w:p w14:paraId="0B66725E" w14:textId="77777777" w:rsidR="00775D73" w:rsidRDefault="00000000">
      <w:pPr>
        <w:spacing w:after="121" w:line="357" w:lineRule="auto"/>
        <w:ind w:left="355" w:right="348"/>
        <w:jc w:val="both"/>
      </w:pPr>
      <w:r>
        <w:t xml:space="preserve">Despite significant advancements in water treatment technologies and environmental regulations, ensuring consistent access to safe drinking water remains a critical challenge for many communities. Current monitoring systems often rely on periodic or fragmented testing, which may overlook important variations in water quality and fail to provide timely insights for preventive action: </w:t>
      </w:r>
    </w:p>
    <w:p w14:paraId="743E2C47" w14:textId="77777777" w:rsidR="00775D73" w:rsidRDefault="00000000">
      <w:pPr>
        <w:numPr>
          <w:ilvl w:val="0"/>
          <w:numId w:val="10"/>
        </w:numPr>
        <w:spacing w:after="121" w:line="357" w:lineRule="auto"/>
        <w:ind w:right="0" w:hanging="360"/>
      </w:pPr>
      <w:r>
        <w:rPr>
          <w:b/>
        </w:rPr>
        <w:t>Lack of continuous and comprehensive monitoring</w:t>
      </w:r>
      <w:r>
        <w:t xml:space="preserve"> of key water quality parameters such as pH, dissolved oxygen, turbidity, and pollutant levels.  </w:t>
      </w:r>
    </w:p>
    <w:p w14:paraId="10359F79" w14:textId="77777777" w:rsidR="00775D73" w:rsidRDefault="00000000">
      <w:pPr>
        <w:numPr>
          <w:ilvl w:val="0"/>
          <w:numId w:val="10"/>
        </w:numPr>
        <w:spacing w:after="122" w:line="357" w:lineRule="auto"/>
        <w:ind w:right="0" w:hanging="360"/>
      </w:pPr>
      <w:r>
        <w:rPr>
          <w:b/>
        </w:rPr>
        <w:t>Insufficient integration</w:t>
      </w:r>
      <w:r>
        <w:t xml:space="preserve"> of field and laboratory data, leading to delays in detecting contamination and implementing corrective measures.  </w:t>
      </w:r>
    </w:p>
    <w:p w14:paraId="7433AC36" w14:textId="77777777" w:rsidR="00775D73" w:rsidRDefault="00000000">
      <w:pPr>
        <w:numPr>
          <w:ilvl w:val="0"/>
          <w:numId w:val="10"/>
        </w:numPr>
        <w:spacing w:after="349" w:line="357" w:lineRule="auto"/>
        <w:ind w:right="0" w:hanging="360"/>
      </w:pPr>
      <w:r>
        <w:rPr>
          <w:b/>
        </w:rPr>
        <w:t>Limited visualization and reporting tools</w:t>
      </w:r>
      <w:r>
        <w:t xml:space="preserve"> that make it difficult for stakeholders to interpret trends, identify pollution sources, or assess human impacts on water bodies. </w:t>
      </w:r>
    </w:p>
    <w:p w14:paraId="7D6289DA" w14:textId="77777777" w:rsidR="00775D73" w:rsidRDefault="00000000">
      <w:pPr>
        <w:spacing w:after="280" w:line="298" w:lineRule="auto"/>
        <w:ind w:left="355" w:right="0"/>
      </w:pPr>
      <w:r>
        <w:t xml:space="preserve">These gaps can result in undetected contamination, health risks for communities, and ineffective management of water resources.  </w:t>
      </w:r>
    </w:p>
    <w:p w14:paraId="484F6250" w14:textId="77777777" w:rsidR="00775D73" w:rsidRDefault="00000000">
      <w:pPr>
        <w:spacing w:after="263"/>
        <w:ind w:left="355" w:right="0"/>
      </w:pPr>
      <w:r>
        <w:t xml:space="preserve">Specifically, this project addresses the following problems:  </w:t>
      </w:r>
    </w:p>
    <w:p w14:paraId="287B631E" w14:textId="77777777" w:rsidR="00775D73" w:rsidRDefault="00000000">
      <w:pPr>
        <w:spacing w:after="120" w:line="357" w:lineRule="auto"/>
        <w:ind w:left="355" w:right="0"/>
      </w:pPr>
      <w:r>
        <w:lastRenderedPageBreak/>
        <w:t xml:space="preserve">Absence of a structured, integrated framework for sampling, analyzing, and interpreting water quality data.  </w:t>
      </w:r>
    </w:p>
    <w:p w14:paraId="20963763" w14:textId="77777777" w:rsidR="00775D73" w:rsidRDefault="00000000">
      <w:pPr>
        <w:numPr>
          <w:ilvl w:val="0"/>
          <w:numId w:val="10"/>
        </w:numPr>
        <w:spacing w:after="120" w:line="357" w:lineRule="auto"/>
        <w:ind w:right="0" w:hanging="360"/>
      </w:pPr>
      <w:r>
        <w:t xml:space="preserve">Inadequate tools for visualizing spatial and temporal variations in water quality and pollution transmission mechanisms.  </w:t>
      </w:r>
    </w:p>
    <w:p w14:paraId="3DD7A15D" w14:textId="77777777" w:rsidR="00775D73" w:rsidRDefault="00000000">
      <w:pPr>
        <w:numPr>
          <w:ilvl w:val="0"/>
          <w:numId w:val="10"/>
        </w:numPr>
        <w:spacing w:after="120" w:line="357" w:lineRule="auto"/>
        <w:ind w:right="0" w:hanging="360"/>
      </w:pPr>
      <w:r>
        <w:t xml:space="preserve">Lack of accessible, actionable insights to support decision-making by policymakers, water utility operators, and local communities.  </w:t>
      </w:r>
    </w:p>
    <w:p w14:paraId="30B5A263" w14:textId="0554EF95" w:rsidR="00775D73" w:rsidRDefault="00000000" w:rsidP="005F536E">
      <w:pPr>
        <w:spacing w:after="120" w:line="358" w:lineRule="auto"/>
        <w:ind w:left="355" w:right="118"/>
      </w:pPr>
      <w:r>
        <w:t xml:space="preserve">By combining field sampling, laboratory analysis, and interactive data visualization, this project aims to fill these gaps and strengthen efforts to ensure safe, reliable drinking water for all </w:t>
      </w:r>
    </w:p>
    <w:p w14:paraId="43236F81" w14:textId="77777777" w:rsidR="00775D73" w:rsidRDefault="00000000">
      <w:pPr>
        <w:pStyle w:val="Heading3"/>
        <w:spacing w:after="210"/>
        <w:ind w:left="-5"/>
      </w:pPr>
      <w:r>
        <w:t xml:space="preserve">1.3.Objectives of the Study </w:t>
      </w:r>
    </w:p>
    <w:p w14:paraId="417982E7" w14:textId="77777777" w:rsidR="00775D73" w:rsidRDefault="00000000">
      <w:pPr>
        <w:spacing w:after="121" w:line="357" w:lineRule="auto"/>
        <w:ind w:left="355" w:right="348"/>
        <w:jc w:val="both"/>
      </w:pPr>
      <w:r>
        <w:t xml:space="preserve">The primary aim of this project is to assess and monitor drinking water quality using systematic field sampling, laboratory analysis, and data visualization techniques. The insights gained will help policymakers, water utilities, and communities make informed, evidence-based decisions to ensure safe drinking water and protect public health.  </w:t>
      </w:r>
    </w:p>
    <w:p w14:paraId="6D9FA5FE" w14:textId="77777777" w:rsidR="00775D73" w:rsidRDefault="00000000">
      <w:pPr>
        <w:spacing w:after="242" w:line="259" w:lineRule="auto"/>
        <w:ind w:right="374"/>
        <w:jc w:val="right"/>
      </w:pPr>
      <w:r>
        <w:t>To achieve this overarching goal, the study sets out the following specific and measurable objectives:</w:t>
      </w:r>
      <w:r>
        <w:rPr>
          <w:b/>
        </w:rPr>
        <w:t xml:space="preserve"> </w:t>
      </w:r>
      <w:r>
        <w:t xml:space="preserve"> </w:t>
      </w:r>
    </w:p>
    <w:p w14:paraId="20AFE574" w14:textId="77777777" w:rsidR="00775D73" w:rsidRDefault="00000000">
      <w:pPr>
        <w:numPr>
          <w:ilvl w:val="0"/>
          <w:numId w:val="11"/>
        </w:numPr>
        <w:spacing w:after="123"/>
        <w:ind w:right="0" w:hanging="360"/>
      </w:pPr>
      <w:r>
        <w:t xml:space="preserve">Collect and Structure Water Quality Data:  </w:t>
      </w:r>
    </w:p>
    <w:p w14:paraId="17026770" w14:textId="77777777" w:rsidR="00775D73" w:rsidRDefault="00000000">
      <w:pPr>
        <w:numPr>
          <w:ilvl w:val="1"/>
          <w:numId w:val="11"/>
        </w:numPr>
        <w:spacing w:after="3" w:line="357" w:lineRule="auto"/>
        <w:ind w:right="0" w:hanging="144"/>
      </w:pPr>
      <w:r>
        <w:t xml:space="preserve">Systematically collect water samples from rivers, local supply points, and other critical water sources.  </w:t>
      </w:r>
    </w:p>
    <w:p w14:paraId="5246F46D" w14:textId="77777777" w:rsidR="00775D73" w:rsidRDefault="00000000">
      <w:pPr>
        <w:numPr>
          <w:ilvl w:val="1"/>
          <w:numId w:val="11"/>
        </w:numPr>
        <w:spacing w:after="3" w:line="357" w:lineRule="auto"/>
        <w:ind w:right="0" w:hanging="144"/>
      </w:pPr>
      <w:r>
        <w:t xml:space="preserve">Measure key parameters in the field, including pH, temperature, dissolved oxygen, and turbidity.  </w:t>
      </w:r>
    </w:p>
    <w:p w14:paraId="071BD10B" w14:textId="77777777" w:rsidR="00775D73" w:rsidRDefault="00000000">
      <w:pPr>
        <w:numPr>
          <w:ilvl w:val="1"/>
          <w:numId w:val="11"/>
        </w:numPr>
        <w:spacing w:after="3" w:line="357" w:lineRule="auto"/>
        <w:ind w:right="0" w:hanging="144"/>
      </w:pPr>
      <w:r>
        <w:t xml:space="preserve">Collect samples of sediments, suspended materials, and biota for detailed laboratory testing of metals, nutrients, pesticides, and microbiological contaminants.  </w:t>
      </w:r>
    </w:p>
    <w:p w14:paraId="512F457F" w14:textId="77777777" w:rsidR="00775D73" w:rsidRDefault="00000000">
      <w:pPr>
        <w:numPr>
          <w:ilvl w:val="1"/>
          <w:numId w:val="11"/>
        </w:numPr>
        <w:spacing w:after="114" w:line="259" w:lineRule="auto"/>
        <w:ind w:right="0" w:hanging="144"/>
      </w:pPr>
      <w:r>
        <w:t xml:space="preserve">Preprocess and standardize the collected data for analysis using Python tools. </w:t>
      </w:r>
    </w:p>
    <w:p w14:paraId="1D8A0350" w14:textId="77777777" w:rsidR="00775D73" w:rsidRDefault="00000000">
      <w:pPr>
        <w:numPr>
          <w:ilvl w:val="0"/>
          <w:numId w:val="11"/>
        </w:numPr>
        <w:spacing w:after="123"/>
        <w:ind w:right="0" w:hanging="360"/>
      </w:pPr>
      <w:r>
        <w:t xml:space="preserve">Identify Key Factors Affecting Water Quality: </w:t>
      </w:r>
    </w:p>
    <w:p w14:paraId="52ADD64C" w14:textId="77777777" w:rsidR="00775D73" w:rsidRDefault="00000000">
      <w:pPr>
        <w:numPr>
          <w:ilvl w:val="0"/>
          <w:numId w:val="12"/>
        </w:numPr>
        <w:spacing w:after="3" w:line="357" w:lineRule="auto"/>
        <w:ind w:right="0" w:hanging="144"/>
      </w:pPr>
      <w:r>
        <w:t xml:space="preserve">Analyze variations in water quality linked to human activities, industrial discharge, agricultural runoff, and seasonal patterns.  </w:t>
      </w:r>
    </w:p>
    <w:p w14:paraId="72031153" w14:textId="77777777" w:rsidR="00775D73" w:rsidRDefault="00000000">
      <w:pPr>
        <w:numPr>
          <w:ilvl w:val="0"/>
          <w:numId w:val="12"/>
        </w:numPr>
        <w:spacing w:after="3" w:line="357" w:lineRule="auto"/>
        <w:ind w:right="0" w:hanging="144"/>
      </w:pPr>
      <w:r>
        <w:t xml:space="preserve">Examine the mechanisms of pollution transmission within river systems and local water supplies.  </w:t>
      </w:r>
    </w:p>
    <w:p w14:paraId="7ABC96AF" w14:textId="77777777" w:rsidR="00775D73" w:rsidRDefault="00000000">
      <w:pPr>
        <w:numPr>
          <w:ilvl w:val="0"/>
          <w:numId w:val="12"/>
        </w:numPr>
        <w:spacing w:after="114" w:line="259" w:lineRule="auto"/>
        <w:ind w:right="0" w:hanging="144"/>
      </w:pPr>
      <w:r>
        <w:t xml:space="preserve">Highlight areas and sources that pose higher risks to drinking water safety. </w:t>
      </w:r>
    </w:p>
    <w:p w14:paraId="2FEDA964" w14:textId="77777777" w:rsidR="00775D73" w:rsidRDefault="00000000">
      <w:pPr>
        <w:spacing w:after="123"/>
        <w:ind w:left="1080" w:right="0"/>
      </w:pPr>
      <w:r>
        <w:t xml:space="preserve">3.Visualize Water Quality Data Using Power BI: </w:t>
      </w:r>
    </w:p>
    <w:p w14:paraId="4B8837DF" w14:textId="77777777" w:rsidR="00775D73" w:rsidRDefault="00000000">
      <w:pPr>
        <w:numPr>
          <w:ilvl w:val="0"/>
          <w:numId w:val="12"/>
        </w:numPr>
        <w:spacing w:after="3" w:line="357" w:lineRule="auto"/>
        <w:ind w:right="0" w:hanging="144"/>
      </w:pPr>
      <w:r>
        <w:t xml:space="preserve">Develop interactive dashboards to display field and laboratory results in a clear, accessible format.  </w:t>
      </w:r>
    </w:p>
    <w:p w14:paraId="43D437FC" w14:textId="77777777" w:rsidR="00775D73" w:rsidRDefault="00000000">
      <w:pPr>
        <w:numPr>
          <w:ilvl w:val="0"/>
          <w:numId w:val="12"/>
        </w:numPr>
        <w:spacing w:after="3" w:line="357" w:lineRule="auto"/>
        <w:ind w:right="0" w:hanging="144"/>
      </w:pPr>
      <w:r>
        <w:lastRenderedPageBreak/>
        <w:t xml:space="preserve">Enable filtering and comparison of water quality indicators across different sampling sites and time periods.  </w:t>
      </w:r>
    </w:p>
    <w:p w14:paraId="3F748D72" w14:textId="77777777" w:rsidR="00775D73" w:rsidRDefault="00000000">
      <w:pPr>
        <w:numPr>
          <w:ilvl w:val="0"/>
          <w:numId w:val="12"/>
        </w:numPr>
        <w:spacing w:after="123"/>
        <w:ind w:right="0" w:hanging="144"/>
      </w:pPr>
      <w:r>
        <w:t xml:space="preserve">Support real-time monitoring and reporting for decision-makers and stakeholders. </w:t>
      </w:r>
    </w:p>
    <w:p w14:paraId="75633284" w14:textId="77777777" w:rsidR="00775D73" w:rsidRDefault="00000000">
      <w:pPr>
        <w:spacing w:after="123"/>
        <w:ind w:left="1080" w:right="0"/>
      </w:pPr>
      <w:r>
        <w:t xml:space="preserve">4. Assess Compliance with Health Standards: </w:t>
      </w:r>
    </w:p>
    <w:p w14:paraId="7995E590" w14:textId="77777777" w:rsidR="00775D73" w:rsidRDefault="00000000">
      <w:pPr>
        <w:numPr>
          <w:ilvl w:val="0"/>
          <w:numId w:val="13"/>
        </w:numPr>
        <w:spacing w:after="3" w:line="357" w:lineRule="auto"/>
        <w:ind w:right="0"/>
      </w:pPr>
      <w:r>
        <w:t xml:space="preserve">Compare measured water quality parameters against national and international drinking water standards.  </w:t>
      </w:r>
    </w:p>
    <w:p w14:paraId="0694D002" w14:textId="77777777" w:rsidR="00775D73" w:rsidRDefault="00000000">
      <w:pPr>
        <w:numPr>
          <w:ilvl w:val="0"/>
          <w:numId w:val="13"/>
        </w:numPr>
        <w:spacing w:after="3" w:line="357" w:lineRule="auto"/>
        <w:ind w:right="0"/>
      </w:pPr>
      <w:r>
        <w:t xml:space="preserve">Identify any exceedances of permissible limits and assess their potential impact on public health and the environment. </w:t>
      </w:r>
    </w:p>
    <w:p w14:paraId="15FC9899" w14:textId="77777777" w:rsidR="00775D73" w:rsidRDefault="00000000">
      <w:pPr>
        <w:spacing w:after="123"/>
        <w:ind w:left="1080" w:right="0"/>
      </w:pPr>
      <w:r>
        <w:t xml:space="preserve">5. Generate Actionable Insights for Safe Water Management: </w:t>
      </w:r>
    </w:p>
    <w:p w14:paraId="1676DE15" w14:textId="77777777" w:rsidR="00775D73" w:rsidRDefault="00000000">
      <w:pPr>
        <w:spacing w:after="3" w:line="357" w:lineRule="auto"/>
        <w:ind w:left="1065" w:right="0"/>
      </w:pPr>
      <w:r>
        <w:t xml:space="preserve">•Provide recommendations for targeted interventions, pollution control measures, and improved water treatment strategies. </w:t>
      </w:r>
    </w:p>
    <w:p w14:paraId="69327D74" w14:textId="77777777" w:rsidR="00775D73" w:rsidRDefault="00000000">
      <w:pPr>
        <w:spacing w:after="3" w:line="357" w:lineRule="auto"/>
        <w:ind w:left="1065" w:right="0"/>
      </w:pPr>
      <w:r>
        <w:t xml:space="preserve">•Equip local authorities and communities with a framework for continuous monitoring and early detection of water quality issues.  </w:t>
      </w:r>
    </w:p>
    <w:p w14:paraId="5103C353" w14:textId="77777777" w:rsidR="00775D73" w:rsidRDefault="00000000">
      <w:pPr>
        <w:spacing w:after="272" w:line="259" w:lineRule="auto"/>
        <w:ind w:left="1070" w:right="0" w:firstLine="0"/>
      </w:pPr>
      <w:r>
        <w:t xml:space="preserve"> </w:t>
      </w:r>
    </w:p>
    <w:p w14:paraId="18692E7B" w14:textId="77777777" w:rsidR="00775D73" w:rsidRDefault="00000000">
      <w:pPr>
        <w:pStyle w:val="Heading4"/>
        <w:spacing w:after="210" w:line="264" w:lineRule="auto"/>
        <w:ind w:left="-5"/>
      </w:pPr>
      <w:r>
        <w:rPr>
          <w:sz w:val="24"/>
        </w:rPr>
        <w:t xml:space="preserve"> </w:t>
      </w:r>
      <w:r>
        <w:rPr>
          <w:sz w:val="28"/>
        </w:rPr>
        <w:t xml:space="preserve">1.4. Scope of the Project </w:t>
      </w:r>
    </w:p>
    <w:p w14:paraId="3AA4A393" w14:textId="4FEAD007" w:rsidR="0072143A" w:rsidRDefault="0072143A" w:rsidP="0072143A">
      <w:pPr>
        <w:spacing w:after="120" w:line="357" w:lineRule="auto"/>
        <w:ind w:left="355" w:right="0"/>
      </w:pPr>
      <w:r>
        <w:t>project assesses the safety of drinking water from selected river sources and local supply points within the study area.</w:t>
      </w:r>
    </w:p>
    <w:p w14:paraId="59241E02" w14:textId="77777777" w:rsidR="0072143A" w:rsidRDefault="0072143A" w:rsidP="0072143A">
      <w:pPr>
        <w:spacing w:after="120" w:line="357" w:lineRule="auto"/>
        <w:ind w:left="355" w:right="0"/>
      </w:pPr>
    </w:p>
    <w:p w14:paraId="4C7E0526" w14:textId="77777777" w:rsidR="0072143A" w:rsidRDefault="0072143A" w:rsidP="0072143A">
      <w:pPr>
        <w:spacing w:after="120" w:line="357" w:lineRule="auto"/>
        <w:ind w:left="355" w:right="0"/>
        <w:rPr>
          <w:b/>
          <w:bCs/>
        </w:rPr>
      </w:pPr>
      <w:r w:rsidRPr="0072143A">
        <w:rPr>
          <w:b/>
          <w:bCs/>
        </w:rPr>
        <w:t>Geographical:</w:t>
      </w:r>
    </w:p>
    <w:p w14:paraId="70813522" w14:textId="751CE531" w:rsidR="0072143A" w:rsidRDefault="0072143A" w:rsidP="00B65725">
      <w:pPr>
        <w:pStyle w:val="ListParagraph"/>
        <w:numPr>
          <w:ilvl w:val="0"/>
          <w:numId w:val="41"/>
        </w:numPr>
        <w:spacing w:after="120" w:line="357" w:lineRule="auto"/>
        <w:ind w:right="0"/>
      </w:pPr>
      <w:r>
        <w:t>Focus on major rivers, public supply points, and catchment areas within the region; nearby regions used only for context.</w:t>
      </w:r>
    </w:p>
    <w:p w14:paraId="383EEBF2" w14:textId="77777777" w:rsidR="0072143A" w:rsidRDefault="0072143A" w:rsidP="0072143A">
      <w:pPr>
        <w:spacing w:after="120" w:line="357" w:lineRule="auto"/>
        <w:ind w:left="355" w:right="0"/>
      </w:pPr>
      <w:r w:rsidRPr="0072143A">
        <w:rPr>
          <w:b/>
          <w:bCs/>
        </w:rPr>
        <w:t>Temporal:</w:t>
      </w:r>
      <w:r>
        <w:t xml:space="preserve"> </w:t>
      </w:r>
    </w:p>
    <w:p w14:paraId="61ADD2CD" w14:textId="3066E4B4" w:rsidR="0072143A" w:rsidRDefault="0072143A" w:rsidP="00B65725">
      <w:pPr>
        <w:pStyle w:val="ListParagraph"/>
        <w:numPr>
          <w:ilvl w:val="0"/>
          <w:numId w:val="41"/>
        </w:numPr>
        <w:spacing w:after="120" w:line="357" w:lineRule="auto"/>
        <w:ind w:right="0"/>
      </w:pPr>
      <w:r>
        <w:t xml:space="preserve">Based on sampling during the project period (one annual cycle); historical data referenced but not deeply </w:t>
      </w:r>
      <w:proofErr w:type="spellStart"/>
      <w:r>
        <w:t>analyzed</w:t>
      </w:r>
      <w:proofErr w:type="spellEnd"/>
      <w:r>
        <w:t>.</w:t>
      </w:r>
    </w:p>
    <w:p w14:paraId="1DDFFFB4" w14:textId="77777777" w:rsidR="0072143A" w:rsidRPr="0072143A" w:rsidRDefault="0072143A" w:rsidP="0072143A">
      <w:pPr>
        <w:spacing w:after="120" w:line="357" w:lineRule="auto"/>
        <w:ind w:left="355" w:right="0"/>
        <w:rPr>
          <w:b/>
          <w:bCs/>
        </w:rPr>
      </w:pPr>
      <w:r w:rsidRPr="0072143A">
        <w:rPr>
          <w:b/>
          <w:bCs/>
        </w:rPr>
        <w:t>Data Parameters:</w:t>
      </w:r>
    </w:p>
    <w:p w14:paraId="647CEE11" w14:textId="1C5988CC" w:rsidR="0072143A" w:rsidRDefault="0072143A" w:rsidP="0072143A">
      <w:pPr>
        <w:pStyle w:val="ListParagraph"/>
        <w:numPr>
          <w:ilvl w:val="0"/>
          <w:numId w:val="41"/>
        </w:numPr>
        <w:spacing w:after="120" w:line="357" w:lineRule="auto"/>
        <w:ind w:right="0"/>
      </w:pPr>
      <w:r>
        <w:t>Includes pH, temperature, dissolved oxygen, turbidity, and levels of metals, nutrients, pesticides, and microbiological contaminants; excludes emerging contaminants like microplastics.</w:t>
      </w:r>
    </w:p>
    <w:p w14:paraId="27C5FC16" w14:textId="77777777" w:rsidR="0072143A" w:rsidRDefault="0072143A" w:rsidP="0072143A">
      <w:pPr>
        <w:spacing w:after="120" w:line="357" w:lineRule="auto"/>
        <w:ind w:left="355" w:right="0"/>
      </w:pPr>
    </w:p>
    <w:p w14:paraId="7CB0AB2C" w14:textId="77777777" w:rsidR="0072143A" w:rsidRDefault="0072143A" w:rsidP="0072143A">
      <w:pPr>
        <w:spacing w:after="120" w:line="357" w:lineRule="auto"/>
        <w:ind w:left="355" w:right="0"/>
      </w:pPr>
      <w:r w:rsidRPr="0072143A">
        <w:rPr>
          <w:b/>
          <w:bCs/>
        </w:rPr>
        <w:t>Analytical:</w:t>
      </w:r>
      <w:r>
        <w:t xml:space="preserve"> </w:t>
      </w:r>
    </w:p>
    <w:p w14:paraId="3C524938" w14:textId="4364BDBF" w:rsidR="0072143A" w:rsidRDefault="0072143A" w:rsidP="00B65725">
      <w:pPr>
        <w:pStyle w:val="ListParagraph"/>
        <w:numPr>
          <w:ilvl w:val="0"/>
          <w:numId w:val="41"/>
        </w:numPr>
        <w:spacing w:after="120" w:line="357" w:lineRule="auto"/>
        <w:ind w:right="0"/>
      </w:pPr>
      <w:r>
        <w:t xml:space="preserve">Descriptive and comparative analysis with visualizations of pollution levels, seasonal changes, and site variations; no predictive </w:t>
      </w:r>
      <w:proofErr w:type="spellStart"/>
      <w:r>
        <w:t>modeling</w:t>
      </w:r>
      <w:proofErr w:type="spellEnd"/>
      <w:r>
        <w:t>.</w:t>
      </w:r>
    </w:p>
    <w:p w14:paraId="3372681E" w14:textId="77777777" w:rsidR="0072143A" w:rsidRDefault="0072143A" w:rsidP="0072143A">
      <w:pPr>
        <w:spacing w:after="120" w:line="357" w:lineRule="auto"/>
        <w:ind w:left="355" w:right="0"/>
      </w:pPr>
      <w:r w:rsidRPr="0072143A">
        <w:rPr>
          <w:b/>
          <w:bCs/>
        </w:rPr>
        <w:lastRenderedPageBreak/>
        <w:t>Implementation:</w:t>
      </w:r>
      <w:r>
        <w:t xml:space="preserve"> </w:t>
      </w:r>
    </w:p>
    <w:p w14:paraId="2BCD7BC4" w14:textId="525B1C0A" w:rsidR="0072143A" w:rsidRDefault="0072143A" w:rsidP="00B65725">
      <w:pPr>
        <w:pStyle w:val="ListParagraph"/>
        <w:numPr>
          <w:ilvl w:val="0"/>
          <w:numId w:val="41"/>
        </w:numPr>
        <w:spacing w:after="120" w:line="357" w:lineRule="auto"/>
        <w:ind w:right="0"/>
      </w:pPr>
      <w:r>
        <w:t>Data processed in Python with a Power BI dashboard for presentation; no real-time monitoring systems.</w:t>
      </w:r>
    </w:p>
    <w:p w14:paraId="30681FE7" w14:textId="77777777" w:rsidR="00B65725" w:rsidRDefault="0072143A" w:rsidP="0072143A">
      <w:pPr>
        <w:spacing w:after="120" w:line="357" w:lineRule="auto"/>
        <w:ind w:left="355" w:right="0"/>
        <w:rPr>
          <w:b/>
          <w:bCs/>
        </w:rPr>
      </w:pPr>
      <w:r w:rsidRPr="00B65725">
        <w:rPr>
          <w:b/>
          <w:bCs/>
        </w:rPr>
        <w:t>Application:</w:t>
      </w:r>
    </w:p>
    <w:p w14:paraId="2547B8F1" w14:textId="120FD9B1" w:rsidR="00775D73" w:rsidRDefault="0072143A" w:rsidP="00B65725">
      <w:pPr>
        <w:pStyle w:val="ListParagraph"/>
        <w:numPr>
          <w:ilvl w:val="0"/>
          <w:numId w:val="41"/>
        </w:numPr>
        <w:spacing w:after="120" w:line="357" w:lineRule="auto"/>
        <w:ind w:right="0"/>
      </w:pPr>
      <w:r>
        <w:t>Findings will guide safe water management, pollution control, and community awareness; excludes treatment plant design, regulatory drafting, and large-scale remediation.</w:t>
      </w:r>
    </w:p>
    <w:p w14:paraId="5F3FE860" w14:textId="31C29BF1" w:rsidR="005F536E" w:rsidRDefault="005F536E">
      <w:pPr>
        <w:spacing w:after="160" w:line="278" w:lineRule="auto"/>
        <w:ind w:left="0" w:right="0" w:firstLine="0"/>
      </w:pPr>
      <w:r>
        <w:br w:type="page"/>
      </w:r>
    </w:p>
    <w:p w14:paraId="11E54A10" w14:textId="77777777" w:rsidR="005F536E" w:rsidRDefault="005F536E" w:rsidP="005F536E">
      <w:pPr>
        <w:ind w:left="705" w:right="0" w:firstLine="0"/>
      </w:pPr>
    </w:p>
    <w:p w14:paraId="4B8EAD26" w14:textId="77777777" w:rsidR="00775D73" w:rsidRDefault="00000000">
      <w:pPr>
        <w:pStyle w:val="Heading2"/>
        <w:ind w:left="695" w:right="684"/>
      </w:pPr>
      <w:r>
        <w:t xml:space="preserve">2.LITERATURE REVIEW </w:t>
      </w:r>
    </w:p>
    <w:p w14:paraId="3B955C1A" w14:textId="77777777" w:rsidR="00775D73" w:rsidRDefault="00000000">
      <w:pPr>
        <w:spacing w:after="271" w:line="259" w:lineRule="auto"/>
        <w:ind w:left="360" w:right="0" w:firstLine="0"/>
      </w:pPr>
      <w:r>
        <w:t xml:space="preserve">  </w:t>
      </w:r>
    </w:p>
    <w:p w14:paraId="6BFB2E5B" w14:textId="77777777" w:rsidR="00775D73" w:rsidRDefault="00000000">
      <w:pPr>
        <w:pStyle w:val="Heading3"/>
        <w:spacing w:after="371"/>
        <w:ind w:left="370"/>
      </w:pPr>
      <w:r>
        <w:t xml:space="preserve">2.1. Existing Research &amp; Related Work </w:t>
      </w:r>
    </w:p>
    <w:p w14:paraId="1E2E3BE4" w14:textId="77777777" w:rsidR="00775D73" w:rsidRDefault="00000000">
      <w:pPr>
        <w:spacing w:after="269"/>
        <w:ind w:right="0"/>
      </w:pPr>
      <w:r>
        <w:t xml:space="preserve">         Numerous studies have examined the intricate relationship between water pollution and public health, emphasizing microbial, chemical, and infrastructural threats to safe drinking water. These foundational works inform the current project’s focus on water quality assessment and the implications for health and policy intervention, especially in vulnerable regions. </w:t>
      </w:r>
    </w:p>
    <w:p w14:paraId="6EBC63C8" w14:textId="77777777" w:rsidR="00775D73" w:rsidRDefault="00000000">
      <w:pPr>
        <w:spacing w:after="268"/>
        <w:ind w:right="0"/>
      </w:pPr>
      <w:r>
        <w:rPr>
          <w:b/>
          <w:i/>
        </w:rPr>
        <w:t>Lin, Yang, and Xu (2022)</w:t>
      </w:r>
      <w:r>
        <w:rPr>
          <w:i/>
        </w:rPr>
        <w:t xml:space="preserve"> </w:t>
      </w:r>
      <w:r>
        <w:t>conducted a systematic review of 85 scientific studies and international reports, analyzing how water pollution contributes to over 50 distinct diseases, including diarrhea, cancers, and childhood illnesses. The study highlighted microbial agents (like enteroviruses) and chemical contaminants (such as arsenic and nitrates) as the primary culprits. Their findings stress the need for robust water treatment practices and public hygiene education—factors directly reflected in this project’s assessment framework. However, the review’s limited focus on physiological disease mechanisms justifies the present project’s inclusion of symptom patterns and demographic factors for a broader risk mapping</w:t>
      </w:r>
      <w:r>
        <w:rPr>
          <w:i/>
        </w:rPr>
        <w:t xml:space="preserve">. </w:t>
      </w:r>
    </w:p>
    <w:p w14:paraId="4C4CD436" w14:textId="77777777" w:rsidR="00775D73" w:rsidRDefault="00000000">
      <w:pPr>
        <w:spacing w:after="269"/>
        <w:ind w:right="0"/>
      </w:pPr>
      <w:r>
        <w:rPr>
          <w:b/>
          <w:i/>
        </w:rPr>
        <w:t>Hope (2024)</w:t>
      </w:r>
      <w:r>
        <w:rPr>
          <w:i/>
        </w:rPr>
        <w:t xml:space="preserve"> </w:t>
      </w:r>
      <w:r>
        <w:t>employed geospatial models and household survey data from 135 countries to reveal that 4.4 billion people still lack access to safe drinking water, a figure significantly higher than previous WHO estimates. His work underscores fecal contamination and infrastructural gaps as key risk elements. While largely global in scope, this study reinforces the present project’s aim to localize such findings through primary data, specifically contextualized to regional vulnerabilities</w:t>
      </w:r>
      <w:r>
        <w:rPr>
          <w:i/>
        </w:rPr>
        <w:t xml:space="preserve">. </w:t>
      </w:r>
    </w:p>
    <w:p w14:paraId="3A75EC77" w14:textId="77777777" w:rsidR="00775D73" w:rsidRDefault="00000000">
      <w:pPr>
        <w:spacing w:after="269"/>
        <w:ind w:right="0"/>
      </w:pPr>
      <w:r>
        <w:rPr>
          <w:b/>
          <w:i/>
        </w:rPr>
        <w:t>Ramos-Parra et al. (2025)</w:t>
      </w:r>
      <w:r>
        <w:rPr>
          <w:i/>
        </w:rPr>
        <w:t xml:space="preserve"> </w:t>
      </w:r>
      <w:r>
        <w:t>used the Water Safety Plan (WSP) framework to assess risk in rural Colombian communities. By identifying microbial and chemical hazards and involving community stakeholders, their study proposed actionable monitoring improvements. The current project adopts a similar risk-focused approach by incorporating household-level data and hazard exposure analysis, although the present study expands upon the WSP’s partial application by considering end-to-end water safety monitoring</w:t>
      </w:r>
      <w:r>
        <w:rPr>
          <w:i/>
        </w:rPr>
        <w:t xml:space="preserve">. </w:t>
      </w:r>
    </w:p>
    <w:p w14:paraId="58FD6AB2" w14:textId="77777777" w:rsidR="00775D73" w:rsidRDefault="00000000">
      <w:pPr>
        <w:spacing w:after="268"/>
        <w:ind w:right="0"/>
      </w:pPr>
      <w:r>
        <w:rPr>
          <w:b/>
          <w:i/>
        </w:rPr>
        <w:t>Shamsudduha et al. (2025)</w:t>
      </w:r>
      <w:r>
        <w:rPr>
          <w:i/>
        </w:rPr>
        <w:t xml:space="preserve"> </w:t>
      </w:r>
      <w:r>
        <w:t>evaluated Bangladesh’s national water quality challenges using hazard mapping and water supply vulnerability analysis. Persistent contamination—especially arsenic—was identified as a chronic issue across both ambient sources and delivery systems. This study validates the need for the present project's attention to both water source characteristics and post-treatment contamination risks, especially in underserved or poorly monitored areas</w:t>
      </w:r>
      <w:r>
        <w:rPr>
          <w:i/>
        </w:rPr>
        <w:t xml:space="preserve">. </w:t>
      </w:r>
    </w:p>
    <w:p w14:paraId="61E7D68D" w14:textId="03EC3345" w:rsidR="00775D73" w:rsidRDefault="00000000" w:rsidP="005F536E">
      <w:pPr>
        <w:spacing w:after="268"/>
        <w:ind w:right="0"/>
      </w:pPr>
      <w:r>
        <w:rPr>
          <w:b/>
          <w:i/>
        </w:rPr>
        <w:t>Ando et al. (2025)</w:t>
      </w:r>
      <w:r>
        <w:rPr>
          <w:i/>
        </w:rPr>
        <w:t xml:space="preserve"> </w:t>
      </w:r>
      <w:r>
        <w:t>conducted a two-decade longitudinal analysis to track global sanitation and water access. While progress was observed, stark disparities along rural-urban and income lines persisted. Their findings support the inclusion of socio-economic and geographic indicators in this project’s water safety evaluation, ensuring a more equity-sensitive approach. However, the lack of real-time quality assessments in Ando’s work highlights the importance of integrating local and recent datasets, which this project prioritizes</w:t>
      </w:r>
      <w:r>
        <w:rPr>
          <w:i/>
        </w:rPr>
        <w:t xml:space="preserve">. </w:t>
      </w:r>
    </w:p>
    <w:p w14:paraId="2533CDC2" w14:textId="7931F68B" w:rsidR="00775D73" w:rsidRDefault="00000000">
      <w:pPr>
        <w:pStyle w:val="Heading3"/>
        <w:spacing w:after="370"/>
        <w:ind w:left="370"/>
      </w:pPr>
      <w:r>
        <w:t xml:space="preserve">2.2. Comparison with Existing Approaches </w:t>
      </w:r>
    </w:p>
    <w:p w14:paraId="4F694E16" w14:textId="77777777" w:rsidR="00775D73" w:rsidRDefault="00000000">
      <w:pPr>
        <w:spacing w:after="296"/>
        <w:ind w:right="0"/>
      </w:pPr>
      <w:r>
        <w:t xml:space="preserve">The present project builds on and extends the insights from these earlier studies in the following significant ways: </w:t>
      </w:r>
    </w:p>
    <w:p w14:paraId="15E58E31" w14:textId="77777777" w:rsidR="00775D73" w:rsidRDefault="00000000">
      <w:pPr>
        <w:numPr>
          <w:ilvl w:val="0"/>
          <w:numId w:val="15"/>
        </w:numPr>
        <w:spacing w:after="3" w:line="265" w:lineRule="auto"/>
        <w:ind w:right="1133" w:hanging="360"/>
      </w:pPr>
      <w:r>
        <w:rPr>
          <w:b/>
        </w:rPr>
        <w:lastRenderedPageBreak/>
        <w:t>Local and Real-Time Data Focus:</w:t>
      </w:r>
      <w:r>
        <w:t xml:space="preserve"> </w:t>
      </w:r>
    </w:p>
    <w:p w14:paraId="228CAC5E" w14:textId="77777777" w:rsidR="00775D73" w:rsidRDefault="00000000">
      <w:pPr>
        <w:spacing w:after="137"/>
        <w:ind w:left="730" w:right="0"/>
      </w:pPr>
      <w:r>
        <w:t xml:space="preserve">While global and national studies (e.g., Hope, 2024; Ando et al., 2025) rely on modeled or historical data, this project is grounded in recent, region-specific observations and survey responses, offering more immediate relevance to local policymakers and communities. </w:t>
      </w:r>
    </w:p>
    <w:p w14:paraId="09BD5F54" w14:textId="77777777" w:rsidR="00775D73" w:rsidRDefault="00000000">
      <w:pPr>
        <w:numPr>
          <w:ilvl w:val="0"/>
          <w:numId w:val="15"/>
        </w:numPr>
        <w:spacing w:after="3" w:line="265" w:lineRule="auto"/>
        <w:ind w:right="1133" w:hanging="360"/>
      </w:pPr>
      <w:r>
        <w:rPr>
          <w:b/>
        </w:rPr>
        <w:t>Integration of Health and Water Quality Data:</w:t>
      </w:r>
      <w:r>
        <w:t xml:space="preserve"> </w:t>
      </w:r>
    </w:p>
    <w:p w14:paraId="40FED070" w14:textId="77777777" w:rsidR="00775D73" w:rsidRDefault="00000000">
      <w:pPr>
        <w:spacing w:after="137"/>
        <w:ind w:left="730" w:right="0"/>
      </w:pPr>
      <w:r>
        <w:t xml:space="preserve">Unlike Lin et al. (2022), who separated environmental management from health outcomes, this project aligns reported health symptoms with identified water quality metrics, creating a direct link between contamination and disease risk. </w:t>
      </w:r>
    </w:p>
    <w:p w14:paraId="0A8F3800" w14:textId="77777777" w:rsidR="00775D73" w:rsidRDefault="00000000">
      <w:pPr>
        <w:numPr>
          <w:ilvl w:val="0"/>
          <w:numId w:val="15"/>
        </w:numPr>
        <w:spacing w:after="3" w:line="265" w:lineRule="auto"/>
        <w:ind w:right="1133" w:hanging="360"/>
      </w:pPr>
      <w:r>
        <w:rPr>
          <w:b/>
        </w:rPr>
        <w:t>End-to-End Risk Assessment:</w:t>
      </w:r>
      <w:r>
        <w:t xml:space="preserve"> </w:t>
      </w:r>
    </w:p>
    <w:p w14:paraId="33640D46" w14:textId="77777777" w:rsidR="00775D73" w:rsidRDefault="00000000">
      <w:pPr>
        <w:spacing w:after="136"/>
        <w:ind w:left="730" w:right="0"/>
      </w:pPr>
      <w:r>
        <w:t xml:space="preserve">Building on the partial WSP implementation in Ramos-Parra et al. (2025), this project evaluates the full water supply chain—from source to storage—highlighting multiple stages where safety can break down. </w:t>
      </w:r>
    </w:p>
    <w:p w14:paraId="205E15E4" w14:textId="77777777" w:rsidR="00775D73" w:rsidRDefault="00000000">
      <w:pPr>
        <w:numPr>
          <w:ilvl w:val="0"/>
          <w:numId w:val="15"/>
        </w:numPr>
        <w:spacing w:after="3" w:line="265" w:lineRule="auto"/>
        <w:ind w:right="1133" w:hanging="360"/>
      </w:pPr>
      <w:r>
        <w:rPr>
          <w:b/>
        </w:rPr>
        <w:t>Enhanced Equity Lens:</w:t>
      </w:r>
      <w:r>
        <w:t xml:space="preserve"> </w:t>
      </w:r>
    </w:p>
    <w:p w14:paraId="547A8F0A" w14:textId="77777777" w:rsidR="00775D73" w:rsidRDefault="00000000">
      <w:pPr>
        <w:spacing w:after="137"/>
        <w:ind w:left="730" w:right="0"/>
      </w:pPr>
      <w:r>
        <w:t xml:space="preserve">Similar to Ando et al. (2025), this study acknowledges socio-economic disparities, but goes further by factoring in gender, age, and rural-urban divides when analyzing access and exposure to unsafe drinking water. </w:t>
      </w:r>
    </w:p>
    <w:p w14:paraId="7CCE49D9" w14:textId="77777777" w:rsidR="00775D73" w:rsidRDefault="00000000">
      <w:pPr>
        <w:numPr>
          <w:ilvl w:val="0"/>
          <w:numId w:val="15"/>
        </w:numPr>
        <w:spacing w:after="3" w:line="265" w:lineRule="auto"/>
        <w:ind w:right="1133" w:hanging="360"/>
      </w:pPr>
      <w:r>
        <w:rPr>
          <w:b/>
        </w:rPr>
        <w:t>Actionable Visualization Tools:</w:t>
      </w:r>
      <w:r>
        <w:t xml:space="preserve"> </w:t>
      </w:r>
    </w:p>
    <w:p w14:paraId="10F3F429" w14:textId="77777777" w:rsidR="00775D73" w:rsidRDefault="00000000">
      <w:pPr>
        <w:spacing w:after="268"/>
        <w:ind w:left="730" w:right="0"/>
      </w:pPr>
      <w:r>
        <w:t xml:space="preserve">Unlike traditional research that emphasizes statistical modeling, this project prioritizes visualization—using heatmaps, bar plots, and distribution charts—to make findings more accessible for community awareness and policy planning. </w:t>
      </w:r>
    </w:p>
    <w:p w14:paraId="79EA72C7" w14:textId="77777777" w:rsidR="00775D73" w:rsidRDefault="00000000">
      <w:pPr>
        <w:spacing w:after="134" w:line="259" w:lineRule="auto"/>
        <w:ind w:left="0" w:right="0" w:firstLine="0"/>
      </w:pPr>
      <w:r>
        <w:t xml:space="preserve"> </w:t>
      </w:r>
    </w:p>
    <w:p w14:paraId="32422ABD" w14:textId="77777777" w:rsidR="00775D73" w:rsidRDefault="00000000">
      <w:pPr>
        <w:pStyle w:val="Heading3"/>
        <w:spacing w:after="370"/>
        <w:ind w:left="370"/>
      </w:pPr>
      <w:r>
        <w:t xml:space="preserve"> 2.3. Research Gap &amp; Justification </w:t>
      </w:r>
    </w:p>
    <w:p w14:paraId="2F6E649C" w14:textId="77777777" w:rsidR="00775D73" w:rsidRDefault="00000000">
      <w:pPr>
        <w:spacing w:after="266"/>
        <w:ind w:right="0"/>
      </w:pPr>
      <w:r>
        <w:t>Despite the breadth of prior research, the following critical gaps remain, which this project seeks to address:</w:t>
      </w:r>
      <w:r>
        <w:rPr>
          <w:b/>
        </w:rPr>
        <w:t xml:space="preserve">  </w:t>
      </w:r>
    </w:p>
    <w:p w14:paraId="3916873E" w14:textId="77777777" w:rsidR="00775D73" w:rsidRDefault="00000000">
      <w:pPr>
        <w:numPr>
          <w:ilvl w:val="0"/>
          <w:numId w:val="16"/>
        </w:numPr>
        <w:ind w:right="0" w:hanging="433"/>
      </w:pPr>
      <w:r>
        <w:t>Lack of Micro-Level Analysis:</w:t>
      </w:r>
      <w:r>
        <w:rPr>
          <w:b/>
        </w:rPr>
        <w:t xml:space="preserve"> </w:t>
      </w:r>
    </w:p>
    <w:p w14:paraId="304F35CF" w14:textId="77777777" w:rsidR="00775D73" w:rsidRDefault="00000000">
      <w:pPr>
        <w:ind w:left="730" w:right="0"/>
      </w:pPr>
      <w:r>
        <w:t xml:space="preserve">Many global studies offer aggregate insights, but miss localized contamination risks or communityspecific health outcomes. This project addresses this by analyzing primary data from specific regions to identify granular patterns. </w:t>
      </w:r>
    </w:p>
    <w:p w14:paraId="69D00955" w14:textId="77777777" w:rsidR="00775D73" w:rsidRDefault="00000000">
      <w:pPr>
        <w:numPr>
          <w:ilvl w:val="0"/>
          <w:numId w:val="16"/>
        </w:numPr>
        <w:ind w:right="0" w:hanging="433"/>
      </w:pPr>
      <w:r>
        <w:t xml:space="preserve">Disconnected Health-Water Frameworks: </w:t>
      </w:r>
    </w:p>
    <w:p w14:paraId="6D02F87D" w14:textId="77777777" w:rsidR="00775D73" w:rsidRDefault="00000000">
      <w:pPr>
        <w:ind w:left="730" w:right="0"/>
      </w:pPr>
      <w:r>
        <w:t xml:space="preserve">Existing literature often treats water safety and health as separate domains. The current project merges these perspectives by mapping disease prevalence against specific contaminants and storage practices. </w:t>
      </w:r>
    </w:p>
    <w:p w14:paraId="2603C1DB" w14:textId="77777777" w:rsidR="00775D73" w:rsidRDefault="00000000">
      <w:pPr>
        <w:numPr>
          <w:ilvl w:val="0"/>
          <w:numId w:val="16"/>
        </w:numPr>
        <w:ind w:right="0" w:hanging="433"/>
      </w:pPr>
      <w:r>
        <w:t xml:space="preserve">Insufficient Focus on Post-Supply Contamination: </w:t>
      </w:r>
    </w:p>
    <w:p w14:paraId="7930BE81" w14:textId="77777777" w:rsidR="00775D73" w:rsidRDefault="00000000">
      <w:pPr>
        <w:ind w:left="730" w:right="0"/>
      </w:pPr>
      <w:r>
        <w:t xml:space="preserve">While source contamination is widely studied, few projects assess the impact of water handling and storage. This project incorporates these variables to reflect realistic household-level exposure. </w:t>
      </w:r>
    </w:p>
    <w:p w14:paraId="5E0953CC" w14:textId="77777777" w:rsidR="00775D73" w:rsidRDefault="00000000">
      <w:pPr>
        <w:numPr>
          <w:ilvl w:val="0"/>
          <w:numId w:val="16"/>
        </w:numPr>
        <w:ind w:right="0" w:hanging="433"/>
      </w:pPr>
      <w:r>
        <w:t xml:space="preserve">Visualization and Communication Gap: </w:t>
      </w:r>
    </w:p>
    <w:p w14:paraId="26E0998B" w14:textId="77777777" w:rsidR="00775D73" w:rsidRDefault="00000000">
      <w:pPr>
        <w:ind w:left="730" w:right="0"/>
      </w:pPr>
      <w:r>
        <w:t xml:space="preserve">Most academic literature lacks tools for easy interpretation by non-specialists. This project fills that gap with intuitive visuals that aid in understanding and action. </w:t>
      </w:r>
    </w:p>
    <w:p w14:paraId="116F3A92" w14:textId="77777777" w:rsidR="00775D73" w:rsidRDefault="00000000">
      <w:pPr>
        <w:numPr>
          <w:ilvl w:val="0"/>
          <w:numId w:val="16"/>
        </w:numPr>
        <w:ind w:right="0" w:hanging="433"/>
      </w:pPr>
      <w:r>
        <w:t xml:space="preserve">Limited Local Policy Relevance: </w:t>
      </w:r>
    </w:p>
    <w:p w14:paraId="7326BB0B" w14:textId="77777777" w:rsidR="00775D73" w:rsidRDefault="00000000">
      <w:pPr>
        <w:ind w:left="730" w:right="0"/>
      </w:pPr>
      <w:r>
        <w:t xml:space="preserve">Much of the prior work is global or national in scale. This project, rooted in recent and locally sourced data, offers insights tailored to regional governments and communities aiming to improve water safety infrastructure </w:t>
      </w:r>
    </w:p>
    <w:p w14:paraId="1FF6148F" w14:textId="0CF683A1" w:rsidR="00775D73" w:rsidRDefault="00000000" w:rsidP="005F536E">
      <w:pPr>
        <w:spacing w:after="353" w:line="259" w:lineRule="auto"/>
        <w:ind w:left="360" w:right="0" w:firstLine="0"/>
      </w:pPr>
      <w:r>
        <w:br w:type="page"/>
      </w:r>
    </w:p>
    <w:p w14:paraId="3E7F73BD" w14:textId="77777777" w:rsidR="00775D73" w:rsidRDefault="00000000">
      <w:pPr>
        <w:spacing w:after="123" w:line="259" w:lineRule="auto"/>
        <w:ind w:left="0" w:right="0" w:firstLine="0"/>
      </w:pPr>
      <w:r>
        <w:rPr>
          <w:b/>
          <w:sz w:val="32"/>
        </w:rPr>
        <w:lastRenderedPageBreak/>
        <w:t xml:space="preserve"> </w:t>
      </w:r>
    </w:p>
    <w:p w14:paraId="3A87DF92" w14:textId="77777777" w:rsidR="00775D73" w:rsidRDefault="00000000">
      <w:pPr>
        <w:pStyle w:val="Heading2"/>
        <w:ind w:left="695" w:right="1043"/>
      </w:pPr>
      <w:r>
        <w:t xml:space="preserve">3. DATASET DESCRIPTION </w:t>
      </w:r>
    </w:p>
    <w:p w14:paraId="0998A993" w14:textId="77777777" w:rsidR="00775D73" w:rsidRDefault="00000000">
      <w:pPr>
        <w:spacing w:after="121"/>
        <w:ind w:left="355" w:right="348"/>
        <w:jc w:val="both"/>
      </w:pPr>
      <w:r>
        <w:t xml:space="preserve">The final dataset used in this project focuses on ensuring the safety of drinking water by analyzing its physicochemical properties. The dataset comprises 1,000 water quality samples collected from the Quality Control Sub District Laboratory, Ponnani. Each record includes 8 structured numerical features such as pH, Hardness, Solids, Chloride, Nitrate, Sulfate, Conductivity, and Turbidity, which are key indicators of water potability. The target attribute, Potability, classifies whether the sampled water is safe for human consumption (potable) or not </w:t>
      </w:r>
    </w:p>
    <w:p w14:paraId="40AE3575" w14:textId="77777777" w:rsidR="00775D73" w:rsidRDefault="00000000">
      <w:pPr>
        <w:spacing w:after="206"/>
        <w:ind w:left="355" w:right="348"/>
        <w:jc w:val="both"/>
      </w:pPr>
      <w:r>
        <w:t xml:space="preserve">The dataset consists of secondary data that has been carefully compiled to be as concrete and reliable as possible, since even slight variations in water quality measurements can lead to significant impacts on health outcomes. All data points were gathered and validated using standard laboratory procedures to ensure accuracy and consistency. Each row in the dataset represents a single water sample, while each column corresponds to a specific measured parameter or the potability label. The dataset includes only numerical variables, which allows for comprehensive statistical analysis and the development of predictive models to support water safety monitoring initiatives. </w:t>
      </w:r>
    </w:p>
    <w:p w14:paraId="7645A729" w14:textId="77777777" w:rsidR="00775D73" w:rsidRDefault="00000000">
      <w:pPr>
        <w:spacing w:after="113" w:line="259" w:lineRule="auto"/>
        <w:ind w:left="0" w:right="0" w:firstLine="0"/>
      </w:pPr>
      <w:r>
        <w:rPr>
          <w:b/>
          <w:sz w:val="32"/>
        </w:rPr>
        <w:t xml:space="preserve"> </w:t>
      </w:r>
    </w:p>
    <w:p w14:paraId="692AD20B" w14:textId="77777777" w:rsidR="00775D73" w:rsidRDefault="00000000">
      <w:pPr>
        <w:pStyle w:val="Heading3"/>
        <w:spacing w:after="39"/>
        <w:ind w:left="370"/>
      </w:pPr>
      <w:r>
        <w:t>3.1. Data collection</w:t>
      </w:r>
      <w:r>
        <w:rPr>
          <w:sz w:val="32"/>
        </w:rPr>
        <w:t xml:space="preserve">  </w:t>
      </w:r>
    </w:p>
    <w:p w14:paraId="2AC8DD78" w14:textId="77777777" w:rsidR="00775D73" w:rsidRDefault="00000000">
      <w:pPr>
        <w:spacing w:after="133"/>
        <w:ind w:left="355" w:right="288"/>
      </w:pPr>
      <w:r>
        <w:t xml:space="preserve">The data for this project was collected through systematic laboratory testing and compilation of secondary records to evaluate the safety of drinking water. The primary aim was to gather quantitative data on key physicochemical parameters that directly influence water potability. </w:t>
      </w:r>
    </w:p>
    <w:p w14:paraId="76E50687" w14:textId="77777777" w:rsidR="00775D73" w:rsidRDefault="00000000">
      <w:pPr>
        <w:numPr>
          <w:ilvl w:val="0"/>
          <w:numId w:val="17"/>
        </w:numPr>
        <w:spacing w:after="132"/>
        <w:ind w:right="103" w:hanging="360"/>
      </w:pPr>
      <w:r>
        <w:t xml:space="preserve">Source: Water samples were obtained from various local water sources and analyzed at the Quality Control Sub District Laboratory, Ponnani. </w:t>
      </w:r>
    </w:p>
    <w:p w14:paraId="4B386340" w14:textId="77777777" w:rsidR="00775D73" w:rsidRDefault="00000000">
      <w:pPr>
        <w:numPr>
          <w:ilvl w:val="0"/>
          <w:numId w:val="17"/>
        </w:numPr>
        <w:spacing w:after="132"/>
        <w:ind w:right="103" w:hanging="360"/>
      </w:pPr>
      <w:r>
        <w:t xml:space="preserve">Method: Standard laboratory procedures were used to measure parameters such as pH, Hardness, Solids, Chloride, Nitrate, Sulfate, Conductivity, and Turbidity. Each sample was tested using calibrated instruments to ensure precision and repeatability of results. </w:t>
      </w:r>
    </w:p>
    <w:p w14:paraId="4D4471FB" w14:textId="77777777" w:rsidR="00775D73" w:rsidRDefault="00000000">
      <w:pPr>
        <w:numPr>
          <w:ilvl w:val="0"/>
          <w:numId w:val="17"/>
        </w:numPr>
        <w:spacing w:after="132"/>
        <w:ind w:right="103" w:hanging="360"/>
      </w:pPr>
      <w:r>
        <w:t xml:space="preserve">Time Period: Data collection and testing were carried out over a defined period to capture representative variations in water quality from different sources. </w:t>
      </w:r>
    </w:p>
    <w:p w14:paraId="55D57AF5" w14:textId="77777777" w:rsidR="00775D73" w:rsidRDefault="00000000">
      <w:pPr>
        <w:numPr>
          <w:ilvl w:val="0"/>
          <w:numId w:val="17"/>
        </w:numPr>
        <w:spacing w:after="293"/>
        <w:ind w:right="103" w:hanging="360"/>
      </w:pPr>
      <w:r>
        <w:t xml:space="preserve">Sampling Strategy: A purposive sampling strategy was adopted to include diverse water sources within the region, ensuring that the dataset reflects realistic and relevant variations in water quality. Each sample’s test result was carefully verified and recorded for consistency. </w:t>
      </w:r>
    </w:p>
    <w:p w14:paraId="5C2396D0" w14:textId="196A3321" w:rsidR="00775D73" w:rsidRDefault="00000000" w:rsidP="005F536E">
      <w:pPr>
        <w:spacing w:after="264"/>
        <w:ind w:left="730" w:right="0"/>
      </w:pPr>
      <w:r>
        <w:t>Tested Parameters Included:</w:t>
      </w:r>
    </w:p>
    <w:p w14:paraId="140750BC" w14:textId="77777777" w:rsidR="005F536E" w:rsidRDefault="00000000" w:rsidP="005F536E">
      <w:pPr>
        <w:pStyle w:val="ListParagraph"/>
        <w:numPr>
          <w:ilvl w:val="0"/>
          <w:numId w:val="40"/>
        </w:numPr>
        <w:spacing w:line="240" w:lineRule="auto"/>
        <w:ind w:right="2193"/>
      </w:pPr>
      <w:r>
        <w:t>pH level: Acidity or alkalinity of water.</w:t>
      </w:r>
    </w:p>
    <w:p w14:paraId="573719FD" w14:textId="77777777" w:rsidR="005F536E" w:rsidRDefault="00000000" w:rsidP="005F536E">
      <w:pPr>
        <w:pStyle w:val="ListParagraph"/>
        <w:numPr>
          <w:ilvl w:val="0"/>
          <w:numId w:val="40"/>
        </w:numPr>
        <w:spacing w:line="240" w:lineRule="auto"/>
        <w:ind w:right="2193"/>
      </w:pPr>
      <w:r>
        <w:t xml:space="preserve">Hardness: Mineral content indicating water softness or hardness. </w:t>
      </w:r>
    </w:p>
    <w:p w14:paraId="7B768E65" w14:textId="77777777" w:rsidR="005F536E" w:rsidRDefault="00000000" w:rsidP="005F536E">
      <w:pPr>
        <w:pStyle w:val="ListParagraph"/>
        <w:numPr>
          <w:ilvl w:val="0"/>
          <w:numId w:val="40"/>
        </w:numPr>
        <w:spacing w:line="240" w:lineRule="auto"/>
        <w:ind w:right="2193"/>
      </w:pPr>
      <w:r>
        <w:t xml:space="preserve">Solids: Total dissolved solids present in water. </w:t>
      </w:r>
    </w:p>
    <w:p w14:paraId="5C5D972E" w14:textId="2255B926" w:rsidR="00775D73" w:rsidRDefault="00000000" w:rsidP="005F536E">
      <w:pPr>
        <w:pStyle w:val="ListParagraph"/>
        <w:numPr>
          <w:ilvl w:val="0"/>
          <w:numId w:val="40"/>
        </w:numPr>
        <w:spacing w:line="240" w:lineRule="auto"/>
        <w:ind w:right="2193"/>
      </w:pPr>
      <w:r>
        <w:t xml:space="preserve">Chloride: Chloride ion concentration. </w:t>
      </w:r>
    </w:p>
    <w:p w14:paraId="214FC42D" w14:textId="0C25B20A" w:rsidR="005F536E" w:rsidRDefault="00000000" w:rsidP="005F536E">
      <w:pPr>
        <w:pStyle w:val="ListParagraph"/>
        <w:numPr>
          <w:ilvl w:val="0"/>
          <w:numId w:val="40"/>
        </w:numPr>
        <w:spacing w:after="0" w:line="240" w:lineRule="auto"/>
        <w:ind w:right="2193"/>
      </w:pPr>
      <w:r>
        <w:t>Nitrate: Nitrate levels to check contamination risks.</w:t>
      </w:r>
    </w:p>
    <w:p w14:paraId="5B9F031D" w14:textId="77777777" w:rsidR="005F536E" w:rsidRDefault="005F536E" w:rsidP="005F536E">
      <w:pPr>
        <w:pStyle w:val="ListParagraph"/>
        <w:numPr>
          <w:ilvl w:val="0"/>
          <w:numId w:val="40"/>
        </w:numPr>
        <w:spacing w:after="0" w:line="240" w:lineRule="auto"/>
        <w:ind w:right="2193"/>
      </w:pPr>
      <w:r>
        <w:t xml:space="preserve">Sulfate: Sulfate ion concentration. </w:t>
      </w:r>
    </w:p>
    <w:p w14:paraId="7E4751C3" w14:textId="77777777" w:rsidR="005F536E" w:rsidRDefault="005F536E" w:rsidP="005F536E">
      <w:pPr>
        <w:pStyle w:val="ListParagraph"/>
        <w:numPr>
          <w:ilvl w:val="0"/>
          <w:numId w:val="40"/>
        </w:numPr>
        <w:spacing w:after="0" w:line="240" w:lineRule="auto"/>
        <w:ind w:right="2193"/>
      </w:pPr>
      <w:r>
        <w:t xml:space="preserve">Conductivity: Water’s ability to conduct electricity (related to ion content). </w:t>
      </w:r>
    </w:p>
    <w:p w14:paraId="3912F2B8" w14:textId="1118AB11" w:rsidR="005F536E" w:rsidRDefault="005F536E" w:rsidP="005F536E">
      <w:pPr>
        <w:pStyle w:val="ListParagraph"/>
        <w:numPr>
          <w:ilvl w:val="0"/>
          <w:numId w:val="40"/>
        </w:numPr>
        <w:spacing w:after="0" w:line="240" w:lineRule="auto"/>
        <w:ind w:right="2193"/>
      </w:pPr>
      <w:r>
        <w:t>Turbidity: Clarity and suspended particles in water.</w:t>
      </w:r>
    </w:p>
    <w:p w14:paraId="0CFE1CED" w14:textId="77777777" w:rsidR="005F536E" w:rsidRDefault="005F536E" w:rsidP="005F536E">
      <w:pPr>
        <w:spacing w:after="313" w:line="240" w:lineRule="auto"/>
        <w:ind w:left="1080" w:right="2193" w:firstLine="0"/>
      </w:pPr>
    </w:p>
    <w:p w14:paraId="7B4509EC" w14:textId="77777777" w:rsidR="005F536E" w:rsidRDefault="005F536E" w:rsidP="005F536E">
      <w:pPr>
        <w:spacing w:after="313" w:line="240" w:lineRule="auto"/>
        <w:ind w:left="1080" w:right="2193" w:firstLine="0"/>
      </w:pPr>
    </w:p>
    <w:p w14:paraId="2AB9F6E2" w14:textId="6155913C" w:rsidR="00775D73" w:rsidRDefault="00775D73">
      <w:pPr>
        <w:spacing w:after="0" w:line="259" w:lineRule="auto"/>
        <w:ind w:left="0" w:right="0" w:firstLine="0"/>
      </w:pPr>
    </w:p>
    <w:p w14:paraId="3B40FA25" w14:textId="77777777" w:rsidR="00775D73" w:rsidRDefault="00000000">
      <w:pPr>
        <w:pStyle w:val="Heading3"/>
        <w:spacing w:after="110"/>
        <w:ind w:left="-5"/>
      </w:pPr>
      <w:r>
        <w:t>3.2. Dataset description</w:t>
      </w:r>
      <w:r>
        <w:rPr>
          <w:b w:val="0"/>
        </w:rPr>
        <w:t xml:space="preserve"> </w:t>
      </w:r>
      <w:r>
        <w:rPr>
          <w:b w:val="0"/>
          <w:sz w:val="24"/>
        </w:rPr>
        <w:t xml:space="preserve"> </w:t>
      </w:r>
    </w:p>
    <w:p w14:paraId="46C92034" w14:textId="77777777" w:rsidR="00775D73" w:rsidRDefault="00000000">
      <w:pPr>
        <w:numPr>
          <w:ilvl w:val="0"/>
          <w:numId w:val="18"/>
        </w:numPr>
        <w:spacing w:after="74" w:line="265" w:lineRule="auto"/>
        <w:ind w:right="1133" w:hanging="360"/>
      </w:pPr>
      <w:r>
        <w:rPr>
          <w:b/>
        </w:rPr>
        <w:t>Data attributes</w:t>
      </w:r>
      <w:r>
        <w:t xml:space="preserve">: </w:t>
      </w:r>
    </w:p>
    <w:p w14:paraId="2CE53EA9" w14:textId="6444A74D" w:rsidR="00775D73" w:rsidRDefault="00000000">
      <w:pPr>
        <w:ind w:right="0"/>
      </w:pPr>
      <w:r>
        <w:t xml:space="preserve"> Table 3.1: </w:t>
      </w:r>
      <w:r w:rsidR="00527ABE" w:rsidRPr="00244157">
        <w:rPr>
          <w:color w:val="auto"/>
        </w:rPr>
        <w:t>Water Quality Data Attributes for Potability Analysis</w:t>
      </w:r>
    </w:p>
    <w:tbl>
      <w:tblPr>
        <w:tblStyle w:val="TableGrid0"/>
        <w:tblW w:w="0" w:type="auto"/>
        <w:tblInd w:w="279" w:type="dxa"/>
        <w:tblLook w:val="04A0" w:firstRow="1" w:lastRow="0" w:firstColumn="1" w:lastColumn="0" w:noHBand="0" w:noVBand="1"/>
      </w:tblPr>
      <w:tblGrid>
        <w:gridCol w:w="3015"/>
        <w:gridCol w:w="2777"/>
        <w:gridCol w:w="4387"/>
      </w:tblGrid>
      <w:tr w:rsidR="00527ABE" w14:paraId="05E1675D" w14:textId="77777777" w:rsidTr="00527ABE">
        <w:tc>
          <w:tcPr>
            <w:tcW w:w="3015" w:type="dxa"/>
          </w:tcPr>
          <w:p w14:paraId="38AA635B" w14:textId="77777777" w:rsidR="00527ABE" w:rsidRDefault="00527ABE" w:rsidP="00505606">
            <w:r>
              <w:t>Attribute Description</w:t>
            </w:r>
          </w:p>
        </w:tc>
        <w:tc>
          <w:tcPr>
            <w:tcW w:w="2777" w:type="dxa"/>
          </w:tcPr>
          <w:p w14:paraId="7BB26C7A" w14:textId="77777777" w:rsidR="00527ABE" w:rsidRDefault="00527ABE" w:rsidP="00505606">
            <w:r>
              <w:t>Unit / Scale</w:t>
            </w:r>
          </w:p>
        </w:tc>
        <w:tc>
          <w:tcPr>
            <w:tcW w:w="4387" w:type="dxa"/>
          </w:tcPr>
          <w:p w14:paraId="06F87D09" w14:textId="77777777" w:rsidR="00527ABE" w:rsidRDefault="00527ABE" w:rsidP="00505606">
            <w:r>
              <w:t>Parameter Type</w:t>
            </w:r>
          </w:p>
        </w:tc>
      </w:tr>
      <w:tr w:rsidR="00527ABE" w14:paraId="2A83C1C9" w14:textId="77777777" w:rsidTr="00527ABE">
        <w:trPr>
          <w:trHeight w:val="806"/>
        </w:trPr>
        <w:tc>
          <w:tcPr>
            <w:tcW w:w="3015" w:type="dxa"/>
          </w:tcPr>
          <w:p w14:paraId="33470AE4" w14:textId="77777777" w:rsidR="00527ABE" w:rsidRDefault="00527ABE" w:rsidP="00505606">
            <w:r>
              <w:t>pH</w:t>
            </w:r>
          </w:p>
        </w:tc>
        <w:tc>
          <w:tcPr>
            <w:tcW w:w="2777" w:type="dxa"/>
          </w:tcPr>
          <w:p w14:paraId="477997D5" w14:textId="77777777" w:rsidR="00527ABE" w:rsidRDefault="00527ABE" w:rsidP="00505606">
            <w:r>
              <w:t>Scale (0 to 14)</w:t>
            </w:r>
          </w:p>
        </w:tc>
        <w:tc>
          <w:tcPr>
            <w:tcW w:w="4387" w:type="dxa"/>
          </w:tcPr>
          <w:p w14:paraId="1EC29967" w14:textId="77777777" w:rsidR="00527ABE" w:rsidRDefault="00527ABE" w:rsidP="00505606">
            <w:r>
              <w:t>Indicates acidity or alkalinity of water. Optimal range: 6.5–8.5.</w:t>
            </w:r>
          </w:p>
        </w:tc>
      </w:tr>
      <w:tr w:rsidR="00527ABE" w14:paraId="26E9A05D" w14:textId="77777777" w:rsidTr="00527ABE">
        <w:tc>
          <w:tcPr>
            <w:tcW w:w="3015" w:type="dxa"/>
          </w:tcPr>
          <w:p w14:paraId="1BAE0CCB" w14:textId="77777777" w:rsidR="00527ABE" w:rsidRDefault="00527ABE" w:rsidP="00505606">
            <w:r>
              <w:t>Hardness</w:t>
            </w:r>
          </w:p>
        </w:tc>
        <w:tc>
          <w:tcPr>
            <w:tcW w:w="2777" w:type="dxa"/>
          </w:tcPr>
          <w:p w14:paraId="7F2D9A3D" w14:textId="77777777" w:rsidR="00527ABE" w:rsidRDefault="00527ABE" w:rsidP="00505606">
            <w:r>
              <w:t>mg/L</w:t>
            </w:r>
          </w:p>
        </w:tc>
        <w:tc>
          <w:tcPr>
            <w:tcW w:w="4387" w:type="dxa"/>
          </w:tcPr>
          <w:p w14:paraId="138315D7" w14:textId="77777777" w:rsidR="00527ABE" w:rsidRDefault="00527ABE" w:rsidP="00505606">
            <w:r>
              <w:t>Measures calcium and magnesium content; affects water softness.</w:t>
            </w:r>
          </w:p>
        </w:tc>
      </w:tr>
      <w:tr w:rsidR="00527ABE" w14:paraId="079100A2" w14:textId="77777777" w:rsidTr="00527ABE">
        <w:tc>
          <w:tcPr>
            <w:tcW w:w="3015" w:type="dxa"/>
          </w:tcPr>
          <w:p w14:paraId="6BB9DFA8" w14:textId="77777777" w:rsidR="00527ABE" w:rsidRDefault="00527ABE" w:rsidP="00505606">
            <w:r>
              <w:t>Solids</w:t>
            </w:r>
          </w:p>
        </w:tc>
        <w:tc>
          <w:tcPr>
            <w:tcW w:w="2777" w:type="dxa"/>
          </w:tcPr>
          <w:p w14:paraId="54C621FF" w14:textId="77777777" w:rsidR="00527ABE" w:rsidRDefault="00527ABE" w:rsidP="00505606">
            <w:r>
              <w:t>ppm</w:t>
            </w:r>
          </w:p>
        </w:tc>
        <w:tc>
          <w:tcPr>
            <w:tcW w:w="4387" w:type="dxa"/>
          </w:tcPr>
          <w:p w14:paraId="5013181D" w14:textId="77777777" w:rsidR="00527ABE" w:rsidRDefault="00527ABE" w:rsidP="00505606">
            <w:r>
              <w:t>Represents total dissolved solids in water.</w:t>
            </w:r>
          </w:p>
        </w:tc>
      </w:tr>
      <w:tr w:rsidR="00527ABE" w14:paraId="488A23BD" w14:textId="77777777" w:rsidTr="00527ABE">
        <w:tc>
          <w:tcPr>
            <w:tcW w:w="3015" w:type="dxa"/>
          </w:tcPr>
          <w:p w14:paraId="60D1F023" w14:textId="77777777" w:rsidR="00527ABE" w:rsidRDefault="00527ABE" w:rsidP="00505606">
            <w:r>
              <w:t>Chloride</w:t>
            </w:r>
          </w:p>
        </w:tc>
        <w:tc>
          <w:tcPr>
            <w:tcW w:w="2777" w:type="dxa"/>
          </w:tcPr>
          <w:p w14:paraId="70F64BC6" w14:textId="77777777" w:rsidR="00527ABE" w:rsidRDefault="00527ABE" w:rsidP="00505606">
            <w:r>
              <w:t>mg/L</w:t>
            </w:r>
          </w:p>
        </w:tc>
        <w:tc>
          <w:tcPr>
            <w:tcW w:w="4387" w:type="dxa"/>
          </w:tcPr>
          <w:p w14:paraId="33C5DBB3" w14:textId="77777777" w:rsidR="00527ABE" w:rsidRDefault="00527ABE" w:rsidP="00505606">
            <w:r>
              <w:t>Excess chloride can affect taste and corrosion levels.</w:t>
            </w:r>
          </w:p>
        </w:tc>
      </w:tr>
      <w:tr w:rsidR="00527ABE" w14:paraId="5BB97BFE" w14:textId="77777777" w:rsidTr="00527ABE">
        <w:tc>
          <w:tcPr>
            <w:tcW w:w="3015" w:type="dxa"/>
          </w:tcPr>
          <w:p w14:paraId="7689EEF6" w14:textId="77777777" w:rsidR="00527ABE" w:rsidRDefault="00527ABE" w:rsidP="00505606">
            <w:r>
              <w:t>Nitrate</w:t>
            </w:r>
          </w:p>
        </w:tc>
        <w:tc>
          <w:tcPr>
            <w:tcW w:w="2777" w:type="dxa"/>
          </w:tcPr>
          <w:p w14:paraId="24A14363" w14:textId="77777777" w:rsidR="00527ABE" w:rsidRDefault="00527ABE" w:rsidP="00505606">
            <w:r>
              <w:t>mg/L</w:t>
            </w:r>
          </w:p>
        </w:tc>
        <w:tc>
          <w:tcPr>
            <w:tcW w:w="4387" w:type="dxa"/>
          </w:tcPr>
          <w:p w14:paraId="59A2F5B8" w14:textId="77777777" w:rsidR="00527ABE" w:rsidRDefault="00527ABE" w:rsidP="00505606">
            <w:r>
              <w:t>High nitrate levels pose health risks, especially to infants.</w:t>
            </w:r>
          </w:p>
        </w:tc>
      </w:tr>
      <w:tr w:rsidR="00527ABE" w14:paraId="0538F30D" w14:textId="77777777" w:rsidTr="00527ABE">
        <w:tc>
          <w:tcPr>
            <w:tcW w:w="3015" w:type="dxa"/>
          </w:tcPr>
          <w:p w14:paraId="75D6AB8B" w14:textId="77777777" w:rsidR="00527ABE" w:rsidRDefault="00527ABE" w:rsidP="00505606">
            <w:r>
              <w:t>Sulfate</w:t>
            </w:r>
          </w:p>
        </w:tc>
        <w:tc>
          <w:tcPr>
            <w:tcW w:w="2777" w:type="dxa"/>
          </w:tcPr>
          <w:p w14:paraId="477FDF65" w14:textId="77777777" w:rsidR="00527ABE" w:rsidRDefault="00527ABE" w:rsidP="00505606">
            <w:r>
              <w:t>mg/L</w:t>
            </w:r>
          </w:p>
        </w:tc>
        <w:tc>
          <w:tcPr>
            <w:tcW w:w="4387" w:type="dxa"/>
          </w:tcPr>
          <w:p w14:paraId="0FA9EEC0" w14:textId="77777777" w:rsidR="00527ABE" w:rsidRDefault="00527ABE" w:rsidP="00505606">
            <w:r>
              <w:t>Affects water taste and may cause laxative effects in high amounts.</w:t>
            </w:r>
          </w:p>
        </w:tc>
      </w:tr>
      <w:tr w:rsidR="00527ABE" w14:paraId="125ADADF" w14:textId="77777777" w:rsidTr="00527ABE">
        <w:tc>
          <w:tcPr>
            <w:tcW w:w="3015" w:type="dxa"/>
          </w:tcPr>
          <w:p w14:paraId="74D0EF25" w14:textId="77777777" w:rsidR="00527ABE" w:rsidRDefault="00527ABE" w:rsidP="00505606">
            <w:r>
              <w:t>Conductivity</w:t>
            </w:r>
          </w:p>
        </w:tc>
        <w:tc>
          <w:tcPr>
            <w:tcW w:w="2777" w:type="dxa"/>
          </w:tcPr>
          <w:p w14:paraId="0E734BD7" w14:textId="77777777" w:rsidR="00527ABE" w:rsidRDefault="00527ABE" w:rsidP="00505606">
            <w:r>
              <w:t>µS/cm</w:t>
            </w:r>
          </w:p>
        </w:tc>
        <w:tc>
          <w:tcPr>
            <w:tcW w:w="4387" w:type="dxa"/>
          </w:tcPr>
          <w:p w14:paraId="78313212" w14:textId="77777777" w:rsidR="00527ABE" w:rsidRDefault="00527ABE" w:rsidP="00505606">
            <w:r>
              <w:t>Indicates ion concentration; relates to salinity or mineral content.</w:t>
            </w:r>
          </w:p>
        </w:tc>
      </w:tr>
      <w:tr w:rsidR="00527ABE" w14:paraId="52F69012" w14:textId="77777777" w:rsidTr="00527ABE">
        <w:tc>
          <w:tcPr>
            <w:tcW w:w="3015" w:type="dxa"/>
          </w:tcPr>
          <w:p w14:paraId="428B5A14" w14:textId="77777777" w:rsidR="00527ABE" w:rsidRDefault="00527ABE" w:rsidP="00505606">
            <w:r>
              <w:t>Turbidity</w:t>
            </w:r>
          </w:p>
        </w:tc>
        <w:tc>
          <w:tcPr>
            <w:tcW w:w="2777" w:type="dxa"/>
          </w:tcPr>
          <w:p w14:paraId="770B8C86" w14:textId="77777777" w:rsidR="00527ABE" w:rsidRDefault="00527ABE" w:rsidP="00505606">
            <w:r>
              <w:t>NTU</w:t>
            </w:r>
          </w:p>
        </w:tc>
        <w:tc>
          <w:tcPr>
            <w:tcW w:w="4387" w:type="dxa"/>
          </w:tcPr>
          <w:p w14:paraId="111AFA07" w14:textId="77777777" w:rsidR="00527ABE" w:rsidRDefault="00527ABE" w:rsidP="00505606">
            <w:r>
              <w:t>Measures cloudiness due to suspended particles.</w:t>
            </w:r>
          </w:p>
        </w:tc>
      </w:tr>
      <w:tr w:rsidR="00527ABE" w14:paraId="1F2BA830" w14:textId="77777777" w:rsidTr="00527ABE">
        <w:tc>
          <w:tcPr>
            <w:tcW w:w="3015" w:type="dxa"/>
          </w:tcPr>
          <w:p w14:paraId="5801DED9" w14:textId="77777777" w:rsidR="00527ABE" w:rsidRDefault="00527ABE" w:rsidP="00505606">
            <w:r>
              <w:t>Potability</w:t>
            </w:r>
          </w:p>
        </w:tc>
        <w:tc>
          <w:tcPr>
            <w:tcW w:w="2777" w:type="dxa"/>
          </w:tcPr>
          <w:p w14:paraId="5ACF22A4" w14:textId="77777777" w:rsidR="00527ABE" w:rsidRDefault="00527ABE" w:rsidP="00505606">
            <w:r>
              <w:t>0 = Not Potable, 1 = Potable</w:t>
            </w:r>
          </w:p>
        </w:tc>
        <w:tc>
          <w:tcPr>
            <w:tcW w:w="4387" w:type="dxa"/>
          </w:tcPr>
          <w:p w14:paraId="5770D86D" w14:textId="77777777" w:rsidR="00527ABE" w:rsidRDefault="00527ABE" w:rsidP="00505606">
            <w:r>
              <w:t>Indicates whether the water sample is safe for human consumption.</w:t>
            </w:r>
          </w:p>
        </w:tc>
      </w:tr>
    </w:tbl>
    <w:p w14:paraId="759164B0" w14:textId="77777777" w:rsidR="00775D73" w:rsidRDefault="00000000">
      <w:pPr>
        <w:spacing w:after="152" w:line="259" w:lineRule="auto"/>
        <w:ind w:left="0" w:right="0" w:firstLine="0"/>
      </w:pPr>
      <w:r>
        <w:rPr>
          <w:i/>
        </w:rPr>
        <w:t xml:space="preserve"> </w:t>
      </w:r>
    </w:p>
    <w:p w14:paraId="65D0B14A" w14:textId="77777777" w:rsidR="00775D73" w:rsidRDefault="00000000">
      <w:pPr>
        <w:numPr>
          <w:ilvl w:val="0"/>
          <w:numId w:val="18"/>
        </w:numPr>
        <w:spacing w:after="233" w:line="265" w:lineRule="auto"/>
        <w:ind w:right="1133" w:hanging="360"/>
      </w:pPr>
      <w:r>
        <w:rPr>
          <w:b/>
        </w:rPr>
        <w:t>Data quality assessment</w:t>
      </w:r>
      <w:r>
        <w:t xml:space="preserve"> : </w:t>
      </w:r>
    </w:p>
    <w:p w14:paraId="122E5FBE" w14:textId="77777777" w:rsidR="00775D73" w:rsidRDefault="00000000">
      <w:pPr>
        <w:spacing w:after="267"/>
        <w:ind w:right="0"/>
      </w:pPr>
      <w:r>
        <w:t xml:space="preserve">The consolidated dataset used for water potability analysis was evaluated for quality based on several key dimensions to ensure reliable and actionable insights: </w:t>
      </w:r>
    </w:p>
    <w:p w14:paraId="181BB92B" w14:textId="77777777" w:rsidR="00775D73" w:rsidRDefault="00000000">
      <w:pPr>
        <w:spacing w:after="118" w:line="265" w:lineRule="auto"/>
        <w:ind w:left="-5" w:right="1133"/>
      </w:pPr>
      <w:r>
        <w:rPr>
          <w:b/>
        </w:rPr>
        <w:t xml:space="preserve">1. Completeness </w:t>
      </w:r>
    </w:p>
    <w:p w14:paraId="7A9B627C" w14:textId="77777777" w:rsidR="00775D73" w:rsidRDefault="00000000">
      <w:pPr>
        <w:spacing w:after="134"/>
        <w:ind w:right="0"/>
      </w:pPr>
      <w:r>
        <w:t>After preprocessing, the dataset achieves approximately 99.2% completeness across all water quality parameters.</w:t>
      </w:r>
      <w:r>
        <w:rPr>
          <w:rFonts w:ascii="Calibri" w:eastAsia="Calibri" w:hAnsi="Calibri" w:cs="Calibri"/>
          <w:sz w:val="20"/>
        </w:rPr>
        <w:t xml:space="preserve"> </w:t>
      </w:r>
    </w:p>
    <w:p w14:paraId="361E3445" w14:textId="77777777" w:rsidR="00775D73" w:rsidRDefault="00000000">
      <w:pPr>
        <w:numPr>
          <w:ilvl w:val="0"/>
          <w:numId w:val="19"/>
        </w:numPr>
        <w:spacing w:after="134"/>
        <w:ind w:right="0" w:hanging="360"/>
      </w:pPr>
      <w:r>
        <w:t xml:space="preserve">pH: 91.7% complete (imputed using median) </w:t>
      </w:r>
    </w:p>
    <w:p w14:paraId="3FC81368" w14:textId="77777777" w:rsidR="00775D73" w:rsidRDefault="00000000">
      <w:pPr>
        <w:numPr>
          <w:ilvl w:val="0"/>
          <w:numId w:val="19"/>
        </w:numPr>
        <w:spacing w:after="133"/>
        <w:ind w:right="0" w:hanging="360"/>
      </w:pPr>
      <w:r>
        <w:t xml:space="preserve">Hardness: 99.9% complete </w:t>
      </w:r>
    </w:p>
    <w:p w14:paraId="799D5C89" w14:textId="77777777" w:rsidR="00775D73" w:rsidRDefault="00000000">
      <w:pPr>
        <w:numPr>
          <w:ilvl w:val="0"/>
          <w:numId w:val="19"/>
        </w:numPr>
        <w:ind w:right="0" w:hanging="360"/>
      </w:pPr>
      <w:r>
        <w:t xml:space="preserve">Solids, Conductivity, Turbidity: 100% complete </w:t>
      </w:r>
    </w:p>
    <w:p w14:paraId="24F3F938" w14:textId="77777777" w:rsidR="00775D73" w:rsidRDefault="00000000">
      <w:pPr>
        <w:numPr>
          <w:ilvl w:val="0"/>
          <w:numId w:val="19"/>
        </w:numPr>
        <w:spacing w:after="133"/>
        <w:ind w:right="0" w:hanging="360"/>
      </w:pPr>
      <w:r>
        <w:t xml:space="preserve">Chloride: 99.8% complete </w:t>
      </w:r>
    </w:p>
    <w:p w14:paraId="3EACA027" w14:textId="77777777" w:rsidR="00775D73" w:rsidRDefault="00000000">
      <w:pPr>
        <w:numPr>
          <w:ilvl w:val="0"/>
          <w:numId w:val="19"/>
        </w:numPr>
        <w:spacing w:after="133"/>
        <w:ind w:right="0" w:hanging="360"/>
      </w:pPr>
      <w:r>
        <w:t xml:space="preserve">Nitrate: 95.3% complete (handled via imputation) </w:t>
      </w:r>
    </w:p>
    <w:p w14:paraId="7F88C497" w14:textId="77777777" w:rsidR="00775D73" w:rsidRDefault="00000000">
      <w:pPr>
        <w:numPr>
          <w:ilvl w:val="0"/>
          <w:numId w:val="19"/>
        </w:numPr>
        <w:spacing w:after="132"/>
        <w:ind w:right="0" w:hanging="360"/>
      </w:pPr>
      <w:r>
        <w:t xml:space="preserve">Sulfate: 75.3% complete (imputation required due to high missingness) </w:t>
      </w:r>
    </w:p>
    <w:p w14:paraId="3CEADF8C" w14:textId="77777777" w:rsidR="00775D73" w:rsidRDefault="00000000">
      <w:pPr>
        <w:spacing w:after="118" w:line="265" w:lineRule="auto"/>
        <w:ind w:left="-5" w:right="1133"/>
      </w:pPr>
      <w:r>
        <w:rPr>
          <w:b/>
        </w:rPr>
        <w:t xml:space="preserve">2.Accuracy:  </w:t>
      </w:r>
    </w:p>
    <w:p w14:paraId="198EE018" w14:textId="77777777" w:rsidR="00775D73" w:rsidRDefault="00000000">
      <w:pPr>
        <w:spacing w:after="136"/>
        <w:ind w:right="286"/>
      </w:pPr>
      <w:r>
        <w:lastRenderedPageBreak/>
        <w:t xml:space="preserve">The data points were collected from a certified laboratory — Quality Control Sub District Laboratory, Ponnani — which follows standardized testing protocols, ensuring accuracy in measurements. Crossreferencing with WHO guidelines validated that feature ranges were within scientifically accepted bounds for natural water sources. </w:t>
      </w:r>
    </w:p>
    <w:p w14:paraId="1937B138" w14:textId="77777777" w:rsidR="00775D73" w:rsidRDefault="00000000">
      <w:pPr>
        <w:spacing w:after="117" w:line="265" w:lineRule="auto"/>
        <w:ind w:left="-5" w:right="1133"/>
      </w:pPr>
      <w:r>
        <w:rPr>
          <w:b/>
        </w:rPr>
        <w:t>3.Consistency:</w:t>
      </w:r>
      <w:r>
        <w:t xml:space="preserve"> </w:t>
      </w:r>
    </w:p>
    <w:p w14:paraId="0896632D" w14:textId="77777777" w:rsidR="00775D73" w:rsidRDefault="00000000">
      <w:pPr>
        <w:spacing w:after="121" w:line="262" w:lineRule="auto"/>
        <w:ind w:right="0"/>
      </w:pPr>
      <w:r>
        <w:t xml:space="preserve"> All variables were reported in standardized scientific units (e.g., mg/L, NTU, μS/cm). During preprocessing: </w:t>
      </w:r>
    </w:p>
    <w:p w14:paraId="0C6760CF" w14:textId="77777777" w:rsidR="00775D73" w:rsidRDefault="00000000">
      <w:pPr>
        <w:numPr>
          <w:ilvl w:val="0"/>
          <w:numId w:val="19"/>
        </w:numPr>
        <w:spacing w:after="133"/>
        <w:ind w:right="0" w:hanging="360"/>
      </w:pPr>
      <w:r>
        <w:t xml:space="preserve">Units were verified and unified. </w:t>
      </w:r>
    </w:p>
    <w:p w14:paraId="74F9A629" w14:textId="77777777" w:rsidR="00775D73" w:rsidRDefault="00000000">
      <w:pPr>
        <w:numPr>
          <w:ilvl w:val="0"/>
          <w:numId w:val="19"/>
        </w:numPr>
        <w:spacing w:after="133"/>
        <w:ind w:right="0" w:hanging="360"/>
      </w:pPr>
      <w:r>
        <w:t xml:space="preserve">Numeric values were rounded to appropriate decimal places. </w:t>
      </w:r>
    </w:p>
    <w:p w14:paraId="28685F3E" w14:textId="77777777" w:rsidR="00775D73" w:rsidRDefault="00000000">
      <w:pPr>
        <w:numPr>
          <w:ilvl w:val="0"/>
          <w:numId w:val="19"/>
        </w:numPr>
        <w:spacing w:after="136"/>
        <w:ind w:right="0" w:hanging="360"/>
      </w:pPr>
      <w:r>
        <w:t xml:space="preserve">Anomalous formats were corrected for consistency. </w:t>
      </w:r>
    </w:p>
    <w:p w14:paraId="471A9A2D" w14:textId="77777777" w:rsidR="00775D73" w:rsidRDefault="00000000">
      <w:pPr>
        <w:numPr>
          <w:ilvl w:val="0"/>
          <w:numId w:val="20"/>
        </w:numPr>
        <w:spacing w:after="117" w:line="265" w:lineRule="auto"/>
        <w:ind w:right="1133" w:hanging="240"/>
      </w:pPr>
      <w:r>
        <w:rPr>
          <w:b/>
        </w:rPr>
        <w:t>Timeliness</w:t>
      </w:r>
      <w:r>
        <w:t xml:space="preserve">: </w:t>
      </w:r>
    </w:p>
    <w:p w14:paraId="62998337" w14:textId="77777777" w:rsidR="00775D73" w:rsidRDefault="00000000">
      <w:pPr>
        <w:spacing w:after="136"/>
        <w:ind w:right="0"/>
      </w:pPr>
      <w:r>
        <w:t xml:space="preserve"> The dataset includes recent water sample data, making it relevant for current public health and environmental monitoring. The data reflects real-world water quality variations across the region of Ponnani. </w:t>
      </w:r>
    </w:p>
    <w:p w14:paraId="364BD123" w14:textId="77777777" w:rsidR="00775D73" w:rsidRDefault="00000000">
      <w:pPr>
        <w:numPr>
          <w:ilvl w:val="0"/>
          <w:numId w:val="20"/>
        </w:numPr>
        <w:spacing w:after="116" w:line="265" w:lineRule="auto"/>
        <w:ind w:right="1133" w:hanging="240"/>
      </w:pPr>
      <w:r>
        <w:rPr>
          <w:b/>
        </w:rPr>
        <w:t>Representativeness:</w:t>
      </w:r>
      <w:r>
        <w:t xml:space="preserve">  </w:t>
      </w:r>
    </w:p>
    <w:p w14:paraId="15A304BC" w14:textId="77777777" w:rsidR="00775D73" w:rsidRDefault="00000000">
      <w:pPr>
        <w:spacing w:after="132"/>
        <w:ind w:right="0"/>
      </w:pPr>
      <w:r>
        <w:t xml:space="preserve">The dataset includes water samples from varied local water sources (e.g., wells, taps, tanks), providing a regionally representative snapshot of water quality. While the sampling is purposive, the diversity of sources increases the model’s generalizability to local use cases. </w:t>
      </w:r>
    </w:p>
    <w:p w14:paraId="29F94BAF" w14:textId="77777777" w:rsidR="00775D73" w:rsidRDefault="00000000">
      <w:pPr>
        <w:spacing w:after="123" w:line="259" w:lineRule="auto"/>
        <w:ind w:left="0" w:right="0" w:firstLine="0"/>
      </w:pPr>
      <w:r>
        <w:t xml:space="preserve"> </w:t>
      </w:r>
    </w:p>
    <w:p w14:paraId="5BD93291" w14:textId="77777777" w:rsidR="00775D73" w:rsidRDefault="00000000">
      <w:pPr>
        <w:spacing w:after="118" w:line="265" w:lineRule="auto"/>
        <w:ind w:left="-5" w:right="1133"/>
      </w:pPr>
      <w:r>
        <w:rPr>
          <w:b/>
        </w:rPr>
        <w:t xml:space="preserve">Missing Data Patterns: </w:t>
      </w:r>
    </w:p>
    <w:p w14:paraId="3675D525" w14:textId="77777777" w:rsidR="00775D73" w:rsidRDefault="00000000">
      <w:pPr>
        <w:numPr>
          <w:ilvl w:val="1"/>
          <w:numId w:val="20"/>
        </w:numPr>
        <w:spacing w:after="133"/>
        <w:ind w:right="0" w:hanging="360"/>
      </w:pPr>
      <w:r>
        <w:t xml:space="preserve">Most missing values were concentrated in the Sulfate and pH attributes. </w:t>
      </w:r>
    </w:p>
    <w:p w14:paraId="617EB891" w14:textId="77777777" w:rsidR="00775D73" w:rsidRDefault="00000000">
      <w:pPr>
        <w:numPr>
          <w:ilvl w:val="1"/>
          <w:numId w:val="20"/>
        </w:numPr>
        <w:spacing w:after="132"/>
        <w:ind w:right="0" w:hanging="360"/>
      </w:pPr>
      <w:r>
        <w:t xml:space="preserve">There were no systematic seasonal gaps, suggesting random missingness, ideal for imputation strategies like median filling. </w:t>
      </w:r>
    </w:p>
    <w:p w14:paraId="557B817E" w14:textId="77777777" w:rsidR="00775D73" w:rsidRDefault="00000000">
      <w:pPr>
        <w:numPr>
          <w:ilvl w:val="1"/>
          <w:numId w:val="20"/>
        </w:numPr>
        <w:spacing w:after="132"/>
        <w:ind w:right="0" w:hanging="360"/>
      </w:pPr>
      <w:r>
        <w:t xml:space="preserve">Features like Turbidity, Solids, and Conductivity had no missing data. </w:t>
      </w:r>
    </w:p>
    <w:p w14:paraId="7E23B169" w14:textId="77777777" w:rsidR="00775D73" w:rsidRDefault="00000000">
      <w:pPr>
        <w:spacing w:after="118" w:line="265" w:lineRule="auto"/>
        <w:ind w:left="-5" w:right="1133"/>
      </w:pPr>
      <w:r>
        <w:rPr>
          <w:b/>
        </w:rPr>
        <w:t xml:space="preserve">Accuracy and Consistency: </w:t>
      </w:r>
    </w:p>
    <w:p w14:paraId="3A5A05E7" w14:textId="77777777" w:rsidR="00775D73" w:rsidRDefault="00000000">
      <w:pPr>
        <w:numPr>
          <w:ilvl w:val="1"/>
          <w:numId w:val="20"/>
        </w:numPr>
        <w:spacing w:after="133"/>
        <w:ind w:right="0" w:hanging="360"/>
      </w:pPr>
      <w:r>
        <w:t xml:space="preserve">All values fell within acceptable scientific ranges post-cleaning. </w:t>
      </w:r>
    </w:p>
    <w:p w14:paraId="2AA13308" w14:textId="77777777" w:rsidR="00775D73" w:rsidRDefault="00000000">
      <w:pPr>
        <w:numPr>
          <w:ilvl w:val="1"/>
          <w:numId w:val="20"/>
        </w:numPr>
        <w:spacing w:after="133"/>
        <w:ind w:right="0" w:hanging="360"/>
      </w:pPr>
      <w:r>
        <w:t xml:space="preserve">Logical inconsistencies (e.g., low pH with high potability) were flagged and reviewed. </w:t>
      </w:r>
    </w:p>
    <w:p w14:paraId="052F71A8" w14:textId="77777777" w:rsidR="00775D73" w:rsidRDefault="00000000">
      <w:pPr>
        <w:numPr>
          <w:ilvl w:val="1"/>
          <w:numId w:val="20"/>
        </w:numPr>
        <w:spacing w:after="132"/>
        <w:ind w:right="0" w:hanging="360"/>
      </w:pPr>
      <w:r>
        <w:t xml:space="preserve">Data were cleaned to remove formatting inconsistencies and redundancies. </w:t>
      </w:r>
    </w:p>
    <w:p w14:paraId="0827F2E8" w14:textId="77777777" w:rsidR="00775D73" w:rsidRDefault="00000000">
      <w:pPr>
        <w:spacing w:after="118" w:line="265" w:lineRule="auto"/>
        <w:ind w:left="-5" w:right="1133"/>
      </w:pPr>
      <w:r>
        <w:rPr>
          <w:b/>
        </w:rPr>
        <w:t xml:space="preserve">Outliers: </w:t>
      </w:r>
    </w:p>
    <w:p w14:paraId="7F9E5C95" w14:textId="77777777" w:rsidR="00775D73" w:rsidRDefault="00000000">
      <w:pPr>
        <w:numPr>
          <w:ilvl w:val="1"/>
          <w:numId w:val="20"/>
        </w:numPr>
        <w:spacing w:after="133"/>
        <w:ind w:right="0" w:hanging="360"/>
      </w:pPr>
      <w:r>
        <w:t xml:space="preserve">12 outliers were detected in the Solids and Conductivity values and assessed for plausibility. </w:t>
      </w:r>
    </w:p>
    <w:p w14:paraId="7952CA12" w14:textId="77777777" w:rsidR="00775D73" w:rsidRDefault="00000000">
      <w:pPr>
        <w:numPr>
          <w:ilvl w:val="1"/>
          <w:numId w:val="20"/>
        </w:numPr>
        <w:spacing w:after="132"/>
        <w:ind w:right="0" w:hanging="360"/>
      </w:pPr>
      <w:r>
        <w:t xml:space="preserve">7 samples showed unusually low pH levels (&lt;3), potentially due to contamination — flagged for domain review. </w:t>
      </w:r>
    </w:p>
    <w:p w14:paraId="781EFDCF" w14:textId="77777777" w:rsidR="00775D73" w:rsidRDefault="00000000">
      <w:pPr>
        <w:numPr>
          <w:ilvl w:val="1"/>
          <w:numId w:val="20"/>
        </w:numPr>
        <w:spacing w:after="293"/>
        <w:ind w:right="0" w:hanging="360"/>
      </w:pPr>
      <w:r>
        <w:t xml:space="preserve">Visual outlier detection via boxplots helped refine imputation and normalization strategies. </w:t>
      </w:r>
    </w:p>
    <w:p w14:paraId="57FBF658" w14:textId="77777777" w:rsidR="00775D73" w:rsidRDefault="00000000">
      <w:pPr>
        <w:spacing w:after="0" w:line="259" w:lineRule="auto"/>
        <w:ind w:left="0" w:right="0" w:firstLine="0"/>
      </w:pPr>
      <w:r>
        <w:t xml:space="preserve"> </w:t>
      </w:r>
    </w:p>
    <w:p w14:paraId="78266974" w14:textId="77777777" w:rsidR="00775D73" w:rsidRDefault="00000000">
      <w:pPr>
        <w:spacing w:after="0" w:line="259" w:lineRule="auto"/>
        <w:ind w:left="0" w:right="0" w:firstLine="0"/>
        <w:jc w:val="both"/>
      </w:pPr>
      <w:r>
        <w:rPr>
          <w:sz w:val="20"/>
        </w:rPr>
        <w:t xml:space="preserve"> </w:t>
      </w:r>
      <w:r>
        <w:rPr>
          <w:sz w:val="20"/>
        </w:rPr>
        <w:tab/>
      </w:r>
      <w:r>
        <w:t xml:space="preserve"> </w:t>
      </w:r>
      <w:r>
        <w:br w:type="page"/>
      </w:r>
    </w:p>
    <w:p w14:paraId="74A87F06" w14:textId="77777777" w:rsidR="00775D73" w:rsidRDefault="00000000">
      <w:pPr>
        <w:spacing w:after="329" w:line="259" w:lineRule="auto"/>
        <w:ind w:left="0" w:right="0" w:firstLine="0"/>
      </w:pPr>
      <w:r>
        <w:lastRenderedPageBreak/>
        <w:t xml:space="preserve"> </w:t>
      </w:r>
    </w:p>
    <w:p w14:paraId="7F1DFAFE" w14:textId="77777777" w:rsidR="00775D73" w:rsidRDefault="00000000">
      <w:pPr>
        <w:pStyle w:val="Heading2"/>
        <w:spacing w:after="210"/>
        <w:ind w:left="0" w:firstLine="0"/>
        <w:jc w:val="left"/>
      </w:pPr>
      <w:r>
        <w:t xml:space="preserve">                                           4. METHODOLOGY</w:t>
      </w:r>
      <w:r>
        <w:rPr>
          <w:b w:val="0"/>
          <w:sz w:val="24"/>
        </w:rPr>
        <w:t xml:space="preserve"> </w:t>
      </w:r>
    </w:p>
    <w:p w14:paraId="3C32DF2E" w14:textId="77777777" w:rsidR="00775D73" w:rsidRDefault="00000000">
      <w:pPr>
        <w:spacing w:after="125" w:line="259" w:lineRule="auto"/>
        <w:ind w:left="0" w:right="0" w:firstLine="0"/>
      </w:pPr>
      <w:r>
        <w:rPr>
          <w:sz w:val="28"/>
        </w:rPr>
        <w:t xml:space="preserve"> </w:t>
      </w:r>
    </w:p>
    <w:p w14:paraId="06A8B9C3" w14:textId="77777777" w:rsidR="00775D73" w:rsidRDefault="00000000">
      <w:pPr>
        <w:pStyle w:val="Heading3"/>
        <w:spacing w:after="267"/>
        <w:ind w:left="-5"/>
      </w:pPr>
      <w:r>
        <w:t xml:space="preserve">  4.1. Pre-processing Techniques </w:t>
      </w:r>
    </w:p>
    <w:p w14:paraId="11EB1D59" w14:textId="77777777" w:rsidR="00775D73" w:rsidRDefault="00000000">
      <w:pPr>
        <w:numPr>
          <w:ilvl w:val="0"/>
          <w:numId w:val="21"/>
        </w:numPr>
        <w:spacing w:after="268"/>
        <w:ind w:right="0" w:hanging="360"/>
      </w:pPr>
      <w:r>
        <w:t xml:space="preserve">Data preprocessing was a crucial step in preparing the water quality dataset for accurate analysis and modeling. The raw dataset contained missing values and potential outliers, particularly in critical parameters like pH, Sulfate, and Nitrate. The following techniques were applied to ensure data quality, integrity, and consistency. </w:t>
      </w:r>
    </w:p>
    <w:p w14:paraId="03D198F5" w14:textId="77777777" w:rsidR="00775D73" w:rsidRDefault="00000000">
      <w:pPr>
        <w:spacing w:after="283" w:line="259" w:lineRule="auto"/>
        <w:ind w:left="0" w:right="0" w:firstLine="0"/>
      </w:pPr>
      <w:r>
        <w:t xml:space="preserve"> </w:t>
      </w:r>
    </w:p>
    <w:p w14:paraId="1AE59645" w14:textId="77777777" w:rsidR="00775D73" w:rsidRDefault="00000000">
      <w:pPr>
        <w:numPr>
          <w:ilvl w:val="0"/>
          <w:numId w:val="21"/>
        </w:numPr>
        <w:ind w:right="0" w:hanging="360"/>
      </w:pPr>
      <w:r>
        <w:rPr>
          <w:b/>
        </w:rPr>
        <w:t>Handling Missing Values</w:t>
      </w:r>
      <w:r>
        <w:t xml:space="preserve">: Approximately </w:t>
      </w:r>
      <w:r>
        <w:rPr>
          <w:b/>
        </w:rPr>
        <w:t>8.6%</w:t>
      </w:r>
      <w:r>
        <w:t xml:space="preserve"> of the dataset contained missing values across different parameters. These were handled using techniques appropriate to each feature based on distribution characteristics and domain relevance. </w:t>
      </w:r>
    </w:p>
    <w:p w14:paraId="74C28F6F" w14:textId="77777777" w:rsidR="00775D73" w:rsidRDefault="00000000">
      <w:pPr>
        <w:spacing w:after="123" w:line="259" w:lineRule="auto"/>
        <w:ind w:left="720" w:right="0" w:firstLine="0"/>
      </w:pPr>
      <w:r>
        <w:t xml:space="preserve"> </w:t>
      </w:r>
    </w:p>
    <w:p w14:paraId="67058245" w14:textId="77777777" w:rsidR="00775D73" w:rsidRDefault="00000000">
      <w:pPr>
        <w:ind w:right="0"/>
      </w:pPr>
      <w:r>
        <w:t xml:space="preserve">         Table 4.1: Summary of Data Preprocessing Techniques </w:t>
      </w:r>
    </w:p>
    <w:tbl>
      <w:tblPr>
        <w:tblStyle w:val="TableGrid"/>
        <w:tblW w:w="8641" w:type="dxa"/>
        <w:tblInd w:w="913" w:type="dxa"/>
        <w:tblCellMar>
          <w:top w:w="63" w:type="dxa"/>
          <w:left w:w="108" w:type="dxa"/>
          <w:right w:w="107" w:type="dxa"/>
        </w:tblCellMar>
        <w:tblLook w:val="04A0" w:firstRow="1" w:lastRow="0" w:firstColumn="1" w:lastColumn="0" w:noHBand="0" w:noVBand="1"/>
      </w:tblPr>
      <w:tblGrid>
        <w:gridCol w:w="2881"/>
        <w:gridCol w:w="2880"/>
        <w:gridCol w:w="2880"/>
      </w:tblGrid>
      <w:tr w:rsidR="00775D73" w14:paraId="768D1D7C" w14:textId="77777777">
        <w:trPr>
          <w:trHeight w:val="286"/>
        </w:trPr>
        <w:tc>
          <w:tcPr>
            <w:tcW w:w="2880" w:type="dxa"/>
            <w:tcBorders>
              <w:top w:val="single" w:sz="4" w:space="0" w:color="000000"/>
              <w:left w:val="single" w:sz="4" w:space="0" w:color="000000"/>
              <w:bottom w:val="single" w:sz="4" w:space="0" w:color="000000"/>
              <w:right w:val="single" w:sz="4" w:space="0" w:color="000000"/>
            </w:tcBorders>
          </w:tcPr>
          <w:p w14:paraId="59636F1A" w14:textId="77777777" w:rsidR="00775D73" w:rsidRDefault="00000000">
            <w:pPr>
              <w:spacing w:after="0" w:line="259" w:lineRule="auto"/>
              <w:ind w:left="0" w:right="0" w:firstLine="0"/>
            </w:pPr>
            <w:r>
              <w:t xml:space="preserve">Parameter </w:t>
            </w:r>
          </w:p>
        </w:tc>
        <w:tc>
          <w:tcPr>
            <w:tcW w:w="2880" w:type="dxa"/>
            <w:tcBorders>
              <w:top w:val="single" w:sz="4" w:space="0" w:color="000000"/>
              <w:left w:val="single" w:sz="4" w:space="0" w:color="000000"/>
              <w:bottom w:val="single" w:sz="4" w:space="0" w:color="000000"/>
              <w:right w:val="single" w:sz="4" w:space="0" w:color="000000"/>
            </w:tcBorders>
          </w:tcPr>
          <w:p w14:paraId="56AA10B6" w14:textId="77777777" w:rsidR="00775D73" w:rsidRDefault="00000000">
            <w:pPr>
              <w:spacing w:after="0" w:line="259" w:lineRule="auto"/>
              <w:ind w:left="0" w:right="0" w:firstLine="0"/>
            </w:pPr>
            <w:r>
              <w:t xml:space="preserve">Missing Value Approach </w:t>
            </w:r>
          </w:p>
        </w:tc>
        <w:tc>
          <w:tcPr>
            <w:tcW w:w="2880" w:type="dxa"/>
            <w:tcBorders>
              <w:top w:val="single" w:sz="4" w:space="0" w:color="000000"/>
              <w:left w:val="single" w:sz="4" w:space="0" w:color="000000"/>
              <w:bottom w:val="single" w:sz="4" w:space="0" w:color="000000"/>
              <w:right w:val="single" w:sz="4" w:space="0" w:color="000000"/>
            </w:tcBorders>
          </w:tcPr>
          <w:p w14:paraId="554FEEE8" w14:textId="77777777" w:rsidR="00775D73" w:rsidRDefault="00000000">
            <w:pPr>
              <w:spacing w:after="0" w:line="259" w:lineRule="auto"/>
              <w:ind w:left="0" w:right="0" w:firstLine="0"/>
            </w:pPr>
            <w:r>
              <w:t xml:space="preserve">Justification </w:t>
            </w:r>
          </w:p>
        </w:tc>
      </w:tr>
      <w:tr w:rsidR="00775D73" w14:paraId="52C9C805" w14:textId="77777777">
        <w:trPr>
          <w:trHeight w:val="839"/>
        </w:trPr>
        <w:tc>
          <w:tcPr>
            <w:tcW w:w="2880" w:type="dxa"/>
            <w:tcBorders>
              <w:top w:val="single" w:sz="4" w:space="0" w:color="000000"/>
              <w:left w:val="single" w:sz="4" w:space="0" w:color="000000"/>
              <w:bottom w:val="single" w:sz="4" w:space="0" w:color="000000"/>
              <w:right w:val="single" w:sz="4" w:space="0" w:color="000000"/>
            </w:tcBorders>
          </w:tcPr>
          <w:p w14:paraId="1EB10AC5" w14:textId="77777777" w:rsidR="00775D73" w:rsidRDefault="00000000">
            <w:pPr>
              <w:spacing w:after="0" w:line="259" w:lineRule="auto"/>
              <w:ind w:left="0" w:right="0" w:firstLine="0"/>
            </w:pPr>
            <w:r>
              <w:t xml:space="preserve">pH </w:t>
            </w:r>
          </w:p>
        </w:tc>
        <w:tc>
          <w:tcPr>
            <w:tcW w:w="2880" w:type="dxa"/>
            <w:tcBorders>
              <w:top w:val="single" w:sz="4" w:space="0" w:color="000000"/>
              <w:left w:val="single" w:sz="4" w:space="0" w:color="000000"/>
              <w:bottom w:val="single" w:sz="4" w:space="0" w:color="000000"/>
              <w:right w:val="single" w:sz="4" w:space="0" w:color="000000"/>
            </w:tcBorders>
          </w:tcPr>
          <w:p w14:paraId="08F6F0A0" w14:textId="77777777" w:rsidR="00775D73" w:rsidRDefault="00000000">
            <w:pPr>
              <w:spacing w:after="0" w:line="259" w:lineRule="auto"/>
              <w:ind w:left="0" w:right="0" w:firstLine="0"/>
            </w:pPr>
            <w:r>
              <w:t xml:space="preserve">Median Imputation </w:t>
            </w:r>
          </w:p>
        </w:tc>
        <w:tc>
          <w:tcPr>
            <w:tcW w:w="2880" w:type="dxa"/>
            <w:tcBorders>
              <w:top w:val="single" w:sz="4" w:space="0" w:color="000000"/>
              <w:left w:val="single" w:sz="4" w:space="0" w:color="000000"/>
              <w:bottom w:val="single" w:sz="4" w:space="0" w:color="000000"/>
              <w:right w:val="single" w:sz="4" w:space="0" w:color="000000"/>
            </w:tcBorders>
          </w:tcPr>
          <w:p w14:paraId="0479E16D" w14:textId="77777777" w:rsidR="00775D73" w:rsidRDefault="00000000">
            <w:pPr>
              <w:spacing w:after="0" w:line="259" w:lineRule="auto"/>
              <w:ind w:left="0" w:right="0" w:firstLine="0"/>
            </w:pPr>
            <w:r>
              <w:t xml:space="preserve">pH values can vary significantly; median is robust to outliers </w:t>
            </w:r>
          </w:p>
        </w:tc>
      </w:tr>
      <w:tr w:rsidR="00775D73" w14:paraId="25F688CE" w14:textId="77777777">
        <w:trPr>
          <w:trHeight w:val="838"/>
        </w:trPr>
        <w:tc>
          <w:tcPr>
            <w:tcW w:w="2880" w:type="dxa"/>
            <w:tcBorders>
              <w:top w:val="single" w:sz="4" w:space="0" w:color="000000"/>
              <w:left w:val="single" w:sz="4" w:space="0" w:color="000000"/>
              <w:bottom w:val="single" w:sz="4" w:space="0" w:color="000000"/>
              <w:right w:val="single" w:sz="4" w:space="0" w:color="000000"/>
            </w:tcBorders>
          </w:tcPr>
          <w:p w14:paraId="220B5537" w14:textId="77777777" w:rsidR="00775D73" w:rsidRDefault="00000000">
            <w:pPr>
              <w:spacing w:after="0" w:line="259" w:lineRule="auto"/>
              <w:ind w:left="0" w:right="0" w:firstLine="0"/>
            </w:pPr>
            <w:r>
              <w:t xml:space="preserve">Hardness </w:t>
            </w:r>
          </w:p>
        </w:tc>
        <w:tc>
          <w:tcPr>
            <w:tcW w:w="2880" w:type="dxa"/>
            <w:tcBorders>
              <w:top w:val="single" w:sz="4" w:space="0" w:color="000000"/>
              <w:left w:val="single" w:sz="4" w:space="0" w:color="000000"/>
              <w:bottom w:val="single" w:sz="4" w:space="0" w:color="000000"/>
              <w:right w:val="single" w:sz="4" w:space="0" w:color="000000"/>
            </w:tcBorders>
          </w:tcPr>
          <w:p w14:paraId="27D0D9F3" w14:textId="77777777" w:rsidR="00775D73" w:rsidRDefault="00000000">
            <w:pPr>
              <w:spacing w:after="0" w:line="259" w:lineRule="auto"/>
              <w:ind w:left="0" w:right="0" w:firstLine="0"/>
            </w:pPr>
            <w:r>
              <w:t xml:space="preserve">Median Imputation </w:t>
            </w:r>
          </w:p>
        </w:tc>
        <w:tc>
          <w:tcPr>
            <w:tcW w:w="2880" w:type="dxa"/>
            <w:tcBorders>
              <w:top w:val="single" w:sz="4" w:space="0" w:color="000000"/>
              <w:left w:val="single" w:sz="4" w:space="0" w:color="000000"/>
              <w:bottom w:val="single" w:sz="4" w:space="0" w:color="000000"/>
              <w:right w:val="single" w:sz="4" w:space="0" w:color="000000"/>
            </w:tcBorders>
          </w:tcPr>
          <w:p w14:paraId="1246173F" w14:textId="77777777" w:rsidR="00775D73" w:rsidRDefault="00000000">
            <w:pPr>
              <w:spacing w:after="0" w:line="259" w:lineRule="auto"/>
              <w:ind w:left="0" w:right="0" w:firstLine="0"/>
            </w:pPr>
            <w:r>
              <w:t xml:space="preserve">Only one value was missing; median sufficed for consistency </w:t>
            </w:r>
          </w:p>
        </w:tc>
      </w:tr>
      <w:tr w:rsidR="00775D73" w14:paraId="611D94FC" w14:textId="77777777">
        <w:trPr>
          <w:trHeight w:val="838"/>
        </w:trPr>
        <w:tc>
          <w:tcPr>
            <w:tcW w:w="2880" w:type="dxa"/>
            <w:tcBorders>
              <w:top w:val="single" w:sz="4" w:space="0" w:color="000000"/>
              <w:left w:val="single" w:sz="4" w:space="0" w:color="000000"/>
              <w:bottom w:val="single" w:sz="4" w:space="0" w:color="000000"/>
              <w:right w:val="single" w:sz="4" w:space="0" w:color="000000"/>
            </w:tcBorders>
          </w:tcPr>
          <w:p w14:paraId="7DEB1429" w14:textId="77777777" w:rsidR="00775D73" w:rsidRDefault="00000000">
            <w:pPr>
              <w:spacing w:after="0" w:line="259" w:lineRule="auto"/>
              <w:ind w:left="0" w:right="0" w:firstLine="0"/>
            </w:pPr>
            <w:r>
              <w:t xml:space="preserve">Nitrate </w:t>
            </w:r>
          </w:p>
        </w:tc>
        <w:tc>
          <w:tcPr>
            <w:tcW w:w="2880" w:type="dxa"/>
            <w:tcBorders>
              <w:top w:val="single" w:sz="4" w:space="0" w:color="000000"/>
              <w:left w:val="single" w:sz="4" w:space="0" w:color="000000"/>
              <w:bottom w:val="single" w:sz="4" w:space="0" w:color="000000"/>
              <w:right w:val="single" w:sz="4" w:space="0" w:color="000000"/>
            </w:tcBorders>
          </w:tcPr>
          <w:p w14:paraId="3E71541E" w14:textId="77777777" w:rsidR="00775D73" w:rsidRDefault="00000000">
            <w:pPr>
              <w:spacing w:after="0" w:line="259" w:lineRule="auto"/>
              <w:ind w:left="0" w:right="0" w:firstLine="0"/>
            </w:pPr>
            <w:r>
              <w:t xml:space="preserve">Median Imputation </w:t>
            </w:r>
          </w:p>
        </w:tc>
        <w:tc>
          <w:tcPr>
            <w:tcW w:w="2880" w:type="dxa"/>
            <w:tcBorders>
              <w:top w:val="single" w:sz="4" w:space="0" w:color="000000"/>
              <w:left w:val="single" w:sz="4" w:space="0" w:color="000000"/>
              <w:bottom w:val="single" w:sz="4" w:space="0" w:color="000000"/>
              <w:right w:val="single" w:sz="4" w:space="0" w:color="000000"/>
            </w:tcBorders>
          </w:tcPr>
          <w:p w14:paraId="1CB4DA0B" w14:textId="77777777" w:rsidR="00775D73" w:rsidRDefault="00000000">
            <w:pPr>
              <w:spacing w:after="0" w:line="259" w:lineRule="auto"/>
              <w:ind w:left="0" w:right="0" w:firstLine="0"/>
            </w:pPr>
            <w:r>
              <w:t xml:space="preserve">Moderate missingness; nitrate levels vary across sources but not seasonally </w:t>
            </w:r>
          </w:p>
        </w:tc>
      </w:tr>
      <w:tr w:rsidR="00775D73" w14:paraId="19FBB359" w14:textId="77777777">
        <w:trPr>
          <w:trHeight w:val="838"/>
        </w:trPr>
        <w:tc>
          <w:tcPr>
            <w:tcW w:w="2880" w:type="dxa"/>
            <w:tcBorders>
              <w:top w:val="single" w:sz="4" w:space="0" w:color="000000"/>
              <w:left w:val="single" w:sz="4" w:space="0" w:color="000000"/>
              <w:bottom w:val="single" w:sz="4" w:space="0" w:color="000000"/>
              <w:right w:val="single" w:sz="4" w:space="0" w:color="000000"/>
            </w:tcBorders>
          </w:tcPr>
          <w:p w14:paraId="46E98234" w14:textId="77777777" w:rsidR="00775D73" w:rsidRDefault="00000000">
            <w:pPr>
              <w:spacing w:after="0" w:line="259" w:lineRule="auto"/>
              <w:ind w:left="0" w:right="0" w:firstLine="0"/>
            </w:pPr>
            <w:r>
              <w:t xml:space="preserve">Sulfate </w:t>
            </w:r>
          </w:p>
        </w:tc>
        <w:tc>
          <w:tcPr>
            <w:tcW w:w="2880" w:type="dxa"/>
            <w:tcBorders>
              <w:top w:val="single" w:sz="4" w:space="0" w:color="000000"/>
              <w:left w:val="single" w:sz="4" w:space="0" w:color="000000"/>
              <w:bottom w:val="single" w:sz="4" w:space="0" w:color="000000"/>
              <w:right w:val="single" w:sz="4" w:space="0" w:color="000000"/>
            </w:tcBorders>
          </w:tcPr>
          <w:p w14:paraId="0734EBFF" w14:textId="77777777" w:rsidR="00775D73" w:rsidRDefault="00000000">
            <w:pPr>
              <w:spacing w:after="0" w:line="259" w:lineRule="auto"/>
              <w:ind w:left="0" w:right="0" w:firstLine="0"/>
            </w:pPr>
            <w:r>
              <w:t xml:space="preserve">Median Imputation </w:t>
            </w:r>
          </w:p>
        </w:tc>
        <w:tc>
          <w:tcPr>
            <w:tcW w:w="2880" w:type="dxa"/>
            <w:tcBorders>
              <w:top w:val="single" w:sz="4" w:space="0" w:color="000000"/>
              <w:left w:val="single" w:sz="4" w:space="0" w:color="000000"/>
              <w:bottom w:val="single" w:sz="4" w:space="0" w:color="000000"/>
              <w:right w:val="single" w:sz="4" w:space="0" w:color="000000"/>
            </w:tcBorders>
          </w:tcPr>
          <w:p w14:paraId="144E46B8" w14:textId="77777777" w:rsidR="00775D73" w:rsidRDefault="00000000">
            <w:pPr>
              <w:spacing w:after="0" w:line="259" w:lineRule="auto"/>
              <w:ind w:left="0" w:right="0" w:firstLine="0"/>
            </w:pPr>
            <w:r>
              <w:t xml:space="preserve">High missingness; mean could skew results, median offers central tendency </w:t>
            </w:r>
          </w:p>
        </w:tc>
      </w:tr>
      <w:tr w:rsidR="00775D73" w14:paraId="297493D9" w14:textId="77777777">
        <w:trPr>
          <w:trHeight w:val="839"/>
        </w:trPr>
        <w:tc>
          <w:tcPr>
            <w:tcW w:w="2880" w:type="dxa"/>
            <w:tcBorders>
              <w:top w:val="single" w:sz="4" w:space="0" w:color="000000"/>
              <w:left w:val="single" w:sz="4" w:space="0" w:color="000000"/>
              <w:bottom w:val="single" w:sz="4" w:space="0" w:color="000000"/>
              <w:right w:val="single" w:sz="4" w:space="0" w:color="000000"/>
            </w:tcBorders>
          </w:tcPr>
          <w:p w14:paraId="681C2124" w14:textId="77777777" w:rsidR="00775D73" w:rsidRDefault="00000000">
            <w:pPr>
              <w:spacing w:after="0" w:line="259" w:lineRule="auto"/>
              <w:ind w:left="0" w:right="0" w:firstLine="0"/>
            </w:pPr>
            <w:r>
              <w:t xml:space="preserve">Chloride </w:t>
            </w:r>
          </w:p>
        </w:tc>
        <w:tc>
          <w:tcPr>
            <w:tcW w:w="2880" w:type="dxa"/>
            <w:tcBorders>
              <w:top w:val="single" w:sz="4" w:space="0" w:color="000000"/>
              <w:left w:val="single" w:sz="4" w:space="0" w:color="000000"/>
              <w:bottom w:val="single" w:sz="4" w:space="0" w:color="000000"/>
              <w:right w:val="single" w:sz="4" w:space="0" w:color="000000"/>
            </w:tcBorders>
          </w:tcPr>
          <w:p w14:paraId="1A304AAE" w14:textId="77777777" w:rsidR="00775D73" w:rsidRDefault="00000000">
            <w:pPr>
              <w:spacing w:after="0" w:line="259" w:lineRule="auto"/>
              <w:ind w:left="0" w:right="0" w:firstLine="0"/>
            </w:pPr>
            <w:r>
              <w:t xml:space="preserve">Median Imputation </w:t>
            </w:r>
          </w:p>
        </w:tc>
        <w:tc>
          <w:tcPr>
            <w:tcW w:w="2880" w:type="dxa"/>
            <w:tcBorders>
              <w:top w:val="single" w:sz="4" w:space="0" w:color="000000"/>
              <w:left w:val="single" w:sz="4" w:space="0" w:color="000000"/>
              <w:bottom w:val="single" w:sz="4" w:space="0" w:color="000000"/>
              <w:right w:val="single" w:sz="4" w:space="0" w:color="000000"/>
            </w:tcBorders>
          </w:tcPr>
          <w:p w14:paraId="49ADBE91" w14:textId="77777777" w:rsidR="00775D73" w:rsidRDefault="00000000">
            <w:pPr>
              <w:spacing w:after="0" w:line="259" w:lineRule="auto"/>
              <w:ind w:left="0" w:right="0" w:firstLine="0"/>
            </w:pPr>
            <w:r>
              <w:t xml:space="preserve">Low percentage of missing values; retained natural variability using median </w:t>
            </w:r>
          </w:p>
        </w:tc>
      </w:tr>
    </w:tbl>
    <w:p w14:paraId="7858B722" w14:textId="77777777" w:rsidR="00775D73" w:rsidRDefault="00000000">
      <w:pPr>
        <w:spacing w:after="124" w:line="259" w:lineRule="auto"/>
        <w:ind w:left="0" w:right="0" w:firstLine="0"/>
      </w:pPr>
      <w:r>
        <w:rPr>
          <w:i/>
          <w:color w:val="C00000"/>
          <w:sz w:val="28"/>
        </w:rPr>
        <w:t xml:space="preserve"> </w:t>
      </w:r>
    </w:p>
    <w:p w14:paraId="7E76823E" w14:textId="77777777" w:rsidR="00775D73" w:rsidRDefault="00000000">
      <w:pPr>
        <w:pStyle w:val="Heading3"/>
        <w:ind w:left="-5"/>
      </w:pPr>
      <w:r>
        <w:t xml:space="preserve">4.2.Tools &amp; Technologies Used </w:t>
      </w:r>
    </w:p>
    <w:p w14:paraId="236F7E22" w14:textId="77777777" w:rsidR="00775D73" w:rsidRDefault="00000000">
      <w:pPr>
        <w:spacing w:after="293"/>
        <w:ind w:right="264"/>
      </w:pPr>
      <w:r>
        <w:t xml:space="preserve">This project utilized a structured set of tools and technologies optimized for analyzing, processing, and visualizing water quality data to assess drinking water safety. Each tool was selected based on its suitability for handling structured numerical datasets, ensuring smooth integration across various stages of the data pipeline — from preprocessing to predictive modeling and visualization. </w:t>
      </w:r>
    </w:p>
    <w:p w14:paraId="0746B0B4" w14:textId="77777777" w:rsidR="00775D73" w:rsidRDefault="00000000">
      <w:pPr>
        <w:spacing w:after="254" w:line="265" w:lineRule="auto"/>
        <w:ind w:left="-5" w:right="1133"/>
      </w:pPr>
      <w:r>
        <w:rPr>
          <w:b/>
        </w:rPr>
        <w:t xml:space="preserve">Programming Language: </w:t>
      </w:r>
    </w:p>
    <w:p w14:paraId="3DF58E68" w14:textId="77777777" w:rsidR="00775D73" w:rsidRDefault="00000000">
      <w:pPr>
        <w:numPr>
          <w:ilvl w:val="0"/>
          <w:numId w:val="22"/>
        </w:numPr>
        <w:spacing w:after="3" w:line="265" w:lineRule="auto"/>
        <w:ind w:right="1133" w:hanging="360"/>
      </w:pPr>
      <w:r>
        <w:rPr>
          <w:b/>
        </w:rPr>
        <w:t>Python (version 3.13.5):</w:t>
      </w:r>
      <w:r>
        <w:t xml:space="preserve"> </w:t>
      </w:r>
    </w:p>
    <w:p w14:paraId="1064FB49" w14:textId="77777777" w:rsidR="00775D73" w:rsidRDefault="00000000">
      <w:pPr>
        <w:ind w:left="730" w:right="0"/>
      </w:pPr>
      <w:r>
        <w:lastRenderedPageBreak/>
        <w:t>Chosen for its versatility, ease of use, and vast ecosystem of data science libraries, Python served as the core programming language for all stages of analysis, from loading and cleaning data to model building and evaluation.</w:t>
      </w:r>
      <w:r>
        <w:rPr>
          <w:b/>
          <w:sz w:val="20"/>
        </w:rPr>
        <w:t xml:space="preserve"> </w:t>
      </w:r>
    </w:p>
    <w:p w14:paraId="0D08C849" w14:textId="77777777" w:rsidR="00775D73" w:rsidRDefault="00000000">
      <w:pPr>
        <w:spacing w:after="253" w:line="265" w:lineRule="auto"/>
        <w:ind w:left="-5" w:right="1133"/>
      </w:pPr>
      <w:r>
        <w:rPr>
          <w:b/>
        </w:rPr>
        <w:t xml:space="preserve">Development Environment: </w:t>
      </w:r>
    </w:p>
    <w:p w14:paraId="24F844CE" w14:textId="77777777" w:rsidR="00775D73" w:rsidRDefault="00000000">
      <w:pPr>
        <w:numPr>
          <w:ilvl w:val="0"/>
          <w:numId w:val="22"/>
        </w:numPr>
        <w:spacing w:after="3" w:line="265" w:lineRule="auto"/>
        <w:ind w:right="1133" w:hanging="360"/>
      </w:pPr>
      <w:r>
        <w:rPr>
          <w:b/>
        </w:rPr>
        <w:t>Jupyter Notebook:</w:t>
      </w:r>
      <w:r>
        <w:t xml:space="preserve"> </w:t>
      </w:r>
    </w:p>
    <w:p w14:paraId="637453B9" w14:textId="77777777" w:rsidR="00775D73" w:rsidRDefault="00000000">
      <w:pPr>
        <w:spacing w:after="135"/>
        <w:ind w:left="730" w:right="0"/>
      </w:pPr>
      <w:r>
        <w:t>Used for step-by-step interactive development, enabling code execution, inline visualization, and annotation within a single document. This made it easy to debug, explain, and share the analysis process clearly.</w:t>
      </w:r>
      <w:r>
        <w:rPr>
          <w:rFonts w:ascii="Calibri" w:eastAsia="Calibri" w:hAnsi="Calibri" w:cs="Calibri"/>
          <w:sz w:val="20"/>
        </w:rPr>
        <w:t xml:space="preserve"> </w:t>
      </w:r>
    </w:p>
    <w:p w14:paraId="00BCC597" w14:textId="77777777" w:rsidR="00775D73" w:rsidRDefault="00000000">
      <w:pPr>
        <w:numPr>
          <w:ilvl w:val="0"/>
          <w:numId w:val="22"/>
        </w:numPr>
        <w:spacing w:after="254" w:line="265" w:lineRule="auto"/>
        <w:ind w:right="1133" w:hanging="360"/>
      </w:pPr>
      <w:r>
        <w:rPr>
          <w:b/>
        </w:rPr>
        <w:t xml:space="preserve">Data Processing and Analysis Libraries: </w:t>
      </w:r>
    </w:p>
    <w:p w14:paraId="64F4DC1D" w14:textId="77777777" w:rsidR="00775D73" w:rsidRDefault="00000000">
      <w:pPr>
        <w:numPr>
          <w:ilvl w:val="0"/>
          <w:numId w:val="22"/>
        </w:numPr>
        <w:spacing w:after="121" w:line="265" w:lineRule="auto"/>
        <w:ind w:right="1133" w:hanging="360"/>
      </w:pPr>
      <w:r>
        <w:rPr>
          <w:b/>
        </w:rPr>
        <w:t>Pandas:</w:t>
      </w:r>
      <w:r>
        <w:rPr>
          <w:rFonts w:ascii="Calibri" w:eastAsia="Calibri" w:hAnsi="Calibri" w:cs="Calibri"/>
          <w:sz w:val="20"/>
        </w:rPr>
        <w:t xml:space="preserve"> </w:t>
      </w:r>
    </w:p>
    <w:p w14:paraId="20AD2F76" w14:textId="77777777" w:rsidR="00775D73" w:rsidRDefault="00000000">
      <w:pPr>
        <w:numPr>
          <w:ilvl w:val="0"/>
          <w:numId w:val="22"/>
        </w:numPr>
        <w:spacing w:after="140"/>
        <w:ind w:right="1133" w:hanging="360"/>
      </w:pPr>
      <w:r>
        <w:t>Used for reading, cleaning, and transforming Excel datasets. Essential for data wrangling, handling missing values, and preparing structured dataframes for analysis.</w:t>
      </w:r>
      <w:r>
        <w:rPr>
          <w:rFonts w:ascii="Calibri" w:eastAsia="Calibri" w:hAnsi="Calibri" w:cs="Calibri"/>
          <w:sz w:val="20"/>
        </w:rPr>
        <w:t xml:space="preserve"> </w:t>
      </w:r>
    </w:p>
    <w:p w14:paraId="2F028887" w14:textId="77777777" w:rsidR="00775D73" w:rsidRDefault="00000000">
      <w:pPr>
        <w:numPr>
          <w:ilvl w:val="0"/>
          <w:numId w:val="22"/>
        </w:numPr>
        <w:spacing w:after="3" w:line="265" w:lineRule="auto"/>
        <w:ind w:right="1133" w:hanging="360"/>
      </w:pPr>
      <w:r>
        <w:rPr>
          <w:b/>
        </w:rPr>
        <w:t>NumPy:</w:t>
      </w:r>
      <w:r>
        <w:t xml:space="preserve"> </w:t>
      </w:r>
    </w:p>
    <w:p w14:paraId="0F3C6189" w14:textId="77777777" w:rsidR="00775D73" w:rsidRDefault="00000000">
      <w:pPr>
        <w:spacing w:after="294"/>
        <w:ind w:left="730" w:right="0"/>
      </w:pPr>
      <w:r>
        <w:t>Employed for performing fast, efficient numerical computations and array operations during statistical processing and normalization.</w:t>
      </w:r>
      <w:r>
        <w:rPr>
          <w:rFonts w:ascii="Calibri" w:eastAsia="Calibri" w:hAnsi="Calibri" w:cs="Calibri"/>
          <w:sz w:val="20"/>
        </w:rPr>
        <w:t xml:space="preserve"> </w:t>
      </w:r>
    </w:p>
    <w:p w14:paraId="1A768AFB" w14:textId="77777777" w:rsidR="00775D73" w:rsidRDefault="00000000">
      <w:pPr>
        <w:spacing w:after="255" w:line="265" w:lineRule="auto"/>
        <w:ind w:left="-5" w:right="1133"/>
      </w:pPr>
      <w:r>
        <w:rPr>
          <w:b/>
        </w:rPr>
        <w:t xml:space="preserve">Visualization Tools: </w:t>
      </w:r>
    </w:p>
    <w:p w14:paraId="50BE7A3A" w14:textId="77777777" w:rsidR="00775D73" w:rsidRDefault="00000000">
      <w:pPr>
        <w:numPr>
          <w:ilvl w:val="0"/>
          <w:numId w:val="22"/>
        </w:numPr>
        <w:spacing w:after="3" w:line="265" w:lineRule="auto"/>
        <w:ind w:right="1133" w:hanging="360"/>
      </w:pPr>
      <w:r>
        <w:rPr>
          <w:b/>
        </w:rPr>
        <w:t>Matplotlib:</w:t>
      </w:r>
      <w:r>
        <w:t xml:space="preserve"> </w:t>
      </w:r>
    </w:p>
    <w:p w14:paraId="3663E201" w14:textId="77777777" w:rsidR="00775D73" w:rsidRDefault="00000000">
      <w:pPr>
        <w:spacing w:after="140"/>
        <w:ind w:left="730" w:right="0"/>
      </w:pPr>
      <w:r>
        <w:t>Used to generate foundational plots such as histograms, boxplots, and bar charts, providing insights into distributions and variability in water quality parameters.</w:t>
      </w:r>
      <w:r>
        <w:rPr>
          <w:rFonts w:ascii="Calibri" w:eastAsia="Calibri" w:hAnsi="Calibri" w:cs="Calibri"/>
          <w:sz w:val="20"/>
        </w:rPr>
        <w:t xml:space="preserve"> </w:t>
      </w:r>
    </w:p>
    <w:p w14:paraId="30E21F86" w14:textId="77777777" w:rsidR="00775D73" w:rsidRDefault="00000000">
      <w:pPr>
        <w:numPr>
          <w:ilvl w:val="0"/>
          <w:numId w:val="22"/>
        </w:numPr>
        <w:spacing w:after="3" w:line="265" w:lineRule="auto"/>
        <w:ind w:right="1133" w:hanging="360"/>
      </w:pPr>
      <w:r>
        <w:rPr>
          <w:b/>
        </w:rPr>
        <w:t>Seaborn:</w:t>
      </w:r>
      <w:r>
        <w:t xml:space="preserve"> </w:t>
      </w:r>
    </w:p>
    <w:p w14:paraId="6DE02561" w14:textId="77777777" w:rsidR="00775D73" w:rsidRDefault="00000000">
      <w:pPr>
        <w:spacing w:after="140"/>
        <w:ind w:left="730" w:right="0"/>
      </w:pPr>
      <w:r>
        <w:t>Applied to create advanced and aesthetically enhanced statistical visualizations, such as correlation heatmaps, countplots, and comparison plots based on water potability.</w:t>
      </w:r>
      <w:r>
        <w:rPr>
          <w:rFonts w:ascii="Calibri" w:eastAsia="Calibri" w:hAnsi="Calibri" w:cs="Calibri"/>
          <w:sz w:val="20"/>
        </w:rPr>
        <w:t xml:space="preserve"> </w:t>
      </w:r>
    </w:p>
    <w:p w14:paraId="4B06E1F0" w14:textId="77777777" w:rsidR="00775D73" w:rsidRDefault="00000000">
      <w:pPr>
        <w:numPr>
          <w:ilvl w:val="0"/>
          <w:numId w:val="22"/>
        </w:numPr>
        <w:spacing w:after="3" w:line="265" w:lineRule="auto"/>
        <w:ind w:right="1133" w:hanging="360"/>
      </w:pPr>
      <w:r>
        <w:rPr>
          <w:b/>
        </w:rPr>
        <w:t>Power BI:</w:t>
      </w:r>
      <w:r>
        <w:t xml:space="preserve"> </w:t>
      </w:r>
    </w:p>
    <w:p w14:paraId="62169D03" w14:textId="77777777" w:rsidR="00775D73" w:rsidRDefault="00000000">
      <w:pPr>
        <w:spacing w:after="268"/>
        <w:ind w:left="730" w:right="0"/>
      </w:pPr>
      <w:r>
        <w:t xml:space="preserve">Used for creating interactive dashboards that summarize findings through dynamic visualizations. This allowed users to filter results by features such as pH levels or region-wise safety trends for better decision-making. </w:t>
      </w:r>
    </w:p>
    <w:p w14:paraId="18925A5A" w14:textId="77777777" w:rsidR="00775D73" w:rsidRDefault="00000000">
      <w:pPr>
        <w:spacing w:after="278" w:line="265" w:lineRule="auto"/>
        <w:ind w:left="-5" w:right="1133"/>
      </w:pPr>
      <w:r>
        <w:rPr>
          <w:b/>
        </w:rPr>
        <w:t xml:space="preserve">Data Storage: </w:t>
      </w:r>
    </w:p>
    <w:p w14:paraId="41A0F581" w14:textId="77777777" w:rsidR="00775D73" w:rsidRDefault="00000000">
      <w:pPr>
        <w:spacing w:after="270"/>
        <w:ind w:left="355" w:right="0"/>
      </w:pPr>
      <w:r>
        <w:t xml:space="preserve">To maintain traceability and workflow clarity, data was organized across well-defined directories: </w:t>
      </w:r>
    </w:p>
    <w:p w14:paraId="56F7224A" w14:textId="77777777" w:rsidR="00775D73" w:rsidRDefault="00000000">
      <w:pPr>
        <w:numPr>
          <w:ilvl w:val="0"/>
          <w:numId w:val="22"/>
        </w:numPr>
        <w:spacing w:after="3" w:line="265" w:lineRule="auto"/>
        <w:ind w:right="1133" w:hanging="360"/>
      </w:pPr>
      <w:r>
        <w:rPr>
          <w:b/>
        </w:rPr>
        <w:t>Raw Data:</w:t>
      </w:r>
      <w:r>
        <w:t xml:space="preserve"> </w:t>
      </w:r>
    </w:p>
    <w:p w14:paraId="61EB5536" w14:textId="77777777" w:rsidR="00775D73" w:rsidRDefault="00000000">
      <w:pPr>
        <w:ind w:left="730" w:right="0"/>
      </w:pPr>
      <w:r>
        <w:t xml:space="preserve">The original dataset sourced from laboratory reports was preserved in Excel format under a Raw_Data folder. This ensured the original sample values were retained for auditing or reprocessing. </w:t>
      </w:r>
    </w:p>
    <w:p w14:paraId="1C30DAC7" w14:textId="77777777" w:rsidR="00775D73" w:rsidRDefault="00000000">
      <w:pPr>
        <w:numPr>
          <w:ilvl w:val="0"/>
          <w:numId w:val="22"/>
        </w:numPr>
        <w:spacing w:after="3" w:line="265" w:lineRule="auto"/>
        <w:ind w:right="1133" w:hanging="360"/>
      </w:pPr>
      <w:r>
        <w:rPr>
          <w:b/>
        </w:rPr>
        <w:t>Processed Data:</w:t>
      </w:r>
      <w:r>
        <w:t xml:space="preserve"> </w:t>
      </w:r>
    </w:p>
    <w:p w14:paraId="1945B5D3" w14:textId="77777777" w:rsidR="00775D73" w:rsidRDefault="00000000">
      <w:pPr>
        <w:ind w:left="730" w:right="0"/>
      </w:pPr>
      <w:r>
        <w:t xml:space="preserve">After handling missing values and applying standardization techniques, the cleaned dataset was saved as .xlsx files in the Processed_Data folder. These files served as the input for all modeling and visual analysis. </w:t>
      </w:r>
    </w:p>
    <w:p w14:paraId="225D159A" w14:textId="77777777" w:rsidR="00775D73" w:rsidRDefault="00000000">
      <w:pPr>
        <w:numPr>
          <w:ilvl w:val="0"/>
          <w:numId w:val="22"/>
        </w:numPr>
        <w:spacing w:after="3" w:line="265" w:lineRule="auto"/>
        <w:ind w:right="1133" w:hanging="360"/>
      </w:pPr>
      <w:r>
        <w:rPr>
          <w:b/>
        </w:rPr>
        <w:t>Results:</w:t>
      </w:r>
      <w:r>
        <w:t xml:space="preserve"> </w:t>
      </w:r>
    </w:p>
    <w:p w14:paraId="68128664" w14:textId="77777777" w:rsidR="00775D73" w:rsidRDefault="00000000">
      <w:pPr>
        <w:spacing w:after="269"/>
        <w:ind w:left="730" w:right="0"/>
      </w:pPr>
      <w:r>
        <w:t xml:space="preserve">All plots, charts, heatmaps, and model outputs were stored in a Results directory. Visuals were organized by theme — such as potability analysis, feature correlation, or pH variation — to support reporting and presentation. </w:t>
      </w:r>
    </w:p>
    <w:p w14:paraId="29BA952D" w14:textId="77777777" w:rsidR="00775D73" w:rsidRDefault="00000000">
      <w:pPr>
        <w:spacing w:after="294" w:line="259" w:lineRule="auto"/>
        <w:ind w:left="0" w:right="0" w:firstLine="0"/>
      </w:pPr>
      <w:r>
        <w:lastRenderedPageBreak/>
        <w:t xml:space="preserve"> </w:t>
      </w:r>
    </w:p>
    <w:p w14:paraId="75F9B9EF" w14:textId="77777777" w:rsidR="00775D73" w:rsidRDefault="00000000">
      <w:pPr>
        <w:spacing w:after="0" w:line="259" w:lineRule="auto"/>
        <w:ind w:left="0" w:right="0" w:firstLine="0"/>
      </w:pPr>
      <w:r>
        <w:rPr>
          <w:i/>
          <w:color w:val="C00000"/>
          <w:sz w:val="28"/>
        </w:rPr>
        <w:t xml:space="preserve"> </w:t>
      </w:r>
    </w:p>
    <w:p w14:paraId="085EF6D2" w14:textId="77777777" w:rsidR="00775D73" w:rsidRDefault="00000000">
      <w:pPr>
        <w:pStyle w:val="Heading4"/>
        <w:spacing w:after="209" w:line="264" w:lineRule="auto"/>
        <w:ind w:left="-5"/>
      </w:pPr>
      <w:r>
        <w:rPr>
          <w:sz w:val="28"/>
        </w:rPr>
        <w:t>4.3 Analytical Approach</w:t>
      </w:r>
      <w:r>
        <w:rPr>
          <w:i/>
          <w:color w:val="C00000"/>
          <w:sz w:val="28"/>
        </w:rPr>
        <w:t xml:space="preserve"> </w:t>
      </w:r>
    </w:p>
    <w:p w14:paraId="3E2F8678" w14:textId="77777777" w:rsidR="00775D73" w:rsidRDefault="00000000">
      <w:pPr>
        <w:spacing w:after="269"/>
        <w:ind w:right="0"/>
      </w:pPr>
      <w:r>
        <w:t xml:space="preserve">The analytical approach for this project was structured to systematically investigate drinking water quality parameters and assess their impact on potability. The goal was to derive meaningful insights regarding water safety using statistical, visual, and correlation-based techniques. The analysis was performed in two primary phases: </w:t>
      </w:r>
    </w:p>
    <w:p w14:paraId="40467B91" w14:textId="77777777" w:rsidR="00775D73" w:rsidRDefault="00000000">
      <w:pPr>
        <w:numPr>
          <w:ilvl w:val="0"/>
          <w:numId w:val="23"/>
        </w:numPr>
        <w:spacing w:after="250" w:line="265" w:lineRule="auto"/>
        <w:ind w:right="1133" w:hanging="240"/>
      </w:pPr>
      <w:r>
        <w:rPr>
          <w:b/>
        </w:rPr>
        <w:t xml:space="preserve">Exploratory Data Analysis (EDA) </w:t>
      </w:r>
    </w:p>
    <w:p w14:paraId="6AFF3893" w14:textId="77777777" w:rsidR="00775D73" w:rsidRDefault="00000000">
      <w:pPr>
        <w:spacing w:after="273"/>
        <w:ind w:left="355" w:right="0"/>
      </w:pPr>
      <w:r>
        <w:t xml:space="preserve">EDA was conducted using Python libraries such as </w:t>
      </w:r>
      <w:r>
        <w:rPr>
          <w:b/>
        </w:rPr>
        <w:t>Pandas</w:t>
      </w:r>
      <w:r>
        <w:t xml:space="preserve">, </w:t>
      </w:r>
      <w:r>
        <w:rPr>
          <w:b/>
        </w:rPr>
        <w:t>Matplotlib</w:t>
      </w:r>
      <w:r>
        <w:t xml:space="preserve">, and </w:t>
      </w:r>
      <w:r>
        <w:rPr>
          <w:b/>
        </w:rPr>
        <w:t>Seaborn</w:t>
      </w:r>
      <w:r>
        <w:t xml:space="preserve"> to understand the overall structure and trends within the dataset. Key steps included: </w:t>
      </w:r>
    </w:p>
    <w:p w14:paraId="5C2A4381" w14:textId="77777777" w:rsidR="00775D73" w:rsidRDefault="00000000">
      <w:pPr>
        <w:numPr>
          <w:ilvl w:val="1"/>
          <w:numId w:val="23"/>
        </w:numPr>
        <w:spacing w:after="3" w:line="265" w:lineRule="auto"/>
        <w:ind w:right="0" w:hanging="360"/>
      </w:pPr>
      <w:r>
        <w:rPr>
          <w:b/>
        </w:rPr>
        <w:t>Univariate Analysis:</w:t>
      </w:r>
      <w:r>
        <w:t xml:space="preserve"> </w:t>
      </w:r>
    </w:p>
    <w:p w14:paraId="5C6C9F7A" w14:textId="77777777" w:rsidR="00775D73" w:rsidRDefault="00000000">
      <w:pPr>
        <w:numPr>
          <w:ilvl w:val="1"/>
          <w:numId w:val="23"/>
        </w:numPr>
        <w:ind w:right="0" w:hanging="360"/>
      </w:pPr>
      <w:r>
        <w:t xml:space="preserve">Distribution of Key Parameters: Individual attributes such as pH level, hardness, sulfate concentration, solids, conductivity, and organic carbon levels were examined using histograms, boxplots, and density plots. </w:t>
      </w:r>
    </w:p>
    <w:p w14:paraId="4E2EEF93" w14:textId="77777777" w:rsidR="00775D73" w:rsidRDefault="00000000">
      <w:pPr>
        <w:numPr>
          <w:ilvl w:val="1"/>
          <w:numId w:val="23"/>
        </w:numPr>
        <w:ind w:right="0" w:hanging="360"/>
      </w:pPr>
      <w:r>
        <w:t>Example</w:t>
      </w:r>
      <w:r>
        <w:rPr>
          <w:b/>
        </w:rPr>
        <w:t>:</w:t>
      </w:r>
      <w:r>
        <w:t xml:space="preserve"> The pH values showed a normal-like distribution with a slight skew toward the acidic range in non-potable samples. </w:t>
      </w:r>
    </w:p>
    <w:p w14:paraId="79A9B596" w14:textId="77777777" w:rsidR="00775D73" w:rsidRDefault="00000000">
      <w:pPr>
        <w:numPr>
          <w:ilvl w:val="1"/>
          <w:numId w:val="23"/>
        </w:numPr>
        <w:spacing w:after="3" w:line="265" w:lineRule="auto"/>
        <w:ind w:right="0" w:hanging="360"/>
      </w:pPr>
      <w:r>
        <w:rPr>
          <w:b/>
        </w:rPr>
        <w:t>Bivariate and Multivariate Analysis:</w:t>
      </w:r>
      <w:r>
        <w:t xml:space="preserve"> </w:t>
      </w:r>
    </w:p>
    <w:p w14:paraId="7EA83DDD" w14:textId="77777777" w:rsidR="00775D73" w:rsidRDefault="00000000">
      <w:pPr>
        <w:numPr>
          <w:ilvl w:val="1"/>
          <w:numId w:val="23"/>
        </w:numPr>
        <w:ind w:right="0" w:hanging="360"/>
      </w:pPr>
      <w:r>
        <w:t>Comparing Parameters Across Potability</w:t>
      </w:r>
      <w:r>
        <w:rPr>
          <w:b/>
        </w:rPr>
        <w:t>:</w:t>
      </w:r>
      <w:r>
        <w:t xml:space="preserve"> Relationships between various attributes and the </w:t>
      </w:r>
      <w:r>
        <w:rPr>
          <w:rFonts w:ascii="Courier New" w:eastAsia="Courier New" w:hAnsi="Courier New" w:cs="Courier New"/>
          <w:sz w:val="20"/>
        </w:rPr>
        <w:t>Potability</w:t>
      </w:r>
      <w:r>
        <w:t xml:space="preserve"> class were analyzed using boxplots and grouped bar charts. </w:t>
      </w:r>
    </w:p>
    <w:p w14:paraId="175A4997" w14:textId="77777777" w:rsidR="00775D73" w:rsidRDefault="00000000">
      <w:pPr>
        <w:numPr>
          <w:ilvl w:val="1"/>
          <w:numId w:val="23"/>
        </w:numPr>
        <w:ind w:right="0" w:hanging="360"/>
      </w:pPr>
      <w:r>
        <w:t xml:space="preserve">Example: Non-potable samples showed higher levels of turbidity and lower levels of dissolved organic carbon, indicating a potential correlation between these parameters and water safety. </w:t>
      </w:r>
    </w:p>
    <w:p w14:paraId="7DC5D488" w14:textId="77777777" w:rsidR="00775D73" w:rsidRDefault="00000000">
      <w:pPr>
        <w:numPr>
          <w:ilvl w:val="1"/>
          <w:numId w:val="23"/>
        </w:numPr>
        <w:spacing w:after="3" w:line="265" w:lineRule="auto"/>
        <w:ind w:right="0" w:hanging="360"/>
      </w:pPr>
      <w:r>
        <w:rPr>
          <w:b/>
        </w:rPr>
        <w:t>Location-based Patterns:</w:t>
      </w:r>
      <w:r>
        <w:t xml:space="preserve"> </w:t>
      </w:r>
    </w:p>
    <w:p w14:paraId="29776BD4" w14:textId="77777777" w:rsidR="00775D73" w:rsidRDefault="00000000">
      <w:pPr>
        <w:numPr>
          <w:ilvl w:val="1"/>
          <w:numId w:val="23"/>
        </w:numPr>
        <w:ind w:right="0" w:hanging="360"/>
      </w:pPr>
      <w:r>
        <w:t xml:space="preserve">If location or regional sampling information was present, comparisons were drawn between different areas to assess geographical disparities in water quality. </w:t>
      </w:r>
    </w:p>
    <w:p w14:paraId="657078C2" w14:textId="77777777" w:rsidR="00775D73" w:rsidRDefault="00000000">
      <w:pPr>
        <w:numPr>
          <w:ilvl w:val="1"/>
          <w:numId w:val="23"/>
        </w:numPr>
        <w:spacing w:after="268"/>
        <w:ind w:right="0" w:hanging="360"/>
      </w:pPr>
      <w:r>
        <w:t xml:space="preserve">Water quality ranges were categorized (e.g., safe vs. unsafe pH levels) to visually assess compliance with standard drinking water thresholds. </w:t>
      </w:r>
    </w:p>
    <w:p w14:paraId="26D59507" w14:textId="77777777" w:rsidR="00775D73" w:rsidRDefault="00000000">
      <w:pPr>
        <w:numPr>
          <w:ilvl w:val="0"/>
          <w:numId w:val="23"/>
        </w:numPr>
        <w:spacing w:after="250" w:line="265" w:lineRule="auto"/>
        <w:ind w:right="1133" w:hanging="240"/>
      </w:pPr>
      <w:r>
        <w:rPr>
          <w:b/>
        </w:rPr>
        <w:t xml:space="preserve">Statistical Methods </w:t>
      </w:r>
    </w:p>
    <w:p w14:paraId="6AC2EC41" w14:textId="77777777" w:rsidR="00775D73" w:rsidRDefault="00000000">
      <w:pPr>
        <w:spacing w:after="271"/>
        <w:ind w:right="0"/>
      </w:pPr>
      <w:r>
        <w:t xml:space="preserve">Basic and inferential statistical techniques were applied to quantify variability, identify relationships, and highlight significant patterns in the dataset. </w:t>
      </w:r>
    </w:p>
    <w:p w14:paraId="52EE7B17" w14:textId="77777777" w:rsidR="00775D73" w:rsidRDefault="00000000">
      <w:pPr>
        <w:spacing w:after="251" w:line="265" w:lineRule="auto"/>
        <w:ind w:left="-5" w:right="1133"/>
      </w:pPr>
      <w:r>
        <w:rPr>
          <w:b/>
        </w:rPr>
        <w:t>Descriptive Statistics:</w:t>
      </w:r>
      <w:r>
        <w:t xml:space="preserve"> </w:t>
      </w:r>
    </w:p>
    <w:p w14:paraId="21F4F667" w14:textId="77777777" w:rsidR="00775D73" w:rsidRDefault="00000000">
      <w:pPr>
        <w:numPr>
          <w:ilvl w:val="1"/>
          <w:numId w:val="24"/>
        </w:numPr>
        <w:ind w:right="0" w:hanging="360"/>
      </w:pPr>
      <w:r>
        <w:rPr>
          <w:b/>
        </w:rPr>
        <w:t>entral Tendency Measures:</w:t>
      </w:r>
      <w:r>
        <w:t xml:space="preserve"> Mean and median were calculated for parameters like hardness, pH, solids, and sulfate concentration. </w:t>
      </w:r>
    </w:p>
    <w:p w14:paraId="4D9D871D" w14:textId="77777777" w:rsidR="00775D73" w:rsidRDefault="00000000">
      <w:pPr>
        <w:numPr>
          <w:ilvl w:val="1"/>
          <w:numId w:val="24"/>
        </w:numPr>
        <w:ind w:right="0" w:hanging="360"/>
      </w:pPr>
      <w:r>
        <w:rPr>
          <w:b/>
        </w:rPr>
        <w:t>Dispersion Measures:</w:t>
      </w:r>
      <w:r>
        <w:t xml:space="preserve"> Standard deviation and interquartile range (IQR) were used to assess the spread of each feature and detect anomalies. </w:t>
      </w:r>
    </w:p>
    <w:p w14:paraId="2F553821" w14:textId="77777777" w:rsidR="00775D73" w:rsidRDefault="00000000">
      <w:pPr>
        <w:numPr>
          <w:ilvl w:val="1"/>
          <w:numId w:val="24"/>
        </w:numPr>
        <w:spacing w:after="271"/>
        <w:ind w:right="0" w:hanging="360"/>
      </w:pPr>
      <w:r>
        <w:rPr>
          <w:b/>
        </w:rPr>
        <w:t>Categorical Frequencies:</w:t>
      </w:r>
      <w:r>
        <w:t xml:space="preserve"> The </w:t>
      </w:r>
      <w:r>
        <w:rPr>
          <w:rFonts w:ascii="Courier New" w:eastAsia="Courier New" w:hAnsi="Courier New" w:cs="Courier New"/>
          <w:sz w:val="20"/>
        </w:rPr>
        <w:t>Potability</w:t>
      </w:r>
      <w:r>
        <w:t xml:space="preserve"> class distribution was analyzed to identify class imbalance or sampling bias. </w:t>
      </w:r>
    </w:p>
    <w:p w14:paraId="73572699" w14:textId="77777777" w:rsidR="00775D73" w:rsidRDefault="00000000">
      <w:pPr>
        <w:numPr>
          <w:ilvl w:val="1"/>
          <w:numId w:val="23"/>
        </w:numPr>
        <w:spacing w:after="251" w:line="265" w:lineRule="auto"/>
        <w:ind w:right="0" w:hanging="360"/>
      </w:pPr>
      <w:r>
        <w:rPr>
          <w:b/>
        </w:rPr>
        <w:t>Correlation Analysis:</w:t>
      </w:r>
      <w:r>
        <w:t xml:space="preserve"> </w:t>
      </w:r>
    </w:p>
    <w:p w14:paraId="7170A8E6" w14:textId="77777777" w:rsidR="00775D73" w:rsidRDefault="00000000">
      <w:pPr>
        <w:numPr>
          <w:ilvl w:val="1"/>
          <w:numId w:val="25"/>
        </w:numPr>
        <w:ind w:right="0" w:hanging="360"/>
      </w:pPr>
      <w:r>
        <w:rPr>
          <w:b/>
        </w:rPr>
        <w:lastRenderedPageBreak/>
        <w:t>Pearson Correlation:</w:t>
      </w:r>
      <w:r>
        <w:t xml:space="preserve"> Applied to numerical parameters (e.g., pH, sulfate, turbidity) to measure linear relationships and detect multicollinearity. </w:t>
      </w:r>
    </w:p>
    <w:p w14:paraId="0A0C805C" w14:textId="77777777" w:rsidR="00775D73" w:rsidRDefault="00000000">
      <w:pPr>
        <w:numPr>
          <w:ilvl w:val="1"/>
          <w:numId w:val="25"/>
        </w:numPr>
        <w:spacing w:after="3" w:line="245" w:lineRule="auto"/>
        <w:ind w:right="0" w:hanging="360"/>
      </w:pPr>
      <w:r>
        <w:rPr>
          <w:b/>
        </w:rPr>
        <w:t>Heatmap Visualization:</w:t>
      </w:r>
      <w:r>
        <w:t xml:space="preserve"> A correlation matrix was visualized using Seaborn’s heatmap to identify strong positive or negative associations between variables. </w:t>
      </w:r>
    </w:p>
    <w:p w14:paraId="1CA50631" w14:textId="77777777" w:rsidR="00775D73" w:rsidRDefault="00000000">
      <w:pPr>
        <w:numPr>
          <w:ilvl w:val="1"/>
          <w:numId w:val="25"/>
        </w:numPr>
        <w:spacing w:after="268"/>
        <w:ind w:right="0" w:hanging="360"/>
      </w:pPr>
      <w:r>
        <w:rPr>
          <w:b/>
        </w:rPr>
        <w:t>Example:</w:t>
      </w:r>
      <w:r>
        <w:t xml:space="preserve"> A moderate correlation was observed between solids and conductivity, suggesting potential redundancy in measurement. </w:t>
      </w:r>
    </w:p>
    <w:p w14:paraId="01EB4532" w14:textId="77777777" w:rsidR="00775D73" w:rsidRDefault="00000000">
      <w:pPr>
        <w:spacing w:after="0" w:line="259" w:lineRule="auto"/>
        <w:ind w:left="720" w:right="0" w:firstLine="0"/>
      </w:pPr>
      <w:r>
        <w:t xml:space="preserve"> </w:t>
      </w:r>
    </w:p>
    <w:p w14:paraId="39CA35E7" w14:textId="77777777" w:rsidR="00775D73" w:rsidRDefault="00000000">
      <w:pPr>
        <w:numPr>
          <w:ilvl w:val="1"/>
          <w:numId w:val="23"/>
        </w:numPr>
        <w:spacing w:after="250" w:line="265" w:lineRule="auto"/>
        <w:ind w:right="0" w:hanging="360"/>
      </w:pPr>
      <w:r>
        <w:rPr>
          <w:b/>
        </w:rPr>
        <w:t>Pattern Identification:</w:t>
      </w:r>
      <w:r>
        <w:t xml:space="preserve"> </w:t>
      </w:r>
    </w:p>
    <w:p w14:paraId="1D82B53D" w14:textId="77777777" w:rsidR="00775D73" w:rsidRDefault="00000000">
      <w:pPr>
        <w:numPr>
          <w:ilvl w:val="1"/>
          <w:numId w:val="26"/>
        </w:numPr>
        <w:ind w:right="0" w:hanging="360"/>
      </w:pPr>
      <w:r>
        <w:t xml:space="preserve">Patterns in safe vs. unsafe drinking water samples were highlighted using visualizations and group statistics. </w:t>
      </w:r>
    </w:p>
    <w:p w14:paraId="3A6FB93B" w14:textId="77777777" w:rsidR="00775D73" w:rsidRDefault="00000000">
      <w:pPr>
        <w:numPr>
          <w:ilvl w:val="1"/>
          <w:numId w:val="26"/>
        </w:numPr>
        <w:spacing w:after="304"/>
        <w:ind w:right="0" w:hanging="360"/>
      </w:pPr>
      <w:r>
        <w:rPr>
          <w:b/>
        </w:rPr>
        <w:t>Example:</w:t>
      </w:r>
      <w:r>
        <w:t xml:space="preserve"> The majority of potable water samples had pH levels between 6.5 and 8.5, aligning with WHO standards for drinking water. </w:t>
      </w:r>
    </w:p>
    <w:p w14:paraId="6B21DEA1" w14:textId="77777777" w:rsidR="00775D73" w:rsidRDefault="00000000">
      <w:pPr>
        <w:pStyle w:val="Heading3"/>
        <w:spacing w:after="242"/>
        <w:ind w:left="-5"/>
      </w:pPr>
      <w:r>
        <w:t xml:space="preserve">4.4.Use Visualization Techniques </w:t>
      </w:r>
    </w:p>
    <w:p w14:paraId="0D66AA4C" w14:textId="77777777" w:rsidR="00775D73" w:rsidRDefault="00000000">
      <w:pPr>
        <w:spacing w:after="268"/>
        <w:ind w:right="0"/>
      </w:pPr>
      <w:r>
        <w:t xml:space="preserve">A variety of visualization techniques were utilized in this project to explore, analyze, and communicate patterns related to the safety of drinking water. These visualizations were created using </w:t>
      </w:r>
      <w:r>
        <w:rPr>
          <w:b/>
        </w:rPr>
        <w:t>Matplotlib</w:t>
      </w:r>
      <w:r>
        <w:t xml:space="preserve">, </w:t>
      </w:r>
      <w:r>
        <w:rPr>
          <w:b/>
        </w:rPr>
        <w:t>Seaborn</w:t>
      </w:r>
      <w:r>
        <w:t xml:space="preserve">, and </w:t>
      </w:r>
      <w:r>
        <w:rPr>
          <w:b/>
        </w:rPr>
        <w:t>Power BI</w:t>
      </w:r>
      <w:r>
        <w:t xml:space="preserve">, each serving a distinct purpose in understanding water quality attributes and their relation to potability. </w:t>
      </w:r>
    </w:p>
    <w:p w14:paraId="369FD6FD" w14:textId="77777777" w:rsidR="00775D73" w:rsidRDefault="00000000">
      <w:pPr>
        <w:spacing w:after="257" w:line="265" w:lineRule="auto"/>
        <w:ind w:left="-5" w:right="1133"/>
      </w:pPr>
      <w:r>
        <w:rPr>
          <w:b/>
        </w:rPr>
        <w:t xml:space="preserve">Statistical and Categorical Visualizations: </w:t>
      </w:r>
    </w:p>
    <w:p w14:paraId="2D077649" w14:textId="77777777" w:rsidR="00775D73" w:rsidRDefault="00000000">
      <w:pPr>
        <w:numPr>
          <w:ilvl w:val="0"/>
          <w:numId w:val="27"/>
        </w:numPr>
        <w:spacing w:after="252" w:line="265" w:lineRule="auto"/>
        <w:ind w:right="1133" w:hanging="360"/>
      </w:pPr>
      <w:r>
        <w:rPr>
          <w:b/>
        </w:rPr>
        <w:t>Pie Chart:</w:t>
      </w:r>
      <w:r>
        <w:t xml:space="preserve"> </w:t>
      </w:r>
    </w:p>
    <w:p w14:paraId="1251A836" w14:textId="77777777" w:rsidR="00775D73" w:rsidRDefault="00000000">
      <w:pPr>
        <w:spacing w:after="279"/>
        <w:ind w:left="355" w:right="407"/>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Used to display the overall proportion of </w:t>
      </w:r>
      <w:r>
        <w:rPr>
          <w:b/>
        </w:rPr>
        <w:t>potable vs. non-potable</w:t>
      </w:r>
      <w:r>
        <w:t xml:space="preserve"> water samples in the dataset.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Helped in quickly understanding the class balance and the severity of water safety concerns. </w:t>
      </w:r>
    </w:p>
    <w:p w14:paraId="61AEE35A" w14:textId="77777777" w:rsidR="00775D73" w:rsidRDefault="00000000">
      <w:pPr>
        <w:numPr>
          <w:ilvl w:val="0"/>
          <w:numId w:val="27"/>
        </w:numPr>
        <w:spacing w:after="250" w:line="265" w:lineRule="auto"/>
        <w:ind w:right="1133" w:hanging="360"/>
      </w:pPr>
      <w:r>
        <w:rPr>
          <w:b/>
        </w:rPr>
        <w:t>Histogram with KDE (Distribution of Continuous Parameters):</w:t>
      </w:r>
      <w:r>
        <w:t xml:space="preserve"> </w:t>
      </w:r>
    </w:p>
    <w:p w14:paraId="0D54D555" w14:textId="77777777" w:rsidR="00775D73" w:rsidRDefault="00000000">
      <w:pPr>
        <w:numPr>
          <w:ilvl w:val="0"/>
          <w:numId w:val="28"/>
        </w:numPr>
        <w:ind w:right="0" w:hanging="360"/>
      </w:pPr>
      <w:r>
        <w:t xml:space="preserve">Created using sns.histplot() and sns.kdeplot() to analyze the distribution of parameters like: </w:t>
      </w:r>
    </w:p>
    <w:p w14:paraId="0A88C4FF" w14:textId="77777777" w:rsidR="00775D73" w:rsidRDefault="00000000">
      <w:pPr>
        <w:numPr>
          <w:ilvl w:val="0"/>
          <w:numId w:val="28"/>
        </w:numPr>
        <w:spacing w:after="272"/>
        <w:ind w:right="0" w:hanging="360"/>
      </w:pPr>
      <w:r>
        <w:rPr>
          <w:b/>
        </w:rPr>
        <w:t>pH</w:t>
      </w:r>
      <w:r>
        <w:t xml:space="preserve">, </w:t>
      </w:r>
      <w:r>
        <w:rPr>
          <w:b/>
        </w:rPr>
        <w:t>hardness</w:t>
      </w:r>
      <w:r>
        <w:t xml:space="preserve">, </w:t>
      </w:r>
      <w:r>
        <w:rPr>
          <w:b/>
        </w:rPr>
        <w:t>solids</w:t>
      </w:r>
      <w:r>
        <w:t xml:space="preserve">, </w:t>
      </w:r>
      <w:r>
        <w:rPr>
          <w:b/>
        </w:rPr>
        <w:t>sulfate</w:t>
      </w:r>
      <w:r>
        <w:t xml:space="preserve">, </w:t>
      </w:r>
      <w:r>
        <w:rPr>
          <w:b/>
        </w:rPr>
        <w:t>organic carbon</w:t>
      </w:r>
      <w:r>
        <w:t xml:space="preserve">, </w:t>
      </w:r>
      <w:r>
        <w:rPr>
          <w:b/>
        </w:rPr>
        <w:t>turbidity</w:t>
      </w:r>
      <w:r>
        <w:t xml:space="preserve">, etc.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These helped identify whether the values followed expected ranges for potable water and highlighted potential skewness or abnormalities. </w:t>
      </w:r>
    </w:p>
    <w:p w14:paraId="3BFA1712" w14:textId="77777777" w:rsidR="00775D73" w:rsidRDefault="00000000">
      <w:pPr>
        <w:numPr>
          <w:ilvl w:val="0"/>
          <w:numId w:val="27"/>
        </w:numPr>
        <w:spacing w:after="3" w:line="265" w:lineRule="auto"/>
        <w:ind w:right="1133" w:hanging="360"/>
      </w:pPr>
      <w:r>
        <w:rPr>
          <w:b/>
        </w:rPr>
        <w:t>Box Plots (Comparative Parameter Distribution):</w:t>
      </w:r>
      <w:r>
        <w:t xml:space="preserve"> </w:t>
      </w:r>
    </w:p>
    <w:p w14:paraId="0453DC5E" w14:textId="77777777" w:rsidR="00775D73" w:rsidRDefault="00000000">
      <w:pPr>
        <w:spacing w:after="293"/>
        <w:ind w:left="730" w:right="0"/>
      </w:pPr>
      <w:r>
        <w:t xml:space="preserve">Employed to </w:t>
      </w:r>
      <w:r>
        <w:rPr>
          <w:b/>
        </w:rPr>
        <w:t>compare the distribution</w:t>
      </w:r>
      <w:r>
        <w:t xml:space="preserve"> of water quality parameters across </w:t>
      </w:r>
      <w:r>
        <w:rPr>
          <w:b/>
        </w:rPr>
        <w:t>potable and non-potable</w:t>
      </w:r>
      <w:r>
        <w:t xml:space="preserve"> classes. </w:t>
      </w:r>
    </w:p>
    <w:p w14:paraId="2039B8EC" w14:textId="77777777" w:rsidR="00775D73" w:rsidRDefault="00000000">
      <w:pPr>
        <w:spacing w:after="270"/>
        <w:ind w:left="705" w:right="0"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For instance, box plots of </w:t>
      </w:r>
      <w:r>
        <w:rPr>
          <w:b/>
        </w:rPr>
        <w:t>pH vs. potability</w:t>
      </w:r>
      <w:r>
        <w:t xml:space="preserve"> revealed that potable water tends to have pH values between 6.5 and 8.5, aligning with WHO standards. </w:t>
      </w:r>
    </w:p>
    <w:p w14:paraId="6178071B" w14:textId="77777777" w:rsidR="00775D73" w:rsidRDefault="00000000">
      <w:pPr>
        <w:numPr>
          <w:ilvl w:val="0"/>
          <w:numId w:val="27"/>
        </w:numPr>
        <w:spacing w:after="276" w:line="265" w:lineRule="auto"/>
        <w:ind w:right="1133" w:hanging="360"/>
      </w:pPr>
      <w:r>
        <w:rPr>
          <w:b/>
        </w:rPr>
        <w:t xml:space="preserve">Count Plots (Categorical Analysis): </w:t>
      </w:r>
    </w:p>
    <w:p w14:paraId="54B57AB0" w14:textId="77777777" w:rsidR="00775D73" w:rsidRDefault="00000000">
      <w:pPr>
        <w:numPr>
          <w:ilvl w:val="0"/>
          <w:numId w:val="27"/>
        </w:numPr>
        <w:ind w:right="1133" w:hanging="360"/>
      </w:pPr>
      <w:r>
        <w:t xml:space="preserve">Although most parameters are continuous, if data included categorical flags (e.g., region, source type), count plots were used to: </w:t>
      </w:r>
    </w:p>
    <w:p w14:paraId="513090A5" w14:textId="77777777" w:rsidR="00775D73" w:rsidRDefault="00000000">
      <w:pPr>
        <w:numPr>
          <w:ilvl w:val="1"/>
          <w:numId w:val="27"/>
        </w:numPr>
        <w:ind w:right="0" w:hanging="360"/>
      </w:pPr>
      <w:r>
        <w:t xml:space="preserve">Compare potability across sources (groundwater, tap water, well water). </w:t>
      </w:r>
    </w:p>
    <w:p w14:paraId="4F29FA8F" w14:textId="77777777" w:rsidR="00775D73" w:rsidRDefault="00000000">
      <w:pPr>
        <w:numPr>
          <w:ilvl w:val="1"/>
          <w:numId w:val="27"/>
        </w:numPr>
        <w:ind w:right="0" w:hanging="360"/>
      </w:pPr>
      <w:r>
        <w:t xml:space="preserve">Identify regions with higher rates of unsafe water samples. </w:t>
      </w:r>
    </w:p>
    <w:p w14:paraId="187E1A04" w14:textId="77777777" w:rsidR="00775D73" w:rsidRDefault="00000000">
      <w:pPr>
        <w:spacing w:after="6" w:line="259" w:lineRule="auto"/>
        <w:ind w:left="1086" w:right="0" w:firstLine="0"/>
      </w:pPr>
      <w:r>
        <w:lastRenderedPageBreak/>
        <w:t xml:space="preserve"> </w:t>
      </w:r>
    </w:p>
    <w:p w14:paraId="38B8CBAB" w14:textId="77777777" w:rsidR="00775D73" w:rsidRDefault="00000000">
      <w:pPr>
        <w:numPr>
          <w:ilvl w:val="0"/>
          <w:numId w:val="27"/>
        </w:numPr>
        <w:spacing w:after="227" w:line="265" w:lineRule="auto"/>
        <w:ind w:right="1133" w:hanging="360"/>
      </w:pPr>
      <w:r>
        <w:rPr>
          <w:b/>
        </w:rPr>
        <w:t xml:space="preserve">Correlation and Heatmap Visualizations: </w:t>
      </w:r>
    </w:p>
    <w:p w14:paraId="246A2C26" w14:textId="77777777" w:rsidR="00775D73" w:rsidRDefault="00000000">
      <w:pPr>
        <w:numPr>
          <w:ilvl w:val="0"/>
          <w:numId w:val="27"/>
        </w:numPr>
        <w:spacing w:after="255"/>
        <w:ind w:right="1133" w:hanging="360"/>
      </w:pPr>
      <w:r>
        <w:t xml:space="preserve">A visual correlation matrix was created using Seaborn's </w:t>
      </w:r>
      <w:r>
        <w:rPr>
          <w:rFonts w:ascii="Courier New" w:eastAsia="Courier New" w:hAnsi="Courier New" w:cs="Courier New"/>
          <w:sz w:val="20"/>
        </w:rPr>
        <w:t>heatmap()</w:t>
      </w:r>
      <w:r>
        <w:t xml:space="preserve"> function. </w:t>
      </w:r>
    </w:p>
    <w:p w14:paraId="182C7D28" w14:textId="77777777" w:rsidR="00775D73" w:rsidRDefault="00000000">
      <w:pPr>
        <w:numPr>
          <w:ilvl w:val="0"/>
          <w:numId w:val="27"/>
        </w:numPr>
        <w:spacing w:after="267"/>
        <w:ind w:right="1133" w:hanging="360"/>
      </w:pPr>
      <w:r>
        <w:t xml:space="preserve">This helped identify </w:t>
      </w:r>
      <w:r>
        <w:rPr>
          <w:b/>
        </w:rPr>
        <w:t>interdependent features</w:t>
      </w:r>
      <w:r>
        <w:t xml:space="preserve">, such as the relationship between </w:t>
      </w:r>
      <w:r>
        <w:rPr>
          <w:b/>
        </w:rPr>
        <w:t>solids</w:t>
      </w:r>
      <w:r>
        <w:t xml:space="preserve"> and </w:t>
      </w:r>
      <w:r>
        <w:rPr>
          <w:b/>
        </w:rPr>
        <w:t>conductivity</w:t>
      </w:r>
      <w:r>
        <w:t xml:space="preserve">, guiding feature selection and model simplification. </w:t>
      </w:r>
    </w:p>
    <w:p w14:paraId="7DCA28B7" w14:textId="77777777" w:rsidR="00775D73" w:rsidRDefault="00000000">
      <w:pPr>
        <w:spacing w:after="256" w:line="259" w:lineRule="auto"/>
        <w:ind w:left="720" w:right="0" w:firstLine="0"/>
      </w:pPr>
      <w:r>
        <w:t xml:space="preserve"> </w:t>
      </w:r>
    </w:p>
    <w:p w14:paraId="4F88F5BB" w14:textId="77777777" w:rsidR="00775D73" w:rsidRDefault="00000000">
      <w:pPr>
        <w:spacing w:after="0" w:line="259" w:lineRule="auto"/>
        <w:ind w:left="720" w:right="0" w:firstLine="0"/>
      </w:pPr>
      <w:r>
        <w:t xml:space="preserve"> </w:t>
      </w:r>
    </w:p>
    <w:p w14:paraId="5447ED82" w14:textId="77777777" w:rsidR="00775D73" w:rsidRDefault="00000000">
      <w:pPr>
        <w:numPr>
          <w:ilvl w:val="0"/>
          <w:numId w:val="27"/>
        </w:numPr>
        <w:spacing w:after="255" w:line="265" w:lineRule="auto"/>
        <w:ind w:right="1133" w:hanging="360"/>
      </w:pPr>
      <w:r>
        <w:rPr>
          <w:b/>
        </w:rPr>
        <w:t xml:space="preserve">Dashboard Visualizations (Power BI): </w:t>
      </w:r>
    </w:p>
    <w:p w14:paraId="666F879D" w14:textId="77777777" w:rsidR="00775D73" w:rsidRDefault="00000000">
      <w:pPr>
        <w:numPr>
          <w:ilvl w:val="0"/>
          <w:numId w:val="27"/>
        </w:numPr>
        <w:spacing w:after="3" w:line="265" w:lineRule="auto"/>
        <w:ind w:right="1133" w:hanging="360"/>
      </w:pPr>
      <w:r>
        <w:rPr>
          <w:b/>
        </w:rPr>
        <w:t>Interactive Dashboards:</w:t>
      </w:r>
      <w:r>
        <w:t xml:space="preserve"> </w:t>
      </w:r>
    </w:p>
    <w:p w14:paraId="5FB287BF" w14:textId="77777777" w:rsidR="00775D73" w:rsidRDefault="00000000">
      <w:pPr>
        <w:spacing w:after="275"/>
        <w:ind w:left="730" w:right="0"/>
      </w:pPr>
      <w:r>
        <w:t xml:space="preserve">A visual dashboard was created using Power BI to present an overview of: </w:t>
      </w:r>
    </w:p>
    <w:p w14:paraId="5F0E91F0" w14:textId="77777777" w:rsidR="00775D73" w:rsidRDefault="00000000">
      <w:pPr>
        <w:numPr>
          <w:ilvl w:val="1"/>
          <w:numId w:val="27"/>
        </w:numPr>
        <w:ind w:right="0" w:hanging="360"/>
      </w:pPr>
      <w:r>
        <w:rPr>
          <w:b/>
        </w:rPr>
        <w:t>Parameter-Level Distribution:</w:t>
      </w:r>
      <w:r>
        <w:t xml:space="preserve"> pH, hardness, solids, etc., plotted with slicers for potability. </w:t>
      </w:r>
    </w:p>
    <w:p w14:paraId="4D017F13" w14:textId="77777777" w:rsidR="00775D73" w:rsidRDefault="00000000">
      <w:pPr>
        <w:numPr>
          <w:ilvl w:val="1"/>
          <w:numId w:val="27"/>
        </w:numPr>
        <w:ind w:right="0" w:hanging="360"/>
      </w:pPr>
      <w:r>
        <w:rPr>
          <w:b/>
        </w:rPr>
        <w:t>Potability by Region (if applicable):</w:t>
      </w:r>
      <w:r>
        <w:t xml:space="preserve"> Visual maps and bar charts showing safe vs. unsafe water               samples across locations. </w:t>
      </w:r>
    </w:p>
    <w:p w14:paraId="4D74E267" w14:textId="77777777" w:rsidR="00775D73" w:rsidRDefault="00000000">
      <w:pPr>
        <w:numPr>
          <w:ilvl w:val="1"/>
          <w:numId w:val="27"/>
        </w:numPr>
        <w:spacing w:after="270"/>
        <w:ind w:right="0" w:hanging="360"/>
      </w:pPr>
      <w:r>
        <w:rPr>
          <w:b/>
        </w:rPr>
        <w:t>Time-Series Trends (if applicable):</w:t>
      </w:r>
      <w:r>
        <w:t xml:space="preserve"> Used if data was collected over time to show changes in water quality. </w:t>
      </w:r>
    </w:p>
    <w:p w14:paraId="181E75D8" w14:textId="77777777" w:rsidR="00775D73" w:rsidRDefault="00000000">
      <w:pPr>
        <w:spacing w:after="3" w:line="265" w:lineRule="auto"/>
        <w:ind w:left="370" w:right="1133"/>
      </w:pPr>
      <w:r>
        <w:rPr>
          <w:b/>
        </w:rPr>
        <w:t>Filters and Slicers:</w:t>
      </w:r>
      <w:r>
        <w:t xml:space="preserve"> </w:t>
      </w:r>
    </w:p>
    <w:p w14:paraId="639B8C93" w14:textId="77777777" w:rsidR="00775D73" w:rsidRDefault="00000000">
      <w:pPr>
        <w:spacing w:after="275"/>
        <w:ind w:left="355" w:right="0"/>
      </w:pPr>
      <w:r>
        <w:t xml:space="preserve">Users could dynamically explore data by: </w:t>
      </w:r>
    </w:p>
    <w:p w14:paraId="616CCA94" w14:textId="77777777" w:rsidR="00775D73" w:rsidRDefault="00000000">
      <w:pPr>
        <w:numPr>
          <w:ilvl w:val="1"/>
          <w:numId w:val="27"/>
        </w:numPr>
        <w:spacing w:after="310"/>
        <w:ind w:right="0" w:hanging="360"/>
      </w:pPr>
      <w:r>
        <w:t xml:space="preserve">Location </w:t>
      </w:r>
      <w:r>
        <w:rPr>
          <w:rFonts w:ascii="Courier New" w:eastAsia="Courier New" w:hAnsi="Courier New" w:cs="Courier New"/>
        </w:rPr>
        <w:t>o</w:t>
      </w:r>
      <w:r>
        <w:rPr>
          <w:rFonts w:ascii="Arial" w:eastAsia="Arial" w:hAnsi="Arial" w:cs="Arial"/>
        </w:rPr>
        <w:t xml:space="preserve"> </w:t>
      </w:r>
      <w:r>
        <w:t xml:space="preserve">Water Source Type </w:t>
      </w:r>
      <w:r>
        <w:rPr>
          <w:rFonts w:ascii="Courier New" w:eastAsia="Courier New" w:hAnsi="Courier New" w:cs="Courier New"/>
        </w:rPr>
        <w:t>o</w:t>
      </w:r>
      <w:r>
        <w:rPr>
          <w:rFonts w:ascii="Arial" w:eastAsia="Arial" w:hAnsi="Arial" w:cs="Arial"/>
        </w:rPr>
        <w:t xml:space="preserve"> </w:t>
      </w:r>
      <w:r>
        <w:t xml:space="preserve">Potability </w:t>
      </w:r>
      <w:r>
        <w:rPr>
          <w:rFonts w:ascii="Courier New" w:eastAsia="Courier New" w:hAnsi="Courier New" w:cs="Courier New"/>
        </w:rPr>
        <w:t>o</w:t>
      </w:r>
      <w:r>
        <w:rPr>
          <w:rFonts w:ascii="Arial" w:eastAsia="Arial" w:hAnsi="Arial" w:cs="Arial"/>
        </w:rPr>
        <w:t xml:space="preserve"> </w:t>
      </w:r>
      <w:r>
        <w:t xml:space="preserve">Turbidity Rang </w:t>
      </w:r>
    </w:p>
    <w:p w14:paraId="25A46E2D" w14:textId="77777777" w:rsidR="00775D73" w:rsidRDefault="00000000">
      <w:pPr>
        <w:spacing w:after="128"/>
        <w:ind w:left="815" w:right="0"/>
      </w:pPr>
      <w:r>
        <w:t>Enabled targeted analysis for stakeholders, such as local water authorities or municipal planners.</w:t>
      </w:r>
      <w:r>
        <w:rPr>
          <w:i/>
          <w:color w:val="C00000"/>
          <w:sz w:val="28"/>
        </w:rPr>
        <w:t xml:space="preserve"> </w:t>
      </w:r>
    </w:p>
    <w:p w14:paraId="30238918" w14:textId="77777777" w:rsidR="00775D73" w:rsidRDefault="00000000">
      <w:pPr>
        <w:spacing w:after="158" w:line="259" w:lineRule="auto"/>
        <w:ind w:left="805" w:right="0" w:firstLine="0"/>
      </w:pPr>
      <w:r>
        <w:rPr>
          <w:i/>
          <w:color w:val="C00000"/>
          <w:sz w:val="28"/>
        </w:rPr>
        <w:t xml:space="preserve"> </w:t>
      </w:r>
    </w:p>
    <w:p w14:paraId="5E4F21E7" w14:textId="77777777" w:rsidR="00775D73" w:rsidRDefault="00000000">
      <w:pPr>
        <w:spacing w:after="0" w:line="259" w:lineRule="auto"/>
        <w:ind w:left="0" w:right="0" w:firstLine="0"/>
      </w:pPr>
      <w:r>
        <w:rPr>
          <w:i/>
          <w:color w:val="C00000"/>
          <w:sz w:val="28"/>
        </w:rPr>
        <w:t xml:space="preserve"> </w:t>
      </w:r>
      <w:r>
        <w:rPr>
          <w:i/>
          <w:color w:val="C00000"/>
          <w:sz w:val="28"/>
        </w:rPr>
        <w:tab/>
        <w:t xml:space="preserve"> </w:t>
      </w:r>
      <w:r>
        <w:br w:type="page"/>
      </w:r>
    </w:p>
    <w:p w14:paraId="1CD48000" w14:textId="77777777" w:rsidR="00775D73" w:rsidRDefault="00000000">
      <w:pPr>
        <w:spacing w:after="161" w:line="259" w:lineRule="auto"/>
        <w:ind w:left="805" w:right="0" w:firstLine="0"/>
      </w:pPr>
      <w:r>
        <w:rPr>
          <w:i/>
          <w:color w:val="C00000"/>
          <w:sz w:val="28"/>
        </w:rPr>
        <w:lastRenderedPageBreak/>
        <w:t xml:space="preserve"> </w:t>
      </w:r>
    </w:p>
    <w:p w14:paraId="1F3F34C0" w14:textId="77777777" w:rsidR="00775D73" w:rsidRDefault="00000000">
      <w:pPr>
        <w:pStyle w:val="Heading2"/>
        <w:spacing w:after="123"/>
        <w:ind w:left="695" w:right="238"/>
      </w:pPr>
      <w:r>
        <w:t xml:space="preserve">5. IMPLEMENTATION </w:t>
      </w:r>
    </w:p>
    <w:p w14:paraId="56D77ECB" w14:textId="77777777" w:rsidR="00775D73" w:rsidRDefault="00000000">
      <w:pPr>
        <w:spacing w:after="115" w:line="259" w:lineRule="auto"/>
        <w:ind w:left="805" w:right="0" w:firstLine="0"/>
      </w:pPr>
      <w:r>
        <w:rPr>
          <w:b/>
          <w:sz w:val="32"/>
        </w:rPr>
        <w:t xml:space="preserve"> </w:t>
      </w:r>
    </w:p>
    <w:p w14:paraId="242811CE" w14:textId="77777777" w:rsidR="00775D73" w:rsidRDefault="00000000">
      <w:pPr>
        <w:pStyle w:val="Heading3"/>
        <w:spacing w:after="39"/>
        <w:ind w:left="815"/>
      </w:pPr>
      <w:r>
        <w:t>5.1. Data Cleaning and Preparation</w:t>
      </w:r>
      <w:r>
        <w:rPr>
          <w:sz w:val="32"/>
        </w:rPr>
        <w:t xml:space="preserve"> </w:t>
      </w:r>
    </w:p>
    <w:p w14:paraId="303FE06E" w14:textId="77777777" w:rsidR="00775D73" w:rsidRDefault="00000000">
      <w:pPr>
        <w:spacing w:after="132"/>
        <w:ind w:left="815" w:right="0"/>
      </w:pPr>
      <w:r>
        <w:t xml:space="preserve">The implementation of the data cleaning and preparation process followed a systematic workflow: </w:t>
      </w:r>
    </w:p>
    <w:p w14:paraId="1D91B893" w14:textId="77777777" w:rsidR="00775D73" w:rsidRDefault="00000000">
      <w:pPr>
        <w:spacing w:after="126" w:line="259" w:lineRule="auto"/>
        <w:ind w:left="805" w:right="0" w:firstLine="0"/>
      </w:pPr>
      <w:r>
        <w:t xml:space="preserve"> </w:t>
      </w:r>
    </w:p>
    <w:p w14:paraId="7A62A65B" w14:textId="77777777" w:rsidR="00775D73" w:rsidRDefault="00000000">
      <w:pPr>
        <w:spacing w:after="117" w:line="265" w:lineRule="auto"/>
        <w:ind w:left="-5" w:right="1133"/>
      </w:pPr>
      <w:r>
        <w:t xml:space="preserve">              </w:t>
      </w:r>
      <w:r>
        <w:rPr>
          <w:b/>
        </w:rPr>
        <w:t xml:space="preserve">Step 1: Data Integration </w:t>
      </w:r>
    </w:p>
    <w:p w14:paraId="3594F1C9" w14:textId="77777777" w:rsidR="00775D73" w:rsidRDefault="00000000">
      <w:pPr>
        <w:spacing w:after="169"/>
        <w:ind w:left="815" w:right="0"/>
      </w:pPr>
      <w:r>
        <w:t xml:space="preserve">The dataset was collected through surveys and compiled into a single Excel file. This file was loaded using the following structure: </w:t>
      </w:r>
    </w:p>
    <w:p w14:paraId="2E0C8842" w14:textId="77777777" w:rsidR="00775D73" w:rsidRDefault="00000000">
      <w:pPr>
        <w:spacing w:after="87" w:line="259" w:lineRule="auto"/>
        <w:ind w:left="805" w:right="0" w:firstLine="0"/>
      </w:pPr>
      <w:r>
        <w:rPr>
          <w:i/>
          <w:color w:val="C00000"/>
          <w:sz w:val="28"/>
        </w:rPr>
        <w:t xml:space="preserve"> </w:t>
      </w:r>
    </w:p>
    <w:p w14:paraId="31D41675" w14:textId="77777777" w:rsidR="00775D73" w:rsidRDefault="00000000">
      <w:pPr>
        <w:spacing w:after="14" w:line="354" w:lineRule="auto"/>
        <w:ind w:left="800" w:right="6730"/>
      </w:pPr>
      <w:r>
        <w:rPr>
          <w:i/>
        </w:rPr>
        <w:t xml:space="preserve">```python import pandas as pd import seaborn as sns import numpy as np import matplotlib.pyplot as plt </w:t>
      </w:r>
    </w:p>
    <w:p w14:paraId="306E4F1C" w14:textId="77777777" w:rsidR="00775D73" w:rsidRDefault="00000000">
      <w:pPr>
        <w:spacing w:after="96" w:line="259" w:lineRule="auto"/>
        <w:ind w:left="805" w:right="0" w:firstLine="0"/>
      </w:pPr>
      <w:r>
        <w:rPr>
          <w:i/>
        </w:rPr>
        <w:t xml:space="preserve"> </w:t>
      </w:r>
    </w:p>
    <w:p w14:paraId="12DDBF63" w14:textId="77777777" w:rsidR="00775D73" w:rsidRDefault="00000000">
      <w:pPr>
        <w:spacing w:after="14" w:line="354" w:lineRule="auto"/>
        <w:ind w:left="800" w:right="5775"/>
      </w:pPr>
      <w:r>
        <w:rPr>
          <w:i/>
        </w:rPr>
        <w:t xml:space="preserve"># Load data from primary source df= pd.read_csv("water_potability.csv") </w:t>
      </w:r>
    </w:p>
    <w:p w14:paraId="6004071D" w14:textId="77777777" w:rsidR="00775D73" w:rsidRDefault="00000000">
      <w:pPr>
        <w:spacing w:after="123" w:line="259" w:lineRule="auto"/>
        <w:ind w:left="805" w:right="0" w:firstLine="0"/>
      </w:pPr>
      <w:r>
        <w:rPr>
          <w:i/>
        </w:rPr>
        <w:t xml:space="preserve"> </w:t>
      </w:r>
    </w:p>
    <w:p w14:paraId="1591CEAF" w14:textId="77777777" w:rsidR="00775D73" w:rsidRDefault="00000000">
      <w:pPr>
        <w:spacing w:after="14" w:line="354" w:lineRule="auto"/>
        <w:ind w:left="800" w:right="1274"/>
      </w:pPr>
      <w:r>
        <w:rPr>
          <w:i/>
        </w:rPr>
        <w:t xml:space="preserve"># Display the first 5 rows of the DataFrame to get an overview of the dataset. df.head() </w:t>
      </w:r>
    </w:p>
    <w:p w14:paraId="15B2DFAD" w14:textId="77777777" w:rsidR="00775D73" w:rsidRDefault="00000000">
      <w:pPr>
        <w:spacing w:after="123" w:line="259" w:lineRule="auto"/>
        <w:ind w:left="805" w:right="0" w:firstLine="0"/>
      </w:pPr>
      <w:r>
        <w:rPr>
          <w:i/>
        </w:rPr>
        <w:t xml:space="preserve"> </w:t>
      </w:r>
    </w:p>
    <w:p w14:paraId="0A3BA9FF" w14:textId="77777777" w:rsidR="00775D73" w:rsidRDefault="00000000">
      <w:pPr>
        <w:spacing w:after="123" w:line="259" w:lineRule="auto"/>
        <w:ind w:left="800" w:right="1274"/>
      </w:pPr>
      <w:r>
        <w:rPr>
          <w:i/>
        </w:rPr>
        <w:t xml:space="preserve"># Display the last 5 rows of the DataFrame to get an overview of the dataset. </w:t>
      </w:r>
    </w:p>
    <w:p w14:paraId="2DF54D51" w14:textId="77777777" w:rsidR="00775D73" w:rsidRDefault="00000000">
      <w:pPr>
        <w:spacing w:after="123" w:line="259" w:lineRule="auto"/>
        <w:ind w:left="800" w:right="1274"/>
      </w:pPr>
      <w:r>
        <w:rPr>
          <w:i/>
        </w:rPr>
        <w:t xml:space="preserve">df.tail() </w:t>
      </w:r>
    </w:p>
    <w:p w14:paraId="36A3E050" w14:textId="77777777" w:rsidR="00775D73" w:rsidRDefault="00000000">
      <w:pPr>
        <w:spacing w:after="123" w:line="259" w:lineRule="auto"/>
        <w:ind w:left="805" w:right="0" w:firstLine="0"/>
      </w:pPr>
      <w:r>
        <w:rPr>
          <w:i/>
        </w:rPr>
        <w:t xml:space="preserve"> </w:t>
      </w:r>
    </w:p>
    <w:p w14:paraId="47E12644" w14:textId="77777777" w:rsidR="00775D73" w:rsidRDefault="00000000">
      <w:pPr>
        <w:spacing w:after="14" w:line="354" w:lineRule="auto"/>
        <w:ind w:left="800" w:right="2623"/>
      </w:pPr>
      <w:r>
        <w:rPr>
          <w:i/>
        </w:rPr>
        <w:t xml:space="preserve"># Check the shape of the dataset (number of rows and columns). df.shape </w:t>
      </w:r>
    </w:p>
    <w:p w14:paraId="2385EA4D" w14:textId="77777777" w:rsidR="00775D73" w:rsidRDefault="00000000">
      <w:pPr>
        <w:spacing w:after="123" w:line="259" w:lineRule="auto"/>
        <w:ind w:left="805" w:right="0" w:firstLine="0"/>
      </w:pPr>
      <w:r>
        <w:rPr>
          <w:i/>
        </w:rPr>
        <w:t xml:space="preserve"> </w:t>
      </w:r>
    </w:p>
    <w:p w14:paraId="637A5F84" w14:textId="77777777" w:rsidR="00775D73" w:rsidRDefault="00000000">
      <w:pPr>
        <w:spacing w:after="123" w:line="259" w:lineRule="auto"/>
        <w:ind w:left="800" w:right="1274"/>
      </w:pPr>
      <w:r>
        <w:rPr>
          <w:i/>
        </w:rPr>
        <w:t xml:space="preserve"># non-null counts, and memory usage. Helps detect missing data and data types. </w:t>
      </w:r>
    </w:p>
    <w:p w14:paraId="68AF3918" w14:textId="77777777" w:rsidR="00775D73" w:rsidRDefault="00000000">
      <w:pPr>
        <w:spacing w:after="124" w:line="259" w:lineRule="auto"/>
        <w:ind w:left="800" w:right="1274"/>
      </w:pPr>
      <w:r>
        <w:rPr>
          <w:i/>
        </w:rPr>
        <w:t xml:space="preserve">df.info() </w:t>
      </w:r>
    </w:p>
    <w:p w14:paraId="252E4E5F" w14:textId="77777777" w:rsidR="00775D73" w:rsidRDefault="00000000">
      <w:pPr>
        <w:spacing w:after="123" w:line="259" w:lineRule="auto"/>
        <w:ind w:left="805" w:right="0" w:firstLine="0"/>
      </w:pPr>
      <w:r>
        <w:rPr>
          <w:i/>
        </w:rPr>
        <w:t xml:space="preserve"> </w:t>
      </w:r>
    </w:p>
    <w:p w14:paraId="7C8167A0" w14:textId="77777777" w:rsidR="00775D73" w:rsidRDefault="00000000">
      <w:pPr>
        <w:spacing w:after="14" w:line="354" w:lineRule="auto"/>
        <w:ind w:left="800" w:right="1637"/>
      </w:pPr>
      <w:r>
        <w:rPr>
          <w:i/>
        </w:rPr>
        <w:t xml:space="preserve"># Generate descriptive statistics such as mean, median, standard deviation, min, and max for each numeric column. Useful for understanding data distribution. </w:t>
      </w:r>
    </w:p>
    <w:p w14:paraId="0B717285" w14:textId="77777777" w:rsidR="00775D73" w:rsidRDefault="00000000">
      <w:pPr>
        <w:spacing w:after="123" w:line="259" w:lineRule="auto"/>
        <w:ind w:left="800" w:right="1274"/>
      </w:pPr>
      <w:r>
        <w:rPr>
          <w:i/>
        </w:rPr>
        <w:t xml:space="preserve">df.describe() </w:t>
      </w:r>
    </w:p>
    <w:p w14:paraId="1A430281" w14:textId="77777777" w:rsidR="00775D73" w:rsidRDefault="00000000">
      <w:pPr>
        <w:spacing w:after="0" w:line="259" w:lineRule="auto"/>
        <w:ind w:left="805" w:right="0" w:firstLine="0"/>
      </w:pPr>
      <w:r>
        <w:rPr>
          <w:i/>
        </w:rPr>
        <w:t xml:space="preserve"> </w:t>
      </w:r>
    </w:p>
    <w:p w14:paraId="17C3CC75" w14:textId="77777777" w:rsidR="00775D73" w:rsidRDefault="00000000">
      <w:pPr>
        <w:spacing w:after="123" w:line="259" w:lineRule="auto"/>
        <w:ind w:left="805" w:right="0" w:firstLine="0"/>
      </w:pPr>
      <w:r>
        <w:rPr>
          <w:i/>
        </w:rPr>
        <w:t xml:space="preserve"> </w:t>
      </w:r>
    </w:p>
    <w:p w14:paraId="4D8763D1" w14:textId="77777777" w:rsidR="00775D73" w:rsidRDefault="00000000">
      <w:pPr>
        <w:spacing w:after="123" w:line="259" w:lineRule="auto"/>
        <w:ind w:left="800" w:right="1274"/>
      </w:pPr>
      <w:r>
        <w:rPr>
          <w:i/>
        </w:rPr>
        <w:t xml:space="preserve"># Check for missing values in each column. </w:t>
      </w:r>
    </w:p>
    <w:p w14:paraId="5E0D356C" w14:textId="77777777" w:rsidR="00775D73" w:rsidRDefault="00000000">
      <w:pPr>
        <w:spacing w:after="123" w:line="259" w:lineRule="auto"/>
        <w:ind w:left="800" w:right="1274"/>
      </w:pPr>
      <w:r>
        <w:rPr>
          <w:i/>
        </w:rPr>
        <w:lastRenderedPageBreak/>
        <w:t xml:space="preserve">df.isnull().sum() </w:t>
      </w:r>
    </w:p>
    <w:p w14:paraId="3BC74AAC" w14:textId="77777777" w:rsidR="00775D73" w:rsidRDefault="00000000">
      <w:pPr>
        <w:spacing w:after="124" w:line="259" w:lineRule="auto"/>
        <w:ind w:left="805" w:right="0" w:firstLine="0"/>
      </w:pPr>
      <w:r>
        <w:rPr>
          <w:i/>
        </w:rPr>
        <w:t xml:space="preserve"> </w:t>
      </w:r>
    </w:p>
    <w:p w14:paraId="67888B8A" w14:textId="77777777" w:rsidR="00775D73" w:rsidRDefault="00000000">
      <w:pPr>
        <w:spacing w:after="14" w:line="354" w:lineRule="auto"/>
        <w:ind w:left="800" w:right="3689"/>
      </w:pPr>
      <w:r>
        <w:rPr>
          <w:i/>
        </w:rPr>
        <w:t xml:space="preserve"># Fill missing values with the median of each column df_filled = df.fillna(df.median(numeric_only=True)) </w:t>
      </w:r>
    </w:p>
    <w:p w14:paraId="7C5E0BEA" w14:textId="77777777" w:rsidR="00775D73" w:rsidRDefault="00000000">
      <w:pPr>
        <w:spacing w:after="123" w:line="259" w:lineRule="auto"/>
        <w:ind w:left="805" w:right="0" w:firstLine="0"/>
      </w:pPr>
      <w:r>
        <w:rPr>
          <w:i/>
        </w:rPr>
        <w:t xml:space="preserve"> </w:t>
      </w:r>
    </w:p>
    <w:p w14:paraId="3EFC0798" w14:textId="77777777" w:rsidR="00775D73" w:rsidRDefault="00000000">
      <w:pPr>
        <w:spacing w:after="14" w:line="354" w:lineRule="auto"/>
        <w:ind w:left="800" w:right="3203"/>
      </w:pPr>
      <w:r>
        <w:rPr>
          <w:i/>
        </w:rPr>
        <w:t xml:space="preserve"># Check that missing values are filled print(df_filled.isnull().sum()) </w:t>
      </w:r>
    </w:p>
    <w:p w14:paraId="65BC2829" w14:textId="77777777" w:rsidR="00775D73" w:rsidRDefault="00000000">
      <w:pPr>
        <w:spacing w:after="123" w:line="259" w:lineRule="auto"/>
        <w:ind w:left="805" w:right="0" w:firstLine="0"/>
      </w:pPr>
      <w:r>
        <w:rPr>
          <w:i/>
        </w:rPr>
        <w:t xml:space="preserve"> </w:t>
      </w:r>
    </w:p>
    <w:p w14:paraId="7E5D93D8" w14:textId="77777777" w:rsidR="00775D73" w:rsidRDefault="00000000">
      <w:pPr>
        <w:spacing w:after="49" w:line="354" w:lineRule="auto"/>
        <w:ind w:left="800" w:right="5157"/>
      </w:pPr>
      <w:r>
        <w:rPr>
          <w:i/>
        </w:rPr>
        <w:t xml:space="preserve"># Summary statistics print(df_filled.describe()) </w:t>
      </w:r>
    </w:p>
    <w:p w14:paraId="66FDB556" w14:textId="77777777" w:rsidR="00775D73" w:rsidRDefault="00000000">
      <w:pPr>
        <w:spacing w:after="87" w:line="259" w:lineRule="auto"/>
        <w:ind w:left="805" w:right="0" w:firstLine="0"/>
      </w:pPr>
      <w:r>
        <w:rPr>
          <w:i/>
          <w:color w:val="C00000"/>
          <w:sz w:val="28"/>
        </w:rPr>
        <w:t xml:space="preserve"> </w:t>
      </w:r>
    </w:p>
    <w:p w14:paraId="2E22856D" w14:textId="77777777" w:rsidR="00775D73" w:rsidRDefault="00000000">
      <w:pPr>
        <w:spacing w:after="14" w:line="354" w:lineRule="auto"/>
        <w:ind w:left="800" w:right="3561"/>
      </w:pPr>
      <w:r>
        <w:rPr>
          <w:i/>
        </w:rPr>
        <w:t xml:space="preserve"># Class distribution print(df_filled['Potability'].value_counts()) </w:t>
      </w:r>
    </w:p>
    <w:p w14:paraId="7D6570A0" w14:textId="77777777" w:rsidR="00775D73" w:rsidRDefault="00000000">
      <w:pPr>
        <w:spacing w:after="123" w:line="259" w:lineRule="auto"/>
        <w:ind w:left="805" w:right="0" w:firstLine="0"/>
      </w:pPr>
      <w:r>
        <w:rPr>
          <w:i/>
        </w:rPr>
        <w:t xml:space="preserve"> </w:t>
      </w:r>
    </w:p>
    <w:p w14:paraId="379E95A6" w14:textId="77777777" w:rsidR="00775D73" w:rsidRDefault="00000000">
      <w:pPr>
        <w:spacing w:after="49" w:line="354" w:lineRule="auto"/>
        <w:ind w:left="800" w:right="4665"/>
      </w:pPr>
      <w:r>
        <w:rPr>
          <w:i/>
        </w:rPr>
        <w:t xml:space="preserve">sns.countplot(x='Potability', data=df_filled) plt.title('Class Distribution of Potability') plt.show() </w:t>
      </w:r>
    </w:p>
    <w:p w14:paraId="59DFCDF5" w14:textId="77777777" w:rsidR="00775D73" w:rsidRDefault="00000000">
      <w:pPr>
        <w:spacing w:after="87" w:line="259" w:lineRule="auto"/>
        <w:ind w:left="805" w:right="0" w:firstLine="0"/>
      </w:pPr>
      <w:r>
        <w:rPr>
          <w:i/>
          <w:color w:val="C00000"/>
          <w:sz w:val="28"/>
        </w:rPr>
        <w:t xml:space="preserve"> </w:t>
      </w:r>
    </w:p>
    <w:p w14:paraId="79ED02DF" w14:textId="77777777" w:rsidR="00775D73" w:rsidRDefault="00000000">
      <w:pPr>
        <w:spacing w:after="14" w:line="354" w:lineRule="auto"/>
        <w:ind w:left="800" w:right="3975"/>
      </w:pPr>
      <w:r>
        <w:rPr>
          <w:i/>
        </w:rPr>
        <w:t xml:space="preserve">df_filled.hist(bins=30, figsize=(15, 10), edgecolor='black') plt.suptitle('Feature Distributions', fontsize=16) plt.tight_layout() plt.show() </w:t>
      </w:r>
    </w:p>
    <w:p w14:paraId="1494212C" w14:textId="77777777" w:rsidR="00775D73" w:rsidRDefault="00000000">
      <w:pPr>
        <w:spacing w:after="123" w:line="259" w:lineRule="auto"/>
        <w:ind w:left="805" w:right="0" w:firstLine="0"/>
      </w:pPr>
      <w:r>
        <w:rPr>
          <w:i/>
        </w:rPr>
        <w:t xml:space="preserve"> </w:t>
      </w:r>
    </w:p>
    <w:p w14:paraId="11C947B7" w14:textId="77777777" w:rsidR="00775D73" w:rsidRDefault="00000000">
      <w:pPr>
        <w:spacing w:after="14" w:line="354" w:lineRule="auto"/>
        <w:ind w:left="800" w:right="4476"/>
      </w:pPr>
      <w:r>
        <w:rPr>
          <w:i/>
        </w:rPr>
        <w:t xml:space="preserve">for col in df_filled.columns[:-1]:  # Skip 'Potability'     plt.figure(figsize=(6, 4))     sns.boxplot(x='Potability', y=col, data=df_filled) </w:t>
      </w:r>
    </w:p>
    <w:p w14:paraId="71D0E9D4" w14:textId="77777777" w:rsidR="00775D73" w:rsidRDefault="00000000">
      <w:pPr>
        <w:spacing w:after="14" w:line="354" w:lineRule="auto"/>
        <w:ind w:left="800" w:right="5601"/>
      </w:pPr>
      <w:r>
        <w:rPr>
          <w:i/>
        </w:rPr>
        <w:t xml:space="preserve">    plt.title(f'{col} by Potability')     plt.show() </w:t>
      </w:r>
    </w:p>
    <w:p w14:paraId="76A76C9D" w14:textId="77777777" w:rsidR="00775D73" w:rsidRDefault="00000000">
      <w:pPr>
        <w:spacing w:after="123" w:line="259" w:lineRule="auto"/>
        <w:ind w:left="805" w:right="0" w:firstLine="0"/>
      </w:pPr>
      <w:r>
        <w:rPr>
          <w:i/>
        </w:rPr>
        <w:t xml:space="preserve"> </w:t>
      </w:r>
    </w:p>
    <w:p w14:paraId="0FFEB3F5" w14:textId="77777777" w:rsidR="00775D73" w:rsidRDefault="00000000">
      <w:pPr>
        <w:spacing w:after="14" w:line="354" w:lineRule="auto"/>
        <w:ind w:left="800" w:right="2695"/>
      </w:pPr>
      <w:r>
        <w:rPr>
          <w:i/>
        </w:rPr>
        <w:t xml:space="preserve">plt.figure(figsize=(10, 8)) sns.heatmap(df_filled.corr(), annot=True, cmap='coolwarm', fmt=".2f") plt.title('Correlation Heatmap') plt.show() </w:t>
      </w:r>
    </w:p>
    <w:p w14:paraId="394A674A" w14:textId="77777777" w:rsidR="00775D73" w:rsidRDefault="00000000">
      <w:pPr>
        <w:spacing w:after="117" w:line="265" w:lineRule="auto"/>
        <w:ind w:left="815" w:right="1133"/>
      </w:pPr>
      <w:r>
        <w:rPr>
          <w:b/>
        </w:rPr>
        <w:t xml:space="preserve">Step 2: Missing Value Treatment </w:t>
      </w:r>
    </w:p>
    <w:p w14:paraId="76695EF1" w14:textId="77777777" w:rsidR="00775D73" w:rsidRDefault="00000000">
      <w:pPr>
        <w:spacing w:after="132"/>
        <w:ind w:left="815" w:right="0"/>
      </w:pPr>
      <w:r>
        <w:t xml:space="preserve">```python </w:t>
      </w:r>
    </w:p>
    <w:p w14:paraId="436C3451" w14:textId="77777777" w:rsidR="00775D73" w:rsidRDefault="00000000">
      <w:pPr>
        <w:spacing w:after="132"/>
        <w:ind w:left="815" w:right="0"/>
      </w:pPr>
      <w:r>
        <w:t xml:space="preserve">#find missing (null/NaN) values in your DataFrame. </w:t>
      </w:r>
    </w:p>
    <w:p w14:paraId="291FEF81" w14:textId="77777777" w:rsidR="00775D73" w:rsidRDefault="00000000">
      <w:pPr>
        <w:spacing w:after="133"/>
        <w:ind w:left="815" w:right="0"/>
      </w:pPr>
      <w:r>
        <w:t xml:space="preserve">df.isnull().sum() </w:t>
      </w:r>
    </w:p>
    <w:p w14:paraId="4933E6CE" w14:textId="77777777" w:rsidR="00775D73" w:rsidRDefault="00000000">
      <w:pPr>
        <w:spacing w:after="123" w:line="259" w:lineRule="auto"/>
        <w:ind w:left="805" w:right="0" w:firstLine="0"/>
      </w:pPr>
      <w:r>
        <w:t xml:space="preserve"> </w:t>
      </w:r>
    </w:p>
    <w:p w14:paraId="672A367D" w14:textId="77777777" w:rsidR="00775D73" w:rsidRDefault="00000000">
      <w:pPr>
        <w:spacing w:line="366" w:lineRule="auto"/>
        <w:ind w:left="815" w:right="3636"/>
      </w:pPr>
      <w:r>
        <w:t xml:space="preserve"># Fill missing values with the median of each column df_filled = df.fillna(df.median(numeric_only=True)) </w:t>
      </w:r>
    </w:p>
    <w:p w14:paraId="59794874" w14:textId="77777777" w:rsidR="00775D73" w:rsidRDefault="00000000">
      <w:pPr>
        <w:spacing w:after="123" w:line="259" w:lineRule="auto"/>
        <w:ind w:left="805" w:right="0" w:firstLine="0"/>
      </w:pPr>
      <w:r>
        <w:t xml:space="preserve"> </w:t>
      </w:r>
    </w:p>
    <w:p w14:paraId="1CDD6B53" w14:textId="77777777" w:rsidR="00775D73" w:rsidRDefault="00000000">
      <w:pPr>
        <w:spacing w:line="366" w:lineRule="auto"/>
        <w:ind w:left="815" w:right="3177"/>
      </w:pPr>
      <w:r>
        <w:lastRenderedPageBreak/>
        <w:t xml:space="preserve"># Check that missing values are filled print(df_filled.isnull().sum()) </w:t>
      </w:r>
    </w:p>
    <w:p w14:paraId="756B192E" w14:textId="77777777" w:rsidR="00775D73" w:rsidRDefault="00000000">
      <w:pPr>
        <w:spacing w:after="123" w:line="259" w:lineRule="auto"/>
        <w:ind w:left="805" w:right="0" w:firstLine="0"/>
      </w:pPr>
      <w:r>
        <w:t xml:space="preserve"> </w:t>
      </w:r>
    </w:p>
    <w:p w14:paraId="28B1E53C" w14:textId="77777777" w:rsidR="00775D73" w:rsidRDefault="00000000">
      <w:pPr>
        <w:spacing w:line="366" w:lineRule="auto"/>
        <w:ind w:left="815" w:right="5143"/>
      </w:pPr>
      <w:r>
        <w:t xml:space="preserve"># Summary statistics print(df_filled.describe()) </w:t>
      </w:r>
    </w:p>
    <w:p w14:paraId="4BB3FB73" w14:textId="77777777" w:rsidR="00775D73" w:rsidRDefault="00000000">
      <w:pPr>
        <w:spacing w:after="123" w:line="259" w:lineRule="auto"/>
        <w:ind w:left="805" w:right="0" w:firstLine="0"/>
      </w:pPr>
      <w:r>
        <w:t xml:space="preserve"> </w:t>
      </w:r>
    </w:p>
    <w:p w14:paraId="52C23DA6" w14:textId="77777777" w:rsidR="00775D73" w:rsidRDefault="00000000">
      <w:pPr>
        <w:spacing w:line="366" w:lineRule="auto"/>
        <w:ind w:left="815" w:right="3630"/>
      </w:pPr>
      <w:r>
        <w:t xml:space="preserve"># Class distribution print(df_filled['Potability'].value_counts()) </w:t>
      </w:r>
    </w:p>
    <w:p w14:paraId="00C3DF1A" w14:textId="77777777" w:rsidR="00775D73" w:rsidRDefault="00000000">
      <w:pPr>
        <w:spacing w:after="124" w:line="259" w:lineRule="auto"/>
        <w:ind w:left="805" w:right="0" w:firstLine="0"/>
      </w:pPr>
      <w:r>
        <w:t xml:space="preserve"> </w:t>
      </w:r>
    </w:p>
    <w:p w14:paraId="75529B18" w14:textId="77777777" w:rsidR="00775D73" w:rsidRDefault="00000000">
      <w:pPr>
        <w:spacing w:after="121"/>
        <w:ind w:left="815" w:right="348"/>
        <w:jc w:val="both"/>
      </w:pPr>
      <w:r>
        <w:t xml:space="preserve"> Handling missing data was a crucial preprocessing step in ensuring the reliability of water quality     analysis. The dataset initially contained multiple missing values across key attributes such as </w:t>
      </w:r>
      <w:r>
        <w:rPr>
          <w:b/>
        </w:rPr>
        <w:t>pH</w:t>
      </w:r>
      <w:r>
        <w:t xml:space="preserve">, </w:t>
      </w:r>
      <w:r>
        <w:rPr>
          <w:b/>
        </w:rPr>
        <w:t>sulfate</w:t>
      </w:r>
      <w:r>
        <w:t xml:space="preserve">, and </w:t>
      </w:r>
      <w:r>
        <w:rPr>
          <w:b/>
        </w:rPr>
        <w:t>tri halomethanes</w:t>
      </w:r>
      <w:r>
        <w:t xml:space="preserve">, which are essential for determining the potability of water </w:t>
      </w:r>
    </w:p>
    <w:p w14:paraId="7D14DFD4" w14:textId="77777777" w:rsidR="00775D73" w:rsidRDefault="00000000">
      <w:pPr>
        <w:spacing w:after="123" w:line="259" w:lineRule="auto"/>
        <w:ind w:left="805" w:right="0" w:firstLine="0"/>
      </w:pPr>
      <w:r>
        <w:t xml:space="preserve"> </w:t>
      </w:r>
    </w:p>
    <w:p w14:paraId="24DBB3FD" w14:textId="77777777" w:rsidR="00775D73" w:rsidRDefault="00000000">
      <w:pPr>
        <w:spacing w:after="117" w:line="265" w:lineRule="auto"/>
        <w:ind w:left="815" w:right="1133"/>
      </w:pPr>
      <w:r>
        <w:rPr>
          <w:b/>
        </w:rPr>
        <w:t xml:space="preserve">code for visualization: </w:t>
      </w:r>
    </w:p>
    <w:p w14:paraId="1B94C103" w14:textId="77777777" w:rsidR="00775D73" w:rsidRDefault="00000000">
      <w:pPr>
        <w:spacing w:after="123" w:line="259" w:lineRule="auto"/>
        <w:ind w:left="800" w:right="1274"/>
      </w:pPr>
      <w:r>
        <w:rPr>
          <w:i/>
        </w:rPr>
        <w:t xml:space="preserve"># 'Potability' indicates whether the water is safe to drink (1) or not (0) </w:t>
      </w:r>
    </w:p>
    <w:p w14:paraId="34BD4A3C" w14:textId="77777777" w:rsidR="00775D73" w:rsidRDefault="00000000">
      <w:pPr>
        <w:spacing w:after="123" w:line="259" w:lineRule="auto"/>
        <w:ind w:left="800" w:right="1274"/>
      </w:pPr>
      <w:r>
        <w:rPr>
          <w:i/>
        </w:rPr>
        <w:t xml:space="preserve"># A balanced dataset (similar counts of 0 and 1) is important for fair model training. </w:t>
      </w:r>
    </w:p>
    <w:p w14:paraId="5CD5B7D6" w14:textId="77777777" w:rsidR="00775D73" w:rsidRDefault="00000000">
      <w:pPr>
        <w:spacing w:after="14" w:line="354" w:lineRule="auto"/>
        <w:ind w:left="800" w:right="4665"/>
      </w:pPr>
      <w:r>
        <w:rPr>
          <w:i/>
        </w:rPr>
        <w:t xml:space="preserve">sns.countplot(x='Potability', data=df_filled) plt.title('Class Distribution of Potability') plt.show() </w:t>
      </w:r>
    </w:p>
    <w:p w14:paraId="0DFA76FE" w14:textId="77777777" w:rsidR="00775D73" w:rsidRDefault="00000000">
      <w:pPr>
        <w:spacing w:after="123" w:line="259" w:lineRule="auto"/>
        <w:ind w:left="805" w:right="0" w:firstLine="0"/>
      </w:pPr>
      <w:r>
        <w:rPr>
          <w:i/>
        </w:rPr>
        <w:t xml:space="preserve"> </w:t>
      </w:r>
    </w:p>
    <w:p w14:paraId="5CB3B77A" w14:textId="77777777" w:rsidR="00775D73" w:rsidRDefault="00000000">
      <w:pPr>
        <w:spacing w:after="123" w:line="259" w:lineRule="auto"/>
        <w:ind w:left="800" w:right="1274"/>
      </w:pPr>
      <w:r>
        <w:rPr>
          <w:i/>
        </w:rPr>
        <w:t xml:space="preserve"># Plot histograms for all numerical features in the dataset </w:t>
      </w:r>
    </w:p>
    <w:p w14:paraId="7592AEEA" w14:textId="77777777" w:rsidR="00775D73" w:rsidRDefault="00000000">
      <w:pPr>
        <w:spacing w:after="14" w:line="354" w:lineRule="auto"/>
        <w:ind w:left="800" w:right="2018"/>
      </w:pPr>
      <w:r>
        <w:rPr>
          <w:i/>
        </w:rPr>
        <w:t xml:space="preserve"># This helps visualize the distribution (shape, spread, skewness) of each feature df_filled.hist(bins=30, figsize=(15, 10), edgecolor='black') plt.suptitle('Feature Distributions', fontsize=16) plt.tight_layout() plt.show() </w:t>
      </w:r>
    </w:p>
    <w:p w14:paraId="174D40EB" w14:textId="77777777" w:rsidR="00775D73" w:rsidRDefault="00000000">
      <w:pPr>
        <w:spacing w:after="123" w:line="259" w:lineRule="auto"/>
        <w:ind w:left="805" w:right="0" w:firstLine="0"/>
      </w:pPr>
      <w:r>
        <w:rPr>
          <w:i/>
        </w:rPr>
        <w:t xml:space="preserve"> </w:t>
      </w:r>
    </w:p>
    <w:p w14:paraId="09C03F3B" w14:textId="77777777" w:rsidR="00775D73" w:rsidRDefault="00000000">
      <w:pPr>
        <w:spacing w:after="0" w:line="259" w:lineRule="auto"/>
        <w:ind w:left="805" w:right="0" w:firstLine="0"/>
      </w:pPr>
      <w:r>
        <w:rPr>
          <w:i/>
        </w:rPr>
        <w:t xml:space="preserve"> </w:t>
      </w:r>
    </w:p>
    <w:p w14:paraId="2F467554" w14:textId="77777777" w:rsidR="00775D73" w:rsidRDefault="00000000">
      <w:pPr>
        <w:spacing w:after="123" w:line="259" w:lineRule="auto"/>
        <w:ind w:left="0" w:right="1058" w:firstLine="0"/>
        <w:jc w:val="right"/>
      </w:pPr>
      <w:r>
        <w:rPr>
          <w:i/>
        </w:rPr>
        <w:t xml:space="preserve"># Create a heatmap to visualize the correlation between numerical features in the dataset </w:t>
      </w:r>
    </w:p>
    <w:p w14:paraId="3D0FE883" w14:textId="77777777" w:rsidR="00775D73" w:rsidRDefault="00000000">
      <w:pPr>
        <w:spacing w:after="14" w:line="354" w:lineRule="auto"/>
        <w:ind w:left="800" w:right="2693"/>
      </w:pPr>
      <w:r>
        <w:rPr>
          <w:i/>
        </w:rPr>
        <w:t xml:space="preserve"># 'figsize' sets the size of the entire plot for better readability plt.figure(figsize=(10, 8)) sns.heatmap(df_filled.corr(), annot=True, cmap='coolwarm', fmt=".2f") plt.title('Correlation Heatmap') </w:t>
      </w:r>
    </w:p>
    <w:p w14:paraId="11F96D3A" w14:textId="7AB824EE" w:rsidR="00775D73" w:rsidRDefault="00000000" w:rsidP="00527ABE">
      <w:pPr>
        <w:spacing w:after="160" w:line="259" w:lineRule="auto"/>
        <w:ind w:left="800" w:right="1274"/>
      </w:pPr>
      <w:r>
        <w:rPr>
          <w:i/>
        </w:rPr>
        <w:t xml:space="preserve">plt.show() </w:t>
      </w:r>
    </w:p>
    <w:p w14:paraId="28E01274" w14:textId="77777777" w:rsidR="00775D73" w:rsidRDefault="00000000">
      <w:pPr>
        <w:pStyle w:val="Heading3"/>
        <w:ind w:left="-5"/>
      </w:pPr>
      <w:r>
        <w:t xml:space="preserve">          5.2 Sample Outputs </w:t>
      </w:r>
    </w:p>
    <w:p w14:paraId="5C8EE4A5" w14:textId="57E276C2" w:rsidR="00527ABE" w:rsidRDefault="00000000">
      <w:pPr>
        <w:spacing w:after="124"/>
        <w:ind w:right="0"/>
      </w:pPr>
      <w:r>
        <w:t xml:space="preserve">           </w:t>
      </w:r>
      <w:r w:rsidR="00527ABE">
        <w:rPr>
          <w:noProof/>
        </w:rPr>
        <w:drawing>
          <wp:inline distT="0" distB="0" distL="0" distR="0" wp14:anchorId="25F2D901" wp14:editId="707BBDBF">
            <wp:extent cx="1902333" cy="1482725"/>
            <wp:effectExtent l="0" t="0" r="0" b="0"/>
            <wp:docPr id="3957" name="Picture 3957"/>
            <wp:cNvGraphicFramePr/>
            <a:graphic xmlns:a="http://schemas.openxmlformats.org/drawingml/2006/main">
              <a:graphicData uri="http://schemas.openxmlformats.org/drawingml/2006/picture">
                <pic:pic xmlns:pic="http://schemas.openxmlformats.org/drawingml/2006/picture">
                  <pic:nvPicPr>
                    <pic:cNvPr id="3957" name="Picture 3957"/>
                    <pic:cNvPicPr/>
                  </pic:nvPicPr>
                  <pic:blipFill>
                    <a:blip r:embed="rId16"/>
                    <a:stretch>
                      <a:fillRect/>
                    </a:stretch>
                  </pic:blipFill>
                  <pic:spPr>
                    <a:xfrm>
                      <a:off x="0" y="0"/>
                      <a:ext cx="1902333" cy="1482725"/>
                    </a:xfrm>
                    <a:prstGeom prst="rect">
                      <a:avLst/>
                    </a:prstGeom>
                  </pic:spPr>
                </pic:pic>
              </a:graphicData>
            </a:graphic>
          </wp:inline>
        </w:drawing>
      </w:r>
    </w:p>
    <w:p w14:paraId="3730B173" w14:textId="7D94D417" w:rsidR="00775D73" w:rsidRDefault="00000000">
      <w:pPr>
        <w:spacing w:after="124"/>
        <w:ind w:right="0"/>
      </w:pPr>
      <w:r>
        <w:t xml:space="preserve">  Figure 5.</w:t>
      </w:r>
      <w:r w:rsidR="00527ABE" w:rsidRPr="00527ABE">
        <w:rPr>
          <w:noProof/>
        </w:rPr>
        <w:t xml:space="preserve"> </w:t>
      </w:r>
      <w:r>
        <w:t xml:space="preserve">2.1 Class Distribution of Potability  </w:t>
      </w:r>
    </w:p>
    <w:p w14:paraId="6214634A" w14:textId="181C75E3" w:rsidR="00775D73" w:rsidRDefault="00775D73">
      <w:pPr>
        <w:spacing w:after="0" w:line="259" w:lineRule="auto"/>
        <w:ind w:left="805" w:right="0" w:firstLine="0"/>
      </w:pPr>
    </w:p>
    <w:p w14:paraId="4331F7E8" w14:textId="77777777" w:rsidR="00775D73" w:rsidRDefault="00000000">
      <w:pPr>
        <w:spacing w:after="46"/>
        <w:ind w:right="0"/>
      </w:pPr>
      <w:r>
        <w:t xml:space="preserve">             Figure  5.2.2 Feature Distributions </w:t>
      </w:r>
    </w:p>
    <w:p w14:paraId="6F0059F1" w14:textId="77777777" w:rsidR="00775D73" w:rsidRDefault="00000000">
      <w:pPr>
        <w:spacing w:after="116" w:line="259" w:lineRule="auto"/>
        <w:ind w:left="0" w:right="2987" w:firstLine="0"/>
        <w:jc w:val="center"/>
      </w:pPr>
      <w:r>
        <w:rPr>
          <w:rFonts w:ascii="Calibri" w:eastAsia="Calibri" w:hAnsi="Calibri" w:cs="Calibri"/>
          <w:noProof/>
          <w:sz w:val="22"/>
        </w:rPr>
        <mc:AlternateContent>
          <mc:Choice Requires="wpg">
            <w:drawing>
              <wp:inline distT="0" distB="0" distL="0" distR="0" wp14:anchorId="0A6DCBCB" wp14:editId="312FCE6A">
                <wp:extent cx="3699129" cy="2506345"/>
                <wp:effectExtent l="0" t="0" r="0" b="0"/>
                <wp:docPr id="42344" name="Group 42344"/>
                <wp:cNvGraphicFramePr/>
                <a:graphic xmlns:a="http://schemas.openxmlformats.org/drawingml/2006/main">
                  <a:graphicData uri="http://schemas.microsoft.com/office/word/2010/wordprocessingGroup">
                    <wpg:wgp>
                      <wpg:cNvGrpSpPr/>
                      <wpg:grpSpPr>
                        <a:xfrm>
                          <a:off x="0" y="0"/>
                          <a:ext cx="3699129" cy="2506345"/>
                          <a:chOff x="0" y="0"/>
                          <a:chExt cx="3699129" cy="2506345"/>
                        </a:xfrm>
                      </wpg:grpSpPr>
                      <wps:wsp>
                        <wps:cNvPr id="3946" name="Rectangle 3946"/>
                        <wps:cNvSpPr/>
                        <wps:spPr>
                          <a:xfrm>
                            <a:off x="3661029" y="1519848"/>
                            <a:ext cx="50673" cy="181116"/>
                          </a:xfrm>
                          <a:prstGeom prst="rect">
                            <a:avLst/>
                          </a:prstGeom>
                          <a:ln>
                            <a:noFill/>
                          </a:ln>
                        </wps:spPr>
                        <wps:txbx>
                          <w:txbxContent>
                            <w:p w14:paraId="6F59C2A2" w14:textId="77777777" w:rsidR="00775D73"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3959" name="Picture 3959"/>
                          <pic:cNvPicPr/>
                        </pic:nvPicPr>
                        <pic:blipFill>
                          <a:blip r:embed="rId17"/>
                          <a:stretch>
                            <a:fillRect/>
                          </a:stretch>
                        </pic:blipFill>
                        <pic:spPr>
                          <a:xfrm>
                            <a:off x="0" y="0"/>
                            <a:ext cx="3660775" cy="1622298"/>
                          </a:xfrm>
                          <a:prstGeom prst="rect">
                            <a:avLst/>
                          </a:prstGeom>
                        </pic:spPr>
                      </pic:pic>
                      <pic:pic xmlns:pic="http://schemas.openxmlformats.org/drawingml/2006/picture">
                        <pic:nvPicPr>
                          <pic:cNvPr id="3961" name="Picture 3961"/>
                          <pic:cNvPicPr/>
                        </pic:nvPicPr>
                        <pic:blipFill>
                          <a:blip r:embed="rId18"/>
                          <a:stretch>
                            <a:fillRect/>
                          </a:stretch>
                        </pic:blipFill>
                        <pic:spPr>
                          <a:xfrm>
                            <a:off x="0" y="1713230"/>
                            <a:ext cx="3691255" cy="793115"/>
                          </a:xfrm>
                          <a:prstGeom prst="rect">
                            <a:avLst/>
                          </a:prstGeom>
                        </pic:spPr>
                      </pic:pic>
                    </wpg:wgp>
                  </a:graphicData>
                </a:graphic>
              </wp:inline>
            </w:drawing>
          </mc:Choice>
          <mc:Fallback>
            <w:pict>
              <v:group w14:anchorId="0A6DCBCB" id="Group 42344" o:spid="_x0000_s1026" style="width:291.25pt;height:197.35pt;mso-position-horizontal-relative:char;mso-position-vertical-relative:line" coordsize="36991,2506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">
                <v:rect id="Rectangle 3946" o:spid="_x0000_s1027" style="position:absolute;left:36610;top:15198;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6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Dir+oMYAAADdAAAA&#10;DwAAAAAAAAAAAAAAAAAHAgAAZHJzL2Rvd25yZXYueG1sUEsFBgAAAAADAAMAtwAAAPoCAAAAAA==&#10;" filled="f" stroked="f">
                  <v:textbox inset="0,0,0,0">
                    <w:txbxContent>
                      <w:p w14:paraId="6F59C2A2" w14:textId="77777777" w:rsidR="00775D73" w:rsidRDefault="00000000">
                        <w:pPr>
                          <w:spacing w:after="160" w:line="259" w:lineRule="auto"/>
                          <w:ind w:left="0" w:righ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59" o:spid="_x0000_s1028" type="#_x0000_t75" style="position:absolute;width:36607;height:16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">
                  <v:imagedata r:id="rId19" o:title=""/>
                </v:shape>
                <v:shape id="Picture 3961" o:spid="_x0000_s1029" type="#_x0000_t75" style="position:absolute;top:17132;width:36912;height:7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">
                  <v:imagedata r:id="rId20" o:title=""/>
                </v:shape>
                <w10:anchorlock/>
              </v:group>
            </w:pict>
          </mc:Fallback>
        </mc:AlternateContent>
      </w:r>
      <w:r>
        <w:rPr>
          <w:sz w:val="20"/>
        </w:rPr>
        <w:t xml:space="preserve"> </w:t>
      </w:r>
    </w:p>
    <w:p w14:paraId="7B876A82" w14:textId="77777777" w:rsidR="00775D73" w:rsidRDefault="00000000">
      <w:pPr>
        <w:spacing w:after="46"/>
        <w:ind w:right="0"/>
      </w:pPr>
      <w:r>
        <w:t xml:space="preserve">             Figure  5.2.3 Correlation Heatmap </w:t>
      </w:r>
    </w:p>
    <w:p w14:paraId="150DF617" w14:textId="77777777" w:rsidR="00775D73" w:rsidRDefault="00000000">
      <w:pPr>
        <w:spacing w:after="0" w:line="259" w:lineRule="auto"/>
        <w:ind w:left="0" w:right="4567" w:firstLine="0"/>
        <w:jc w:val="center"/>
      </w:pPr>
      <w:r>
        <w:rPr>
          <w:noProof/>
        </w:rPr>
        <w:drawing>
          <wp:inline distT="0" distB="0" distL="0" distR="0" wp14:anchorId="120E7DAB" wp14:editId="50F7D5B2">
            <wp:extent cx="2692273" cy="2153920"/>
            <wp:effectExtent l="0" t="0" r="0" b="0"/>
            <wp:docPr id="3963" name="Picture 3963"/>
            <wp:cNvGraphicFramePr/>
            <a:graphic xmlns:a="http://schemas.openxmlformats.org/drawingml/2006/main">
              <a:graphicData uri="http://schemas.openxmlformats.org/drawingml/2006/picture">
                <pic:pic xmlns:pic="http://schemas.openxmlformats.org/drawingml/2006/picture">
                  <pic:nvPicPr>
                    <pic:cNvPr id="3963" name="Picture 3963"/>
                    <pic:cNvPicPr/>
                  </pic:nvPicPr>
                  <pic:blipFill>
                    <a:blip r:embed="rId21"/>
                    <a:stretch>
                      <a:fillRect/>
                    </a:stretch>
                  </pic:blipFill>
                  <pic:spPr>
                    <a:xfrm>
                      <a:off x="0" y="0"/>
                      <a:ext cx="2692273" cy="2153920"/>
                    </a:xfrm>
                    <a:prstGeom prst="rect">
                      <a:avLst/>
                    </a:prstGeom>
                  </pic:spPr>
                </pic:pic>
              </a:graphicData>
            </a:graphic>
          </wp:inline>
        </w:drawing>
      </w:r>
      <w:r>
        <w:rPr>
          <w:sz w:val="20"/>
        </w:rPr>
        <w:t xml:space="preserve"> </w:t>
      </w:r>
    </w:p>
    <w:p w14:paraId="53A68361" w14:textId="77777777" w:rsidR="00775D73" w:rsidRDefault="00000000">
      <w:pPr>
        <w:pStyle w:val="Heading3"/>
        <w:spacing w:after="271"/>
        <w:ind w:left="-5"/>
      </w:pPr>
      <w:r>
        <w:t xml:space="preserve">         5.3. Key visualizations revealed </w:t>
      </w:r>
    </w:p>
    <w:p w14:paraId="360B14D4" w14:textId="77777777" w:rsidR="00775D73" w:rsidRDefault="00000000">
      <w:pPr>
        <w:numPr>
          <w:ilvl w:val="0"/>
          <w:numId w:val="29"/>
        </w:numPr>
        <w:spacing w:after="3" w:line="265" w:lineRule="auto"/>
        <w:ind w:right="1133" w:hanging="360"/>
      </w:pPr>
      <w:r>
        <w:rPr>
          <w:b/>
        </w:rPr>
        <w:t>Overall Potability Rate:</w:t>
      </w:r>
      <w:r>
        <w:t xml:space="preserve"> </w:t>
      </w:r>
    </w:p>
    <w:p w14:paraId="622AD4C4" w14:textId="77777777" w:rsidR="00775D73" w:rsidRDefault="00000000">
      <w:pPr>
        <w:ind w:left="803" w:right="0"/>
      </w:pPr>
      <w:r>
        <w:t xml:space="preserve">Approximately </w:t>
      </w:r>
      <w:r>
        <w:rPr>
          <w:b/>
        </w:rPr>
        <w:t>60% of water samples were found to be potable</w:t>
      </w:r>
      <w:r>
        <w:t xml:space="preserve">, indicating that a significant portion of the population has access to safe drinking water, but with room for improvement in water quality for the remaining 40%. </w:t>
      </w:r>
    </w:p>
    <w:p w14:paraId="2031558C" w14:textId="77777777" w:rsidR="00775D73" w:rsidRDefault="00000000">
      <w:pPr>
        <w:numPr>
          <w:ilvl w:val="0"/>
          <w:numId w:val="29"/>
        </w:numPr>
        <w:spacing w:after="3" w:line="265" w:lineRule="auto"/>
        <w:ind w:right="1133" w:hanging="360"/>
      </w:pPr>
      <w:r>
        <w:rPr>
          <w:b/>
        </w:rPr>
        <w:t>pH Distribution by Potability:</w:t>
      </w:r>
      <w:r>
        <w:t xml:space="preserve"> </w:t>
      </w:r>
    </w:p>
    <w:p w14:paraId="1FAB9661" w14:textId="77777777" w:rsidR="00775D73" w:rsidRDefault="00000000">
      <w:pPr>
        <w:ind w:left="803" w:right="0"/>
      </w:pPr>
      <w:r>
        <w:t xml:space="preserve">Water samples with </w:t>
      </w:r>
      <w:r>
        <w:rPr>
          <w:b/>
        </w:rPr>
        <w:t>pH values near neutral (6.5–7.5)</w:t>
      </w:r>
      <w:r>
        <w:t xml:space="preserve"> were more likely to be potable, confirming the importance of balanced acidity/alkalinity in water safety. </w:t>
      </w:r>
    </w:p>
    <w:p w14:paraId="14B4DBC3" w14:textId="77777777" w:rsidR="00775D73" w:rsidRDefault="00000000">
      <w:pPr>
        <w:numPr>
          <w:ilvl w:val="0"/>
          <w:numId w:val="29"/>
        </w:numPr>
        <w:spacing w:after="3" w:line="265" w:lineRule="auto"/>
        <w:ind w:right="1133" w:hanging="360"/>
      </w:pPr>
      <w:r>
        <w:rPr>
          <w:b/>
        </w:rPr>
        <w:t>Sulfate Levels vs Potability:</w:t>
      </w:r>
      <w:r>
        <w:t xml:space="preserve"> </w:t>
      </w:r>
    </w:p>
    <w:p w14:paraId="795F771E" w14:textId="77777777" w:rsidR="00775D73" w:rsidRDefault="00000000">
      <w:pPr>
        <w:ind w:left="803" w:right="0"/>
      </w:pPr>
      <w:r>
        <w:t xml:space="preserve">Samples with </w:t>
      </w:r>
      <w:r>
        <w:rPr>
          <w:b/>
        </w:rPr>
        <w:t>high sulfate concentrations</w:t>
      </w:r>
      <w:r>
        <w:t xml:space="preserve"> were predominantly </w:t>
      </w:r>
      <w:r>
        <w:rPr>
          <w:b/>
        </w:rPr>
        <w:t>non-potable</w:t>
      </w:r>
      <w:r>
        <w:t xml:space="preserve">, indicating that elevated sulfate levels are a strong indicator of poor water quality. </w:t>
      </w:r>
    </w:p>
    <w:p w14:paraId="5E69AB57" w14:textId="77777777" w:rsidR="00775D73" w:rsidRDefault="00000000">
      <w:pPr>
        <w:numPr>
          <w:ilvl w:val="0"/>
          <w:numId w:val="29"/>
        </w:numPr>
        <w:spacing w:after="3" w:line="265" w:lineRule="auto"/>
        <w:ind w:right="1133" w:hanging="360"/>
      </w:pPr>
      <w:r>
        <w:rPr>
          <w:b/>
        </w:rPr>
        <w:t>Organic Carbon vs Potability:</w:t>
      </w:r>
      <w:r>
        <w:t xml:space="preserve"> </w:t>
      </w:r>
    </w:p>
    <w:p w14:paraId="16DF02BF" w14:textId="77777777" w:rsidR="00775D73" w:rsidRDefault="00000000">
      <w:pPr>
        <w:ind w:left="803" w:right="0"/>
      </w:pPr>
      <w:r>
        <w:t xml:space="preserve">Non-potable samples tended to show </w:t>
      </w:r>
      <w:r>
        <w:rPr>
          <w:b/>
        </w:rPr>
        <w:t>elevated organic carbon</w:t>
      </w:r>
      <w:r>
        <w:t xml:space="preserve">, suggesting contamination through decaying matter or untreated waste — a crucial factor for intervention. </w:t>
      </w:r>
    </w:p>
    <w:p w14:paraId="04792093" w14:textId="77777777" w:rsidR="00775D73" w:rsidRDefault="00000000">
      <w:pPr>
        <w:numPr>
          <w:ilvl w:val="0"/>
          <w:numId w:val="29"/>
        </w:numPr>
        <w:spacing w:after="3" w:line="265" w:lineRule="auto"/>
        <w:ind w:right="1133" w:hanging="360"/>
      </w:pPr>
      <w:r>
        <w:rPr>
          <w:b/>
        </w:rPr>
        <w:t>Turbidity vs Potability:</w:t>
      </w:r>
      <w:r>
        <w:t xml:space="preserve"> </w:t>
      </w:r>
    </w:p>
    <w:p w14:paraId="35E349F2" w14:textId="77777777" w:rsidR="00775D73" w:rsidRDefault="00000000">
      <w:pPr>
        <w:ind w:left="803" w:right="0"/>
      </w:pPr>
      <w:r>
        <w:t xml:space="preserve">Most potable samples showed </w:t>
      </w:r>
      <w:r>
        <w:rPr>
          <w:b/>
        </w:rPr>
        <w:t>low turbidity values (&lt;3 NTU)</w:t>
      </w:r>
      <w:r>
        <w:t xml:space="preserve">, emphasizing the need for proper filtration and sediment removal in water treatment processes. </w:t>
      </w:r>
    </w:p>
    <w:p w14:paraId="6B9898A3" w14:textId="77777777" w:rsidR="00775D73" w:rsidRDefault="00000000">
      <w:pPr>
        <w:numPr>
          <w:ilvl w:val="0"/>
          <w:numId w:val="29"/>
        </w:numPr>
        <w:spacing w:after="3" w:line="265" w:lineRule="auto"/>
        <w:ind w:right="1133" w:hanging="360"/>
      </w:pPr>
      <w:r>
        <w:rPr>
          <w:b/>
        </w:rPr>
        <w:t>Feature Correlation Summary:</w:t>
      </w:r>
      <w:r>
        <w:t xml:space="preserve"> </w:t>
      </w:r>
    </w:p>
    <w:p w14:paraId="5824893E" w14:textId="77777777" w:rsidR="00775D73" w:rsidRDefault="00000000">
      <w:pPr>
        <w:spacing w:after="306"/>
        <w:ind w:left="803" w:right="0"/>
      </w:pPr>
      <w:r>
        <w:lastRenderedPageBreak/>
        <w:t xml:space="preserve">A correlation heatmap revealed strong relationships between features like </w:t>
      </w:r>
      <w:r>
        <w:rPr>
          <w:b/>
        </w:rPr>
        <w:t>chloramines &amp; pH</w:t>
      </w:r>
      <w:r>
        <w:t xml:space="preserve">, and </w:t>
      </w:r>
      <w:r>
        <w:rPr>
          <w:b/>
        </w:rPr>
        <w:t>solids &amp; hardness</w:t>
      </w:r>
      <w:r>
        <w:t xml:space="preserve">, while </w:t>
      </w:r>
      <w:r>
        <w:rPr>
          <w:b/>
        </w:rPr>
        <w:t>potability showed strong negative correlation with sulfate and organic carbon</w:t>
      </w:r>
      <w:r>
        <w:t xml:space="preserve">, guiding which features are most influential in predicting drinkable water. </w:t>
      </w:r>
    </w:p>
    <w:p w14:paraId="0CB1FC3F" w14:textId="77777777" w:rsidR="00775D73" w:rsidRDefault="00000000">
      <w:pPr>
        <w:spacing w:after="253" w:line="259" w:lineRule="auto"/>
        <w:ind w:left="793" w:right="0" w:firstLine="0"/>
      </w:pPr>
      <w:r>
        <w:rPr>
          <w:sz w:val="28"/>
        </w:rPr>
        <w:t xml:space="preserve"> </w:t>
      </w:r>
    </w:p>
    <w:p w14:paraId="2326C5DE" w14:textId="77777777" w:rsidR="00775D73" w:rsidRDefault="00000000">
      <w:pPr>
        <w:spacing w:after="253" w:line="259" w:lineRule="auto"/>
        <w:ind w:left="793" w:right="0" w:firstLine="0"/>
      </w:pPr>
      <w:r>
        <w:rPr>
          <w:sz w:val="28"/>
        </w:rPr>
        <w:t xml:space="preserve"> </w:t>
      </w:r>
    </w:p>
    <w:p w14:paraId="2181AC58" w14:textId="77777777" w:rsidR="00775D73" w:rsidRDefault="00000000">
      <w:pPr>
        <w:spacing w:after="251" w:line="259" w:lineRule="auto"/>
        <w:ind w:left="793" w:right="0" w:firstLine="0"/>
      </w:pPr>
      <w:r>
        <w:rPr>
          <w:sz w:val="28"/>
        </w:rPr>
        <w:t xml:space="preserve"> </w:t>
      </w:r>
    </w:p>
    <w:p w14:paraId="06BD6584" w14:textId="77777777" w:rsidR="00775D73" w:rsidRDefault="00000000">
      <w:pPr>
        <w:spacing w:after="253" w:line="259" w:lineRule="auto"/>
        <w:ind w:left="793" w:right="0" w:firstLine="0"/>
      </w:pPr>
      <w:r>
        <w:rPr>
          <w:sz w:val="28"/>
        </w:rPr>
        <w:t xml:space="preserve"> </w:t>
      </w:r>
    </w:p>
    <w:p w14:paraId="2AEC3F9D" w14:textId="77777777" w:rsidR="00775D73" w:rsidRDefault="00000000">
      <w:pPr>
        <w:spacing w:after="253" w:line="259" w:lineRule="auto"/>
        <w:ind w:left="793" w:right="0" w:firstLine="0"/>
      </w:pPr>
      <w:r>
        <w:rPr>
          <w:sz w:val="28"/>
        </w:rPr>
        <w:t xml:space="preserve"> </w:t>
      </w:r>
    </w:p>
    <w:p w14:paraId="44512887" w14:textId="77777777" w:rsidR="00775D73" w:rsidRDefault="00000000">
      <w:pPr>
        <w:spacing w:after="251" w:line="259" w:lineRule="auto"/>
        <w:ind w:left="793" w:right="0" w:firstLine="0"/>
      </w:pPr>
      <w:r>
        <w:rPr>
          <w:sz w:val="28"/>
        </w:rPr>
        <w:t xml:space="preserve"> </w:t>
      </w:r>
    </w:p>
    <w:p w14:paraId="788C893F" w14:textId="77777777" w:rsidR="00775D73" w:rsidRDefault="00000000">
      <w:pPr>
        <w:spacing w:after="253" w:line="259" w:lineRule="auto"/>
        <w:ind w:left="793" w:right="0" w:firstLine="0"/>
      </w:pPr>
      <w:r>
        <w:rPr>
          <w:sz w:val="28"/>
        </w:rPr>
        <w:t xml:space="preserve"> </w:t>
      </w:r>
    </w:p>
    <w:p w14:paraId="427A3DA8" w14:textId="77777777" w:rsidR="00775D73" w:rsidRDefault="00000000">
      <w:pPr>
        <w:spacing w:after="253" w:line="259" w:lineRule="auto"/>
        <w:ind w:left="793" w:right="0" w:firstLine="0"/>
      </w:pPr>
      <w:r>
        <w:rPr>
          <w:sz w:val="28"/>
        </w:rPr>
        <w:t xml:space="preserve"> </w:t>
      </w:r>
    </w:p>
    <w:p w14:paraId="669C34F7" w14:textId="77777777" w:rsidR="00775D73" w:rsidRDefault="00000000">
      <w:pPr>
        <w:spacing w:after="251" w:line="259" w:lineRule="auto"/>
        <w:ind w:left="793" w:right="0" w:firstLine="0"/>
      </w:pPr>
      <w:r>
        <w:rPr>
          <w:sz w:val="28"/>
        </w:rPr>
        <w:t xml:space="preserve"> </w:t>
      </w:r>
    </w:p>
    <w:p w14:paraId="11A8C6E4" w14:textId="4D9F84AB" w:rsidR="005F536E" w:rsidRDefault="00000000">
      <w:pPr>
        <w:spacing w:after="253" w:line="259" w:lineRule="auto"/>
        <w:ind w:left="793" w:right="0" w:firstLine="0"/>
        <w:rPr>
          <w:sz w:val="28"/>
        </w:rPr>
      </w:pPr>
      <w:r>
        <w:rPr>
          <w:sz w:val="28"/>
        </w:rPr>
        <w:t xml:space="preserve"> </w:t>
      </w:r>
    </w:p>
    <w:p w14:paraId="72D7D017" w14:textId="1E1A7CC9" w:rsidR="00775D73" w:rsidRPr="005F536E" w:rsidRDefault="005F536E" w:rsidP="005F536E">
      <w:pPr>
        <w:spacing w:after="160" w:line="278" w:lineRule="auto"/>
        <w:ind w:left="0" w:right="0" w:firstLine="0"/>
        <w:rPr>
          <w:sz w:val="28"/>
        </w:rPr>
      </w:pPr>
      <w:r>
        <w:rPr>
          <w:sz w:val="28"/>
        </w:rPr>
        <w:br w:type="page"/>
      </w:r>
    </w:p>
    <w:p w14:paraId="5C56EF86" w14:textId="77777777" w:rsidR="00775D73" w:rsidRDefault="00000000">
      <w:pPr>
        <w:pStyle w:val="Heading2"/>
        <w:spacing w:after="86"/>
        <w:ind w:left="695" w:right="239"/>
      </w:pPr>
      <w:r>
        <w:lastRenderedPageBreak/>
        <w:t xml:space="preserve">6: RESULTS &amp; DISCUSSION </w:t>
      </w:r>
    </w:p>
    <w:p w14:paraId="0E2FDA8C" w14:textId="77777777" w:rsidR="00775D73" w:rsidRDefault="00000000">
      <w:pPr>
        <w:spacing w:after="124" w:line="259" w:lineRule="auto"/>
        <w:ind w:left="805" w:right="0" w:firstLine="0"/>
      </w:pPr>
      <w:r>
        <w:rPr>
          <w:sz w:val="28"/>
        </w:rPr>
        <w:t xml:space="preserve"> </w:t>
      </w:r>
    </w:p>
    <w:p w14:paraId="5CDFF1CB" w14:textId="77777777" w:rsidR="00775D73" w:rsidRDefault="00000000">
      <w:pPr>
        <w:pStyle w:val="Heading3"/>
        <w:spacing w:after="243"/>
        <w:ind w:left="-5"/>
      </w:pPr>
      <w:r>
        <w:t xml:space="preserve">  6.1 Analysis of Results  </w:t>
      </w:r>
    </w:p>
    <w:p w14:paraId="164BD6C9" w14:textId="77777777" w:rsidR="00775D73" w:rsidRDefault="00000000">
      <w:pPr>
        <w:numPr>
          <w:ilvl w:val="0"/>
          <w:numId w:val="30"/>
        </w:numPr>
        <w:ind w:right="0" w:hanging="360"/>
      </w:pPr>
      <w:r>
        <w:rPr>
          <w:b/>
        </w:rPr>
        <w:t>Potability Rate:</w:t>
      </w:r>
      <w:r>
        <w:t xml:space="preserve"> Out of all the analyzed water samples</w:t>
      </w:r>
      <w:r>
        <w:rPr>
          <w:b/>
        </w:rPr>
        <w:t xml:space="preserve">, </w:t>
      </w:r>
      <w:r>
        <w:t xml:space="preserve">approximately 60% were found to be potable, indicating a moderately safe water supply. However, the remaining 40% highlight the need for targeted water treatment and awareness efforts. </w:t>
      </w:r>
    </w:p>
    <w:p w14:paraId="767B8EEB" w14:textId="77777777" w:rsidR="00775D73" w:rsidRDefault="00000000">
      <w:pPr>
        <w:numPr>
          <w:ilvl w:val="0"/>
          <w:numId w:val="30"/>
        </w:numPr>
        <w:ind w:right="0" w:hanging="360"/>
      </w:pPr>
      <w:r>
        <w:rPr>
          <w:b/>
        </w:rPr>
        <w:t>pH Levels:</w:t>
      </w:r>
      <w:r>
        <w:t xml:space="preserve"> The majority of potable samples had a pH between 6.5 and 8.5</w:t>
      </w:r>
      <w:r>
        <w:rPr>
          <w:b/>
        </w:rPr>
        <w:t>,</w:t>
      </w:r>
      <w:r>
        <w:t xml:space="preserve"> aligning with WHO standards. Extremely acidic or alkaline water was strongly associated with non-potability. </w:t>
      </w:r>
    </w:p>
    <w:p w14:paraId="7D26CC85" w14:textId="77777777" w:rsidR="00775D73" w:rsidRDefault="00000000">
      <w:pPr>
        <w:numPr>
          <w:ilvl w:val="0"/>
          <w:numId w:val="30"/>
        </w:numPr>
        <w:ind w:right="0" w:hanging="360"/>
      </w:pPr>
      <w:r>
        <w:rPr>
          <w:b/>
        </w:rPr>
        <w:t>Hardness and Solids:</w:t>
      </w:r>
      <w:r>
        <w:t xml:space="preserve"> Safe samples tended to show moderate levels of hardness and total</w:t>
      </w:r>
      <w:r>
        <w:rPr>
          <w:b/>
        </w:rPr>
        <w:t xml:space="preserve"> </w:t>
      </w:r>
      <w:r>
        <w:t>dissolved</w:t>
      </w:r>
      <w:r>
        <w:rPr>
          <w:b/>
        </w:rPr>
        <w:t xml:space="preserve"> </w:t>
      </w:r>
      <w:r>
        <w:t>solids (TDS)</w:t>
      </w:r>
      <w:r>
        <w:rPr>
          <w:b/>
        </w:rPr>
        <w:t>.</w:t>
      </w:r>
      <w:r>
        <w:t xml:space="preserve"> Extremely hard water or water with very high TDS was typically non-potable. </w:t>
      </w:r>
    </w:p>
    <w:p w14:paraId="548113F5" w14:textId="77777777" w:rsidR="00775D73" w:rsidRDefault="00000000">
      <w:pPr>
        <w:numPr>
          <w:ilvl w:val="0"/>
          <w:numId w:val="30"/>
        </w:numPr>
        <w:ind w:right="0" w:hanging="360"/>
      </w:pPr>
      <w:r>
        <w:rPr>
          <w:b/>
        </w:rPr>
        <w:t>Chloramines Concentration:</w:t>
      </w:r>
      <w:r>
        <w:t xml:space="preserve"> High chloramines presence was observed in several non-potable samples</w:t>
      </w:r>
      <w:r>
        <w:rPr>
          <w:b/>
        </w:rPr>
        <w:t>,</w:t>
      </w:r>
      <w:r>
        <w:t xml:space="preserve"> suggesting over-chlorination or improper disinfection as a contributing factor. </w:t>
      </w:r>
    </w:p>
    <w:p w14:paraId="76E791C4" w14:textId="77777777" w:rsidR="00775D73" w:rsidRDefault="00000000">
      <w:pPr>
        <w:numPr>
          <w:ilvl w:val="0"/>
          <w:numId w:val="30"/>
        </w:numPr>
        <w:ind w:right="0" w:hanging="360"/>
      </w:pPr>
      <w:r>
        <w:rPr>
          <w:b/>
        </w:rPr>
        <w:t>Sulfate and Organic Carbon:</w:t>
      </w:r>
      <w:r>
        <w:t xml:space="preserve"> Samples with elevated sulfate and organic carbon content were found to be largely non-potable, pointing toward contamination through industrial runoff or organic waste.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Turbidity Observations:</w:t>
      </w:r>
      <w:r>
        <w:t xml:space="preserve"> Potable water was mostly associated with</w:t>
      </w:r>
      <w:r>
        <w:rPr>
          <w:b/>
        </w:rPr>
        <w:t xml:space="preserve"> </w:t>
      </w:r>
      <w:r>
        <w:t xml:space="preserve">low turbidity levels (below 3 NTU), reaffirming the need for proper sediment control and filtration systems in water treatment facilities. </w:t>
      </w:r>
    </w:p>
    <w:p w14:paraId="2CCFFE65" w14:textId="77777777" w:rsidR="00775D73" w:rsidRDefault="00000000">
      <w:pPr>
        <w:numPr>
          <w:ilvl w:val="0"/>
          <w:numId w:val="30"/>
        </w:numPr>
        <w:ind w:right="0" w:hanging="360"/>
      </w:pPr>
      <w:r>
        <w:rPr>
          <w:b/>
        </w:rPr>
        <w:t>Feature Correlation Findings:</w:t>
      </w:r>
      <w:r>
        <w:t xml:space="preserve"> The correlation heatmap showed that features such as sulfate, organic carbon, and pH</w:t>
      </w:r>
      <w:r>
        <w:rPr>
          <w:b/>
        </w:rPr>
        <w:t xml:space="preserve"> </w:t>
      </w:r>
      <w:r>
        <w:t>had the</w:t>
      </w:r>
      <w:r>
        <w:rPr>
          <w:b/>
        </w:rPr>
        <w:t xml:space="preserve"> </w:t>
      </w:r>
      <w:r>
        <w:t xml:space="preserve">strongest associations with potability, providing direction for predictive modeling and quality control strategies. </w:t>
      </w:r>
    </w:p>
    <w:p w14:paraId="425F3BA3" w14:textId="77777777" w:rsidR="00775D73" w:rsidRDefault="00000000">
      <w:pPr>
        <w:numPr>
          <w:ilvl w:val="0"/>
          <w:numId w:val="30"/>
        </w:numPr>
        <w:spacing w:after="311"/>
        <w:ind w:right="0" w:hanging="360"/>
      </w:pPr>
      <w:r>
        <w:rPr>
          <w:b/>
        </w:rPr>
        <w:t>Visual Distribution Patterns:</w:t>
      </w:r>
      <w:r>
        <w:t xml:space="preserve"> Histograms and count plots revealed that unsafe water was disproportionately found in samples with extreme feature values, especially in</w:t>
      </w:r>
      <w:r>
        <w:rPr>
          <w:b/>
        </w:rPr>
        <w:t xml:space="preserve"> </w:t>
      </w:r>
      <w:r>
        <w:t xml:space="preserve">sulfate, solids, and pH, which can serve as early-warning indicators in water safety assessments. </w:t>
      </w:r>
    </w:p>
    <w:p w14:paraId="5A7FB8FA" w14:textId="77777777" w:rsidR="00775D73" w:rsidRDefault="00000000">
      <w:pPr>
        <w:pStyle w:val="Heading3"/>
        <w:spacing w:after="370"/>
        <w:ind w:left="-5"/>
      </w:pPr>
      <w:r>
        <w:t xml:space="preserve">   6.2 Performance of Analysis Techniques</w:t>
      </w:r>
      <w:r>
        <w:rPr>
          <w:b w:val="0"/>
        </w:rPr>
        <w:t xml:space="preserve">  </w:t>
      </w:r>
    </w:p>
    <w:p w14:paraId="70E823B6" w14:textId="77777777" w:rsidR="00775D73" w:rsidRDefault="00000000">
      <w:pPr>
        <w:numPr>
          <w:ilvl w:val="0"/>
          <w:numId w:val="31"/>
        </w:numPr>
        <w:spacing w:line="358" w:lineRule="auto"/>
        <w:ind w:right="0" w:hanging="360"/>
      </w:pPr>
      <w:r>
        <w:t xml:space="preserve">Microsoft Excel was initially used to collect and organize water quality data sourced from local household records and environmental monitoring sources. This helped maintain a structured and accessible format for initial review. </w:t>
      </w:r>
    </w:p>
    <w:p w14:paraId="14AEF59B" w14:textId="77777777" w:rsidR="00775D73" w:rsidRDefault="00000000">
      <w:pPr>
        <w:numPr>
          <w:ilvl w:val="0"/>
          <w:numId w:val="31"/>
        </w:numPr>
        <w:spacing w:line="357" w:lineRule="auto"/>
        <w:ind w:right="0" w:hanging="360"/>
      </w:pPr>
      <w:r>
        <w:t xml:space="preserve">Python libraries such as Pandas and NumPy were employed for data cleaning, standardization, and transformation. These tools allowed efficient handling of missing values, outlier detection, and preparation of numerical and categorical attributes for analysis. </w:t>
      </w:r>
    </w:p>
    <w:p w14:paraId="1710F1C9" w14:textId="77777777" w:rsidR="00775D73" w:rsidRDefault="00000000">
      <w:pPr>
        <w:numPr>
          <w:ilvl w:val="0"/>
          <w:numId w:val="31"/>
        </w:numPr>
        <w:spacing w:after="123"/>
        <w:ind w:right="0" w:hanging="360"/>
      </w:pPr>
      <w:r>
        <w:t xml:space="preserve">Seaborn and Matplotlib were utilized to generate visual insights, including: </w:t>
      </w:r>
    </w:p>
    <w:p w14:paraId="00186186" w14:textId="77777777" w:rsidR="00775D73" w:rsidRDefault="00000000">
      <w:pPr>
        <w:numPr>
          <w:ilvl w:val="0"/>
          <w:numId w:val="31"/>
        </w:numPr>
        <w:spacing w:after="123"/>
        <w:ind w:right="0" w:hanging="360"/>
      </w:pPr>
      <w:r>
        <w:t xml:space="preserve">Histograms and KDE plots to examine feature distributions (e.g., pH, hardness, solids). </w:t>
      </w:r>
    </w:p>
    <w:p w14:paraId="4261F951" w14:textId="77777777" w:rsidR="00775D73" w:rsidRDefault="00000000">
      <w:pPr>
        <w:numPr>
          <w:ilvl w:val="0"/>
          <w:numId w:val="31"/>
        </w:numPr>
        <w:spacing w:after="123"/>
        <w:ind w:right="0" w:hanging="360"/>
      </w:pPr>
      <w:r>
        <w:t xml:space="preserve">Count plots to compare potability rates across different conditions. </w:t>
      </w:r>
    </w:p>
    <w:p w14:paraId="43A675A3" w14:textId="77777777" w:rsidR="00775D73" w:rsidRDefault="00000000">
      <w:pPr>
        <w:numPr>
          <w:ilvl w:val="0"/>
          <w:numId w:val="31"/>
        </w:numPr>
        <w:spacing w:line="357" w:lineRule="auto"/>
        <w:ind w:right="0" w:hanging="360"/>
      </w:pPr>
      <w:r>
        <w:t xml:space="preserve">Heatmaps to assess correlation strength among chemical indicators (e.g., sulfate, organic carbon, turbidity). </w:t>
      </w:r>
    </w:p>
    <w:p w14:paraId="63FBD431" w14:textId="77777777" w:rsidR="00775D73" w:rsidRDefault="00000000">
      <w:pPr>
        <w:numPr>
          <w:ilvl w:val="0"/>
          <w:numId w:val="31"/>
        </w:numPr>
        <w:spacing w:line="357" w:lineRule="auto"/>
        <w:ind w:right="0" w:hanging="360"/>
      </w:pPr>
      <w:r>
        <w:t xml:space="preserve">Exploratory Data Analysis (EDA) techniques revealed critical trends such as the influence of pH balance and TDS levels on water safety, helping identify high-risk samples. </w:t>
      </w:r>
    </w:p>
    <w:p w14:paraId="4F083DCE" w14:textId="77777777" w:rsidR="00775D73" w:rsidRDefault="00000000">
      <w:pPr>
        <w:numPr>
          <w:ilvl w:val="0"/>
          <w:numId w:val="31"/>
        </w:numPr>
        <w:spacing w:line="357" w:lineRule="auto"/>
        <w:ind w:right="0" w:hanging="360"/>
      </w:pPr>
      <w:r>
        <w:lastRenderedPageBreak/>
        <w:t xml:space="preserve">Correlation analysis helped uncover key variables influencing potability, enabling deeper statistical understanding and guiding potential predictive modeling efforts. </w:t>
      </w:r>
    </w:p>
    <w:p w14:paraId="0A37F828" w14:textId="77777777" w:rsidR="00775D73" w:rsidRDefault="00000000">
      <w:pPr>
        <w:numPr>
          <w:ilvl w:val="0"/>
          <w:numId w:val="31"/>
        </w:numPr>
        <w:spacing w:after="307" w:line="357" w:lineRule="auto"/>
        <w:ind w:right="0" w:hanging="360"/>
      </w:pPr>
      <w:r>
        <w:t xml:space="preserve">All tools and techniques were integrated to perform a robust, step-by-step analytical workflow that supported the project's objective of evaluating water safety effectively. </w:t>
      </w:r>
    </w:p>
    <w:p w14:paraId="2037D4B9" w14:textId="77777777" w:rsidR="00775D73" w:rsidRDefault="00000000">
      <w:pPr>
        <w:pStyle w:val="Heading4"/>
        <w:ind w:left="-5"/>
      </w:pPr>
      <w:r>
        <w:t xml:space="preserve"> 6.3 Comparison with Expected Outcomes  </w:t>
      </w:r>
    </w:p>
    <w:p w14:paraId="18E88DE8" w14:textId="77777777" w:rsidR="00775D73" w:rsidRDefault="00000000">
      <w:pPr>
        <w:numPr>
          <w:ilvl w:val="0"/>
          <w:numId w:val="32"/>
        </w:numPr>
        <w:ind w:right="0" w:hanging="360"/>
      </w:pPr>
      <w:r>
        <w:rPr>
          <w:b/>
        </w:rPr>
        <w:t>Water Quality Concerns Matched Local Awareness</w:t>
      </w:r>
      <w:r>
        <w:t xml:space="preserve">: As anticipated, the majority of respondents were aware of basic water quality issues such as turbidity and visible contamination. This aligns with expectations in communities with prior exposure to health and sanitation campaigns. </w:t>
      </w:r>
    </w:p>
    <w:p w14:paraId="2C98C8CF" w14:textId="77777777" w:rsidR="00775D73" w:rsidRDefault="00000000">
      <w:pPr>
        <w:numPr>
          <w:ilvl w:val="0"/>
          <w:numId w:val="32"/>
        </w:numPr>
        <w:ind w:right="0" w:hanging="360"/>
      </w:pPr>
      <w:r>
        <w:rPr>
          <w:b/>
        </w:rPr>
        <w:t>pH and Hardness Levels</w:t>
      </w:r>
      <w:r>
        <w:t xml:space="preserve">: The range of pH values (typically 6.5–8.5) mostly fell within the expected safe limits. However, instances of acidic water (below 6.5) were slightly more frequent than expected, pointing to specific areas needing intervention. </w:t>
      </w:r>
    </w:p>
    <w:p w14:paraId="7C5C8AA2" w14:textId="77777777" w:rsidR="00775D73" w:rsidRDefault="00000000">
      <w:pPr>
        <w:numPr>
          <w:ilvl w:val="0"/>
          <w:numId w:val="32"/>
        </w:numPr>
        <w:ind w:right="0" w:hanging="360"/>
      </w:pPr>
      <w:r>
        <w:rPr>
          <w:b/>
        </w:rPr>
        <w:t>Potability Rate Lower Than Anticipated</w:t>
      </w:r>
      <w:r>
        <w:t xml:space="preserve">: Only a moderate percentage of water samples met all potability criteria. This was lower than initial expectations, indicating that despite general awareness, consistent treatment or filtration is lacking at the household level. </w:t>
      </w:r>
    </w:p>
    <w:p w14:paraId="053F561A" w14:textId="77777777" w:rsidR="00775D73" w:rsidRDefault="00000000">
      <w:pPr>
        <w:numPr>
          <w:ilvl w:val="0"/>
          <w:numId w:val="32"/>
        </w:numPr>
        <w:ind w:right="0" w:hanging="360"/>
      </w:pPr>
      <w:r>
        <w:rPr>
          <w:b/>
        </w:rPr>
        <w:t>Solids and Sulfate Levels</w:t>
      </w:r>
      <w:r>
        <w:t>: Higher-than-expected Total Dissolved Solids (TDS) and Sulfate</w:t>
      </w:r>
      <w:r>
        <w:rPr>
          <w:b/>
        </w:rPr>
        <w:t xml:space="preserve"> concentrations</w:t>
      </w:r>
      <w:r>
        <w:t xml:space="preserve"> were observed in some locations, especially in low-lying or flood-prone zones. This reflects environmental vulnerabilities not fully accounted for in early hypotheses. </w:t>
      </w:r>
    </w:p>
    <w:p w14:paraId="69D6D0A0" w14:textId="77777777" w:rsidR="00775D73" w:rsidRDefault="00000000">
      <w:pPr>
        <w:numPr>
          <w:ilvl w:val="0"/>
          <w:numId w:val="32"/>
        </w:numPr>
        <w:spacing w:after="0"/>
        <w:ind w:right="0" w:hanging="360"/>
      </w:pPr>
      <w:r>
        <w:rPr>
          <w:b/>
        </w:rPr>
        <w:t>Public Health Indicators</w:t>
      </w:r>
      <w:r>
        <w:t xml:space="preserve">: Respondents from areas with poor water quality also reported more frequent waterborne illnesses, supporting the anticipated correlation between unsafe water and health risks. </w:t>
      </w:r>
    </w:p>
    <w:p w14:paraId="710E7844" w14:textId="77777777" w:rsidR="00775D73" w:rsidRDefault="00000000">
      <w:pPr>
        <w:numPr>
          <w:ilvl w:val="0"/>
          <w:numId w:val="32"/>
        </w:numPr>
        <w:ind w:right="0" w:hanging="360"/>
      </w:pPr>
      <w:r>
        <w:rPr>
          <w:b/>
        </w:rPr>
        <w:t>Discrepancy in Perceived vs. Actual Safety</w:t>
      </w:r>
      <w:r>
        <w:t>: While many respondents believed their water to be safe, analytical results showed otherwise in multiple cases</w:t>
      </w:r>
      <w:r>
        <w:rPr>
          <w:b/>
        </w:rPr>
        <w:t>,</w:t>
      </w:r>
      <w:r>
        <w:t xml:space="preserve"> highlighting a gap between perception and scientific validation—underscoring the need for increased testing and awareness. </w:t>
      </w:r>
    </w:p>
    <w:p w14:paraId="5328C95B" w14:textId="77777777" w:rsidR="00775D73" w:rsidRDefault="00000000">
      <w:pPr>
        <w:numPr>
          <w:ilvl w:val="0"/>
          <w:numId w:val="32"/>
        </w:numPr>
        <w:spacing w:after="296"/>
        <w:ind w:right="0" w:hanging="360"/>
      </w:pPr>
      <w:r>
        <w:rPr>
          <w:b/>
        </w:rPr>
        <w:t>Overall Outcome</w:t>
      </w:r>
      <w:r>
        <w:t>: The findings revealed that while awareness is reasonably high, actual water safety is below expected standards, emphasizing the urgent need for systematic testing, public education, and local infrastructure improvements</w:t>
      </w:r>
      <w:r>
        <w:rPr>
          <w:b/>
        </w:rPr>
        <w:t xml:space="preserve">. </w:t>
      </w:r>
    </w:p>
    <w:p w14:paraId="5EC17D40" w14:textId="77777777" w:rsidR="00775D73" w:rsidRDefault="00000000">
      <w:pPr>
        <w:pStyle w:val="Heading4"/>
        <w:ind w:left="-5"/>
      </w:pPr>
      <w:r>
        <w:t xml:space="preserve">6.4 Discussion on Key Findings </w:t>
      </w:r>
    </w:p>
    <w:p w14:paraId="3FEEEE3F" w14:textId="77777777" w:rsidR="00775D73" w:rsidRDefault="00000000">
      <w:pPr>
        <w:numPr>
          <w:ilvl w:val="0"/>
          <w:numId w:val="33"/>
        </w:numPr>
        <w:ind w:right="0" w:hanging="360"/>
      </w:pPr>
      <w:r>
        <w:t xml:space="preserve">pH, Turbidity, and Solids as Core Indicators: The most influential factors affecting water potability were pH level, turbidity, and total dissolved solids (TDS). Water with neutral pH and lower solids consistently met potability standards, reinforcing these as critical metrics for monitoring. </w:t>
      </w:r>
    </w:p>
    <w:p w14:paraId="4C36B33D" w14:textId="77777777" w:rsidR="00775D73" w:rsidRDefault="00000000">
      <w:pPr>
        <w:numPr>
          <w:ilvl w:val="0"/>
          <w:numId w:val="33"/>
        </w:numPr>
        <w:ind w:right="0" w:hanging="360"/>
      </w:pPr>
      <w:r>
        <w:t xml:space="preserve">Uneven Distribution of Safe Water: A significant geographic variation in water safety was observed. Some localities showed consistently safe readings, while others—particularly those closer to industrial or agricultural runoff—reported high contamination levels. </w:t>
      </w:r>
    </w:p>
    <w:p w14:paraId="69870885" w14:textId="77777777" w:rsidR="00775D73" w:rsidRDefault="00000000">
      <w:pPr>
        <w:numPr>
          <w:ilvl w:val="0"/>
          <w:numId w:val="33"/>
        </w:numPr>
        <w:ind w:right="0" w:hanging="360"/>
      </w:pPr>
      <w:r>
        <w:t xml:space="preserve">Mismatch Between Perceived and Actual Safety: Many households assumed their drinking water was safe based on taste or appearance. However, scientific testing revealed unsafe chemical compositions in several of these cases, highlighting the need for regular testing and awareness. </w:t>
      </w:r>
    </w:p>
    <w:p w14:paraId="7C5EBC97" w14:textId="77777777" w:rsidR="00775D73" w:rsidRDefault="00000000">
      <w:pPr>
        <w:numPr>
          <w:ilvl w:val="0"/>
          <w:numId w:val="33"/>
        </w:numPr>
        <w:ind w:right="0" w:hanging="360"/>
      </w:pPr>
      <w:r>
        <w:t xml:space="preserve">High Sulfate and Chloride Presence in Some Areas: Elevated sulfate and chloride levels, especially in areas using groundwater, exceeded WHO-recommended limits. This suggests a possible leaching of fertilizers or improper sewage management, requiring further investigation and community education. </w:t>
      </w:r>
    </w:p>
    <w:p w14:paraId="5975EABC" w14:textId="77777777" w:rsidR="00775D73" w:rsidRDefault="00000000">
      <w:pPr>
        <w:numPr>
          <w:ilvl w:val="0"/>
          <w:numId w:val="33"/>
        </w:numPr>
        <w:ind w:right="0" w:hanging="360"/>
      </w:pPr>
      <w:r>
        <w:lastRenderedPageBreak/>
        <w:t xml:space="preserve">Need for Infrastructure and Policy Focus: Results indicate a lack of consistent filtration or treatment practices at the household level. This points to a pressing need for low-cost water purification solutions and policy-level support to provide safe water access to all. </w:t>
      </w:r>
    </w:p>
    <w:p w14:paraId="1BBB0E22" w14:textId="77777777" w:rsidR="00775D73" w:rsidRDefault="00000000">
      <w:pPr>
        <w:numPr>
          <w:ilvl w:val="0"/>
          <w:numId w:val="33"/>
        </w:numPr>
        <w:ind w:right="0" w:hanging="360"/>
      </w:pPr>
      <w:r>
        <w:t xml:space="preserve">Public Health Correlation: Households consuming water that failed potability criteria also reported higher occurrences of waterborne diseases like diarrhea and stomach infections. This direct health link reinforces the urgency of intervention. </w:t>
      </w:r>
    </w:p>
    <w:p w14:paraId="7219EE0A" w14:textId="77777777" w:rsidR="00775D73" w:rsidRDefault="00000000">
      <w:pPr>
        <w:numPr>
          <w:ilvl w:val="0"/>
          <w:numId w:val="33"/>
        </w:numPr>
        <w:ind w:right="0" w:hanging="360"/>
      </w:pPr>
      <w:r>
        <w:t xml:space="preserve">Community-Level Solutions Encouraged: Findings suggest that community-level water safety programs, including testing kiosks, water quality reporting apps, and awareness drives, could drastically improve public understanding and encourage safe practices. </w:t>
      </w:r>
    </w:p>
    <w:p w14:paraId="67CDDE9B" w14:textId="77777777" w:rsidR="00775D73" w:rsidRDefault="00000000">
      <w:pPr>
        <w:spacing w:after="124" w:line="259" w:lineRule="auto"/>
        <w:ind w:left="805" w:right="0" w:firstLine="0"/>
      </w:pPr>
      <w:r>
        <w:rPr>
          <w:sz w:val="28"/>
        </w:rPr>
        <w:t xml:space="preserve"> </w:t>
      </w:r>
    </w:p>
    <w:p w14:paraId="5FE1CC94" w14:textId="77777777" w:rsidR="00775D73" w:rsidRDefault="00000000">
      <w:pPr>
        <w:spacing w:after="158" w:line="259" w:lineRule="auto"/>
        <w:ind w:left="805" w:right="0" w:firstLine="0"/>
      </w:pPr>
      <w:r>
        <w:rPr>
          <w:sz w:val="28"/>
        </w:rPr>
        <w:t xml:space="preserve"> </w:t>
      </w:r>
    </w:p>
    <w:p w14:paraId="747235A9" w14:textId="77777777" w:rsidR="00775D73" w:rsidRDefault="00000000">
      <w:pPr>
        <w:spacing w:after="0" w:line="259" w:lineRule="auto"/>
        <w:ind w:left="0" w:right="0" w:firstLine="0"/>
        <w:jc w:val="both"/>
      </w:pPr>
      <w:r>
        <w:rPr>
          <w:sz w:val="28"/>
        </w:rPr>
        <w:t xml:space="preserve"> </w:t>
      </w:r>
      <w:r>
        <w:rPr>
          <w:sz w:val="28"/>
        </w:rPr>
        <w:tab/>
        <w:t xml:space="preserve"> </w:t>
      </w:r>
      <w:r>
        <w:br w:type="page"/>
      </w:r>
    </w:p>
    <w:p w14:paraId="5C8183D0" w14:textId="77777777" w:rsidR="00775D73" w:rsidRDefault="00000000">
      <w:pPr>
        <w:spacing w:after="161" w:line="259" w:lineRule="auto"/>
        <w:ind w:left="0" w:right="0" w:firstLine="0"/>
      </w:pPr>
      <w:r>
        <w:rPr>
          <w:sz w:val="28"/>
        </w:rPr>
        <w:lastRenderedPageBreak/>
        <w:t xml:space="preserve"> </w:t>
      </w:r>
    </w:p>
    <w:p w14:paraId="6FAAA04C" w14:textId="77777777" w:rsidR="00775D73" w:rsidRDefault="00000000">
      <w:pPr>
        <w:pStyle w:val="Heading2"/>
        <w:spacing w:after="86"/>
        <w:ind w:left="695" w:right="239"/>
      </w:pPr>
      <w:r>
        <w:t xml:space="preserve">7.  CONCLUSION &amp; FUTURE WORK </w:t>
      </w:r>
    </w:p>
    <w:p w14:paraId="7FD4665C" w14:textId="77777777" w:rsidR="00775D73" w:rsidRDefault="00000000">
      <w:pPr>
        <w:spacing w:after="125" w:line="259" w:lineRule="auto"/>
        <w:ind w:left="805" w:right="0" w:firstLine="0"/>
      </w:pPr>
      <w:r>
        <w:rPr>
          <w:sz w:val="28"/>
        </w:rPr>
        <w:t xml:space="preserve"> </w:t>
      </w:r>
    </w:p>
    <w:p w14:paraId="1267E736" w14:textId="77777777" w:rsidR="00775D73" w:rsidRDefault="00000000">
      <w:pPr>
        <w:pStyle w:val="Heading3"/>
        <w:ind w:left="-5"/>
      </w:pPr>
      <w:r>
        <w:t xml:space="preserve">    7.1 Summary of Findings </w:t>
      </w:r>
    </w:p>
    <w:p w14:paraId="371DCBF9" w14:textId="77777777" w:rsidR="00775D73" w:rsidRDefault="00000000">
      <w:pPr>
        <w:spacing w:after="293"/>
        <w:ind w:left="815" w:right="348"/>
        <w:jc w:val="both"/>
      </w:pPr>
      <w:r>
        <w:t xml:space="preserve">This project focused on assessing the safety of drinking water across selected localities using a combination of water quality parameters and community-based data. The analysis revealed significant environmental and public health insights that inform both individual practices and policy-level decisions: </w:t>
      </w:r>
    </w:p>
    <w:p w14:paraId="0D26E2A2" w14:textId="77777777" w:rsidR="00775D73" w:rsidRDefault="00000000">
      <w:pPr>
        <w:numPr>
          <w:ilvl w:val="0"/>
          <w:numId w:val="34"/>
        </w:numPr>
        <w:ind w:right="0" w:hanging="360"/>
      </w:pPr>
      <w:r>
        <w:rPr>
          <w:b/>
        </w:rPr>
        <w:t>Water Quality Indicators</w:t>
      </w:r>
      <w:r>
        <w:t>: Core parameters such as pH</w:t>
      </w:r>
      <w:r>
        <w:rPr>
          <w:b/>
        </w:rPr>
        <w:t xml:space="preserve">, </w:t>
      </w:r>
      <w:r>
        <w:t>hardness</w:t>
      </w:r>
      <w:r>
        <w:rPr>
          <w:b/>
        </w:rPr>
        <w:t xml:space="preserve">, </w:t>
      </w:r>
      <w:r>
        <w:t>turbidity</w:t>
      </w:r>
      <w:r>
        <w:rPr>
          <w:b/>
        </w:rPr>
        <w:t xml:space="preserve">, </w:t>
      </w:r>
      <w:r>
        <w:t xml:space="preserve">chloramines, and sulfate levels were most influential in determining potability. Samples with extreme values in these attributes failed the potability criteria set by WHO standards. </w:t>
      </w:r>
    </w:p>
    <w:p w14:paraId="27D105CB" w14:textId="77777777" w:rsidR="00775D73" w:rsidRDefault="00000000">
      <w:pPr>
        <w:numPr>
          <w:ilvl w:val="0"/>
          <w:numId w:val="34"/>
        </w:numPr>
        <w:ind w:right="0" w:hanging="360"/>
      </w:pPr>
      <w:r>
        <w:rPr>
          <w:b/>
        </w:rPr>
        <w:t>Safe vs Unsafe Classification</w:t>
      </w:r>
      <w:r>
        <w:t>: Approximately 60–70% of the tested water samples were found to be potable. Unsafe samples typically had high levels of dissolved solids</w:t>
      </w:r>
      <w:r>
        <w:rPr>
          <w:b/>
        </w:rPr>
        <w:t xml:space="preserve">, </w:t>
      </w:r>
      <w:r>
        <w:t xml:space="preserve">organic contaminants, or improper pH balance. </w:t>
      </w:r>
    </w:p>
    <w:p w14:paraId="18D80548" w14:textId="77777777" w:rsidR="00775D73" w:rsidRDefault="00000000">
      <w:pPr>
        <w:numPr>
          <w:ilvl w:val="0"/>
          <w:numId w:val="34"/>
        </w:numPr>
        <w:ind w:right="0" w:hanging="360"/>
      </w:pPr>
      <w:r>
        <w:rPr>
          <w:b/>
        </w:rPr>
        <w:t>Location-based Trends</w:t>
      </w:r>
      <w:r>
        <w:t>: Water samples from rural or agricultural zones tended to show higher contamination levels, potentially due to fertilizer runoff or inadequate water treatment facilities. Urban areas showed better consistency but had higher chlorine-related compounds</w:t>
      </w:r>
      <w:r>
        <w:rPr>
          <w:b/>
        </w:rPr>
        <w:t>.</w:t>
      </w:r>
      <w:r>
        <w:t xml:space="preserve"> </w:t>
      </w:r>
    </w:p>
    <w:p w14:paraId="324F480A" w14:textId="77777777" w:rsidR="00775D73" w:rsidRDefault="00000000">
      <w:pPr>
        <w:numPr>
          <w:ilvl w:val="0"/>
          <w:numId w:val="34"/>
        </w:numPr>
        <w:ind w:right="0" w:hanging="360"/>
      </w:pPr>
      <w:r>
        <w:rPr>
          <w:b/>
        </w:rPr>
        <w:t>Health Risk Implications</w:t>
      </w:r>
      <w:r>
        <w:t>: Areas with unsafe water readings corresponded with higher community reports of waterborne diseases</w:t>
      </w:r>
      <w:r>
        <w:rPr>
          <w:b/>
        </w:rPr>
        <w:t>,</w:t>
      </w:r>
      <w:r>
        <w:t xml:space="preserve"> suggesting a strong public health link that warrants further medical and environmental surveillance. </w:t>
      </w:r>
    </w:p>
    <w:p w14:paraId="268B79E8" w14:textId="77777777" w:rsidR="00775D73" w:rsidRDefault="00000000">
      <w:pPr>
        <w:numPr>
          <w:ilvl w:val="0"/>
          <w:numId w:val="34"/>
        </w:numPr>
        <w:ind w:right="0" w:hanging="360"/>
      </w:pPr>
      <w:r>
        <w:rPr>
          <w:b/>
        </w:rPr>
        <w:t>Community Awareness Gaps</w:t>
      </w:r>
      <w:r>
        <w:t xml:space="preserve">: Many individuals were unaware of the actual safety level of their drinking water. Visual clarity or taste was often misused as an indicator of safety, underscoring the need for community-level awareness and education. </w:t>
      </w:r>
    </w:p>
    <w:p w14:paraId="4FD07DB1" w14:textId="77777777" w:rsidR="00775D73" w:rsidRDefault="00000000">
      <w:pPr>
        <w:numPr>
          <w:ilvl w:val="0"/>
          <w:numId w:val="34"/>
        </w:numPr>
        <w:spacing w:after="268"/>
        <w:ind w:right="0" w:hanging="360"/>
      </w:pPr>
      <w:r>
        <w:rPr>
          <w:b/>
        </w:rPr>
        <w:t>Technology and Tools</w:t>
      </w:r>
      <w:r>
        <w:t>: Analysis was performed using Python libraries such as pandas</w:t>
      </w:r>
      <w:r>
        <w:rPr>
          <w:b/>
        </w:rPr>
        <w:t xml:space="preserve">, </w:t>
      </w:r>
      <w:r>
        <w:t>NumPy</w:t>
      </w:r>
      <w:r>
        <w:rPr>
          <w:b/>
        </w:rPr>
        <w:t xml:space="preserve">, </w:t>
      </w:r>
      <w:r>
        <w:t xml:space="preserve">seaborn, and matplotlib, enabling statistical insight and visual clarity. Visual dashboards and heatmaps helped in detecting spatial and categorical trends across the dataset. </w:t>
      </w:r>
    </w:p>
    <w:p w14:paraId="0C72C2ED" w14:textId="77777777" w:rsidR="00775D73" w:rsidRDefault="00000000">
      <w:pPr>
        <w:spacing w:after="169"/>
        <w:ind w:left="815" w:right="0"/>
      </w:pPr>
      <w:r>
        <w:t xml:space="preserve">This study provides a valuable evidence base for improving water safety infrastructure, targeting unsafe zones, and promoting awareness campaigns in vulnerable communities </w:t>
      </w:r>
    </w:p>
    <w:p w14:paraId="29ACA67C" w14:textId="77777777" w:rsidR="00775D73" w:rsidRDefault="00000000">
      <w:pPr>
        <w:pStyle w:val="Heading3"/>
        <w:ind w:left="-5"/>
      </w:pPr>
      <w:r>
        <w:t xml:space="preserve">     7.2 Limitations of the Study </w:t>
      </w:r>
    </w:p>
    <w:p w14:paraId="5F7BB936" w14:textId="77777777" w:rsidR="00775D73" w:rsidRDefault="00000000">
      <w:pPr>
        <w:spacing w:after="292"/>
        <w:ind w:left="815" w:right="0"/>
      </w:pPr>
      <w:r>
        <w:t xml:space="preserve">While this study provides important insights into the safety and quality of drinking water, several limitations should be acknowledged: </w:t>
      </w:r>
    </w:p>
    <w:p w14:paraId="287D487A" w14:textId="77777777" w:rsidR="00775D73" w:rsidRDefault="00000000">
      <w:pPr>
        <w:numPr>
          <w:ilvl w:val="0"/>
          <w:numId w:val="35"/>
        </w:numPr>
        <w:ind w:right="0" w:hanging="360"/>
      </w:pPr>
      <w:r>
        <w:t xml:space="preserve">Geographic Scope: The dataset was collected from selected regions only, which may limit the generalizability of the findings to broader urban, rural, or industrial areas with different water treatment infrastructures or contamination sources. </w:t>
      </w:r>
    </w:p>
    <w:p w14:paraId="69522D76" w14:textId="77777777" w:rsidR="00775D73" w:rsidRDefault="00000000">
      <w:pPr>
        <w:numPr>
          <w:ilvl w:val="0"/>
          <w:numId w:val="35"/>
        </w:numPr>
        <w:ind w:right="0" w:hanging="360"/>
      </w:pPr>
      <w:r>
        <w:t xml:space="preserve">Parameter Constraints: The analysis focused on a fixed set of standard water quality attributes (e.g., pH, hardness, sulfate, turbidity), which may not capture emerging contaminants such as microplastics, pharmaceuticals, or heavy metals unless tested explicitly. </w:t>
      </w:r>
    </w:p>
    <w:p w14:paraId="10A6EA1A" w14:textId="77777777" w:rsidR="00775D73" w:rsidRDefault="00000000">
      <w:pPr>
        <w:numPr>
          <w:ilvl w:val="0"/>
          <w:numId w:val="35"/>
        </w:numPr>
        <w:ind w:right="0" w:hanging="360"/>
      </w:pPr>
      <w:r>
        <w:t xml:space="preserve">Sampling Bias: Some regions may have been over- or under-represented in the dataset, leading to potential spatial bias in water safety assessment. </w:t>
      </w:r>
    </w:p>
    <w:p w14:paraId="6E6F9FF0" w14:textId="77777777" w:rsidR="00775D73" w:rsidRDefault="00000000">
      <w:pPr>
        <w:numPr>
          <w:ilvl w:val="0"/>
          <w:numId w:val="35"/>
        </w:numPr>
        <w:ind w:right="0" w:hanging="360"/>
      </w:pPr>
      <w:r>
        <w:t xml:space="preserve">Temporal Limitation: The water quality measurements reflect a single point in time and may not account for seasonal variations (e.g., monsoon impact, agricultural runoff) or recent infrastructural changes. </w:t>
      </w:r>
    </w:p>
    <w:p w14:paraId="4B57B8BE" w14:textId="77777777" w:rsidR="00775D73" w:rsidRDefault="00000000">
      <w:pPr>
        <w:numPr>
          <w:ilvl w:val="0"/>
          <w:numId w:val="35"/>
        </w:numPr>
        <w:ind w:right="0" w:hanging="360"/>
      </w:pPr>
      <w:r>
        <w:lastRenderedPageBreak/>
        <w:t xml:space="preserve">Lack of On-Site Verification: The project relied on publicly available data or simulated datasets without on-ground verification of treatment methods or pipeline infrastructure, which could influence final potability status. </w:t>
      </w:r>
    </w:p>
    <w:p w14:paraId="7F5722EB" w14:textId="77777777" w:rsidR="00775D73" w:rsidRDefault="00000000">
      <w:pPr>
        <w:numPr>
          <w:ilvl w:val="0"/>
          <w:numId w:val="35"/>
        </w:numPr>
        <w:spacing w:after="305"/>
        <w:ind w:right="0" w:hanging="360"/>
      </w:pPr>
      <w:r>
        <w:t xml:space="preserve">Tool and Model Limitations: While Python-based tools (e.g., pandas, seaborn, matplotlib) enabled in-depth statistical analysis and visualization, advanced predictive modeling (e.g., machine learning for contamination prediction) was not employed in this phase of the study. </w:t>
      </w:r>
    </w:p>
    <w:p w14:paraId="4CE37FAA" w14:textId="77777777" w:rsidR="00775D73" w:rsidRDefault="00000000">
      <w:pPr>
        <w:pStyle w:val="Heading3"/>
        <w:ind w:left="-5"/>
      </w:pPr>
      <w:r>
        <w:t xml:space="preserve">     7.3 Future Scope and Enhancement </w:t>
      </w:r>
    </w:p>
    <w:p w14:paraId="4EA584FC" w14:textId="77777777" w:rsidR="00775D73" w:rsidRDefault="00000000">
      <w:pPr>
        <w:spacing w:after="292"/>
        <w:ind w:left="815" w:right="0"/>
      </w:pPr>
      <w:r>
        <w:t xml:space="preserve">To deepen the impact of the current study and address long-term water safety concerns, the following future directions and enhancements are recommended: </w:t>
      </w:r>
    </w:p>
    <w:p w14:paraId="3EEB846C" w14:textId="77777777" w:rsidR="00775D73" w:rsidRDefault="00000000">
      <w:pPr>
        <w:numPr>
          <w:ilvl w:val="0"/>
          <w:numId w:val="36"/>
        </w:numPr>
        <w:ind w:right="0" w:hanging="360"/>
      </w:pPr>
      <w:r>
        <w:t xml:space="preserve">Expansion to Broader Geographic Areas: Extend the study to include rural, coastal, and industrial regions across Kerala and beyond, to capture regional disparities in water quality and infrastructure. </w:t>
      </w:r>
    </w:p>
    <w:p w14:paraId="6C440B02" w14:textId="77777777" w:rsidR="00775D73" w:rsidRDefault="00000000">
      <w:pPr>
        <w:numPr>
          <w:ilvl w:val="0"/>
          <w:numId w:val="36"/>
        </w:numPr>
        <w:ind w:right="0" w:hanging="360"/>
      </w:pPr>
      <w:r>
        <w:t xml:space="preserve">Seasonal and Longitudinal Monitoring: Implement long-term water quality monitoring to account for seasonal variations (e.g., monsoon effects, agricultural runoff) and assess trends over time. </w:t>
      </w:r>
    </w:p>
    <w:p w14:paraId="09673B86" w14:textId="77777777" w:rsidR="00775D73" w:rsidRDefault="00000000">
      <w:pPr>
        <w:numPr>
          <w:ilvl w:val="0"/>
          <w:numId w:val="36"/>
        </w:numPr>
        <w:ind w:right="0" w:hanging="360"/>
      </w:pPr>
      <w:r>
        <w:t xml:space="preserve">Integration with Government and Health Databases: Cross-reference water quality data with public health records, hospital reports, and municipal water testing agencies to correlate contamination with disease outbreaks and water-borne illnesses. </w:t>
      </w:r>
    </w:p>
    <w:p w14:paraId="58633774" w14:textId="77777777" w:rsidR="00775D73" w:rsidRDefault="00000000">
      <w:pPr>
        <w:numPr>
          <w:ilvl w:val="0"/>
          <w:numId w:val="36"/>
        </w:numPr>
        <w:ind w:right="0" w:hanging="360"/>
      </w:pPr>
      <w:r>
        <w:t xml:space="preserve">Advanced Predictive Modelling: Employ machine learning techniques (e.g., logistic regression, decision trees) to predict potability levels based on physical-chemical parameters and identify highrisk contamination zones. </w:t>
      </w:r>
    </w:p>
    <w:p w14:paraId="71534AAF" w14:textId="77777777" w:rsidR="00775D73" w:rsidRDefault="00000000">
      <w:pPr>
        <w:numPr>
          <w:ilvl w:val="0"/>
          <w:numId w:val="36"/>
        </w:numPr>
        <w:ind w:right="0" w:hanging="360"/>
      </w:pPr>
      <w:r>
        <w:t xml:space="preserve">Real-Time Water Monitoring System: Develop IoT-based sensors and a cloud-based dashboard to enable real-time tracking of pH, turbidity, and chemical levels in household and community water sources. </w:t>
      </w:r>
    </w:p>
    <w:p w14:paraId="23650AD8" w14:textId="77777777" w:rsidR="00775D73" w:rsidRDefault="00000000">
      <w:pPr>
        <w:numPr>
          <w:ilvl w:val="0"/>
          <w:numId w:val="36"/>
        </w:numPr>
        <w:ind w:right="0" w:hanging="360"/>
      </w:pPr>
      <w:r>
        <w:t xml:space="preserve">Community Awareness Tools: Create mobile apps or SMS-based alerts that inform local residents about water quality updates, safety tips, and access to nearby clean water sources. </w:t>
      </w:r>
    </w:p>
    <w:p w14:paraId="765DD044" w14:textId="77777777" w:rsidR="00775D73" w:rsidRDefault="00000000">
      <w:pPr>
        <w:numPr>
          <w:ilvl w:val="0"/>
          <w:numId w:val="36"/>
        </w:numPr>
        <w:spacing w:after="340"/>
        <w:ind w:right="0" w:hanging="360"/>
      </w:pPr>
      <w:r>
        <w:t xml:space="preserve">Policy and Infrastructure Recommendations: Use findings to advise local governing bodies, public health officials, and urban planners on improving water treatment facilities, pipeline maintenance, and public sanitation systems. </w:t>
      </w:r>
    </w:p>
    <w:p w14:paraId="080BABB4" w14:textId="77777777" w:rsidR="00775D73" w:rsidRDefault="00000000">
      <w:pPr>
        <w:spacing w:after="0" w:line="259" w:lineRule="auto"/>
        <w:ind w:left="0" w:right="0" w:firstLine="0"/>
      </w:pPr>
      <w:r>
        <w:rPr>
          <w:sz w:val="28"/>
        </w:rPr>
        <w:t xml:space="preserve"> </w:t>
      </w:r>
      <w:r>
        <w:rPr>
          <w:sz w:val="28"/>
        </w:rPr>
        <w:tab/>
        <w:t xml:space="preserve"> </w:t>
      </w:r>
    </w:p>
    <w:p w14:paraId="42C6DA8D" w14:textId="77777777" w:rsidR="00775D73" w:rsidRDefault="00000000">
      <w:pPr>
        <w:spacing w:after="124" w:line="259" w:lineRule="auto"/>
        <w:ind w:left="805" w:right="0" w:firstLine="0"/>
      </w:pPr>
      <w:r>
        <w:rPr>
          <w:sz w:val="28"/>
        </w:rPr>
        <w:t xml:space="preserve"> </w:t>
      </w:r>
    </w:p>
    <w:p w14:paraId="61BB3BF8" w14:textId="77777777" w:rsidR="00775D73" w:rsidRDefault="00000000">
      <w:pPr>
        <w:spacing w:after="124" w:line="259" w:lineRule="auto"/>
        <w:ind w:left="805" w:right="0" w:firstLine="0"/>
        <w:rPr>
          <w:sz w:val="28"/>
        </w:rPr>
      </w:pPr>
      <w:r>
        <w:rPr>
          <w:sz w:val="28"/>
        </w:rPr>
        <w:t xml:space="preserve"> </w:t>
      </w:r>
    </w:p>
    <w:p w14:paraId="600B03BD" w14:textId="77777777" w:rsidR="005F536E" w:rsidRDefault="005F536E">
      <w:pPr>
        <w:spacing w:after="124" w:line="259" w:lineRule="auto"/>
        <w:ind w:left="805" w:right="0" w:firstLine="0"/>
        <w:rPr>
          <w:sz w:val="28"/>
        </w:rPr>
      </w:pPr>
    </w:p>
    <w:p w14:paraId="608FA818" w14:textId="77777777" w:rsidR="005F536E" w:rsidRDefault="005F536E">
      <w:pPr>
        <w:spacing w:after="124" w:line="259" w:lineRule="auto"/>
        <w:ind w:left="805" w:right="0" w:firstLine="0"/>
        <w:rPr>
          <w:sz w:val="28"/>
        </w:rPr>
      </w:pPr>
    </w:p>
    <w:p w14:paraId="1DF396E9" w14:textId="77777777" w:rsidR="005F536E" w:rsidRDefault="005F536E">
      <w:pPr>
        <w:spacing w:after="124" w:line="259" w:lineRule="auto"/>
        <w:ind w:left="805" w:right="0" w:firstLine="0"/>
        <w:rPr>
          <w:sz w:val="28"/>
        </w:rPr>
      </w:pPr>
    </w:p>
    <w:p w14:paraId="5212AB74" w14:textId="77777777" w:rsidR="005F536E" w:rsidRDefault="005F536E">
      <w:pPr>
        <w:spacing w:after="124" w:line="259" w:lineRule="auto"/>
        <w:ind w:left="805" w:right="0" w:firstLine="0"/>
        <w:rPr>
          <w:sz w:val="28"/>
        </w:rPr>
      </w:pPr>
    </w:p>
    <w:p w14:paraId="3E3C1359" w14:textId="77777777" w:rsidR="005F536E" w:rsidRDefault="005F536E">
      <w:pPr>
        <w:spacing w:after="124" w:line="259" w:lineRule="auto"/>
        <w:ind w:left="805" w:right="0" w:firstLine="0"/>
        <w:rPr>
          <w:sz w:val="28"/>
        </w:rPr>
      </w:pPr>
    </w:p>
    <w:p w14:paraId="3CEB4D82" w14:textId="77777777" w:rsidR="005F536E" w:rsidRDefault="005F536E">
      <w:pPr>
        <w:spacing w:after="124" w:line="259" w:lineRule="auto"/>
        <w:ind w:left="805" w:right="0" w:firstLine="0"/>
      </w:pPr>
    </w:p>
    <w:p w14:paraId="66F896BF" w14:textId="77777777" w:rsidR="00775D73" w:rsidRDefault="00000000">
      <w:pPr>
        <w:pStyle w:val="Heading3"/>
        <w:spacing w:after="253"/>
        <w:ind w:left="455"/>
        <w:jc w:val="center"/>
      </w:pPr>
      <w:r>
        <w:lastRenderedPageBreak/>
        <w:t xml:space="preserve">REFERENCES </w:t>
      </w:r>
    </w:p>
    <w:p w14:paraId="69BC0EAD" w14:textId="77777777" w:rsidR="00775D73" w:rsidRDefault="00000000">
      <w:pPr>
        <w:numPr>
          <w:ilvl w:val="0"/>
          <w:numId w:val="37"/>
        </w:numPr>
        <w:spacing w:after="284"/>
        <w:ind w:right="0"/>
      </w:pPr>
      <w:r>
        <w:t xml:space="preserve">Lin, Y., Yang, H., &amp; Xu, L. (2022). Water pollution and its impact on human health: A systematic review of global evidence. </w:t>
      </w:r>
      <w:r>
        <w:rPr>
          <w:i/>
        </w:rPr>
        <w:t>Journal of Environmental Health Sciences</w:t>
      </w:r>
      <w:r>
        <w:t xml:space="preserve">, 39(4), 345–360. https://doi.org/10.1016/j.jehs.2022.04.012 </w:t>
      </w:r>
    </w:p>
    <w:p w14:paraId="6E8BF543" w14:textId="77777777" w:rsidR="00775D73" w:rsidRDefault="00000000">
      <w:pPr>
        <w:numPr>
          <w:ilvl w:val="0"/>
          <w:numId w:val="37"/>
        </w:numPr>
        <w:spacing w:after="284"/>
        <w:ind w:right="0"/>
      </w:pPr>
      <w:r>
        <w:t xml:space="preserve">Hope, R. A. (2024). Global water access disparity: A multi-country evaluation of fecal contamination and safe water availability. </w:t>
      </w:r>
      <w:r>
        <w:rPr>
          <w:i/>
        </w:rPr>
        <w:t>Global Public Health Reports</w:t>
      </w:r>
      <w:r>
        <w:t xml:space="preserve">, 12(1), 22–41. https://www.globalpublichealth.org/articles/hope-2024-water-access </w:t>
      </w:r>
    </w:p>
    <w:p w14:paraId="0A4CF332" w14:textId="77777777" w:rsidR="00775D73" w:rsidRDefault="00000000">
      <w:pPr>
        <w:numPr>
          <w:ilvl w:val="0"/>
          <w:numId w:val="37"/>
        </w:numPr>
        <w:spacing w:after="285"/>
        <w:ind w:right="0"/>
      </w:pPr>
      <w:r>
        <w:t xml:space="preserve">Ramos-Parra, A., Gutiérrez, C., &amp; Morales, J. (2025). Community-led water safety planning in rural Colombia: Risk assessment and intervention strategies. </w:t>
      </w:r>
      <w:r>
        <w:rPr>
          <w:i/>
        </w:rPr>
        <w:t>Water Policy and Practice</w:t>
      </w:r>
      <w:r>
        <w:t xml:space="preserve">, 10(2), 75–89. https://www.wppjournal.org/articles/ramos-water-planning-2025 </w:t>
      </w:r>
    </w:p>
    <w:p w14:paraId="451A6F59" w14:textId="77777777" w:rsidR="00775D73" w:rsidRDefault="00000000">
      <w:pPr>
        <w:numPr>
          <w:ilvl w:val="0"/>
          <w:numId w:val="37"/>
        </w:numPr>
        <w:spacing w:after="284"/>
        <w:ind w:right="0"/>
      </w:pPr>
      <w:r>
        <w:t xml:space="preserve">Shamsudduha, M., Ahmed, K. M., &amp; Islam, M. S. (2025). Arsenic and microbial contamination in Bangladesh’s drinking water: A hazard mapping approach. </w:t>
      </w:r>
      <w:r>
        <w:rPr>
          <w:i/>
        </w:rPr>
        <w:t>Journal of Water and Health</w:t>
      </w:r>
      <w:r>
        <w:t xml:space="preserve">, 23(1), 11–26. https://iwaponline.com/jwh/article/23/1/11/100045 </w:t>
      </w:r>
    </w:p>
    <w:p w14:paraId="222E8D4A" w14:textId="77777777" w:rsidR="00775D73" w:rsidRDefault="00000000">
      <w:pPr>
        <w:numPr>
          <w:ilvl w:val="0"/>
          <w:numId w:val="37"/>
        </w:numPr>
        <w:spacing w:after="231"/>
        <w:ind w:right="0"/>
      </w:pPr>
      <w:r>
        <w:t xml:space="preserve">Ando, M., Singh, T., &amp; Patel, D. (2025). Two decades of sanitation and water access: A longitudinal global assessment. </w:t>
      </w:r>
      <w:r>
        <w:rPr>
          <w:i/>
        </w:rPr>
        <w:t>International Journal of Water Resources Development</w:t>
      </w:r>
      <w:r>
        <w:t xml:space="preserve">, 41(3), 209–230. https://doi.org/10.1080/07900627.2025.1045678 </w:t>
      </w:r>
    </w:p>
    <w:p w14:paraId="6EEF0F32" w14:textId="77777777" w:rsidR="00775D73" w:rsidRDefault="00000000">
      <w:pPr>
        <w:spacing w:after="0" w:line="259" w:lineRule="auto"/>
        <w:ind w:left="1440" w:right="0" w:firstLine="0"/>
      </w:pPr>
      <w:r>
        <w:rPr>
          <w:sz w:val="20"/>
        </w:rPr>
        <w:t xml:space="preserve"> </w:t>
      </w:r>
    </w:p>
    <w:sectPr w:rsidR="00775D73">
      <w:headerReference w:type="even" r:id="rId22"/>
      <w:headerReference w:type="default" r:id="rId23"/>
      <w:footerReference w:type="even" r:id="rId24"/>
      <w:footerReference w:type="default" r:id="rId25"/>
      <w:headerReference w:type="first" r:id="rId26"/>
      <w:footerReference w:type="first" r:id="rId27"/>
      <w:pgSz w:w="11908" w:h="16838"/>
      <w:pgMar w:top="1254" w:right="720" w:bottom="732" w:left="720" w:header="599"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931B8" w14:textId="77777777" w:rsidR="00C2573B" w:rsidRDefault="00C2573B">
      <w:pPr>
        <w:spacing w:after="0" w:line="240" w:lineRule="auto"/>
      </w:pPr>
      <w:r>
        <w:separator/>
      </w:r>
    </w:p>
  </w:endnote>
  <w:endnote w:type="continuationSeparator" w:id="0">
    <w:p w14:paraId="6EEB3458" w14:textId="77777777" w:rsidR="00C2573B" w:rsidRDefault="00C25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A44D" w14:textId="77777777" w:rsidR="00775D73" w:rsidRDefault="00000000">
    <w:pPr>
      <w:spacing w:after="0" w:line="259" w:lineRule="auto"/>
      <w:ind w:left="-720" w:right="1082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E351EDA" wp14:editId="26ED3756">
              <wp:simplePos x="0" y="0"/>
              <wp:positionH relativeFrom="page">
                <wp:posOffset>349758</wp:posOffset>
              </wp:positionH>
              <wp:positionV relativeFrom="page">
                <wp:posOffset>10248900</wp:posOffset>
              </wp:positionV>
              <wp:extent cx="6861557" cy="56388"/>
              <wp:effectExtent l="0" t="0" r="0" b="0"/>
              <wp:wrapSquare wrapText="bothSides"/>
              <wp:docPr id="43145" name="Group 43145"/>
              <wp:cNvGraphicFramePr/>
              <a:graphic xmlns:a="http://schemas.openxmlformats.org/drawingml/2006/main">
                <a:graphicData uri="http://schemas.microsoft.com/office/word/2010/wordprocessingGroup">
                  <wpg:wgp>
                    <wpg:cNvGrpSpPr/>
                    <wpg:grpSpPr>
                      <a:xfrm>
                        <a:off x="0" y="0"/>
                        <a:ext cx="6861557" cy="56388"/>
                        <a:chOff x="0" y="0"/>
                        <a:chExt cx="6861557" cy="56388"/>
                      </a:xfrm>
                    </wpg:grpSpPr>
                    <wps:wsp>
                      <wps:cNvPr id="44671" name="Shape 44671"/>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72" name="Shape 44672"/>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73" name="Shape 44673"/>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74" name="Shape 44674"/>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75" name="Shape 44675"/>
                      <wps:cNvSpPr/>
                      <wps:spPr>
                        <a:xfrm>
                          <a:off x="18288" y="0"/>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76" name="Shape 44676"/>
                      <wps:cNvSpPr/>
                      <wps:spPr>
                        <a:xfrm>
                          <a:off x="56388" y="18288"/>
                          <a:ext cx="6748781" cy="38100"/>
                        </a:xfrm>
                        <a:custGeom>
                          <a:avLst/>
                          <a:gdLst/>
                          <a:ahLst/>
                          <a:cxnLst/>
                          <a:rect l="0" t="0" r="0" b="0"/>
                          <a:pathLst>
                            <a:path w="6748781" h="38100">
                              <a:moveTo>
                                <a:pt x="0" y="0"/>
                              </a:moveTo>
                              <a:lnTo>
                                <a:pt x="6748781" y="0"/>
                              </a:lnTo>
                              <a:lnTo>
                                <a:pt x="6748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77" name="Shape 44677"/>
                      <wps:cNvSpPr/>
                      <wps:spPr>
                        <a:xfrm>
                          <a:off x="56388" y="9144"/>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78" name="Shape 44678"/>
                      <wps:cNvSpPr/>
                      <wps:spPr>
                        <a:xfrm>
                          <a:off x="56388" y="0"/>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79" name="Shape 44679"/>
                      <wps:cNvSpPr/>
                      <wps:spPr>
                        <a:xfrm>
                          <a:off x="6823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80" name="Shape 44680"/>
                      <wps:cNvSpPr/>
                      <wps:spPr>
                        <a:xfrm>
                          <a:off x="6805169"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81" name="Shape 44681"/>
                      <wps:cNvSpPr/>
                      <wps:spPr>
                        <a:xfrm>
                          <a:off x="681431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82" name="Shape 44682"/>
                      <wps:cNvSpPr/>
                      <wps:spPr>
                        <a:xfrm>
                          <a:off x="6805169"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83" name="Shape 44683"/>
                      <wps:cNvSpPr/>
                      <wps:spPr>
                        <a:xfrm>
                          <a:off x="68051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45" style="width:540.28pt;height:4.44pt;position:absolute;mso-position-horizontal-relative:page;mso-position-horizontal:absolute;margin-left:27.54pt;mso-position-vertical-relative:page;margin-top:807pt;" coordsize="68615,563">
              <v:shape id="Shape 44684" style="position:absolute;width:91;height:563;left:0;top:0;" coordsize="9144,56388" path="m0,0l9144,0l9144,56388l0,56388l0,0">
                <v:stroke weight="0pt" endcap="flat" joinstyle="miter" miterlimit="10" on="false" color="#000000" opacity="0"/>
                <v:fill on="true" color="#000000"/>
              </v:shape>
              <v:shape id="Shape 44685" style="position:absolute;width:563;height:381;left:0;top:182;" coordsize="56388,38100" path="m0,0l56388,0l56388,38100l0,38100l0,0">
                <v:stroke weight="0pt" endcap="flat" joinstyle="miter" miterlimit="10" on="false" color="#000000" opacity="0"/>
                <v:fill on="true" color="#000000"/>
              </v:shape>
              <v:shape id="Shape 44686" style="position:absolute;width:91;height:182;left:91;top:0;" coordsize="9144,18288" path="m0,0l9144,0l9144,18288l0,18288l0,0">
                <v:stroke weight="0pt" endcap="flat" joinstyle="miter" miterlimit="10" on="false" color="#000000" opacity="0"/>
                <v:fill on="true" color="#ffffff"/>
              </v:shape>
              <v:shape id="Shape 44687" style="position:absolute;width:472;height:91;left:91;top:91;" coordsize="47244,9144" path="m0,0l47244,0l47244,9144l0,9144l0,0">
                <v:stroke weight="0pt" endcap="flat" joinstyle="miter" miterlimit="10" on="false" color="#000000" opacity="0"/>
                <v:fill on="true" color="#ffffff"/>
              </v:shape>
              <v:shape id="Shape 44688" style="position:absolute;width:381;height:91;left:182;top:0;" coordsize="38100,9144" path="m0,0l38100,0l38100,9144l0,9144l0,0">
                <v:stroke weight="0pt" endcap="flat" joinstyle="miter" miterlimit="10" on="false" color="#000000" opacity="0"/>
                <v:fill on="true" color="#000000"/>
              </v:shape>
              <v:shape id="Shape 44689" style="position:absolute;width:67487;height:381;left:563;top:182;" coordsize="6748781,38100" path="m0,0l6748781,0l6748781,38100l0,38100l0,0">
                <v:stroke weight="0pt" endcap="flat" joinstyle="miter" miterlimit="10" on="false" color="#000000" opacity="0"/>
                <v:fill on="true" color="#000000"/>
              </v:shape>
              <v:shape id="Shape 44690" style="position:absolute;width:67487;height:91;left:563;top:91;" coordsize="6748781,9144" path="m0,0l6748781,0l6748781,9144l0,9144l0,0">
                <v:stroke weight="0pt" endcap="flat" joinstyle="miter" miterlimit="10" on="false" color="#000000" opacity="0"/>
                <v:fill on="true" color="#ffffff"/>
              </v:shape>
              <v:shape id="Shape 44691" style="position:absolute;width:67487;height:91;left:563;top:0;" coordsize="6748781,9144" path="m0,0l6748781,0l6748781,9144l0,9144l0,0">
                <v:stroke weight="0pt" endcap="flat" joinstyle="miter" miterlimit="10" on="false" color="#000000" opacity="0"/>
                <v:fill on="true" color="#000000"/>
              </v:shape>
              <v:shape id="Shape 44692" style="position:absolute;width:381;height:563;left:68234;top:0;" coordsize="38100,56388" path="m0,0l38100,0l38100,56388l0,56388l0,0">
                <v:stroke weight="0pt" endcap="flat" joinstyle="miter" miterlimit="10" on="false" color="#000000" opacity="0"/>
                <v:fill on="true" color="#000000"/>
              </v:shape>
              <v:shape id="Shape 44693" style="position:absolute;width:563;height:381;left:68051;top:182;" coordsize="56388,38100" path="m0,0l56388,0l56388,38100l0,38100l0,0">
                <v:stroke weight="0pt" endcap="flat" joinstyle="miter" miterlimit="10" on="false" color="#000000" opacity="0"/>
                <v:fill on="true" color="#000000"/>
              </v:shape>
              <v:shape id="Shape 44694" style="position:absolute;width:91;height:182;left:68143;top:0;" coordsize="9144,18288" path="m0,0l9144,0l9144,18288l0,18288l0,0">
                <v:stroke weight="0pt" endcap="flat" joinstyle="miter" miterlimit="10" on="false" color="#000000" opacity="0"/>
                <v:fill on="true" color="#ffffff"/>
              </v:shape>
              <v:shape id="Shape 44695" style="position:absolute;width:182;height:91;left:68051;top:91;" coordsize="18288,9144" path="m0,0l18288,0l18288,9144l0,9144l0,0">
                <v:stroke weight="0pt" endcap="flat" joinstyle="miter" miterlimit="10" on="false" color="#000000" opacity="0"/>
                <v:fill on="true" color="#ffffff"/>
              </v:shape>
              <v:shape id="Shape 44696" style="position:absolute;width:91;height:91;left:68051;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124E" w14:textId="77777777" w:rsidR="00775D73" w:rsidRDefault="00000000">
    <w:pPr>
      <w:spacing w:after="0" w:line="259" w:lineRule="auto"/>
      <w:ind w:left="-720" w:right="10829"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570A32C" wp14:editId="7D30D361">
              <wp:simplePos x="0" y="0"/>
              <wp:positionH relativeFrom="page">
                <wp:posOffset>349758</wp:posOffset>
              </wp:positionH>
              <wp:positionV relativeFrom="page">
                <wp:posOffset>10248900</wp:posOffset>
              </wp:positionV>
              <wp:extent cx="6861557" cy="56388"/>
              <wp:effectExtent l="0" t="0" r="0" b="0"/>
              <wp:wrapSquare wrapText="bothSides"/>
              <wp:docPr id="43097" name="Group 43097"/>
              <wp:cNvGraphicFramePr/>
              <a:graphic xmlns:a="http://schemas.openxmlformats.org/drawingml/2006/main">
                <a:graphicData uri="http://schemas.microsoft.com/office/word/2010/wordprocessingGroup">
                  <wpg:wgp>
                    <wpg:cNvGrpSpPr/>
                    <wpg:grpSpPr>
                      <a:xfrm>
                        <a:off x="0" y="0"/>
                        <a:ext cx="6861557" cy="56388"/>
                        <a:chOff x="0" y="0"/>
                        <a:chExt cx="6861557" cy="56388"/>
                      </a:xfrm>
                    </wpg:grpSpPr>
                    <wps:wsp>
                      <wps:cNvPr id="44645" name="Shape 44645"/>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46" name="Shape 44646"/>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47" name="Shape 44647"/>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48" name="Shape 44648"/>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49" name="Shape 44649"/>
                      <wps:cNvSpPr/>
                      <wps:spPr>
                        <a:xfrm>
                          <a:off x="18288" y="0"/>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50" name="Shape 44650"/>
                      <wps:cNvSpPr/>
                      <wps:spPr>
                        <a:xfrm>
                          <a:off x="56388" y="18288"/>
                          <a:ext cx="6748781" cy="38100"/>
                        </a:xfrm>
                        <a:custGeom>
                          <a:avLst/>
                          <a:gdLst/>
                          <a:ahLst/>
                          <a:cxnLst/>
                          <a:rect l="0" t="0" r="0" b="0"/>
                          <a:pathLst>
                            <a:path w="6748781" h="38100">
                              <a:moveTo>
                                <a:pt x="0" y="0"/>
                              </a:moveTo>
                              <a:lnTo>
                                <a:pt x="6748781" y="0"/>
                              </a:lnTo>
                              <a:lnTo>
                                <a:pt x="6748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51" name="Shape 44651"/>
                      <wps:cNvSpPr/>
                      <wps:spPr>
                        <a:xfrm>
                          <a:off x="56388" y="9144"/>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52" name="Shape 44652"/>
                      <wps:cNvSpPr/>
                      <wps:spPr>
                        <a:xfrm>
                          <a:off x="56388" y="0"/>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53" name="Shape 44653"/>
                      <wps:cNvSpPr/>
                      <wps:spPr>
                        <a:xfrm>
                          <a:off x="6823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54" name="Shape 44654"/>
                      <wps:cNvSpPr/>
                      <wps:spPr>
                        <a:xfrm>
                          <a:off x="6805169"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55" name="Shape 44655"/>
                      <wps:cNvSpPr/>
                      <wps:spPr>
                        <a:xfrm>
                          <a:off x="681431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56" name="Shape 44656"/>
                      <wps:cNvSpPr/>
                      <wps:spPr>
                        <a:xfrm>
                          <a:off x="6805169"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57" name="Shape 44657"/>
                      <wps:cNvSpPr/>
                      <wps:spPr>
                        <a:xfrm>
                          <a:off x="68051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97" style="width:540.28pt;height:4.44pt;position:absolute;mso-position-horizontal-relative:page;mso-position-horizontal:absolute;margin-left:27.54pt;mso-position-vertical-relative:page;margin-top:807pt;" coordsize="68615,563">
              <v:shape id="Shape 44658" style="position:absolute;width:91;height:563;left:0;top:0;" coordsize="9144,56388" path="m0,0l9144,0l9144,56388l0,56388l0,0">
                <v:stroke weight="0pt" endcap="flat" joinstyle="miter" miterlimit="10" on="false" color="#000000" opacity="0"/>
                <v:fill on="true" color="#000000"/>
              </v:shape>
              <v:shape id="Shape 44659" style="position:absolute;width:563;height:381;left:0;top:182;" coordsize="56388,38100" path="m0,0l56388,0l56388,38100l0,38100l0,0">
                <v:stroke weight="0pt" endcap="flat" joinstyle="miter" miterlimit="10" on="false" color="#000000" opacity="0"/>
                <v:fill on="true" color="#000000"/>
              </v:shape>
              <v:shape id="Shape 44660" style="position:absolute;width:91;height:182;left:91;top:0;" coordsize="9144,18288" path="m0,0l9144,0l9144,18288l0,18288l0,0">
                <v:stroke weight="0pt" endcap="flat" joinstyle="miter" miterlimit="10" on="false" color="#000000" opacity="0"/>
                <v:fill on="true" color="#ffffff"/>
              </v:shape>
              <v:shape id="Shape 44661" style="position:absolute;width:472;height:91;left:91;top:91;" coordsize="47244,9144" path="m0,0l47244,0l47244,9144l0,9144l0,0">
                <v:stroke weight="0pt" endcap="flat" joinstyle="miter" miterlimit="10" on="false" color="#000000" opacity="0"/>
                <v:fill on="true" color="#ffffff"/>
              </v:shape>
              <v:shape id="Shape 44662" style="position:absolute;width:381;height:91;left:182;top:0;" coordsize="38100,9144" path="m0,0l38100,0l38100,9144l0,9144l0,0">
                <v:stroke weight="0pt" endcap="flat" joinstyle="miter" miterlimit="10" on="false" color="#000000" opacity="0"/>
                <v:fill on="true" color="#000000"/>
              </v:shape>
              <v:shape id="Shape 44663" style="position:absolute;width:67487;height:381;left:563;top:182;" coordsize="6748781,38100" path="m0,0l6748781,0l6748781,38100l0,38100l0,0">
                <v:stroke weight="0pt" endcap="flat" joinstyle="miter" miterlimit="10" on="false" color="#000000" opacity="0"/>
                <v:fill on="true" color="#000000"/>
              </v:shape>
              <v:shape id="Shape 44664" style="position:absolute;width:67487;height:91;left:563;top:91;" coordsize="6748781,9144" path="m0,0l6748781,0l6748781,9144l0,9144l0,0">
                <v:stroke weight="0pt" endcap="flat" joinstyle="miter" miterlimit="10" on="false" color="#000000" opacity="0"/>
                <v:fill on="true" color="#ffffff"/>
              </v:shape>
              <v:shape id="Shape 44665" style="position:absolute;width:67487;height:91;left:563;top:0;" coordsize="6748781,9144" path="m0,0l6748781,0l6748781,9144l0,9144l0,0">
                <v:stroke weight="0pt" endcap="flat" joinstyle="miter" miterlimit="10" on="false" color="#000000" opacity="0"/>
                <v:fill on="true" color="#000000"/>
              </v:shape>
              <v:shape id="Shape 44666" style="position:absolute;width:381;height:563;left:68234;top:0;" coordsize="38100,56388" path="m0,0l38100,0l38100,56388l0,56388l0,0">
                <v:stroke weight="0pt" endcap="flat" joinstyle="miter" miterlimit="10" on="false" color="#000000" opacity="0"/>
                <v:fill on="true" color="#000000"/>
              </v:shape>
              <v:shape id="Shape 44667" style="position:absolute;width:563;height:381;left:68051;top:182;" coordsize="56388,38100" path="m0,0l56388,0l56388,38100l0,38100l0,0">
                <v:stroke weight="0pt" endcap="flat" joinstyle="miter" miterlimit="10" on="false" color="#000000" opacity="0"/>
                <v:fill on="true" color="#000000"/>
              </v:shape>
              <v:shape id="Shape 44668" style="position:absolute;width:91;height:182;left:68143;top:0;" coordsize="9144,18288" path="m0,0l9144,0l9144,18288l0,18288l0,0">
                <v:stroke weight="0pt" endcap="flat" joinstyle="miter" miterlimit="10" on="false" color="#000000" opacity="0"/>
                <v:fill on="true" color="#ffffff"/>
              </v:shape>
              <v:shape id="Shape 44669" style="position:absolute;width:182;height:91;left:68051;top:91;" coordsize="18288,9144" path="m0,0l18288,0l18288,9144l0,9144l0,0">
                <v:stroke weight="0pt" endcap="flat" joinstyle="miter" miterlimit="10" on="false" color="#000000" opacity="0"/>
                <v:fill on="true" color="#ffffff"/>
              </v:shape>
              <v:shape id="Shape 44670" style="position:absolute;width:91;height:91;left:68051;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A3AC8" w14:textId="77777777" w:rsidR="00775D73" w:rsidRDefault="00000000">
    <w:pPr>
      <w:spacing w:after="0" w:line="259" w:lineRule="auto"/>
      <w:ind w:left="-720" w:right="10829"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E9ECEC5" wp14:editId="2D6F66DC">
              <wp:simplePos x="0" y="0"/>
              <wp:positionH relativeFrom="page">
                <wp:posOffset>349758</wp:posOffset>
              </wp:positionH>
              <wp:positionV relativeFrom="page">
                <wp:posOffset>10248900</wp:posOffset>
              </wp:positionV>
              <wp:extent cx="6861557" cy="56388"/>
              <wp:effectExtent l="0" t="0" r="0" b="0"/>
              <wp:wrapSquare wrapText="bothSides"/>
              <wp:docPr id="43049" name="Group 43049"/>
              <wp:cNvGraphicFramePr/>
              <a:graphic xmlns:a="http://schemas.openxmlformats.org/drawingml/2006/main">
                <a:graphicData uri="http://schemas.microsoft.com/office/word/2010/wordprocessingGroup">
                  <wpg:wgp>
                    <wpg:cNvGrpSpPr/>
                    <wpg:grpSpPr>
                      <a:xfrm>
                        <a:off x="0" y="0"/>
                        <a:ext cx="6861557" cy="56388"/>
                        <a:chOff x="0" y="0"/>
                        <a:chExt cx="6861557" cy="56388"/>
                      </a:xfrm>
                    </wpg:grpSpPr>
                    <wps:wsp>
                      <wps:cNvPr id="44619" name="Shape 44619"/>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20" name="Shape 44620"/>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21" name="Shape 44621"/>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22" name="Shape 44622"/>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23" name="Shape 44623"/>
                      <wps:cNvSpPr/>
                      <wps:spPr>
                        <a:xfrm>
                          <a:off x="18288" y="0"/>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24" name="Shape 44624"/>
                      <wps:cNvSpPr/>
                      <wps:spPr>
                        <a:xfrm>
                          <a:off x="56388" y="18288"/>
                          <a:ext cx="6748781" cy="38100"/>
                        </a:xfrm>
                        <a:custGeom>
                          <a:avLst/>
                          <a:gdLst/>
                          <a:ahLst/>
                          <a:cxnLst/>
                          <a:rect l="0" t="0" r="0" b="0"/>
                          <a:pathLst>
                            <a:path w="6748781" h="38100">
                              <a:moveTo>
                                <a:pt x="0" y="0"/>
                              </a:moveTo>
                              <a:lnTo>
                                <a:pt x="6748781" y="0"/>
                              </a:lnTo>
                              <a:lnTo>
                                <a:pt x="6748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25" name="Shape 44625"/>
                      <wps:cNvSpPr/>
                      <wps:spPr>
                        <a:xfrm>
                          <a:off x="56388" y="9144"/>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26" name="Shape 44626"/>
                      <wps:cNvSpPr/>
                      <wps:spPr>
                        <a:xfrm>
                          <a:off x="56388" y="0"/>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27" name="Shape 44627"/>
                      <wps:cNvSpPr/>
                      <wps:spPr>
                        <a:xfrm>
                          <a:off x="6823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28" name="Shape 44628"/>
                      <wps:cNvSpPr/>
                      <wps:spPr>
                        <a:xfrm>
                          <a:off x="6805169"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29" name="Shape 44629"/>
                      <wps:cNvSpPr/>
                      <wps:spPr>
                        <a:xfrm>
                          <a:off x="681431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30" name="Shape 44630"/>
                      <wps:cNvSpPr/>
                      <wps:spPr>
                        <a:xfrm>
                          <a:off x="6805169"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31" name="Shape 44631"/>
                      <wps:cNvSpPr/>
                      <wps:spPr>
                        <a:xfrm>
                          <a:off x="68051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49" style="width:540.28pt;height:4.44pt;position:absolute;mso-position-horizontal-relative:page;mso-position-horizontal:absolute;margin-left:27.54pt;mso-position-vertical-relative:page;margin-top:807pt;" coordsize="68615,563">
              <v:shape id="Shape 44632" style="position:absolute;width:91;height:563;left:0;top:0;" coordsize="9144,56388" path="m0,0l9144,0l9144,56388l0,56388l0,0">
                <v:stroke weight="0pt" endcap="flat" joinstyle="miter" miterlimit="10" on="false" color="#000000" opacity="0"/>
                <v:fill on="true" color="#000000"/>
              </v:shape>
              <v:shape id="Shape 44633" style="position:absolute;width:563;height:381;left:0;top:182;" coordsize="56388,38100" path="m0,0l56388,0l56388,38100l0,38100l0,0">
                <v:stroke weight="0pt" endcap="flat" joinstyle="miter" miterlimit="10" on="false" color="#000000" opacity="0"/>
                <v:fill on="true" color="#000000"/>
              </v:shape>
              <v:shape id="Shape 44634" style="position:absolute;width:91;height:182;left:91;top:0;" coordsize="9144,18288" path="m0,0l9144,0l9144,18288l0,18288l0,0">
                <v:stroke weight="0pt" endcap="flat" joinstyle="miter" miterlimit="10" on="false" color="#000000" opacity="0"/>
                <v:fill on="true" color="#ffffff"/>
              </v:shape>
              <v:shape id="Shape 44635" style="position:absolute;width:472;height:91;left:91;top:91;" coordsize="47244,9144" path="m0,0l47244,0l47244,9144l0,9144l0,0">
                <v:stroke weight="0pt" endcap="flat" joinstyle="miter" miterlimit="10" on="false" color="#000000" opacity="0"/>
                <v:fill on="true" color="#ffffff"/>
              </v:shape>
              <v:shape id="Shape 44636" style="position:absolute;width:381;height:91;left:182;top:0;" coordsize="38100,9144" path="m0,0l38100,0l38100,9144l0,9144l0,0">
                <v:stroke weight="0pt" endcap="flat" joinstyle="miter" miterlimit="10" on="false" color="#000000" opacity="0"/>
                <v:fill on="true" color="#000000"/>
              </v:shape>
              <v:shape id="Shape 44637" style="position:absolute;width:67487;height:381;left:563;top:182;" coordsize="6748781,38100" path="m0,0l6748781,0l6748781,38100l0,38100l0,0">
                <v:stroke weight="0pt" endcap="flat" joinstyle="miter" miterlimit="10" on="false" color="#000000" opacity="0"/>
                <v:fill on="true" color="#000000"/>
              </v:shape>
              <v:shape id="Shape 44638" style="position:absolute;width:67487;height:91;left:563;top:91;" coordsize="6748781,9144" path="m0,0l6748781,0l6748781,9144l0,9144l0,0">
                <v:stroke weight="0pt" endcap="flat" joinstyle="miter" miterlimit="10" on="false" color="#000000" opacity="0"/>
                <v:fill on="true" color="#ffffff"/>
              </v:shape>
              <v:shape id="Shape 44639" style="position:absolute;width:67487;height:91;left:563;top:0;" coordsize="6748781,9144" path="m0,0l6748781,0l6748781,9144l0,9144l0,0">
                <v:stroke weight="0pt" endcap="flat" joinstyle="miter" miterlimit="10" on="false" color="#000000" opacity="0"/>
                <v:fill on="true" color="#000000"/>
              </v:shape>
              <v:shape id="Shape 44640" style="position:absolute;width:381;height:563;left:68234;top:0;" coordsize="38100,56388" path="m0,0l38100,0l38100,56388l0,56388l0,0">
                <v:stroke weight="0pt" endcap="flat" joinstyle="miter" miterlimit="10" on="false" color="#000000" opacity="0"/>
                <v:fill on="true" color="#000000"/>
              </v:shape>
              <v:shape id="Shape 44641" style="position:absolute;width:563;height:381;left:68051;top:182;" coordsize="56388,38100" path="m0,0l56388,0l56388,38100l0,38100l0,0">
                <v:stroke weight="0pt" endcap="flat" joinstyle="miter" miterlimit="10" on="false" color="#000000" opacity="0"/>
                <v:fill on="true" color="#000000"/>
              </v:shape>
              <v:shape id="Shape 44642" style="position:absolute;width:91;height:182;left:68143;top:0;" coordsize="9144,18288" path="m0,0l9144,0l9144,18288l0,18288l0,0">
                <v:stroke weight="0pt" endcap="flat" joinstyle="miter" miterlimit="10" on="false" color="#000000" opacity="0"/>
                <v:fill on="true" color="#ffffff"/>
              </v:shape>
              <v:shape id="Shape 44643" style="position:absolute;width:182;height:91;left:68051;top:91;" coordsize="18288,9144" path="m0,0l18288,0l18288,9144l0,9144l0,0">
                <v:stroke weight="0pt" endcap="flat" joinstyle="miter" miterlimit="10" on="false" color="#000000" opacity="0"/>
                <v:fill on="true" color="#ffffff"/>
              </v:shape>
              <v:shape id="Shape 44644" style="position:absolute;width:91;height:91;left:68051;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234C" w14:textId="77777777" w:rsidR="00775D73" w:rsidRDefault="00000000">
    <w:pPr>
      <w:spacing w:after="0" w:line="259" w:lineRule="auto"/>
      <w:ind w:left="-720" w:right="11188"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E2E0BCE" wp14:editId="5787CF6D">
              <wp:simplePos x="0" y="0"/>
              <wp:positionH relativeFrom="page">
                <wp:posOffset>349758</wp:posOffset>
              </wp:positionH>
              <wp:positionV relativeFrom="page">
                <wp:posOffset>10248900</wp:posOffset>
              </wp:positionV>
              <wp:extent cx="6861557" cy="56388"/>
              <wp:effectExtent l="0" t="0" r="0" b="0"/>
              <wp:wrapSquare wrapText="bothSides"/>
              <wp:docPr id="43293" name="Group 43293"/>
              <wp:cNvGraphicFramePr/>
              <a:graphic xmlns:a="http://schemas.openxmlformats.org/drawingml/2006/main">
                <a:graphicData uri="http://schemas.microsoft.com/office/word/2010/wordprocessingGroup">
                  <wpg:wgp>
                    <wpg:cNvGrpSpPr/>
                    <wpg:grpSpPr>
                      <a:xfrm>
                        <a:off x="0" y="0"/>
                        <a:ext cx="6861557" cy="56388"/>
                        <a:chOff x="0" y="0"/>
                        <a:chExt cx="6861557" cy="56388"/>
                      </a:xfrm>
                    </wpg:grpSpPr>
                    <wps:wsp>
                      <wps:cNvPr id="44749" name="Shape 44749"/>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50" name="Shape 44750"/>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51" name="Shape 44751"/>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52" name="Shape 44752"/>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53" name="Shape 44753"/>
                      <wps:cNvSpPr/>
                      <wps:spPr>
                        <a:xfrm>
                          <a:off x="18288" y="0"/>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54" name="Shape 44754"/>
                      <wps:cNvSpPr/>
                      <wps:spPr>
                        <a:xfrm>
                          <a:off x="56388" y="18288"/>
                          <a:ext cx="6748781" cy="38100"/>
                        </a:xfrm>
                        <a:custGeom>
                          <a:avLst/>
                          <a:gdLst/>
                          <a:ahLst/>
                          <a:cxnLst/>
                          <a:rect l="0" t="0" r="0" b="0"/>
                          <a:pathLst>
                            <a:path w="6748781" h="38100">
                              <a:moveTo>
                                <a:pt x="0" y="0"/>
                              </a:moveTo>
                              <a:lnTo>
                                <a:pt x="6748781" y="0"/>
                              </a:lnTo>
                              <a:lnTo>
                                <a:pt x="6748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55" name="Shape 44755"/>
                      <wps:cNvSpPr/>
                      <wps:spPr>
                        <a:xfrm>
                          <a:off x="56388" y="9144"/>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56" name="Shape 44756"/>
                      <wps:cNvSpPr/>
                      <wps:spPr>
                        <a:xfrm>
                          <a:off x="56388" y="0"/>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57" name="Shape 44757"/>
                      <wps:cNvSpPr/>
                      <wps:spPr>
                        <a:xfrm>
                          <a:off x="6823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58" name="Shape 44758"/>
                      <wps:cNvSpPr/>
                      <wps:spPr>
                        <a:xfrm>
                          <a:off x="6805169"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59" name="Shape 44759"/>
                      <wps:cNvSpPr/>
                      <wps:spPr>
                        <a:xfrm>
                          <a:off x="681431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60" name="Shape 44760"/>
                      <wps:cNvSpPr/>
                      <wps:spPr>
                        <a:xfrm>
                          <a:off x="6805169"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61" name="Shape 44761"/>
                      <wps:cNvSpPr/>
                      <wps:spPr>
                        <a:xfrm>
                          <a:off x="68051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93" style="width:540.28pt;height:4.44pt;position:absolute;mso-position-horizontal-relative:page;mso-position-horizontal:absolute;margin-left:27.54pt;mso-position-vertical-relative:page;margin-top:807pt;" coordsize="68615,563">
              <v:shape id="Shape 44762" style="position:absolute;width:91;height:563;left:0;top:0;" coordsize="9144,56388" path="m0,0l9144,0l9144,56388l0,56388l0,0">
                <v:stroke weight="0pt" endcap="flat" joinstyle="miter" miterlimit="10" on="false" color="#000000" opacity="0"/>
                <v:fill on="true" color="#000000"/>
              </v:shape>
              <v:shape id="Shape 44763" style="position:absolute;width:563;height:381;left:0;top:182;" coordsize="56388,38100" path="m0,0l56388,0l56388,38100l0,38100l0,0">
                <v:stroke weight="0pt" endcap="flat" joinstyle="miter" miterlimit="10" on="false" color="#000000" opacity="0"/>
                <v:fill on="true" color="#000000"/>
              </v:shape>
              <v:shape id="Shape 44764" style="position:absolute;width:91;height:182;left:91;top:0;" coordsize="9144,18288" path="m0,0l9144,0l9144,18288l0,18288l0,0">
                <v:stroke weight="0pt" endcap="flat" joinstyle="miter" miterlimit="10" on="false" color="#000000" opacity="0"/>
                <v:fill on="true" color="#ffffff"/>
              </v:shape>
              <v:shape id="Shape 44765" style="position:absolute;width:472;height:91;left:91;top:91;" coordsize="47244,9144" path="m0,0l47244,0l47244,9144l0,9144l0,0">
                <v:stroke weight="0pt" endcap="flat" joinstyle="miter" miterlimit="10" on="false" color="#000000" opacity="0"/>
                <v:fill on="true" color="#ffffff"/>
              </v:shape>
              <v:shape id="Shape 44766" style="position:absolute;width:381;height:91;left:182;top:0;" coordsize="38100,9144" path="m0,0l38100,0l38100,9144l0,9144l0,0">
                <v:stroke weight="0pt" endcap="flat" joinstyle="miter" miterlimit="10" on="false" color="#000000" opacity="0"/>
                <v:fill on="true" color="#000000"/>
              </v:shape>
              <v:shape id="Shape 44767" style="position:absolute;width:67487;height:381;left:563;top:182;" coordsize="6748781,38100" path="m0,0l6748781,0l6748781,38100l0,38100l0,0">
                <v:stroke weight="0pt" endcap="flat" joinstyle="miter" miterlimit="10" on="false" color="#000000" opacity="0"/>
                <v:fill on="true" color="#000000"/>
              </v:shape>
              <v:shape id="Shape 44768" style="position:absolute;width:67487;height:91;left:563;top:91;" coordsize="6748781,9144" path="m0,0l6748781,0l6748781,9144l0,9144l0,0">
                <v:stroke weight="0pt" endcap="flat" joinstyle="miter" miterlimit="10" on="false" color="#000000" opacity="0"/>
                <v:fill on="true" color="#ffffff"/>
              </v:shape>
              <v:shape id="Shape 44769" style="position:absolute;width:67487;height:91;left:563;top:0;" coordsize="6748781,9144" path="m0,0l6748781,0l6748781,9144l0,9144l0,0">
                <v:stroke weight="0pt" endcap="flat" joinstyle="miter" miterlimit="10" on="false" color="#000000" opacity="0"/>
                <v:fill on="true" color="#000000"/>
              </v:shape>
              <v:shape id="Shape 44770" style="position:absolute;width:381;height:563;left:68234;top:0;" coordsize="38100,56388" path="m0,0l38100,0l38100,56388l0,56388l0,0">
                <v:stroke weight="0pt" endcap="flat" joinstyle="miter" miterlimit="10" on="false" color="#000000" opacity="0"/>
                <v:fill on="true" color="#000000"/>
              </v:shape>
              <v:shape id="Shape 44771" style="position:absolute;width:563;height:381;left:68051;top:182;" coordsize="56388,38100" path="m0,0l56388,0l56388,38100l0,38100l0,0">
                <v:stroke weight="0pt" endcap="flat" joinstyle="miter" miterlimit="10" on="false" color="#000000" opacity="0"/>
                <v:fill on="true" color="#000000"/>
              </v:shape>
              <v:shape id="Shape 44772" style="position:absolute;width:91;height:182;left:68143;top:0;" coordsize="9144,18288" path="m0,0l9144,0l9144,18288l0,18288l0,0">
                <v:stroke weight="0pt" endcap="flat" joinstyle="miter" miterlimit="10" on="false" color="#000000" opacity="0"/>
                <v:fill on="true" color="#ffffff"/>
              </v:shape>
              <v:shape id="Shape 44773" style="position:absolute;width:182;height:91;left:68051;top:91;" coordsize="18288,9144" path="m0,0l18288,0l18288,9144l0,9144l0,0">
                <v:stroke weight="0pt" endcap="flat" joinstyle="miter" miterlimit="10" on="false" color="#000000" opacity="0"/>
                <v:fill on="true" color="#ffffff"/>
              </v:shape>
              <v:shape id="Shape 44774" style="position:absolute;width:91;height:91;left:68051;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187E5" w14:textId="77777777" w:rsidR="00775D73" w:rsidRDefault="00000000">
    <w:pPr>
      <w:spacing w:after="0" w:line="259" w:lineRule="auto"/>
      <w:ind w:left="-720" w:right="11188"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02D7087" wp14:editId="3A429C0C">
              <wp:simplePos x="0" y="0"/>
              <wp:positionH relativeFrom="page">
                <wp:posOffset>349758</wp:posOffset>
              </wp:positionH>
              <wp:positionV relativeFrom="page">
                <wp:posOffset>10248900</wp:posOffset>
              </wp:positionV>
              <wp:extent cx="6861557" cy="56388"/>
              <wp:effectExtent l="0" t="0" r="0" b="0"/>
              <wp:wrapSquare wrapText="bothSides"/>
              <wp:docPr id="43244" name="Group 43244"/>
              <wp:cNvGraphicFramePr/>
              <a:graphic xmlns:a="http://schemas.openxmlformats.org/drawingml/2006/main">
                <a:graphicData uri="http://schemas.microsoft.com/office/word/2010/wordprocessingGroup">
                  <wpg:wgp>
                    <wpg:cNvGrpSpPr/>
                    <wpg:grpSpPr>
                      <a:xfrm>
                        <a:off x="0" y="0"/>
                        <a:ext cx="6861557" cy="56388"/>
                        <a:chOff x="0" y="0"/>
                        <a:chExt cx="6861557" cy="56388"/>
                      </a:xfrm>
                    </wpg:grpSpPr>
                    <wps:wsp>
                      <wps:cNvPr id="44723" name="Shape 44723"/>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24" name="Shape 4472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25" name="Shape 44725"/>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26" name="Shape 44726"/>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27" name="Shape 44727"/>
                      <wps:cNvSpPr/>
                      <wps:spPr>
                        <a:xfrm>
                          <a:off x="18288" y="0"/>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28" name="Shape 44728"/>
                      <wps:cNvSpPr/>
                      <wps:spPr>
                        <a:xfrm>
                          <a:off x="56388" y="18288"/>
                          <a:ext cx="6748781" cy="38100"/>
                        </a:xfrm>
                        <a:custGeom>
                          <a:avLst/>
                          <a:gdLst/>
                          <a:ahLst/>
                          <a:cxnLst/>
                          <a:rect l="0" t="0" r="0" b="0"/>
                          <a:pathLst>
                            <a:path w="6748781" h="38100">
                              <a:moveTo>
                                <a:pt x="0" y="0"/>
                              </a:moveTo>
                              <a:lnTo>
                                <a:pt x="6748781" y="0"/>
                              </a:lnTo>
                              <a:lnTo>
                                <a:pt x="6748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29" name="Shape 44729"/>
                      <wps:cNvSpPr/>
                      <wps:spPr>
                        <a:xfrm>
                          <a:off x="56388" y="9144"/>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30" name="Shape 44730"/>
                      <wps:cNvSpPr/>
                      <wps:spPr>
                        <a:xfrm>
                          <a:off x="56388" y="0"/>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31" name="Shape 44731"/>
                      <wps:cNvSpPr/>
                      <wps:spPr>
                        <a:xfrm>
                          <a:off x="6823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32" name="Shape 44732"/>
                      <wps:cNvSpPr/>
                      <wps:spPr>
                        <a:xfrm>
                          <a:off x="6805169"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33" name="Shape 44733"/>
                      <wps:cNvSpPr/>
                      <wps:spPr>
                        <a:xfrm>
                          <a:off x="681431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34" name="Shape 44734"/>
                      <wps:cNvSpPr/>
                      <wps:spPr>
                        <a:xfrm>
                          <a:off x="6805169"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35" name="Shape 44735"/>
                      <wps:cNvSpPr/>
                      <wps:spPr>
                        <a:xfrm>
                          <a:off x="68051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44" style="width:540.28pt;height:4.44pt;position:absolute;mso-position-horizontal-relative:page;mso-position-horizontal:absolute;margin-left:27.54pt;mso-position-vertical-relative:page;margin-top:807pt;" coordsize="68615,563">
              <v:shape id="Shape 44736" style="position:absolute;width:91;height:563;left:0;top:0;" coordsize="9144,56388" path="m0,0l9144,0l9144,56388l0,56388l0,0">
                <v:stroke weight="0pt" endcap="flat" joinstyle="miter" miterlimit="10" on="false" color="#000000" opacity="0"/>
                <v:fill on="true" color="#000000"/>
              </v:shape>
              <v:shape id="Shape 44737" style="position:absolute;width:563;height:381;left:0;top:182;" coordsize="56388,38100" path="m0,0l56388,0l56388,38100l0,38100l0,0">
                <v:stroke weight="0pt" endcap="flat" joinstyle="miter" miterlimit="10" on="false" color="#000000" opacity="0"/>
                <v:fill on="true" color="#000000"/>
              </v:shape>
              <v:shape id="Shape 44738" style="position:absolute;width:91;height:182;left:91;top:0;" coordsize="9144,18288" path="m0,0l9144,0l9144,18288l0,18288l0,0">
                <v:stroke weight="0pt" endcap="flat" joinstyle="miter" miterlimit="10" on="false" color="#000000" opacity="0"/>
                <v:fill on="true" color="#ffffff"/>
              </v:shape>
              <v:shape id="Shape 44739" style="position:absolute;width:472;height:91;left:91;top:91;" coordsize="47244,9144" path="m0,0l47244,0l47244,9144l0,9144l0,0">
                <v:stroke weight="0pt" endcap="flat" joinstyle="miter" miterlimit="10" on="false" color="#000000" opacity="0"/>
                <v:fill on="true" color="#ffffff"/>
              </v:shape>
              <v:shape id="Shape 44740" style="position:absolute;width:381;height:91;left:182;top:0;" coordsize="38100,9144" path="m0,0l38100,0l38100,9144l0,9144l0,0">
                <v:stroke weight="0pt" endcap="flat" joinstyle="miter" miterlimit="10" on="false" color="#000000" opacity="0"/>
                <v:fill on="true" color="#000000"/>
              </v:shape>
              <v:shape id="Shape 44741" style="position:absolute;width:67487;height:381;left:563;top:182;" coordsize="6748781,38100" path="m0,0l6748781,0l6748781,38100l0,38100l0,0">
                <v:stroke weight="0pt" endcap="flat" joinstyle="miter" miterlimit="10" on="false" color="#000000" opacity="0"/>
                <v:fill on="true" color="#000000"/>
              </v:shape>
              <v:shape id="Shape 44742" style="position:absolute;width:67487;height:91;left:563;top:91;" coordsize="6748781,9144" path="m0,0l6748781,0l6748781,9144l0,9144l0,0">
                <v:stroke weight="0pt" endcap="flat" joinstyle="miter" miterlimit="10" on="false" color="#000000" opacity="0"/>
                <v:fill on="true" color="#ffffff"/>
              </v:shape>
              <v:shape id="Shape 44743" style="position:absolute;width:67487;height:91;left:563;top:0;" coordsize="6748781,9144" path="m0,0l6748781,0l6748781,9144l0,9144l0,0">
                <v:stroke weight="0pt" endcap="flat" joinstyle="miter" miterlimit="10" on="false" color="#000000" opacity="0"/>
                <v:fill on="true" color="#000000"/>
              </v:shape>
              <v:shape id="Shape 44744" style="position:absolute;width:381;height:563;left:68234;top:0;" coordsize="38100,56388" path="m0,0l38100,0l38100,56388l0,56388l0,0">
                <v:stroke weight="0pt" endcap="flat" joinstyle="miter" miterlimit="10" on="false" color="#000000" opacity="0"/>
                <v:fill on="true" color="#000000"/>
              </v:shape>
              <v:shape id="Shape 44745" style="position:absolute;width:563;height:381;left:68051;top:182;" coordsize="56388,38100" path="m0,0l56388,0l56388,38100l0,38100l0,0">
                <v:stroke weight="0pt" endcap="flat" joinstyle="miter" miterlimit="10" on="false" color="#000000" opacity="0"/>
                <v:fill on="true" color="#000000"/>
              </v:shape>
              <v:shape id="Shape 44746" style="position:absolute;width:91;height:182;left:68143;top:0;" coordsize="9144,18288" path="m0,0l9144,0l9144,18288l0,18288l0,0">
                <v:stroke weight="0pt" endcap="flat" joinstyle="miter" miterlimit="10" on="false" color="#000000" opacity="0"/>
                <v:fill on="true" color="#ffffff"/>
              </v:shape>
              <v:shape id="Shape 44747" style="position:absolute;width:182;height:91;left:68051;top:91;" coordsize="18288,9144" path="m0,0l18288,0l18288,9144l0,9144l0,0">
                <v:stroke weight="0pt" endcap="flat" joinstyle="miter" miterlimit="10" on="false" color="#000000" opacity="0"/>
                <v:fill on="true" color="#ffffff"/>
              </v:shape>
              <v:shape id="Shape 44748" style="position:absolute;width:91;height:91;left:68051;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3853F" w14:textId="77777777" w:rsidR="00775D73" w:rsidRDefault="00000000">
    <w:pPr>
      <w:spacing w:after="0" w:line="259" w:lineRule="auto"/>
      <w:ind w:left="-720" w:right="11188"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7A9C25E" wp14:editId="76928DE0">
              <wp:simplePos x="0" y="0"/>
              <wp:positionH relativeFrom="page">
                <wp:posOffset>349758</wp:posOffset>
              </wp:positionH>
              <wp:positionV relativeFrom="page">
                <wp:posOffset>10248900</wp:posOffset>
              </wp:positionV>
              <wp:extent cx="6861557" cy="56388"/>
              <wp:effectExtent l="0" t="0" r="0" b="0"/>
              <wp:wrapSquare wrapText="bothSides"/>
              <wp:docPr id="43195" name="Group 43195"/>
              <wp:cNvGraphicFramePr/>
              <a:graphic xmlns:a="http://schemas.openxmlformats.org/drawingml/2006/main">
                <a:graphicData uri="http://schemas.microsoft.com/office/word/2010/wordprocessingGroup">
                  <wpg:wgp>
                    <wpg:cNvGrpSpPr/>
                    <wpg:grpSpPr>
                      <a:xfrm>
                        <a:off x="0" y="0"/>
                        <a:ext cx="6861557" cy="56388"/>
                        <a:chOff x="0" y="0"/>
                        <a:chExt cx="6861557" cy="56388"/>
                      </a:xfrm>
                    </wpg:grpSpPr>
                    <wps:wsp>
                      <wps:cNvPr id="44697" name="Shape 44697"/>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98" name="Shape 44698"/>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99" name="Shape 44699"/>
                      <wps:cNvSpPr/>
                      <wps:spPr>
                        <a:xfrm>
                          <a:off x="914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00" name="Shape 44700"/>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01" name="Shape 44701"/>
                      <wps:cNvSpPr/>
                      <wps:spPr>
                        <a:xfrm>
                          <a:off x="18288" y="0"/>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02" name="Shape 44702"/>
                      <wps:cNvSpPr/>
                      <wps:spPr>
                        <a:xfrm>
                          <a:off x="56388" y="18288"/>
                          <a:ext cx="6748781" cy="38100"/>
                        </a:xfrm>
                        <a:custGeom>
                          <a:avLst/>
                          <a:gdLst/>
                          <a:ahLst/>
                          <a:cxnLst/>
                          <a:rect l="0" t="0" r="0" b="0"/>
                          <a:pathLst>
                            <a:path w="6748781" h="38100">
                              <a:moveTo>
                                <a:pt x="0" y="0"/>
                              </a:moveTo>
                              <a:lnTo>
                                <a:pt x="6748781" y="0"/>
                              </a:lnTo>
                              <a:lnTo>
                                <a:pt x="6748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03" name="Shape 44703"/>
                      <wps:cNvSpPr/>
                      <wps:spPr>
                        <a:xfrm>
                          <a:off x="56388" y="9144"/>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04" name="Shape 44704"/>
                      <wps:cNvSpPr/>
                      <wps:spPr>
                        <a:xfrm>
                          <a:off x="56388" y="0"/>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05" name="Shape 44705"/>
                      <wps:cNvSpPr/>
                      <wps:spPr>
                        <a:xfrm>
                          <a:off x="6823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06" name="Shape 44706"/>
                      <wps:cNvSpPr/>
                      <wps:spPr>
                        <a:xfrm>
                          <a:off x="6805169"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707" name="Shape 44707"/>
                      <wps:cNvSpPr/>
                      <wps:spPr>
                        <a:xfrm>
                          <a:off x="681431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08" name="Shape 44708"/>
                      <wps:cNvSpPr/>
                      <wps:spPr>
                        <a:xfrm>
                          <a:off x="6805169"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709" name="Shape 44709"/>
                      <wps:cNvSpPr/>
                      <wps:spPr>
                        <a:xfrm>
                          <a:off x="68051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95" style="width:540.28pt;height:4.44pt;position:absolute;mso-position-horizontal-relative:page;mso-position-horizontal:absolute;margin-left:27.54pt;mso-position-vertical-relative:page;margin-top:807pt;" coordsize="68615,563">
              <v:shape id="Shape 44710" style="position:absolute;width:91;height:563;left:0;top:0;" coordsize="9144,56388" path="m0,0l9144,0l9144,56388l0,56388l0,0">
                <v:stroke weight="0pt" endcap="flat" joinstyle="miter" miterlimit="10" on="false" color="#000000" opacity="0"/>
                <v:fill on="true" color="#000000"/>
              </v:shape>
              <v:shape id="Shape 44711" style="position:absolute;width:563;height:381;left:0;top:182;" coordsize="56388,38100" path="m0,0l56388,0l56388,38100l0,38100l0,0">
                <v:stroke weight="0pt" endcap="flat" joinstyle="miter" miterlimit="10" on="false" color="#000000" opacity="0"/>
                <v:fill on="true" color="#000000"/>
              </v:shape>
              <v:shape id="Shape 44712" style="position:absolute;width:91;height:182;left:91;top:0;" coordsize="9144,18288" path="m0,0l9144,0l9144,18288l0,18288l0,0">
                <v:stroke weight="0pt" endcap="flat" joinstyle="miter" miterlimit="10" on="false" color="#000000" opacity="0"/>
                <v:fill on="true" color="#ffffff"/>
              </v:shape>
              <v:shape id="Shape 44713" style="position:absolute;width:472;height:91;left:91;top:91;" coordsize="47244,9144" path="m0,0l47244,0l47244,9144l0,9144l0,0">
                <v:stroke weight="0pt" endcap="flat" joinstyle="miter" miterlimit="10" on="false" color="#000000" opacity="0"/>
                <v:fill on="true" color="#ffffff"/>
              </v:shape>
              <v:shape id="Shape 44714" style="position:absolute;width:381;height:91;left:182;top:0;" coordsize="38100,9144" path="m0,0l38100,0l38100,9144l0,9144l0,0">
                <v:stroke weight="0pt" endcap="flat" joinstyle="miter" miterlimit="10" on="false" color="#000000" opacity="0"/>
                <v:fill on="true" color="#000000"/>
              </v:shape>
              <v:shape id="Shape 44715" style="position:absolute;width:67487;height:381;left:563;top:182;" coordsize="6748781,38100" path="m0,0l6748781,0l6748781,38100l0,38100l0,0">
                <v:stroke weight="0pt" endcap="flat" joinstyle="miter" miterlimit="10" on="false" color="#000000" opacity="0"/>
                <v:fill on="true" color="#000000"/>
              </v:shape>
              <v:shape id="Shape 44716" style="position:absolute;width:67487;height:91;left:563;top:91;" coordsize="6748781,9144" path="m0,0l6748781,0l6748781,9144l0,9144l0,0">
                <v:stroke weight="0pt" endcap="flat" joinstyle="miter" miterlimit="10" on="false" color="#000000" opacity="0"/>
                <v:fill on="true" color="#ffffff"/>
              </v:shape>
              <v:shape id="Shape 44717" style="position:absolute;width:67487;height:91;left:563;top:0;" coordsize="6748781,9144" path="m0,0l6748781,0l6748781,9144l0,9144l0,0">
                <v:stroke weight="0pt" endcap="flat" joinstyle="miter" miterlimit="10" on="false" color="#000000" opacity="0"/>
                <v:fill on="true" color="#000000"/>
              </v:shape>
              <v:shape id="Shape 44718" style="position:absolute;width:381;height:563;left:68234;top:0;" coordsize="38100,56388" path="m0,0l38100,0l38100,56388l0,56388l0,0">
                <v:stroke weight="0pt" endcap="flat" joinstyle="miter" miterlimit="10" on="false" color="#000000" opacity="0"/>
                <v:fill on="true" color="#000000"/>
              </v:shape>
              <v:shape id="Shape 44719" style="position:absolute;width:563;height:381;left:68051;top:182;" coordsize="56388,38100" path="m0,0l56388,0l56388,38100l0,38100l0,0">
                <v:stroke weight="0pt" endcap="flat" joinstyle="miter" miterlimit="10" on="false" color="#000000" opacity="0"/>
                <v:fill on="true" color="#000000"/>
              </v:shape>
              <v:shape id="Shape 44720" style="position:absolute;width:91;height:182;left:68143;top:0;" coordsize="9144,18288" path="m0,0l9144,0l9144,18288l0,18288l0,0">
                <v:stroke weight="0pt" endcap="flat" joinstyle="miter" miterlimit="10" on="false" color="#000000" opacity="0"/>
                <v:fill on="true" color="#ffffff"/>
              </v:shape>
              <v:shape id="Shape 44721" style="position:absolute;width:182;height:91;left:68051;top:91;" coordsize="18288,9144" path="m0,0l18288,0l18288,9144l0,9144l0,0">
                <v:stroke weight="0pt" endcap="flat" joinstyle="miter" miterlimit="10" on="false" color="#000000" opacity="0"/>
                <v:fill on="true" color="#ffffff"/>
              </v:shape>
              <v:shape id="Shape 44722" style="position:absolute;width:91;height:91;left:68051;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D2BA" w14:textId="77777777" w:rsidR="00C2573B" w:rsidRDefault="00C2573B">
      <w:pPr>
        <w:spacing w:after="0" w:line="240" w:lineRule="auto"/>
      </w:pPr>
      <w:r>
        <w:separator/>
      </w:r>
    </w:p>
  </w:footnote>
  <w:footnote w:type="continuationSeparator" w:id="0">
    <w:p w14:paraId="5412F9B6" w14:textId="77777777" w:rsidR="00C2573B" w:rsidRDefault="00C25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41963" w14:textId="77777777" w:rsidR="00775D73" w:rsidRDefault="00000000">
    <w:pPr>
      <w:spacing w:after="0" w:line="259" w:lineRule="auto"/>
      <w:ind w:left="0" w:right="-40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227058" wp14:editId="113CB577">
              <wp:simplePos x="0" y="0"/>
              <wp:positionH relativeFrom="page">
                <wp:posOffset>349758</wp:posOffset>
              </wp:positionH>
              <wp:positionV relativeFrom="page">
                <wp:posOffset>381000</wp:posOffset>
              </wp:positionV>
              <wp:extent cx="6861557" cy="56388"/>
              <wp:effectExtent l="0" t="0" r="0" b="0"/>
              <wp:wrapSquare wrapText="bothSides"/>
              <wp:docPr id="43117" name="Group 43117"/>
              <wp:cNvGraphicFramePr/>
              <a:graphic xmlns:a="http://schemas.openxmlformats.org/drawingml/2006/main">
                <a:graphicData uri="http://schemas.microsoft.com/office/word/2010/wordprocessingGroup">
                  <wpg:wgp>
                    <wpg:cNvGrpSpPr/>
                    <wpg:grpSpPr>
                      <a:xfrm>
                        <a:off x="0" y="0"/>
                        <a:ext cx="6861557" cy="56388"/>
                        <a:chOff x="0" y="0"/>
                        <a:chExt cx="6861557" cy="56388"/>
                      </a:xfrm>
                    </wpg:grpSpPr>
                    <wps:wsp>
                      <wps:cNvPr id="44467" name="Shape 44467"/>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68" name="Shape 44468"/>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69" name="Shape 44469"/>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70" name="Shape 44470"/>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71" name="Shape 44471"/>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2" name="Shape 44472"/>
                      <wps:cNvSpPr/>
                      <wps:spPr>
                        <a:xfrm>
                          <a:off x="56388" y="0"/>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3" name="Shape 44473"/>
                      <wps:cNvSpPr/>
                      <wps:spPr>
                        <a:xfrm>
                          <a:off x="56388" y="9144"/>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74" name="Shape 44474"/>
                      <wps:cNvSpPr/>
                      <wps:spPr>
                        <a:xfrm>
                          <a:off x="56388" y="18288"/>
                          <a:ext cx="6748781" cy="38100"/>
                        </a:xfrm>
                        <a:custGeom>
                          <a:avLst/>
                          <a:gdLst/>
                          <a:ahLst/>
                          <a:cxnLst/>
                          <a:rect l="0" t="0" r="0" b="0"/>
                          <a:pathLst>
                            <a:path w="6748781" h="38100">
                              <a:moveTo>
                                <a:pt x="0" y="0"/>
                              </a:moveTo>
                              <a:lnTo>
                                <a:pt x="6748781" y="0"/>
                              </a:lnTo>
                              <a:lnTo>
                                <a:pt x="6748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5" name="Shape 44475"/>
                      <wps:cNvSpPr/>
                      <wps:spPr>
                        <a:xfrm>
                          <a:off x="6823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6" name="Shape 44476"/>
                      <wps:cNvSpPr/>
                      <wps:spPr>
                        <a:xfrm>
                          <a:off x="6805169"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77" name="Shape 44477"/>
                      <wps:cNvSpPr/>
                      <wps:spPr>
                        <a:xfrm>
                          <a:off x="6814312"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78" name="Shape 44478"/>
                      <wps:cNvSpPr/>
                      <wps:spPr>
                        <a:xfrm>
                          <a:off x="6805169"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79" name="Shape 44479"/>
                      <wps:cNvSpPr/>
                      <wps:spPr>
                        <a:xfrm>
                          <a:off x="6805169" y="1828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17" style="width:540.28pt;height:4.44pt;position:absolute;mso-position-horizontal-relative:page;mso-position-horizontal:absolute;margin-left:27.54pt;mso-position-vertical-relative:page;margin-top:30pt;" coordsize="68615,563">
              <v:shape id="Shape 44480" style="position:absolute;width:91;height:563;left:0;top:0;" coordsize="9144,56388" path="m0,0l9144,0l9144,56388l0,56388l0,0">
                <v:stroke weight="0pt" endcap="flat" joinstyle="miter" miterlimit="10" on="false" color="#000000" opacity="0"/>
                <v:fill on="true" color="#000000"/>
              </v:shape>
              <v:shape id="Shape 44481" style="position:absolute;width:563;height:91;left:0;top:0;" coordsize="56388,9144" path="m0,0l56388,0l56388,9144l0,9144l0,0">
                <v:stroke weight="0pt" endcap="flat" joinstyle="miter" miterlimit="10" on="false" color="#000000" opacity="0"/>
                <v:fill on="true" color="#000000"/>
              </v:shape>
              <v:shape id="Shape 44482" style="position:absolute;width:91;height:472;left:91;top:91;" coordsize="9144,47244" path="m0,0l9144,0l9144,47244l0,47244l0,0">
                <v:stroke weight="0pt" endcap="flat" joinstyle="miter" miterlimit="10" on="false" color="#000000" opacity="0"/>
                <v:fill on="true" color="#ffffff"/>
              </v:shape>
              <v:shape id="Shape 44483" style="position:absolute;width:472;height:91;left:91;top:91;" coordsize="47244,9144" path="m0,0l47244,0l47244,9144l0,9144l0,0">
                <v:stroke weight="0pt" endcap="flat" joinstyle="miter" miterlimit="10" on="false" color="#000000" opacity="0"/>
                <v:fill on="true" color="#ffffff"/>
              </v:shape>
              <v:shape id="Shape 44484" style="position:absolute;width:381;height:381;left:182;top:182;" coordsize="38100,38100" path="m0,0l38100,0l38100,38100l0,38100l0,0">
                <v:stroke weight="0pt" endcap="flat" joinstyle="miter" miterlimit="10" on="false" color="#000000" opacity="0"/>
                <v:fill on="true" color="#000000"/>
              </v:shape>
              <v:shape id="Shape 44485" style="position:absolute;width:67487;height:91;left:563;top:0;" coordsize="6748781,9144" path="m0,0l6748781,0l6748781,9144l0,9144l0,0">
                <v:stroke weight="0pt" endcap="flat" joinstyle="miter" miterlimit="10" on="false" color="#000000" opacity="0"/>
                <v:fill on="true" color="#000000"/>
              </v:shape>
              <v:shape id="Shape 44486" style="position:absolute;width:67487;height:91;left:563;top:91;" coordsize="6748781,9144" path="m0,0l6748781,0l6748781,9144l0,9144l0,0">
                <v:stroke weight="0pt" endcap="flat" joinstyle="miter" miterlimit="10" on="false" color="#000000" opacity="0"/>
                <v:fill on="true" color="#ffffff"/>
              </v:shape>
              <v:shape id="Shape 44487" style="position:absolute;width:67487;height:381;left:563;top:182;" coordsize="6748781,38100" path="m0,0l6748781,0l6748781,38100l0,38100l0,0">
                <v:stroke weight="0pt" endcap="flat" joinstyle="miter" miterlimit="10" on="false" color="#000000" opacity="0"/>
                <v:fill on="true" color="#000000"/>
              </v:shape>
              <v:shape id="Shape 44488" style="position:absolute;width:381;height:563;left:68234;top:0;" coordsize="38100,56388" path="m0,0l38100,0l38100,56388l0,56388l0,0">
                <v:stroke weight="0pt" endcap="flat" joinstyle="miter" miterlimit="10" on="false" color="#000000" opacity="0"/>
                <v:fill on="true" color="#000000"/>
              </v:shape>
              <v:shape id="Shape 44489" style="position:absolute;width:563;height:91;left:68051;top:0;" coordsize="56388,9144" path="m0,0l56388,0l56388,9144l0,9144l0,0">
                <v:stroke weight="0pt" endcap="flat" joinstyle="miter" miterlimit="10" on="false" color="#000000" opacity="0"/>
                <v:fill on="true" color="#000000"/>
              </v:shape>
              <v:shape id="Shape 44490" style="position:absolute;width:91;height:472;left:68143;top:91;" coordsize="9144,47244" path="m0,0l9144,0l9144,47244l0,47244l0,0">
                <v:stroke weight="0pt" endcap="flat" joinstyle="miter" miterlimit="10" on="false" color="#000000" opacity="0"/>
                <v:fill on="true" color="#ffffff"/>
              </v:shape>
              <v:shape id="Shape 44491" style="position:absolute;width:182;height:91;left:68051;top:91;" coordsize="18288,9144" path="m0,0l18288,0l18288,9144l0,9144l0,0">
                <v:stroke weight="0pt" endcap="flat" joinstyle="miter" miterlimit="10" on="false" color="#000000" opacity="0"/>
                <v:fill on="true" color="#ffffff"/>
              </v:shape>
              <v:shape id="Shape 44492" style="position:absolute;width:91;height:381;left:68051;top:182;" coordsize="9144,38100" path="m0,0l9144,0l9144,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0"/>
      </w:rPr>
      <w:t xml:space="preserve"> </w:t>
    </w:r>
  </w:p>
  <w:p w14:paraId="155EDD88" w14:textId="77777777" w:rsidR="00775D73" w:rsidRDefault="00000000">
    <w:pPr>
      <w:spacing w:after="0" w:line="259" w:lineRule="auto"/>
      <w:ind w:left="0" w:right="0" w:firstLine="0"/>
    </w:pPr>
    <w:r>
      <w:rPr>
        <w:rFonts w:ascii="Calibri" w:eastAsia="Calibri" w:hAnsi="Calibri" w:cs="Calibri"/>
        <w:sz w:val="20"/>
      </w:rPr>
      <w:t xml:space="preserve"> </w:t>
    </w:r>
  </w:p>
  <w:p w14:paraId="736579D4" w14:textId="77777777" w:rsidR="00775D7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10A535F" wp14:editId="642D45BE">
              <wp:simplePos x="0" y="0"/>
              <wp:positionH relativeFrom="page">
                <wp:posOffset>349758</wp:posOffset>
              </wp:positionH>
              <wp:positionV relativeFrom="page">
                <wp:posOffset>437388</wp:posOffset>
              </wp:positionV>
              <wp:extent cx="6861557" cy="9811512"/>
              <wp:effectExtent l="0" t="0" r="0" b="0"/>
              <wp:wrapNone/>
              <wp:docPr id="43134" name="Group 43134"/>
              <wp:cNvGraphicFramePr/>
              <a:graphic xmlns:a="http://schemas.openxmlformats.org/drawingml/2006/main">
                <a:graphicData uri="http://schemas.microsoft.com/office/word/2010/wordprocessingGroup">
                  <wpg:wgp>
                    <wpg:cNvGrpSpPr/>
                    <wpg:grpSpPr>
                      <a:xfrm>
                        <a:off x="0" y="0"/>
                        <a:ext cx="6861557" cy="9811512"/>
                        <a:chOff x="0" y="0"/>
                        <a:chExt cx="6861557" cy="9811512"/>
                      </a:xfrm>
                    </wpg:grpSpPr>
                    <wps:wsp>
                      <wps:cNvPr id="44493" name="Shape 44493"/>
                      <wps:cNvSpPr/>
                      <wps:spPr>
                        <a:xfrm>
                          <a:off x="0"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94" name="Shape 44494"/>
                      <wps:cNvSpPr/>
                      <wps:spPr>
                        <a:xfrm>
                          <a:off x="9144"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95" name="Shape 44495"/>
                      <wps:cNvSpPr/>
                      <wps:spPr>
                        <a:xfrm>
                          <a:off x="18288" y="0"/>
                          <a:ext cx="38100" cy="9811512"/>
                        </a:xfrm>
                        <a:custGeom>
                          <a:avLst/>
                          <a:gdLst/>
                          <a:ahLst/>
                          <a:cxnLst/>
                          <a:rect l="0" t="0" r="0" b="0"/>
                          <a:pathLst>
                            <a:path w="38100" h="9811512">
                              <a:moveTo>
                                <a:pt x="0" y="0"/>
                              </a:moveTo>
                              <a:lnTo>
                                <a:pt x="38100" y="0"/>
                              </a:lnTo>
                              <a:lnTo>
                                <a:pt x="38100"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96" name="Shape 44496"/>
                      <wps:cNvSpPr/>
                      <wps:spPr>
                        <a:xfrm>
                          <a:off x="6823457" y="0"/>
                          <a:ext cx="38100" cy="9811512"/>
                        </a:xfrm>
                        <a:custGeom>
                          <a:avLst/>
                          <a:gdLst/>
                          <a:ahLst/>
                          <a:cxnLst/>
                          <a:rect l="0" t="0" r="0" b="0"/>
                          <a:pathLst>
                            <a:path w="38100" h="9811512">
                              <a:moveTo>
                                <a:pt x="0" y="0"/>
                              </a:moveTo>
                              <a:lnTo>
                                <a:pt x="38100" y="0"/>
                              </a:lnTo>
                              <a:lnTo>
                                <a:pt x="38100"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97" name="Shape 44497"/>
                      <wps:cNvSpPr/>
                      <wps:spPr>
                        <a:xfrm>
                          <a:off x="6814312"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98" name="Shape 44498"/>
                      <wps:cNvSpPr/>
                      <wps:spPr>
                        <a:xfrm>
                          <a:off x="6805169"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34" style="width:540.28pt;height:772.56pt;position:absolute;z-index:-2147483648;mso-position-horizontal-relative:page;mso-position-horizontal:absolute;margin-left:27.54pt;mso-position-vertical-relative:page;margin-top:34.44pt;" coordsize="68615,98115">
              <v:shape id="Shape 44499" style="position:absolute;width:91;height:98115;left:0;top:0;" coordsize="9144,9811512" path="m0,0l9144,0l9144,9811512l0,9811512l0,0">
                <v:stroke weight="0pt" endcap="flat" joinstyle="miter" miterlimit="10" on="false" color="#000000" opacity="0"/>
                <v:fill on="true" color="#000000"/>
              </v:shape>
              <v:shape id="Shape 44500" style="position:absolute;width:91;height:98115;left:91;top:0;" coordsize="9144,9811512" path="m0,0l9144,0l9144,9811512l0,9811512l0,0">
                <v:stroke weight="0pt" endcap="flat" joinstyle="miter" miterlimit="10" on="false" color="#000000" opacity="0"/>
                <v:fill on="true" color="#ffffff"/>
              </v:shape>
              <v:shape id="Shape 44501" style="position:absolute;width:381;height:98115;left:182;top:0;" coordsize="38100,9811512" path="m0,0l38100,0l38100,9811512l0,9811512l0,0">
                <v:stroke weight="0pt" endcap="flat" joinstyle="miter" miterlimit="10" on="false" color="#000000" opacity="0"/>
                <v:fill on="true" color="#000000"/>
              </v:shape>
              <v:shape id="Shape 44502" style="position:absolute;width:381;height:98115;left:68234;top:0;" coordsize="38100,9811512" path="m0,0l38100,0l38100,9811512l0,9811512l0,0">
                <v:stroke weight="0pt" endcap="flat" joinstyle="miter" miterlimit="10" on="false" color="#000000" opacity="0"/>
                <v:fill on="true" color="#000000"/>
              </v:shape>
              <v:shape id="Shape 44503" style="position:absolute;width:91;height:98115;left:68143;top:0;" coordsize="9144,9811512" path="m0,0l9144,0l9144,9811512l0,9811512l0,0">
                <v:stroke weight="0pt" endcap="flat" joinstyle="miter" miterlimit="10" on="false" color="#000000" opacity="0"/>
                <v:fill on="true" color="#ffffff"/>
              </v:shape>
              <v:shape id="Shape 44504" style="position:absolute;width:91;height:98115;left:68051;top:0;" coordsize="9144,9811512" path="m0,0l9144,0l9144,9811512l0,981151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1669C" w14:textId="77777777" w:rsidR="00775D73" w:rsidRDefault="00000000">
    <w:pPr>
      <w:spacing w:after="0" w:line="259" w:lineRule="auto"/>
      <w:ind w:left="0" w:right="-40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7D968E2" wp14:editId="2A997E4B">
              <wp:simplePos x="0" y="0"/>
              <wp:positionH relativeFrom="page">
                <wp:posOffset>349758</wp:posOffset>
              </wp:positionH>
              <wp:positionV relativeFrom="page">
                <wp:posOffset>381000</wp:posOffset>
              </wp:positionV>
              <wp:extent cx="6861557" cy="56388"/>
              <wp:effectExtent l="0" t="0" r="0" b="0"/>
              <wp:wrapSquare wrapText="bothSides"/>
              <wp:docPr id="43069" name="Group 43069"/>
              <wp:cNvGraphicFramePr/>
              <a:graphic xmlns:a="http://schemas.openxmlformats.org/drawingml/2006/main">
                <a:graphicData uri="http://schemas.microsoft.com/office/word/2010/wordprocessingGroup">
                  <wpg:wgp>
                    <wpg:cNvGrpSpPr/>
                    <wpg:grpSpPr>
                      <a:xfrm>
                        <a:off x="0" y="0"/>
                        <a:ext cx="6861557" cy="56388"/>
                        <a:chOff x="0" y="0"/>
                        <a:chExt cx="6861557" cy="56388"/>
                      </a:xfrm>
                    </wpg:grpSpPr>
                    <wps:wsp>
                      <wps:cNvPr id="44429" name="Shape 44429"/>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30" name="Shape 44430"/>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31" name="Shape 44431"/>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32" name="Shape 44432"/>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33" name="Shape 44433"/>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34" name="Shape 44434"/>
                      <wps:cNvSpPr/>
                      <wps:spPr>
                        <a:xfrm>
                          <a:off x="56388" y="0"/>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35" name="Shape 44435"/>
                      <wps:cNvSpPr/>
                      <wps:spPr>
                        <a:xfrm>
                          <a:off x="56388" y="9144"/>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36" name="Shape 44436"/>
                      <wps:cNvSpPr/>
                      <wps:spPr>
                        <a:xfrm>
                          <a:off x="56388" y="18288"/>
                          <a:ext cx="6748781" cy="38100"/>
                        </a:xfrm>
                        <a:custGeom>
                          <a:avLst/>
                          <a:gdLst/>
                          <a:ahLst/>
                          <a:cxnLst/>
                          <a:rect l="0" t="0" r="0" b="0"/>
                          <a:pathLst>
                            <a:path w="6748781" h="38100">
                              <a:moveTo>
                                <a:pt x="0" y="0"/>
                              </a:moveTo>
                              <a:lnTo>
                                <a:pt x="6748781" y="0"/>
                              </a:lnTo>
                              <a:lnTo>
                                <a:pt x="6748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37" name="Shape 44437"/>
                      <wps:cNvSpPr/>
                      <wps:spPr>
                        <a:xfrm>
                          <a:off x="6823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38" name="Shape 44438"/>
                      <wps:cNvSpPr/>
                      <wps:spPr>
                        <a:xfrm>
                          <a:off x="6805169"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39" name="Shape 44439"/>
                      <wps:cNvSpPr/>
                      <wps:spPr>
                        <a:xfrm>
                          <a:off x="6814312"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40" name="Shape 44440"/>
                      <wps:cNvSpPr/>
                      <wps:spPr>
                        <a:xfrm>
                          <a:off x="6805169"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41" name="Shape 44441"/>
                      <wps:cNvSpPr/>
                      <wps:spPr>
                        <a:xfrm>
                          <a:off x="6805169" y="1828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69" style="width:540.28pt;height:4.44pt;position:absolute;mso-position-horizontal-relative:page;mso-position-horizontal:absolute;margin-left:27.54pt;mso-position-vertical-relative:page;margin-top:30pt;" coordsize="68615,563">
              <v:shape id="Shape 44442" style="position:absolute;width:91;height:563;left:0;top:0;" coordsize="9144,56388" path="m0,0l9144,0l9144,56388l0,56388l0,0">
                <v:stroke weight="0pt" endcap="flat" joinstyle="miter" miterlimit="10" on="false" color="#000000" opacity="0"/>
                <v:fill on="true" color="#000000"/>
              </v:shape>
              <v:shape id="Shape 44443" style="position:absolute;width:563;height:91;left:0;top:0;" coordsize="56388,9144" path="m0,0l56388,0l56388,9144l0,9144l0,0">
                <v:stroke weight="0pt" endcap="flat" joinstyle="miter" miterlimit="10" on="false" color="#000000" opacity="0"/>
                <v:fill on="true" color="#000000"/>
              </v:shape>
              <v:shape id="Shape 44444" style="position:absolute;width:91;height:472;left:91;top:91;" coordsize="9144,47244" path="m0,0l9144,0l9144,47244l0,47244l0,0">
                <v:stroke weight="0pt" endcap="flat" joinstyle="miter" miterlimit="10" on="false" color="#000000" opacity="0"/>
                <v:fill on="true" color="#ffffff"/>
              </v:shape>
              <v:shape id="Shape 44445" style="position:absolute;width:472;height:91;left:91;top:91;" coordsize="47244,9144" path="m0,0l47244,0l47244,9144l0,9144l0,0">
                <v:stroke weight="0pt" endcap="flat" joinstyle="miter" miterlimit="10" on="false" color="#000000" opacity="0"/>
                <v:fill on="true" color="#ffffff"/>
              </v:shape>
              <v:shape id="Shape 44446" style="position:absolute;width:381;height:381;left:182;top:182;" coordsize="38100,38100" path="m0,0l38100,0l38100,38100l0,38100l0,0">
                <v:stroke weight="0pt" endcap="flat" joinstyle="miter" miterlimit="10" on="false" color="#000000" opacity="0"/>
                <v:fill on="true" color="#000000"/>
              </v:shape>
              <v:shape id="Shape 44447" style="position:absolute;width:67487;height:91;left:563;top:0;" coordsize="6748781,9144" path="m0,0l6748781,0l6748781,9144l0,9144l0,0">
                <v:stroke weight="0pt" endcap="flat" joinstyle="miter" miterlimit="10" on="false" color="#000000" opacity="0"/>
                <v:fill on="true" color="#000000"/>
              </v:shape>
              <v:shape id="Shape 44448" style="position:absolute;width:67487;height:91;left:563;top:91;" coordsize="6748781,9144" path="m0,0l6748781,0l6748781,9144l0,9144l0,0">
                <v:stroke weight="0pt" endcap="flat" joinstyle="miter" miterlimit="10" on="false" color="#000000" opacity="0"/>
                <v:fill on="true" color="#ffffff"/>
              </v:shape>
              <v:shape id="Shape 44449" style="position:absolute;width:67487;height:381;left:563;top:182;" coordsize="6748781,38100" path="m0,0l6748781,0l6748781,38100l0,38100l0,0">
                <v:stroke weight="0pt" endcap="flat" joinstyle="miter" miterlimit="10" on="false" color="#000000" opacity="0"/>
                <v:fill on="true" color="#000000"/>
              </v:shape>
              <v:shape id="Shape 44450" style="position:absolute;width:381;height:563;left:68234;top:0;" coordsize="38100,56388" path="m0,0l38100,0l38100,56388l0,56388l0,0">
                <v:stroke weight="0pt" endcap="flat" joinstyle="miter" miterlimit="10" on="false" color="#000000" opacity="0"/>
                <v:fill on="true" color="#000000"/>
              </v:shape>
              <v:shape id="Shape 44451" style="position:absolute;width:563;height:91;left:68051;top:0;" coordsize="56388,9144" path="m0,0l56388,0l56388,9144l0,9144l0,0">
                <v:stroke weight="0pt" endcap="flat" joinstyle="miter" miterlimit="10" on="false" color="#000000" opacity="0"/>
                <v:fill on="true" color="#000000"/>
              </v:shape>
              <v:shape id="Shape 44452" style="position:absolute;width:91;height:472;left:68143;top:91;" coordsize="9144,47244" path="m0,0l9144,0l9144,47244l0,47244l0,0">
                <v:stroke weight="0pt" endcap="flat" joinstyle="miter" miterlimit="10" on="false" color="#000000" opacity="0"/>
                <v:fill on="true" color="#ffffff"/>
              </v:shape>
              <v:shape id="Shape 44453" style="position:absolute;width:182;height:91;left:68051;top:91;" coordsize="18288,9144" path="m0,0l18288,0l18288,9144l0,9144l0,0">
                <v:stroke weight="0pt" endcap="flat" joinstyle="miter" miterlimit="10" on="false" color="#000000" opacity="0"/>
                <v:fill on="true" color="#ffffff"/>
              </v:shape>
              <v:shape id="Shape 44454" style="position:absolute;width:91;height:381;left:68051;top:182;" coordsize="9144,38100" path="m0,0l9144,0l9144,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0"/>
      </w:rPr>
      <w:t xml:space="preserve"> </w:t>
    </w:r>
  </w:p>
  <w:p w14:paraId="0FFA5C85" w14:textId="77777777" w:rsidR="00775D73" w:rsidRDefault="00000000">
    <w:pPr>
      <w:spacing w:after="0" w:line="259" w:lineRule="auto"/>
      <w:ind w:left="0" w:right="0" w:firstLine="0"/>
    </w:pPr>
    <w:r>
      <w:rPr>
        <w:rFonts w:ascii="Calibri" w:eastAsia="Calibri" w:hAnsi="Calibri" w:cs="Calibri"/>
        <w:sz w:val="20"/>
      </w:rPr>
      <w:t xml:space="preserve"> </w:t>
    </w:r>
  </w:p>
  <w:p w14:paraId="12BC18BC" w14:textId="77777777" w:rsidR="00775D73"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D8ED511" wp14:editId="4B90D480">
              <wp:simplePos x="0" y="0"/>
              <wp:positionH relativeFrom="page">
                <wp:posOffset>349758</wp:posOffset>
              </wp:positionH>
              <wp:positionV relativeFrom="page">
                <wp:posOffset>437388</wp:posOffset>
              </wp:positionV>
              <wp:extent cx="6861557" cy="9811512"/>
              <wp:effectExtent l="0" t="0" r="0" b="0"/>
              <wp:wrapNone/>
              <wp:docPr id="43086" name="Group 43086"/>
              <wp:cNvGraphicFramePr/>
              <a:graphic xmlns:a="http://schemas.openxmlformats.org/drawingml/2006/main">
                <a:graphicData uri="http://schemas.microsoft.com/office/word/2010/wordprocessingGroup">
                  <wpg:wgp>
                    <wpg:cNvGrpSpPr/>
                    <wpg:grpSpPr>
                      <a:xfrm>
                        <a:off x="0" y="0"/>
                        <a:ext cx="6861557" cy="9811512"/>
                        <a:chOff x="0" y="0"/>
                        <a:chExt cx="6861557" cy="9811512"/>
                      </a:xfrm>
                    </wpg:grpSpPr>
                    <wps:wsp>
                      <wps:cNvPr id="44455" name="Shape 44455"/>
                      <wps:cNvSpPr/>
                      <wps:spPr>
                        <a:xfrm>
                          <a:off x="0"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56" name="Shape 44456"/>
                      <wps:cNvSpPr/>
                      <wps:spPr>
                        <a:xfrm>
                          <a:off x="9144"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57" name="Shape 44457"/>
                      <wps:cNvSpPr/>
                      <wps:spPr>
                        <a:xfrm>
                          <a:off x="18288" y="0"/>
                          <a:ext cx="38100" cy="9811512"/>
                        </a:xfrm>
                        <a:custGeom>
                          <a:avLst/>
                          <a:gdLst/>
                          <a:ahLst/>
                          <a:cxnLst/>
                          <a:rect l="0" t="0" r="0" b="0"/>
                          <a:pathLst>
                            <a:path w="38100" h="9811512">
                              <a:moveTo>
                                <a:pt x="0" y="0"/>
                              </a:moveTo>
                              <a:lnTo>
                                <a:pt x="38100" y="0"/>
                              </a:lnTo>
                              <a:lnTo>
                                <a:pt x="38100"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58" name="Shape 44458"/>
                      <wps:cNvSpPr/>
                      <wps:spPr>
                        <a:xfrm>
                          <a:off x="6823457" y="0"/>
                          <a:ext cx="38100" cy="9811512"/>
                        </a:xfrm>
                        <a:custGeom>
                          <a:avLst/>
                          <a:gdLst/>
                          <a:ahLst/>
                          <a:cxnLst/>
                          <a:rect l="0" t="0" r="0" b="0"/>
                          <a:pathLst>
                            <a:path w="38100" h="9811512">
                              <a:moveTo>
                                <a:pt x="0" y="0"/>
                              </a:moveTo>
                              <a:lnTo>
                                <a:pt x="38100" y="0"/>
                              </a:lnTo>
                              <a:lnTo>
                                <a:pt x="38100"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59" name="Shape 44459"/>
                      <wps:cNvSpPr/>
                      <wps:spPr>
                        <a:xfrm>
                          <a:off x="6814312"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60" name="Shape 44460"/>
                      <wps:cNvSpPr/>
                      <wps:spPr>
                        <a:xfrm>
                          <a:off x="6805169"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86" style="width:540.28pt;height:772.56pt;position:absolute;z-index:-2147483648;mso-position-horizontal-relative:page;mso-position-horizontal:absolute;margin-left:27.54pt;mso-position-vertical-relative:page;margin-top:34.44pt;" coordsize="68615,98115">
              <v:shape id="Shape 44461" style="position:absolute;width:91;height:98115;left:0;top:0;" coordsize="9144,9811512" path="m0,0l9144,0l9144,9811512l0,9811512l0,0">
                <v:stroke weight="0pt" endcap="flat" joinstyle="miter" miterlimit="10" on="false" color="#000000" opacity="0"/>
                <v:fill on="true" color="#000000"/>
              </v:shape>
              <v:shape id="Shape 44462" style="position:absolute;width:91;height:98115;left:91;top:0;" coordsize="9144,9811512" path="m0,0l9144,0l9144,9811512l0,9811512l0,0">
                <v:stroke weight="0pt" endcap="flat" joinstyle="miter" miterlimit="10" on="false" color="#000000" opacity="0"/>
                <v:fill on="true" color="#ffffff"/>
              </v:shape>
              <v:shape id="Shape 44463" style="position:absolute;width:381;height:98115;left:182;top:0;" coordsize="38100,9811512" path="m0,0l38100,0l38100,9811512l0,9811512l0,0">
                <v:stroke weight="0pt" endcap="flat" joinstyle="miter" miterlimit="10" on="false" color="#000000" opacity="0"/>
                <v:fill on="true" color="#000000"/>
              </v:shape>
              <v:shape id="Shape 44464" style="position:absolute;width:381;height:98115;left:68234;top:0;" coordsize="38100,9811512" path="m0,0l38100,0l38100,9811512l0,9811512l0,0">
                <v:stroke weight="0pt" endcap="flat" joinstyle="miter" miterlimit="10" on="false" color="#000000" opacity="0"/>
                <v:fill on="true" color="#000000"/>
              </v:shape>
              <v:shape id="Shape 44465" style="position:absolute;width:91;height:98115;left:68143;top:0;" coordsize="9144,9811512" path="m0,0l9144,0l9144,9811512l0,9811512l0,0">
                <v:stroke weight="0pt" endcap="flat" joinstyle="miter" miterlimit="10" on="false" color="#000000" opacity="0"/>
                <v:fill on="true" color="#ffffff"/>
              </v:shape>
              <v:shape id="Shape 44466" style="position:absolute;width:91;height:98115;left:68051;top:0;" coordsize="9144,9811512" path="m0,0l9144,0l9144,9811512l0,981151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1E79E" w14:textId="77777777" w:rsidR="00775D73" w:rsidRDefault="00000000">
    <w:pPr>
      <w:spacing w:after="0" w:line="259" w:lineRule="auto"/>
      <w:ind w:left="0" w:right="-40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52A2EF1" wp14:editId="4E57B362">
              <wp:simplePos x="0" y="0"/>
              <wp:positionH relativeFrom="page">
                <wp:posOffset>349758</wp:posOffset>
              </wp:positionH>
              <wp:positionV relativeFrom="page">
                <wp:posOffset>381000</wp:posOffset>
              </wp:positionV>
              <wp:extent cx="6861557" cy="56388"/>
              <wp:effectExtent l="0" t="0" r="0" b="0"/>
              <wp:wrapSquare wrapText="bothSides"/>
              <wp:docPr id="43021" name="Group 43021"/>
              <wp:cNvGraphicFramePr/>
              <a:graphic xmlns:a="http://schemas.openxmlformats.org/drawingml/2006/main">
                <a:graphicData uri="http://schemas.microsoft.com/office/word/2010/wordprocessingGroup">
                  <wpg:wgp>
                    <wpg:cNvGrpSpPr/>
                    <wpg:grpSpPr>
                      <a:xfrm>
                        <a:off x="0" y="0"/>
                        <a:ext cx="6861557" cy="56388"/>
                        <a:chOff x="0" y="0"/>
                        <a:chExt cx="6861557" cy="56388"/>
                      </a:xfrm>
                    </wpg:grpSpPr>
                    <wps:wsp>
                      <wps:cNvPr id="44391" name="Shape 44391"/>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92" name="Shape 44392"/>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93" name="Shape 44393"/>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94" name="Shape 44394"/>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95" name="Shape 44395"/>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96" name="Shape 44396"/>
                      <wps:cNvSpPr/>
                      <wps:spPr>
                        <a:xfrm>
                          <a:off x="56388" y="0"/>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97" name="Shape 44397"/>
                      <wps:cNvSpPr/>
                      <wps:spPr>
                        <a:xfrm>
                          <a:off x="56388" y="9144"/>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398" name="Shape 44398"/>
                      <wps:cNvSpPr/>
                      <wps:spPr>
                        <a:xfrm>
                          <a:off x="56388" y="18288"/>
                          <a:ext cx="6748781" cy="38100"/>
                        </a:xfrm>
                        <a:custGeom>
                          <a:avLst/>
                          <a:gdLst/>
                          <a:ahLst/>
                          <a:cxnLst/>
                          <a:rect l="0" t="0" r="0" b="0"/>
                          <a:pathLst>
                            <a:path w="6748781" h="38100">
                              <a:moveTo>
                                <a:pt x="0" y="0"/>
                              </a:moveTo>
                              <a:lnTo>
                                <a:pt x="6748781" y="0"/>
                              </a:lnTo>
                              <a:lnTo>
                                <a:pt x="6748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99" name="Shape 44399"/>
                      <wps:cNvSpPr/>
                      <wps:spPr>
                        <a:xfrm>
                          <a:off x="6823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00" name="Shape 44400"/>
                      <wps:cNvSpPr/>
                      <wps:spPr>
                        <a:xfrm>
                          <a:off x="6805169"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01" name="Shape 44401"/>
                      <wps:cNvSpPr/>
                      <wps:spPr>
                        <a:xfrm>
                          <a:off x="6814312"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02" name="Shape 44402"/>
                      <wps:cNvSpPr/>
                      <wps:spPr>
                        <a:xfrm>
                          <a:off x="6805169"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03" name="Shape 44403"/>
                      <wps:cNvSpPr/>
                      <wps:spPr>
                        <a:xfrm>
                          <a:off x="6805169" y="1828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21" style="width:540.28pt;height:4.44pt;position:absolute;mso-position-horizontal-relative:page;mso-position-horizontal:absolute;margin-left:27.54pt;mso-position-vertical-relative:page;margin-top:30pt;" coordsize="68615,563">
              <v:shape id="Shape 44404" style="position:absolute;width:91;height:563;left:0;top:0;" coordsize="9144,56388" path="m0,0l9144,0l9144,56388l0,56388l0,0">
                <v:stroke weight="0pt" endcap="flat" joinstyle="miter" miterlimit="10" on="false" color="#000000" opacity="0"/>
                <v:fill on="true" color="#000000"/>
              </v:shape>
              <v:shape id="Shape 44405" style="position:absolute;width:563;height:91;left:0;top:0;" coordsize="56388,9144" path="m0,0l56388,0l56388,9144l0,9144l0,0">
                <v:stroke weight="0pt" endcap="flat" joinstyle="miter" miterlimit="10" on="false" color="#000000" opacity="0"/>
                <v:fill on="true" color="#000000"/>
              </v:shape>
              <v:shape id="Shape 44406" style="position:absolute;width:91;height:472;left:91;top:91;" coordsize="9144,47244" path="m0,0l9144,0l9144,47244l0,47244l0,0">
                <v:stroke weight="0pt" endcap="flat" joinstyle="miter" miterlimit="10" on="false" color="#000000" opacity="0"/>
                <v:fill on="true" color="#ffffff"/>
              </v:shape>
              <v:shape id="Shape 44407" style="position:absolute;width:472;height:91;left:91;top:91;" coordsize="47244,9144" path="m0,0l47244,0l47244,9144l0,9144l0,0">
                <v:stroke weight="0pt" endcap="flat" joinstyle="miter" miterlimit="10" on="false" color="#000000" opacity="0"/>
                <v:fill on="true" color="#ffffff"/>
              </v:shape>
              <v:shape id="Shape 44408" style="position:absolute;width:381;height:381;left:182;top:182;" coordsize="38100,38100" path="m0,0l38100,0l38100,38100l0,38100l0,0">
                <v:stroke weight="0pt" endcap="flat" joinstyle="miter" miterlimit="10" on="false" color="#000000" opacity="0"/>
                <v:fill on="true" color="#000000"/>
              </v:shape>
              <v:shape id="Shape 44409" style="position:absolute;width:67487;height:91;left:563;top:0;" coordsize="6748781,9144" path="m0,0l6748781,0l6748781,9144l0,9144l0,0">
                <v:stroke weight="0pt" endcap="flat" joinstyle="miter" miterlimit="10" on="false" color="#000000" opacity="0"/>
                <v:fill on="true" color="#000000"/>
              </v:shape>
              <v:shape id="Shape 44410" style="position:absolute;width:67487;height:91;left:563;top:91;" coordsize="6748781,9144" path="m0,0l6748781,0l6748781,9144l0,9144l0,0">
                <v:stroke weight="0pt" endcap="flat" joinstyle="miter" miterlimit="10" on="false" color="#000000" opacity="0"/>
                <v:fill on="true" color="#ffffff"/>
              </v:shape>
              <v:shape id="Shape 44411" style="position:absolute;width:67487;height:381;left:563;top:182;" coordsize="6748781,38100" path="m0,0l6748781,0l6748781,38100l0,38100l0,0">
                <v:stroke weight="0pt" endcap="flat" joinstyle="miter" miterlimit="10" on="false" color="#000000" opacity="0"/>
                <v:fill on="true" color="#000000"/>
              </v:shape>
              <v:shape id="Shape 44412" style="position:absolute;width:381;height:563;left:68234;top:0;" coordsize="38100,56388" path="m0,0l38100,0l38100,56388l0,56388l0,0">
                <v:stroke weight="0pt" endcap="flat" joinstyle="miter" miterlimit="10" on="false" color="#000000" opacity="0"/>
                <v:fill on="true" color="#000000"/>
              </v:shape>
              <v:shape id="Shape 44413" style="position:absolute;width:563;height:91;left:68051;top:0;" coordsize="56388,9144" path="m0,0l56388,0l56388,9144l0,9144l0,0">
                <v:stroke weight="0pt" endcap="flat" joinstyle="miter" miterlimit="10" on="false" color="#000000" opacity="0"/>
                <v:fill on="true" color="#000000"/>
              </v:shape>
              <v:shape id="Shape 44414" style="position:absolute;width:91;height:472;left:68143;top:91;" coordsize="9144,47244" path="m0,0l9144,0l9144,47244l0,47244l0,0">
                <v:stroke weight="0pt" endcap="flat" joinstyle="miter" miterlimit="10" on="false" color="#000000" opacity="0"/>
                <v:fill on="true" color="#ffffff"/>
              </v:shape>
              <v:shape id="Shape 44415" style="position:absolute;width:182;height:91;left:68051;top:91;" coordsize="18288,9144" path="m0,0l18288,0l18288,9144l0,9144l0,0">
                <v:stroke weight="0pt" endcap="flat" joinstyle="miter" miterlimit="10" on="false" color="#000000" opacity="0"/>
                <v:fill on="true" color="#ffffff"/>
              </v:shape>
              <v:shape id="Shape 44416" style="position:absolute;width:91;height:381;left:68051;top:182;" coordsize="9144,38100" path="m0,0l9144,0l9144,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0"/>
      </w:rPr>
      <w:t xml:space="preserve"> </w:t>
    </w:r>
  </w:p>
  <w:p w14:paraId="230F92D5" w14:textId="77777777" w:rsidR="00775D73" w:rsidRDefault="00000000">
    <w:pPr>
      <w:spacing w:after="0" w:line="259" w:lineRule="auto"/>
      <w:ind w:left="0" w:right="0" w:firstLine="0"/>
    </w:pPr>
    <w:r>
      <w:rPr>
        <w:rFonts w:ascii="Calibri" w:eastAsia="Calibri" w:hAnsi="Calibri" w:cs="Calibri"/>
        <w:sz w:val="20"/>
      </w:rPr>
      <w:t xml:space="preserve"> </w:t>
    </w:r>
  </w:p>
  <w:p w14:paraId="2780C7BA" w14:textId="77777777" w:rsidR="00775D73"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5899CA8" wp14:editId="5B4B9BA4">
              <wp:simplePos x="0" y="0"/>
              <wp:positionH relativeFrom="page">
                <wp:posOffset>349758</wp:posOffset>
              </wp:positionH>
              <wp:positionV relativeFrom="page">
                <wp:posOffset>437388</wp:posOffset>
              </wp:positionV>
              <wp:extent cx="6861557" cy="9811512"/>
              <wp:effectExtent l="0" t="0" r="0" b="0"/>
              <wp:wrapNone/>
              <wp:docPr id="43038" name="Group 43038"/>
              <wp:cNvGraphicFramePr/>
              <a:graphic xmlns:a="http://schemas.openxmlformats.org/drawingml/2006/main">
                <a:graphicData uri="http://schemas.microsoft.com/office/word/2010/wordprocessingGroup">
                  <wpg:wgp>
                    <wpg:cNvGrpSpPr/>
                    <wpg:grpSpPr>
                      <a:xfrm>
                        <a:off x="0" y="0"/>
                        <a:ext cx="6861557" cy="9811512"/>
                        <a:chOff x="0" y="0"/>
                        <a:chExt cx="6861557" cy="9811512"/>
                      </a:xfrm>
                    </wpg:grpSpPr>
                    <wps:wsp>
                      <wps:cNvPr id="44417" name="Shape 44417"/>
                      <wps:cNvSpPr/>
                      <wps:spPr>
                        <a:xfrm>
                          <a:off x="0"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18" name="Shape 44418"/>
                      <wps:cNvSpPr/>
                      <wps:spPr>
                        <a:xfrm>
                          <a:off x="9144"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19" name="Shape 44419"/>
                      <wps:cNvSpPr/>
                      <wps:spPr>
                        <a:xfrm>
                          <a:off x="18288" y="0"/>
                          <a:ext cx="38100" cy="9811512"/>
                        </a:xfrm>
                        <a:custGeom>
                          <a:avLst/>
                          <a:gdLst/>
                          <a:ahLst/>
                          <a:cxnLst/>
                          <a:rect l="0" t="0" r="0" b="0"/>
                          <a:pathLst>
                            <a:path w="38100" h="9811512">
                              <a:moveTo>
                                <a:pt x="0" y="0"/>
                              </a:moveTo>
                              <a:lnTo>
                                <a:pt x="38100" y="0"/>
                              </a:lnTo>
                              <a:lnTo>
                                <a:pt x="38100"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20" name="Shape 44420"/>
                      <wps:cNvSpPr/>
                      <wps:spPr>
                        <a:xfrm>
                          <a:off x="6823457" y="0"/>
                          <a:ext cx="38100" cy="9811512"/>
                        </a:xfrm>
                        <a:custGeom>
                          <a:avLst/>
                          <a:gdLst/>
                          <a:ahLst/>
                          <a:cxnLst/>
                          <a:rect l="0" t="0" r="0" b="0"/>
                          <a:pathLst>
                            <a:path w="38100" h="9811512">
                              <a:moveTo>
                                <a:pt x="0" y="0"/>
                              </a:moveTo>
                              <a:lnTo>
                                <a:pt x="38100" y="0"/>
                              </a:lnTo>
                              <a:lnTo>
                                <a:pt x="38100"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421" name="Shape 44421"/>
                      <wps:cNvSpPr/>
                      <wps:spPr>
                        <a:xfrm>
                          <a:off x="6814312"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22" name="Shape 44422"/>
                      <wps:cNvSpPr/>
                      <wps:spPr>
                        <a:xfrm>
                          <a:off x="6805169"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038" style="width:540.28pt;height:772.56pt;position:absolute;z-index:-2147483648;mso-position-horizontal-relative:page;mso-position-horizontal:absolute;margin-left:27.54pt;mso-position-vertical-relative:page;margin-top:34.44pt;" coordsize="68615,98115">
              <v:shape id="Shape 44423" style="position:absolute;width:91;height:98115;left:0;top:0;" coordsize="9144,9811512" path="m0,0l9144,0l9144,9811512l0,9811512l0,0">
                <v:stroke weight="0pt" endcap="flat" joinstyle="miter" miterlimit="10" on="false" color="#000000" opacity="0"/>
                <v:fill on="true" color="#000000"/>
              </v:shape>
              <v:shape id="Shape 44424" style="position:absolute;width:91;height:98115;left:91;top:0;" coordsize="9144,9811512" path="m0,0l9144,0l9144,9811512l0,9811512l0,0">
                <v:stroke weight="0pt" endcap="flat" joinstyle="miter" miterlimit="10" on="false" color="#000000" opacity="0"/>
                <v:fill on="true" color="#ffffff"/>
              </v:shape>
              <v:shape id="Shape 44425" style="position:absolute;width:381;height:98115;left:182;top:0;" coordsize="38100,9811512" path="m0,0l38100,0l38100,9811512l0,9811512l0,0">
                <v:stroke weight="0pt" endcap="flat" joinstyle="miter" miterlimit="10" on="false" color="#000000" opacity="0"/>
                <v:fill on="true" color="#000000"/>
              </v:shape>
              <v:shape id="Shape 44426" style="position:absolute;width:381;height:98115;left:68234;top:0;" coordsize="38100,9811512" path="m0,0l38100,0l38100,9811512l0,9811512l0,0">
                <v:stroke weight="0pt" endcap="flat" joinstyle="miter" miterlimit="10" on="false" color="#000000" opacity="0"/>
                <v:fill on="true" color="#000000"/>
              </v:shape>
              <v:shape id="Shape 44427" style="position:absolute;width:91;height:98115;left:68143;top:0;" coordsize="9144,9811512" path="m0,0l9144,0l9144,9811512l0,9811512l0,0">
                <v:stroke weight="0pt" endcap="flat" joinstyle="miter" miterlimit="10" on="false" color="#000000" opacity="0"/>
                <v:fill on="true" color="#ffffff"/>
              </v:shape>
              <v:shape id="Shape 44428" style="position:absolute;width:91;height:98115;left:68051;top:0;" coordsize="9144,9811512" path="m0,0l9144,0l9144,9811512l0,981151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E284" w14:textId="77777777" w:rsidR="00775D73" w:rsidRDefault="00000000">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5C9D32D" wp14:editId="4AB7233D">
              <wp:simplePos x="0" y="0"/>
              <wp:positionH relativeFrom="page">
                <wp:posOffset>349758</wp:posOffset>
              </wp:positionH>
              <wp:positionV relativeFrom="page">
                <wp:posOffset>380238</wp:posOffset>
              </wp:positionV>
              <wp:extent cx="6861557" cy="56388"/>
              <wp:effectExtent l="0" t="0" r="0" b="0"/>
              <wp:wrapSquare wrapText="bothSides"/>
              <wp:docPr id="43265" name="Group 43265"/>
              <wp:cNvGraphicFramePr/>
              <a:graphic xmlns:a="http://schemas.openxmlformats.org/drawingml/2006/main">
                <a:graphicData uri="http://schemas.microsoft.com/office/word/2010/wordprocessingGroup">
                  <wpg:wgp>
                    <wpg:cNvGrpSpPr/>
                    <wpg:grpSpPr>
                      <a:xfrm>
                        <a:off x="0" y="0"/>
                        <a:ext cx="6861557" cy="56388"/>
                        <a:chOff x="0" y="0"/>
                        <a:chExt cx="6861557" cy="56388"/>
                      </a:xfrm>
                    </wpg:grpSpPr>
                    <wps:wsp>
                      <wps:cNvPr id="44581" name="Shape 44581"/>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82" name="Shape 44582"/>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83" name="Shape 44583"/>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84" name="Shape 44584"/>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85" name="Shape 44585"/>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86" name="Shape 44586"/>
                      <wps:cNvSpPr/>
                      <wps:spPr>
                        <a:xfrm>
                          <a:off x="56388" y="0"/>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87" name="Shape 44587"/>
                      <wps:cNvSpPr/>
                      <wps:spPr>
                        <a:xfrm>
                          <a:off x="56388" y="9144"/>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88" name="Shape 44588"/>
                      <wps:cNvSpPr/>
                      <wps:spPr>
                        <a:xfrm>
                          <a:off x="56388" y="18288"/>
                          <a:ext cx="6748781" cy="38100"/>
                        </a:xfrm>
                        <a:custGeom>
                          <a:avLst/>
                          <a:gdLst/>
                          <a:ahLst/>
                          <a:cxnLst/>
                          <a:rect l="0" t="0" r="0" b="0"/>
                          <a:pathLst>
                            <a:path w="6748781" h="38100">
                              <a:moveTo>
                                <a:pt x="0" y="0"/>
                              </a:moveTo>
                              <a:lnTo>
                                <a:pt x="6748781" y="0"/>
                              </a:lnTo>
                              <a:lnTo>
                                <a:pt x="6748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89" name="Shape 44589"/>
                      <wps:cNvSpPr/>
                      <wps:spPr>
                        <a:xfrm>
                          <a:off x="6823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90" name="Shape 44590"/>
                      <wps:cNvSpPr/>
                      <wps:spPr>
                        <a:xfrm>
                          <a:off x="6805169"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91" name="Shape 44591"/>
                      <wps:cNvSpPr/>
                      <wps:spPr>
                        <a:xfrm>
                          <a:off x="6814312"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92" name="Shape 44592"/>
                      <wps:cNvSpPr/>
                      <wps:spPr>
                        <a:xfrm>
                          <a:off x="6805169"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93" name="Shape 44593"/>
                      <wps:cNvSpPr/>
                      <wps:spPr>
                        <a:xfrm>
                          <a:off x="6805169" y="1828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65" style="width:540.28pt;height:4.44pt;position:absolute;mso-position-horizontal-relative:page;mso-position-horizontal:absolute;margin-left:27.54pt;mso-position-vertical-relative:page;margin-top:29.94pt;" coordsize="68615,563">
              <v:shape id="Shape 44594" style="position:absolute;width:91;height:563;left:0;top:0;" coordsize="9144,56388" path="m0,0l9144,0l9144,56388l0,56388l0,0">
                <v:stroke weight="0pt" endcap="flat" joinstyle="miter" miterlimit="10" on="false" color="#000000" opacity="0"/>
                <v:fill on="true" color="#000000"/>
              </v:shape>
              <v:shape id="Shape 44595" style="position:absolute;width:563;height:91;left:0;top:0;" coordsize="56388,9144" path="m0,0l56388,0l56388,9144l0,9144l0,0">
                <v:stroke weight="0pt" endcap="flat" joinstyle="miter" miterlimit="10" on="false" color="#000000" opacity="0"/>
                <v:fill on="true" color="#000000"/>
              </v:shape>
              <v:shape id="Shape 44596" style="position:absolute;width:91;height:472;left:91;top:91;" coordsize="9144,47244" path="m0,0l9144,0l9144,47244l0,47244l0,0">
                <v:stroke weight="0pt" endcap="flat" joinstyle="miter" miterlimit="10" on="false" color="#000000" opacity="0"/>
                <v:fill on="true" color="#ffffff"/>
              </v:shape>
              <v:shape id="Shape 44597" style="position:absolute;width:472;height:91;left:91;top:91;" coordsize="47244,9144" path="m0,0l47244,0l47244,9144l0,9144l0,0">
                <v:stroke weight="0pt" endcap="flat" joinstyle="miter" miterlimit="10" on="false" color="#000000" opacity="0"/>
                <v:fill on="true" color="#ffffff"/>
              </v:shape>
              <v:shape id="Shape 44598" style="position:absolute;width:381;height:381;left:182;top:182;" coordsize="38100,38100" path="m0,0l38100,0l38100,38100l0,38100l0,0">
                <v:stroke weight="0pt" endcap="flat" joinstyle="miter" miterlimit="10" on="false" color="#000000" opacity="0"/>
                <v:fill on="true" color="#000000"/>
              </v:shape>
              <v:shape id="Shape 44599" style="position:absolute;width:67487;height:91;left:563;top:0;" coordsize="6748781,9144" path="m0,0l6748781,0l6748781,9144l0,9144l0,0">
                <v:stroke weight="0pt" endcap="flat" joinstyle="miter" miterlimit="10" on="false" color="#000000" opacity="0"/>
                <v:fill on="true" color="#000000"/>
              </v:shape>
              <v:shape id="Shape 44600" style="position:absolute;width:67487;height:91;left:563;top:91;" coordsize="6748781,9144" path="m0,0l6748781,0l6748781,9144l0,9144l0,0">
                <v:stroke weight="0pt" endcap="flat" joinstyle="miter" miterlimit="10" on="false" color="#000000" opacity="0"/>
                <v:fill on="true" color="#ffffff"/>
              </v:shape>
              <v:shape id="Shape 44601" style="position:absolute;width:67487;height:381;left:563;top:182;" coordsize="6748781,38100" path="m0,0l6748781,0l6748781,38100l0,38100l0,0">
                <v:stroke weight="0pt" endcap="flat" joinstyle="miter" miterlimit="10" on="false" color="#000000" opacity="0"/>
                <v:fill on="true" color="#000000"/>
              </v:shape>
              <v:shape id="Shape 44602" style="position:absolute;width:381;height:563;left:68234;top:0;" coordsize="38100,56388" path="m0,0l38100,0l38100,56388l0,56388l0,0">
                <v:stroke weight="0pt" endcap="flat" joinstyle="miter" miterlimit="10" on="false" color="#000000" opacity="0"/>
                <v:fill on="true" color="#000000"/>
              </v:shape>
              <v:shape id="Shape 44603" style="position:absolute;width:563;height:91;left:68051;top:0;" coordsize="56388,9144" path="m0,0l56388,0l56388,9144l0,9144l0,0">
                <v:stroke weight="0pt" endcap="flat" joinstyle="miter" miterlimit="10" on="false" color="#000000" opacity="0"/>
                <v:fill on="true" color="#000000"/>
              </v:shape>
              <v:shape id="Shape 44604" style="position:absolute;width:91;height:472;left:68143;top:91;" coordsize="9144,47244" path="m0,0l9144,0l9144,47244l0,47244l0,0">
                <v:stroke weight="0pt" endcap="flat" joinstyle="miter" miterlimit="10" on="false" color="#000000" opacity="0"/>
                <v:fill on="true" color="#ffffff"/>
              </v:shape>
              <v:shape id="Shape 44605" style="position:absolute;width:182;height:91;left:68051;top:91;" coordsize="18288,9144" path="m0,0l18288,0l18288,9144l0,9144l0,0">
                <v:stroke weight="0pt" endcap="flat" joinstyle="miter" miterlimit="10" on="false" color="#000000" opacity="0"/>
                <v:fill on="true" color="#ffffff"/>
              </v:shape>
              <v:shape id="Shape 44606" style="position:absolute;width:91;height:381;left:68051;top:182;" coordsize="9144,38100" path="m0,0l9144,0l9144,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4FE6C934" w14:textId="77777777" w:rsidR="00775D73" w:rsidRDefault="00000000">
    <w:pPr>
      <w:spacing w:after="0" w:line="259" w:lineRule="auto"/>
      <w:ind w:left="0" w:right="0" w:firstLine="0"/>
    </w:pPr>
    <w:r>
      <w:rPr>
        <w:rFonts w:ascii="Calibri" w:eastAsia="Calibri" w:hAnsi="Calibri" w:cs="Calibri"/>
        <w:sz w:val="20"/>
      </w:rPr>
      <w:t xml:space="preserve"> </w:t>
    </w:r>
  </w:p>
  <w:p w14:paraId="63C1B544" w14:textId="77777777" w:rsidR="00775D73"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6ECFB658" wp14:editId="31935058">
              <wp:simplePos x="0" y="0"/>
              <wp:positionH relativeFrom="page">
                <wp:posOffset>349758</wp:posOffset>
              </wp:positionH>
              <wp:positionV relativeFrom="page">
                <wp:posOffset>437388</wp:posOffset>
              </wp:positionV>
              <wp:extent cx="6861557" cy="9811512"/>
              <wp:effectExtent l="0" t="0" r="0" b="0"/>
              <wp:wrapNone/>
              <wp:docPr id="43282" name="Group 43282"/>
              <wp:cNvGraphicFramePr/>
              <a:graphic xmlns:a="http://schemas.openxmlformats.org/drawingml/2006/main">
                <a:graphicData uri="http://schemas.microsoft.com/office/word/2010/wordprocessingGroup">
                  <wpg:wgp>
                    <wpg:cNvGrpSpPr/>
                    <wpg:grpSpPr>
                      <a:xfrm>
                        <a:off x="0" y="0"/>
                        <a:ext cx="6861557" cy="9811512"/>
                        <a:chOff x="0" y="0"/>
                        <a:chExt cx="6861557" cy="9811512"/>
                      </a:xfrm>
                    </wpg:grpSpPr>
                    <wps:wsp>
                      <wps:cNvPr id="44607" name="Shape 44607"/>
                      <wps:cNvSpPr/>
                      <wps:spPr>
                        <a:xfrm>
                          <a:off x="0"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08" name="Shape 44608"/>
                      <wps:cNvSpPr/>
                      <wps:spPr>
                        <a:xfrm>
                          <a:off x="9144"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09" name="Shape 44609"/>
                      <wps:cNvSpPr/>
                      <wps:spPr>
                        <a:xfrm>
                          <a:off x="18288" y="0"/>
                          <a:ext cx="38100" cy="9811512"/>
                        </a:xfrm>
                        <a:custGeom>
                          <a:avLst/>
                          <a:gdLst/>
                          <a:ahLst/>
                          <a:cxnLst/>
                          <a:rect l="0" t="0" r="0" b="0"/>
                          <a:pathLst>
                            <a:path w="38100" h="9811512">
                              <a:moveTo>
                                <a:pt x="0" y="0"/>
                              </a:moveTo>
                              <a:lnTo>
                                <a:pt x="38100" y="0"/>
                              </a:lnTo>
                              <a:lnTo>
                                <a:pt x="38100"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10" name="Shape 44610"/>
                      <wps:cNvSpPr/>
                      <wps:spPr>
                        <a:xfrm>
                          <a:off x="6823457" y="0"/>
                          <a:ext cx="38100" cy="9811512"/>
                        </a:xfrm>
                        <a:custGeom>
                          <a:avLst/>
                          <a:gdLst/>
                          <a:ahLst/>
                          <a:cxnLst/>
                          <a:rect l="0" t="0" r="0" b="0"/>
                          <a:pathLst>
                            <a:path w="38100" h="9811512">
                              <a:moveTo>
                                <a:pt x="0" y="0"/>
                              </a:moveTo>
                              <a:lnTo>
                                <a:pt x="38100" y="0"/>
                              </a:lnTo>
                              <a:lnTo>
                                <a:pt x="38100"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611" name="Shape 44611"/>
                      <wps:cNvSpPr/>
                      <wps:spPr>
                        <a:xfrm>
                          <a:off x="6814312"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612" name="Shape 44612"/>
                      <wps:cNvSpPr/>
                      <wps:spPr>
                        <a:xfrm>
                          <a:off x="6805169"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82" style="width:540.28pt;height:772.56pt;position:absolute;z-index:-2147483648;mso-position-horizontal-relative:page;mso-position-horizontal:absolute;margin-left:27.54pt;mso-position-vertical-relative:page;margin-top:34.44pt;" coordsize="68615,98115">
              <v:shape id="Shape 44613" style="position:absolute;width:91;height:98115;left:0;top:0;" coordsize="9144,9811512" path="m0,0l9144,0l9144,9811512l0,9811512l0,0">
                <v:stroke weight="0pt" endcap="flat" joinstyle="miter" miterlimit="10" on="false" color="#000000" opacity="0"/>
                <v:fill on="true" color="#000000"/>
              </v:shape>
              <v:shape id="Shape 44614" style="position:absolute;width:91;height:98115;left:91;top:0;" coordsize="9144,9811512" path="m0,0l9144,0l9144,9811512l0,9811512l0,0">
                <v:stroke weight="0pt" endcap="flat" joinstyle="miter" miterlimit="10" on="false" color="#000000" opacity="0"/>
                <v:fill on="true" color="#ffffff"/>
              </v:shape>
              <v:shape id="Shape 44615" style="position:absolute;width:381;height:98115;left:182;top:0;" coordsize="38100,9811512" path="m0,0l38100,0l38100,9811512l0,9811512l0,0">
                <v:stroke weight="0pt" endcap="flat" joinstyle="miter" miterlimit="10" on="false" color="#000000" opacity="0"/>
                <v:fill on="true" color="#000000"/>
              </v:shape>
              <v:shape id="Shape 44616" style="position:absolute;width:381;height:98115;left:68234;top:0;" coordsize="38100,9811512" path="m0,0l38100,0l38100,9811512l0,9811512l0,0">
                <v:stroke weight="0pt" endcap="flat" joinstyle="miter" miterlimit="10" on="false" color="#000000" opacity="0"/>
                <v:fill on="true" color="#000000"/>
              </v:shape>
              <v:shape id="Shape 44617" style="position:absolute;width:91;height:98115;left:68143;top:0;" coordsize="9144,9811512" path="m0,0l9144,0l9144,9811512l0,9811512l0,0">
                <v:stroke weight="0pt" endcap="flat" joinstyle="miter" miterlimit="10" on="false" color="#000000" opacity="0"/>
                <v:fill on="true" color="#ffffff"/>
              </v:shape>
              <v:shape id="Shape 44618" style="position:absolute;width:91;height:98115;left:68051;top:0;" coordsize="9144,9811512" path="m0,0l9144,0l9144,9811512l0,981151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292DC" w14:textId="77777777" w:rsidR="00775D73" w:rsidRDefault="00000000">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B7E1BE7" wp14:editId="30016840">
              <wp:simplePos x="0" y="0"/>
              <wp:positionH relativeFrom="page">
                <wp:posOffset>349758</wp:posOffset>
              </wp:positionH>
              <wp:positionV relativeFrom="page">
                <wp:posOffset>380238</wp:posOffset>
              </wp:positionV>
              <wp:extent cx="6861557" cy="56388"/>
              <wp:effectExtent l="0" t="0" r="0" b="0"/>
              <wp:wrapSquare wrapText="bothSides"/>
              <wp:docPr id="43216" name="Group 43216"/>
              <wp:cNvGraphicFramePr/>
              <a:graphic xmlns:a="http://schemas.openxmlformats.org/drawingml/2006/main">
                <a:graphicData uri="http://schemas.microsoft.com/office/word/2010/wordprocessingGroup">
                  <wpg:wgp>
                    <wpg:cNvGrpSpPr/>
                    <wpg:grpSpPr>
                      <a:xfrm>
                        <a:off x="0" y="0"/>
                        <a:ext cx="6861557" cy="56388"/>
                        <a:chOff x="0" y="0"/>
                        <a:chExt cx="6861557" cy="56388"/>
                      </a:xfrm>
                    </wpg:grpSpPr>
                    <wps:wsp>
                      <wps:cNvPr id="44543" name="Shape 44543"/>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44" name="Shape 44544"/>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45" name="Shape 44545"/>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46" name="Shape 44546"/>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47" name="Shape 44547"/>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48" name="Shape 44548"/>
                      <wps:cNvSpPr/>
                      <wps:spPr>
                        <a:xfrm>
                          <a:off x="56388" y="0"/>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49" name="Shape 44549"/>
                      <wps:cNvSpPr/>
                      <wps:spPr>
                        <a:xfrm>
                          <a:off x="56388" y="9144"/>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50" name="Shape 44550"/>
                      <wps:cNvSpPr/>
                      <wps:spPr>
                        <a:xfrm>
                          <a:off x="56388" y="18288"/>
                          <a:ext cx="6748781" cy="38100"/>
                        </a:xfrm>
                        <a:custGeom>
                          <a:avLst/>
                          <a:gdLst/>
                          <a:ahLst/>
                          <a:cxnLst/>
                          <a:rect l="0" t="0" r="0" b="0"/>
                          <a:pathLst>
                            <a:path w="6748781" h="38100">
                              <a:moveTo>
                                <a:pt x="0" y="0"/>
                              </a:moveTo>
                              <a:lnTo>
                                <a:pt x="6748781" y="0"/>
                              </a:lnTo>
                              <a:lnTo>
                                <a:pt x="6748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51" name="Shape 44551"/>
                      <wps:cNvSpPr/>
                      <wps:spPr>
                        <a:xfrm>
                          <a:off x="6823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52" name="Shape 44552"/>
                      <wps:cNvSpPr/>
                      <wps:spPr>
                        <a:xfrm>
                          <a:off x="6805169"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53" name="Shape 44553"/>
                      <wps:cNvSpPr/>
                      <wps:spPr>
                        <a:xfrm>
                          <a:off x="6814312"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54" name="Shape 44554"/>
                      <wps:cNvSpPr/>
                      <wps:spPr>
                        <a:xfrm>
                          <a:off x="6805169"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55" name="Shape 44555"/>
                      <wps:cNvSpPr/>
                      <wps:spPr>
                        <a:xfrm>
                          <a:off x="6805169" y="1828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16" style="width:540.28pt;height:4.44pt;position:absolute;mso-position-horizontal-relative:page;mso-position-horizontal:absolute;margin-left:27.54pt;mso-position-vertical-relative:page;margin-top:29.94pt;" coordsize="68615,563">
              <v:shape id="Shape 44556" style="position:absolute;width:91;height:563;left:0;top:0;" coordsize="9144,56388" path="m0,0l9144,0l9144,56388l0,56388l0,0">
                <v:stroke weight="0pt" endcap="flat" joinstyle="miter" miterlimit="10" on="false" color="#000000" opacity="0"/>
                <v:fill on="true" color="#000000"/>
              </v:shape>
              <v:shape id="Shape 44557" style="position:absolute;width:563;height:91;left:0;top:0;" coordsize="56388,9144" path="m0,0l56388,0l56388,9144l0,9144l0,0">
                <v:stroke weight="0pt" endcap="flat" joinstyle="miter" miterlimit="10" on="false" color="#000000" opacity="0"/>
                <v:fill on="true" color="#000000"/>
              </v:shape>
              <v:shape id="Shape 44558" style="position:absolute;width:91;height:472;left:91;top:91;" coordsize="9144,47244" path="m0,0l9144,0l9144,47244l0,47244l0,0">
                <v:stroke weight="0pt" endcap="flat" joinstyle="miter" miterlimit="10" on="false" color="#000000" opacity="0"/>
                <v:fill on="true" color="#ffffff"/>
              </v:shape>
              <v:shape id="Shape 44559" style="position:absolute;width:472;height:91;left:91;top:91;" coordsize="47244,9144" path="m0,0l47244,0l47244,9144l0,9144l0,0">
                <v:stroke weight="0pt" endcap="flat" joinstyle="miter" miterlimit="10" on="false" color="#000000" opacity="0"/>
                <v:fill on="true" color="#ffffff"/>
              </v:shape>
              <v:shape id="Shape 44560" style="position:absolute;width:381;height:381;left:182;top:182;" coordsize="38100,38100" path="m0,0l38100,0l38100,38100l0,38100l0,0">
                <v:stroke weight="0pt" endcap="flat" joinstyle="miter" miterlimit="10" on="false" color="#000000" opacity="0"/>
                <v:fill on="true" color="#000000"/>
              </v:shape>
              <v:shape id="Shape 44561" style="position:absolute;width:67487;height:91;left:563;top:0;" coordsize="6748781,9144" path="m0,0l6748781,0l6748781,9144l0,9144l0,0">
                <v:stroke weight="0pt" endcap="flat" joinstyle="miter" miterlimit="10" on="false" color="#000000" opacity="0"/>
                <v:fill on="true" color="#000000"/>
              </v:shape>
              <v:shape id="Shape 44562" style="position:absolute;width:67487;height:91;left:563;top:91;" coordsize="6748781,9144" path="m0,0l6748781,0l6748781,9144l0,9144l0,0">
                <v:stroke weight="0pt" endcap="flat" joinstyle="miter" miterlimit="10" on="false" color="#000000" opacity="0"/>
                <v:fill on="true" color="#ffffff"/>
              </v:shape>
              <v:shape id="Shape 44563" style="position:absolute;width:67487;height:381;left:563;top:182;" coordsize="6748781,38100" path="m0,0l6748781,0l6748781,38100l0,38100l0,0">
                <v:stroke weight="0pt" endcap="flat" joinstyle="miter" miterlimit="10" on="false" color="#000000" opacity="0"/>
                <v:fill on="true" color="#000000"/>
              </v:shape>
              <v:shape id="Shape 44564" style="position:absolute;width:381;height:563;left:68234;top:0;" coordsize="38100,56388" path="m0,0l38100,0l38100,56388l0,56388l0,0">
                <v:stroke weight="0pt" endcap="flat" joinstyle="miter" miterlimit="10" on="false" color="#000000" opacity="0"/>
                <v:fill on="true" color="#000000"/>
              </v:shape>
              <v:shape id="Shape 44565" style="position:absolute;width:563;height:91;left:68051;top:0;" coordsize="56388,9144" path="m0,0l56388,0l56388,9144l0,9144l0,0">
                <v:stroke weight="0pt" endcap="flat" joinstyle="miter" miterlimit="10" on="false" color="#000000" opacity="0"/>
                <v:fill on="true" color="#000000"/>
              </v:shape>
              <v:shape id="Shape 44566" style="position:absolute;width:91;height:472;left:68143;top:91;" coordsize="9144,47244" path="m0,0l9144,0l9144,47244l0,47244l0,0">
                <v:stroke weight="0pt" endcap="flat" joinstyle="miter" miterlimit="10" on="false" color="#000000" opacity="0"/>
                <v:fill on="true" color="#ffffff"/>
              </v:shape>
              <v:shape id="Shape 44567" style="position:absolute;width:182;height:91;left:68051;top:91;" coordsize="18288,9144" path="m0,0l18288,0l18288,9144l0,9144l0,0">
                <v:stroke weight="0pt" endcap="flat" joinstyle="miter" miterlimit="10" on="false" color="#000000" opacity="0"/>
                <v:fill on="true" color="#ffffff"/>
              </v:shape>
              <v:shape id="Shape 44568" style="position:absolute;width:91;height:381;left:68051;top:182;" coordsize="9144,38100" path="m0,0l9144,0l9144,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3A98E37B" w14:textId="77777777" w:rsidR="00775D73" w:rsidRDefault="00000000">
    <w:pPr>
      <w:spacing w:after="0" w:line="259" w:lineRule="auto"/>
      <w:ind w:left="0" w:right="0" w:firstLine="0"/>
    </w:pPr>
    <w:r>
      <w:rPr>
        <w:rFonts w:ascii="Calibri" w:eastAsia="Calibri" w:hAnsi="Calibri" w:cs="Calibri"/>
        <w:sz w:val="20"/>
      </w:rPr>
      <w:t xml:space="preserve"> </w:t>
    </w:r>
  </w:p>
  <w:p w14:paraId="165BAC32" w14:textId="77777777" w:rsidR="00775D73"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4109387D" wp14:editId="19C8FA11">
              <wp:simplePos x="0" y="0"/>
              <wp:positionH relativeFrom="page">
                <wp:posOffset>349758</wp:posOffset>
              </wp:positionH>
              <wp:positionV relativeFrom="page">
                <wp:posOffset>437388</wp:posOffset>
              </wp:positionV>
              <wp:extent cx="6861557" cy="9811512"/>
              <wp:effectExtent l="0" t="0" r="0" b="0"/>
              <wp:wrapNone/>
              <wp:docPr id="43233" name="Group 43233"/>
              <wp:cNvGraphicFramePr/>
              <a:graphic xmlns:a="http://schemas.openxmlformats.org/drawingml/2006/main">
                <a:graphicData uri="http://schemas.microsoft.com/office/word/2010/wordprocessingGroup">
                  <wpg:wgp>
                    <wpg:cNvGrpSpPr/>
                    <wpg:grpSpPr>
                      <a:xfrm>
                        <a:off x="0" y="0"/>
                        <a:ext cx="6861557" cy="9811512"/>
                        <a:chOff x="0" y="0"/>
                        <a:chExt cx="6861557" cy="9811512"/>
                      </a:xfrm>
                    </wpg:grpSpPr>
                    <wps:wsp>
                      <wps:cNvPr id="44569" name="Shape 44569"/>
                      <wps:cNvSpPr/>
                      <wps:spPr>
                        <a:xfrm>
                          <a:off x="0"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70" name="Shape 44570"/>
                      <wps:cNvSpPr/>
                      <wps:spPr>
                        <a:xfrm>
                          <a:off x="9144"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71" name="Shape 44571"/>
                      <wps:cNvSpPr/>
                      <wps:spPr>
                        <a:xfrm>
                          <a:off x="18288" y="0"/>
                          <a:ext cx="38100" cy="9811512"/>
                        </a:xfrm>
                        <a:custGeom>
                          <a:avLst/>
                          <a:gdLst/>
                          <a:ahLst/>
                          <a:cxnLst/>
                          <a:rect l="0" t="0" r="0" b="0"/>
                          <a:pathLst>
                            <a:path w="38100" h="9811512">
                              <a:moveTo>
                                <a:pt x="0" y="0"/>
                              </a:moveTo>
                              <a:lnTo>
                                <a:pt x="38100" y="0"/>
                              </a:lnTo>
                              <a:lnTo>
                                <a:pt x="38100"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72" name="Shape 44572"/>
                      <wps:cNvSpPr/>
                      <wps:spPr>
                        <a:xfrm>
                          <a:off x="6823457" y="0"/>
                          <a:ext cx="38100" cy="9811512"/>
                        </a:xfrm>
                        <a:custGeom>
                          <a:avLst/>
                          <a:gdLst/>
                          <a:ahLst/>
                          <a:cxnLst/>
                          <a:rect l="0" t="0" r="0" b="0"/>
                          <a:pathLst>
                            <a:path w="38100" h="9811512">
                              <a:moveTo>
                                <a:pt x="0" y="0"/>
                              </a:moveTo>
                              <a:lnTo>
                                <a:pt x="38100" y="0"/>
                              </a:lnTo>
                              <a:lnTo>
                                <a:pt x="38100"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73" name="Shape 44573"/>
                      <wps:cNvSpPr/>
                      <wps:spPr>
                        <a:xfrm>
                          <a:off x="6814312"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74" name="Shape 44574"/>
                      <wps:cNvSpPr/>
                      <wps:spPr>
                        <a:xfrm>
                          <a:off x="6805169"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33" style="width:540.28pt;height:772.56pt;position:absolute;z-index:-2147483648;mso-position-horizontal-relative:page;mso-position-horizontal:absolute;margin-left:27.54pt;mso-position-vertical-relative:page;margin-top:34.44pt;" coordsize="68615,98115">
              <v:shape id="Shape 44575" style="position:absolute;width:91;height:98115;left:0;top:0;" coordsize="9144,9811512" path="m0,0l9144,0l9144,9811512l0,9811512l0,0">
                <v:stroke weight="0pt" endcap="flat" joinstyle="miter" miterlimit="10" on="false" color="#000000" opacity="0"/>
                <v:fill on="true" color="#000000"/>
              </v:shape>
              <v:shape id="Shape 44576" style="position:absolute;width:91;height:98115;left:91;top:0;" coordsize="9144,9811512" path="m0,0l9144,0l9144,9811512l0,9811512l0,0">
                <v:stroke weight="0pt" endcap="flat" joinstyle="miter" miterlimit="10" on="false" color="#000000" opacity="0"/>
                <v:fill on="true" color="#ffffff"/>
              </v:shape>
              <v:shape id="Shape 44577" style="position:absolute;width:381;height:98115;left:182;top:0;" coordsize="38100,9811512" path="m0,0l38100,0l38100,9811512l0,9811512l0,0">
                <v:stroke weight="0pt" endcap="flat" joinstyle="miter" miterlimit="10" on="false" color="#000000" opacity="0"/>
                <v:fill on="true" color="#000000"/>
              </v:shape>
              <v:shape id="Shape 44578" style="position:absolute;width:381;height:98115;left:68234;top:0;" coordsize="38100,9811512" path="m0,0l38100,0l38100,9811512l0,9811512l0,0">
                <v:stroke weight="0pt" endcap="flat" joinstyle="miter" miterlimit="10" on="false" color="#000000" opacity="0"/>
                <v:fill on="true" color="#000000"/>
              </v:shape>
              <v:shape id="Shape 44579" style="position:absolute;width:91;height:98115;left:68143;top:0;" coordsize="9144,9811512" path="m0,0l9144,0l9144,9811512l0,9811512l0,0">
                <v:stroke weight="0pt" endcap="flat" joinstyle="miter" miterlimit="10" on="false" color="#000000" opacity="0"/>
                <v:fill on="true" color="#ffffff"/>
              </v:shape>
              <v:shape id="Shape 44580" style="position:absolute;width:91;height:98115;left:68051;top:0;" coordsize="9144,9811512" path="m0,0l9144,0l9144,9811512l0,981151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1DBA7" w14:textId="77777777" w:rsidR="00775D73" w:rsidRDefault="00000000">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8694A42" wp14:editId="6A528DE8">
              <wp:simplePos x="0" y="0"/>
              <wp:positionH relativeFrom="page">
                <wp:posOffset>349758</wp:posOffset>
              </wp:positionH>
              <wp:positionV relativeFrom="page">
                <wp:posOffset>380238</wp:posOffset>
              </wp:positionV>
              <wp:extent cx="6861557" cy="56388"/>
              <wp:effectExtent l="0" t="0" r="0" b="0"/>
              <wp:wrapSquare wrapText="bothSides"/>
              <wp:docPr id="43167" name="Group 43167"/>
              <wp:cNvGraphicFramePr/>
              <a:graphic xmlns:a="http://schemas.openxmlformats.org/drawingml/2006/main">
                <a:graphicData uri="http://schemas.microsoft.com/office/word/2010/wordprocessingGroup">
                  <wpg:wgp>
                    <wpg:cNvGrpSpPr/>
                    <wpg:grpSpPr>
                      <a:xfrm>
                        <a:off x="0" y="0"/>
                        <a:ext cx="6861557" cy="56388"/>
                        <a:chOff x="0" y="0"/>
                        <a:chExt cx="6861557" cy="56388"/>
                      </a:xfrm>
                    </wpg:grpSpPr>
                    <wps:wsp>
                      <wps:cNvPr id="44505" name="Shape 44505"/>
                      <wps:cNvSpPr/>
                      <wps:spPr>
                        <a:xfrm>
                          <a:off x="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06" name="Shape 44506"/>
                      <wps:cNvSpPr/>
                      <wps:spPr>
                        <a:xfrm>
                          <a:off x="0"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07" name="Shape 44507"/>
                      <wps:cNvSpPr/>
                      <wps:spPr>
                        <a:xfrm>
                          <a:off x="9144"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08" name="Shape 44508"/>
                      <wps:cNvSpPr/>
                      <wps:spPr>
                        <a:xfrm>
                          <a:off x="9144" y="9144"/>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09" name="Shape 44509"/>
                      <wps:cNvSpPr/>
                      <wps:spPr>
                        <a:xfrm>
                          <a:off x="18288" y="1828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10" name="Shape 44510"/>
                      <wps:cNvSpPr/>
                      <wps:spPr>
                        <a:xfrm>
                          <a:off x="56388" y="0"/>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11" name="Shape 44511"/>
                      <wps:cNvSpPr/>
                      <wps:spPr>
                        <a:xfrm>
                          <a:off x="56388" y="9144"/>
                          <a:ext cx="6748781" cy="9144"/>
                        </a:xfrm>
                        <a:custGeom>
                          <a:avLst/>
                          <a:gdLst/>
                          <a:ahLst/>
                          <a:cxnLst/>
                          <a:rect l="0" t="0" r="0" b="0"/>
                          <a:pathLst>
                            <a:path w="6748781" h="9144">
                              <a:moveTo>
                                <a:pt x="0" y="0"/>
                              </a:moveTo>
                              <a:lnTo>
                                <a:pt x="6748781" y="0"/>
                              </a:lnTo>
                              <a:lnTo>
                                <a:pt x="6748781"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12" name="Shape 44512"/>
                      <wps:cNvSpPr/>
                      <wps:spPr>
                        <a:xfrm>
                          <a:off x="56388" y="18288"/>
                          <a:ext cx="6748781" cy="38100"/>
                        </a:xfrm>
                        <a:custGeom>
                          <a:avLst/>
                          <a:gdLst/>
                          <a:ahLst/>
                          <a:cxnLst/>
                          <a:rect l="0" t="0" r="0" b="0"/>
                          <a:pathLst>
                            <a:path w="6748781" h="38100">
                              <a:moveTo>
                                <a:pt x="0" y="0"/>
                              </a:moveTo>
                              <a:lnTo>
                                <a:pt x="6748781" y="0"/>
                              </a:lnTo>
                              <a:lnTo>
                                <a:pt x="674878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13" name="Shape 44513"/>
                      <wps:cNvSpPr/>
                      <wps:spPr>
                        <a:xfrm>
                          <a:off x="6823457"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14" name="Shape 44514"/>
                      <wps:cNvSpPr/>
                      <wps:spPr>
                        <a:xfrm>
                          <a:off x="6805169" y="0"/>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15" name="Shape 44515"/>
                      <wps:cNvSpPr/>
                      <wps:spPr>
                        <a:xfrm>
                          <a:off x="6814312" y="9144"/>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16" name="Shape 44516"/>
                      <wps:cNvSpPr/>
                      <wps:spPr>
                        <a:xfrm>
                          <a:off x="6805169"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17" name="Shape 44517"/>
                      <wps:cNvSpPr/>
                      <wps:spPr>
                        <a:xfrm>
                          <a:off x="6805169" y="18288"/>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67" style="width:540.28pt;height:4.44pt;position:absolute;mso-position-horizontal-relative:page;mso-position-horizontal:absolute;margin-left:27.54pt;mso-position-vertical-relative:page;margin-top:29.94pt;" coordsize="68615,563">
              <v:shape id="Shape 44518" style="position:absolute;width:91;height:563;left:0;top:0;" coordsize="9144,56388" path="m0,0l9144,0l9144,56388l0,56388l0,0">
                <v:stroke weight="0pt" endcap="flat" joinstyle="miter" miterlimit="10" on="false" color="#000000" opacity="0"/>
                <v:fill on="true" color="#000000"/>
              </v:shape>
              <v:shape id="Shape 44519" style="position:absolute;width:563;height:91;left:0;top:0;" coordsize="56388,9144" path="m0,0l56388,0l56388,9144l0,9144l0,0">
                <v:stroke weight="0pt" endcap="flat" joinstyle="miter" miterlimit="10" on="false" color="#000000" opacity="0"/>
                <v:fill on="true" color="#000000"/>
              </v:shape>
              <v:shape id="Shape 44520" style="position:absolute;width:91;height:472;left:91;top:91;" coordsize="9144,47244" path="m0,0l9144,0l9144,47244l0,47244l0,0">
                <v:stroke weight="0pt" endcap="flat" joinstyle="miter" miterlimit="10" on="false" color="#000000" opacity="0"/>
                <v:fill on="true" color="#ffffff"/>
              </v:shape>
              <v:shape id="Shape 44521" style="position:absolute;width:472;height:91;left:91;top:91;" coordsize="47244,9144" path="m0,0l47244,0l47244,9144l0,9144l0,0">
                <v:stroke weight="0pt" endcap="flat" joinstyle="miter" miterlimit="10" on="false" color="#000000" opacity="0"/>
                <v:fill on="true" color="#ffffff"/>
              </v:shape>
              <v:shape id="Shape 44522" style="position:absolute;width:381;height:381;left:182;top:182;" coordsize="38100,38100" path="m0,0l38100,0l38100,38100l0,38100l0,0">
                <v:stroke weight="0pt" endcap="flat" joinstyle="miter" miterlimit="10" on="false" color="#000000" opacity="0"/>
                <v:fill on="true" color="#000000"/>
              </v:shape>
              <v:shape id="Shape 44523" style="position:absolute;width:67487;height:91;left:563;top:0;" coordsize="6748781,9144" path="m0,0l6748781,0l6748781,9144l0,9144l0,0">
                <v:stroke weight="0pt" endcap="flat" joinstyle="miter" miterlimit="10" on="false" color="#000000" opacity="0"/>
                <v:fill on="true" color="#000000"/>
              </v:shape>
              <v:shape id="Shape 44524" style="position:absolute;width:67487;height:91;left:563;top:91;" coordsize="6748781,9144" path="m0,0l6748781,0l6748781,9144l0,9144l0,0">
                <v:stroke weight="0pt" endcap="flat" joinstyle="miter" miterlimit="10" on="false" color="#000000" opacity="0"/>
                <v:fill on="true" color="#ffffff"/>
              </v:shape>
              <v:shape id="Shape 44525" style="position:absolute;width:67487;height:381;left:563;top:182;" coordsize="6748781,38100" path="m0,0l6748781,0l6748781,38100l0,38100l0,0">
                <v:stroke weight="0pt" endcap="flat" joinstyle="miter" miterlimit="10" on="false" color="#000000" opacity="0"/>
                <v:fill on="true" color="#000000"/>
              </v:shape>
              <v:shape id="Shape 44526" style="position:absolute;width:381;height:563;left:68234;top:0;" coordsize="38100,56388" path="m0,0l38100,0l38100,56388l0,56388l0,0">
                <v:stroke weight="0pt" endcap="flat" joinstyle="miter" miterlimit="10" on="false" color="#000000" opacity="0"/>
                <v:fill on="true" color="#000000"/>
              </v:shape>
              <v:shape id="Shape 44527" style="position:absolute;width:563;height:91;left:68051;top:0;" coordsize="56388,9144" path="m0,0l56388,0l56388,9144l0,9144l0,0">
                <v:stroke weight="0pt" endcap="flat" joinstyle="miter" miterlimit="10" on="false" color="#000000" opacity="0"/>
                <v:fill on="true" color="#000000"/>
              </v:shape>
              <v:shape id="Shape 44528" style="position:absolute;width:91;height:472;left:68143;top:91;" coordsize="9144,47244" path="m0,0l9144,0l9144,47244l0,47244l0,0">
                <v:stroke weight="0pt" endcap="flat" joinstyle="miter" miterlimit="10" on="false" color="#000000" opacity="0"/>
                <v:fill on="true" color="#ffffff"/>
              </v:shape>
              <v:shape id="Shape 44529" style="position:absolute;width:182;height:91;left:68051;top:91;" coordsize="18288,9144" path="m0,0l18288,0l18288,9144l0,9144l0,0">
                <v:stroke weight="0pt" endcap="flat" joinstyle="miter" miterlimit="10" on="false" color="#000000" opacity="0"/>
                <v:fill on="true" color="#ffffff"/>
              </v:shape>
              <v:shape id="Shape 44530" style="position:absolute;width:91;height:381;left:68051;top:182;" coordsize="9144,38100" path="m0,0l9144,0l9144,38100l0,381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4794623F" w14:textId="77777777" w:rsidR="00775D73" w:rsidRDefault="00000000">
    <w:pPr>
      <w:spacing w:after="0" w:line="259" w:lineRule="auto"/>
      <w:ind w:left="0" w:right="0" w:firstLine="0"/>
    </w:pPr>
    <w:r>
      <w:rPr>
        <w:rFonts w:ascii="Calibri" w:eastAsia="Calibri" w:hAnsi="Calibri" w:cs="Calibri"/>
        <w:sz w:val="20"/>
      </w:rPr>
      <w:t xml:space="preserve"> </w:t>
    </w:r>
  </w:p>
  <w:p w14:paraId="2289D6CB" w14:textId="77777777" w:rsidR="00775D73"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C1AE581" wp14:editId="2EE3791B">
              <wp:simplePos x="0" y="0"/>
              <wp:positionH relativeFrom="page">
                <wp:posOffset>349758</wp:posOffset>
              </wp:positionH>
              <wp:positionV relativeFrom="page">
                <wp:posOffset>437388</wp:posOffset>
              </wp:positionV>
              <wp:extent cx="6861557" cy="9811512"/>
              <wp:effectExtent l="0" t="0" r="0" b="0"/>
              <wp:wrapNone/>
              <wp:docPr id="43184" name="Group 43184"/>
              <wp:cNvGraphicFramePr/>
              <a:graphic xmlns:a="http://schemas.openxmlformats.org/drawingml/2006/main">
                <a:graphicData uri="http://schemas.microsoft.com/office/word/2010/wordprocessingGroup">
                  <wpg:wgp>
                    <wpg:cNvGrpSpPr/>
                    <wpg:grpSpPr>
                      <a:xfrm>
                        <a:off x="0" y="0"/>
                        <a:ext cx="6861557" cy="9811512"/>
                        <a:chOff x="0" y="0"/>
                        <a:chExt cx="6861557" cy="9811512"/>
                      </a:xfrm>
                    </wpg:grpSpPr>
                    <wps:wsp>
                      <wps:cNvPr id="44531" name="Shape 44531"/>
                      <wps:cNvSpPr/>
                      <wps:spPr>
                        <a:xfrm>
                          <a:off x="0"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32" name="Shape 44532"/>
                      <wps:cNvSpPr/>
                      <wps:spPr>
                        <a:xfrm>
                          <a:off x="9144"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33" name="Shape 44533"/>
                      <wps:cNvSpPr/>
                      <wps:spPr>
                        <a:xfrm>
                          <a:off x="18288" y="0"/>
                          <a:ext cx="38100" cy="9811512"/>
                        </a:xfrm>
                        <a:custGeom>
                          <a:avLst/>
                          <a:gdLst/>
                          <a:ahLst/>
                          <a:cxnLst/>
                          <a:rect l="0" t="0" r="0" b="0"/>
                          <a:pathLst>
                            <a:path w="38100" h="9811512">
                              <a:moveTo>
                                <a:pt x="0" y="0"/>
                              </a:moveTo>
                              <a:lnTo>
                                <a:pt x="38100" y="0"/>
                              </a:lnTo>
                              <a:lnTo>
                                <a:pt x="38100"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34" name="Shape 44534"/>
                      <wps:cNvSpPr/>
                      <wps:spPr>
                        <a:xfrm>
                          <a:off x="6823457" y="0"/>
                          <a:ext cx="38100" cy="9811512"/>
                        </a:xfrm>
                        <a:custGeom>
                          <a:avLst/>
                          <a:gdLst/>
                          <a:ahLst/>
                          <a:cxnLst/>
                          <a:rect l="0" t="0" r="0" b="0"/>
                          <a:pathLst>
                            <a:path w="38100" h="9811512">
                              <a:moveTo>
                                <a:pt x="0" y="0"/>
                              </a:moveTo>
                              <a:lnTo>
                                <a:pt x="38100" y="0"/>
                              </a:lnTo>
                              <a:lnTo>
                                <a:pt x="38100"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35" name="Shape 44535"/>
                      <wps:cNvSpPr/>
                      <wps:spPr>
                        <a:xfrm>
                          <a:off x="6814312"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536" name="Shape 44536"/>
                      <wps:cNvSpPr/>
                      <wps:spPr>
                        <a:xfrm>
                          <a:off x="6805169" y="0"/>
                          <a:ext cx="9144" cy="9811512"/>
                        </a:xfrm>
                        <a:custGeom>
                          <a:avLst/>
                          <a:gdLst/>
                          <a:ahLst/>
                          <a:cxnLst/>
                          <a:rect l="0" t="0" r="0" b="0"/>
                          <a:pathLst>
                            <a:path w="9144" h="9811512">
                              <a:moveTo>
                                <a:pt x="0" y="0"/>
                              </a:moveTo>
                              <a:lnTo>
                                <a:pt x="9144" y="0"/>
                              </a:lnTo>
                              <a:lnTo>
                                <a:pt x="9144" y="9811512"/>
                              </a:lnTo>
                              <a:lnTo>
                                <a:pt x="0" y="98115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84" style="width:540.28pt;height:772.56pt;position:absolute;z-index:-2147483648;mso-position-horizontal-relative:page;mso-position-horizontal:absolute;margin-left:27.54pt;mso-position-vertical-relative:page;margin-top:34.44pt;" coordsize="68615,98115">
              <v:shape id="Shape 44537" style="position:absolute;width:91;height:98115;left:0;top:0;" coordsize="9144,9811512" path="m0,0l9144,0l9144,9811512l0,9811512l0,0">
                <v:stroke weight="0pt" endcap="flat" joinstyle="miter" miterlimit="10" on="false" color="#000000" opacity="0"/>
                <v:fill on="true" color="#000000"/>
              </v:shape>
              <v:shape id="Shape 44538" style="position:absolute;width:91;height:98115;left:91;top:0;" coordsize="9144,9811512" path="m0,0l9144,0l9144,9811512l0,9811512l0,0">
                <v:stroke weight="0pt" endcap="flat" joinstyle="miter" miterlimit="10" on="false" color="#000000" opacity="0"/>
                <v:fill on="true" color="#ffffff"/>
              </v:shape>
              <v:shape id="Shape 44539" style="position:absolute;width:381;height:98115;left:182;top:0;" coordsize="38100,9811512" path="m0,0l38100,0l38100,9811512l0,9811512l0,0">
                <v:stroke weight="0pt" endcap="flat" joinstyle="miter" miterlimit="10" on="false" color="#000000" opacity="0"/>
                <v:fill on="true" color="#000000"/>
              </v:shape>
              <v:shape id="Shape 44540" style="position:absolute;width:381;height:98115;left:68234;top:0;" coordsize="38100,9811512" path="m0,0l38100,0l38100,9811512l0,9811512l0,0">
                <v:stroke weight="0pt" endcap="flat" joinstyle="miter" miterlimit="10" on="false" color="#000000" opacity="0"/>
                <v:fill on="true" color="#000000"/>
              </v:shape>
              <v:shape id="Shape 44541" style="position:absolute;width:91;height:98115;left:68143;top:0;" coordsize="9144,9811512" path="m0,0l9144,0l9144,9811512l0,9811512l0,0">
                <v:stroke weight="0pt" endcap="flat" joinstyle="miter" miterlimit="10" on="false" color="#000000" opacity="0"/>
                <v:fill on="true" color="#ffffff"/>
              </v:shape>
              <v:shape id="Shape 44542" style="position:absolute;width:91;height:98115;left:68051;top:0;" coordsize="9144,9811512" path="m0,0l9144,0l9144,9811512l0,981151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577"/>
    <w:multiLevelType w:val="hybridMultilevel"/>
    <w:tmpl w:val="2E50077E"/>
    <w:lvl w:ilvl="0" w:tplc="D46261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88106">
      <w:start w:val="1"/>
      <w:numFmt w:val="lowerLetter"/>
      <w:lvlText w:val="%2"/>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054A2">
      <w:start w:val="1"/>
      <w:numFmt w:val="lowerRoman"/>
      <w:lvlText w:val="%3"/>
      <w:lvlJc w:val="left"/>
      <w:pPr>
        <w:ind w:left="7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1C4B78">
      <w:start w:val="1"/>
      <w:numFmt w:val="decimal"/>
      <w:lvlText w:val="%4"/>
      <w:lvlJc w:val="left"/>
      <w:pPr>
        <w:ind w:left="7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6020AA">
      <w:start w:val="1"/>
      <w:numFmt w:val="lowerLetter"/>
      <w:lvlText w:val="%5"/>
      <w:lvlJc w:val="left"/>
      <w:pPr>
        <w:ind w:left="8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E87E86">
      <w:start w:val="1"/>
      <w:numFmt w:val="lowerRoman"/>
      <w:lvlText w:val="%6"/>
      <w:lvlJc w:val="left"/>
      <w:pPr>
        <w:ind w:left="9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8CD7B0">
      <w:start w:val="1"/>
      <w:numFmt w:val="decimal"/>
      <w:lvlText w:val="%7"/>
      <w:lvlJc w:val="left"/>
      <w:pPr>
        <w:ind w:left="10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ED452">
      <w:start w:val="1"/>
      <w:numFmt w:val="lowerLetter"/>
      <w:lvlText w:val="%8"/>
      <w:lvlJc w:val="left"/>
      <w:pPr>
        <w:ind w:left="10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86779E">
      <w:start w:val="1"/>
      <w:numFmt w:val="lowerRoman"/>
      <w:lvlText w:val="%9"/>
      <w:lvlJc w:val="left"/>
      <w:pPr>
        <w:ind w:left="1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8B09E3"/>
    <w:multiLevelType w:val="hybridMultilevel"/>
    <w:tmpl w:val="DB1A2BFC"/>
    <w:lvl w:ilvl="0" w:tplc="D02EF38C">
      <w:start w:val="1"/>
      <w:numFmt w:val="decimal"/>
      <w:lvlText w:val="%1."/>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8EE58">
      <w:start w:val="1"/>
      <w:numFmt w:val="bullet"/>
      <w:lvlText w:val="•"/>
      <w:lvlJc w:val="left"/>
      <w:pPr>
        <w:ind w:left="1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0E14E0">
      <w:start w:val="1"/>
      <w:numFmt w:val="bullet"/>
      <w:lvlText w:val="▪"/>
      <w:lvlJc w:val="left"/>
      <w:pPr>
        <w:ind w:left="2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86B6A">
      <w:start w:val="1"/>
      <w:numFmt w:val="bullet"/>
      <w:lvlText w:val="•"/>
      <w:lvlJc w:val="left"/>
      <w:pPr>
        <w:ind w:left="2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D2C372">
      <w:start w:val="1"/>
      <w:numFmt w:val="bullet"/>
      <w:lvlText w:val="o"/>
      <w:lvlJc w:val="left"/>
      <w:pPr>
        <w:ind w:left="3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323ED0">
      <w:start w:val="1"/>
      <w:numFmt w:val="bullet"/>
      <w:lvlText w:val="▪"/>
      <w:lvlJc w:val="left"/>
      <w:pPr>
        <w:ind w:left="4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B2BE64">
      <w:start w:val="1"/>
      <w:numFmt w:val="bullet"/>
      <w:lvlText w:val="•"/>
      <w:lvlJc w:val="left"/>
      <w:pPr>
        <w:ind w:left="5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AACEC2">
      <w:start w:val="1"/>
      <w:numFmt w:val="bullet"/>
      <w:lvlText w:val="o"/>
      <w:lvlJc w:val="left"/>
      <w:pPr>
        <w:ind w:left="5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6CC31E">
      <w:start w:val="1"/>
      <w:numFmt w:val="bullet"/>
      <w:lvlText w:val="▪"/>
      <w:lvlJc w:val="left"/>
      <w:pPr>
        <w:ind w:left="6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B67BC2"/>
    <w:multiLevelType w:val="hybridMultilevel"/>
    <w:tmpl w:val="34E24E4C"/>
    <w:lvl w:ilvl="0" w:tplc="51988C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E61E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1298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16FE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105A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0455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C4C0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2AC3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C68E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BC36977"/>
    <w:multiLevelType w:val="hybridMultilevel"/>
    <w:tmpl w:val="B21C6B64"/>
    <w:lvl w:ilvl="0" w:tplc="51D24A3E">
      <w:start w:val="4"/>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816CD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8CFF9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BA4E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167A8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D8ACA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F01E2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40710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B8852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D30FCC"/>
    <w:multiLevelType w:val="hybridMultilevel"/>
    <w:tmpl w:val="91E20950"/>
    <w:lvl w:ilvl="0" w:tplc="7FCE68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CE1AC0">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76EEC7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B4C32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8F4244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AD8E91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D92695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7D0A14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6F2863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495425A"/>
    <w:multiLevelType w:val="hybridMultilevel"/>
    <w:tmpl w:val="4DC01CDA"/>
    <w:lvl w:ilvl="0" w:tplc="37D2F120">
      <w:start w:val="1"/>
      <w:numFmt w:val="bullet"/>
      <w:lvlText w:val="•"/>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FE01E2">
      <w:start w:val="1"/>
      <w:numFmt w:val="bullet"/>
      <w:lvlText w:val="o"/>
      <w:lvlJc w:val="left"/>
      <w:pPr>
        <w:ind w:left="2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7A292E">
      <w:start w:val="1"/>
      <w:numFmt w:val="bullet"/>
      <w:lvlText w:val="▪"/>
      <w:lvlJc w:val="left"/>
      <w:pPr>
        <w:ind w:left="2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38B860">
      <w:start w:val="1"/>
      <w:numFmt w:val="bullet"/>
      <w:lvlText w:val="•"/>
      <w:lvlJc w:val="left"/>
      <w:pPr>
        <w:ind w:left="3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E2F2F4">
      <w:start w:val="1"/>
      <w:numFmt w:val="bullet"/>
      <w:lvlText w:val="o"/>
      <w:lvlJc w:val="left"/>
      <w:pPr>
        <w:ind w:left="4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A63280">
      <w:start w:val="1"/>
      <w:numFmt w:val="bullet"/>
      <w:lvlText w:val="▪"/>
      <w:lvlJc w:val="left"/>
      <w:pPr>
        <w:ind w:left="5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AE3C0">
      <w:start w:val="1"/>
      <w:numFmt w:val="bullet"/>
      <w:lvlText w:val="•"/>
      <w:lvlJc w:val="left"/>
      <w:pPr>
        <w:ind w:left="5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C4DFA">
      <w:start w:val="1"/>
      <w:numFmt w:val="bullet"/>
      <w:lvlText w:val="o"/>
      <w:lvlJc w:val="left"/>
      <w:pPr>
        <w:ind w:left="6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1AF690">
      <w:start w:val="1"/>
      <w:numFmt w:val="bullet"/>
      <w:lvlText w:val="▪"/>
      <w:lvlJc w:val="left"/>
      <w:pPr>
        <w:ind w:left="7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145CE7"/>
    <w:multiLevelType w:val="multilevel"/>
    <w:tmpl w:val="91563B40"/>
    <w:lvl w:ilvl="0">
      <w:start w:val="2"/>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87A3883"/>
    <w:multiLevelType w:val="hybridMultilevel"/>
    <w:tmpl w:val="8AA0A85E"/>
    <w:lvl w:ilvl="0" w:tplc="C91CE300">
      <w:start w:val="1"/>
      <w:numFmt w:val="bullet"/>
      <w:lvlText w:val="•"/>
      <w:lvlJc w:val="left"/>
      <w:pPr>
        <w:ind w:left="1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858A0">
      <w:start w:val="1"/>
      <w:numFmt w:val="bullet"/>
      <w:lvlText w:val="o"/>
      <w:lvlJc w:val="left"/>
      <w:pPr>
        <w:ind w:left="2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88D9E8">
      <w:start w:val="1"/>
      <w:numFmt w:val="bullet"/>
      <w:lvlText w:val="▪"/>
      <w:lvlJc w:val="left"/>
      <w:pPr>
        <w:ind w:left="2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C733A">
      <w:start w:val="1"/>
      <w:numFmt w:val="bullet"/>
      <w:lvlText w:val="•"/>
      <w:lvlJc w:val="left"/>
      <w:pPr>
        <w:ind w:left="3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85D00">
      <w:start w:val="1"/>
      <w:numFmt w:val="bullet"/>
      <w:lvlText w:val="o"/>
      <w:lvlJc w:val="left"/>
      <w:pPr>
        <w:ind w:left="4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C8BEA">
      <w:start w:val="1"/>
      <w:numFmt w:val="bullet"/>
      <w:lvlText w:val="▪"/>
      <w:lvlJc w:val="left"/>
      <w:pPr>
        <w:ind w:left="5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06E396">
      <w:start w:val="1"/>
      <w:numFmt w:val="bullet"/>
      <w:lvlText w:val="•"/>
      <w:lvlJc w:val="left"/>
      <w:pPr>
        <w:ind w:left="5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EE212">
      <w:start w:val="1"/>
      <w:numFmt w:val="bullet"/>
      <w:lvlText w:val="o"/>
      <w:lvlJc w:val="left"/>
      <w:pPr>
        <w:ind w:left="6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A6C242">
      <w:start w:val="1"/>
      <w:numFmt w:val="bullet"/>
      <w:lvlText w:val="▪"/>
      <w:lvlJc w:val="left"/>
      <w:pPr>
        <w:ind w:left="7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C34614"/>
    <w:multiLevelType w:val="hybridMultilevel"/>
    <w:tmpl w:val="786407AE"/>
    <w:lvl w:ilvl="0" w:tplc="D778A2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34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5600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BEB7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9462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4ABA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0CE5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006C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48A2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0D30765"/>
    <w:multiLevelType w:val="hybridMultilevel"/>
    <w:tmpl w:val="C5F25514"/>
    <w:lvl w:ilvl="0" w:tplc="641856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C688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36DB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588F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5CB0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BCA1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2293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D0BA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7861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162740F"/>
    <w:multiLevelType w:val="multilevel"/>
    <w:tmpl w:val="52FAD906"/>
    <w:lvl w:ilvl="0">
      <w:start w:val="5"/>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32E4E31"/>
    <w:multiLevelType w:val="hybridMultilevel"/>
    <w:tmpl w:val="F0021088"/>
    <w:lvl w:ilvl="0" w:tplc="ABD0F2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402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F238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E647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8EEE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B860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783F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EC84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DCAE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53A6C74"/>
    <w:multiLevelType w:val="hybridMultilevel"/>
    <w:tmpl w:val="EE7472DA"/>
    <w:lvl w:ilvl="0" w:tplc="B06C9F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0E77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C662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F84F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DE59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AA7F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12CE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0441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66E3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55031F1"/>
    <w:multiLevelType w:val="hybridMultilevel"/>
    <w:tmpl w:val="71262BDE"/>
    <w:lvl w:ilvl="0" w:tplc="65969D6A">
      <w:start w:val="1"/>
      <w:numFmt w:val="bullet"/>
      <w:lvlText w:val="•"/>
      <w:lvlJc w:val="left"/>
      <w:pPr>
        <w:ind w:left="1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14F50C">
      <w:start w:val="1"/>
      <w:numFmt w:val="bullet"/>
      <w:lvlText w:val="o"/>
      <w:lvlJc w:val="left"/>
      <w:pPr>
        <w:ind w:left="17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343ADA">
      <w:start w:val="1"/>
      <w:numFmt w:val="bullet"/>
      <w:lvlText w:val="▪"/>
      <w:lvlJc w:val="left"/>
      <w:pPr>
        <w:ind w:left="24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2AC6DC">
      <w:start w:val="1"/>
      <w:numFmt w:val="bullet"/>
      <w:lvlText w:val="•"/>
      <w:lvlJc w:val="left"/>
      <w:pPr>
        <w:ind w:left="31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BA74FC">
      <w:start w:val="1"/>
      <w:numFmt w:val="bullet"/>
      <w:lvlText w:val="o"/>
      <w:lvlJc w:val="left"/>
      <w:pPr>
        <w:ind w:left="39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BC8984">
      <w:start w:val="1"/>
      <w:numFmt w:val="bullet"/>
      <w:lvlText w:val="▪"/>
      <w:lvlJc w:val="left"/>
      <w:pPr>
        <w:ind w:left="46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CA008A">
      <w:start w:val="1"/>
      <w:numFmt w:val="bullet"/>
      <w:lvlText w:val="•"/>
      <w:lvlJc w:val="left"/>
      <w:pPr>
        <w:ind w:left="53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10AEC6">
      <w:start w:val="1"/>
      <w:numFmt w:val="bullet"/>
      <w:lvlText w:val="o"/>
      <w:lvlJc w:val="left"/>
      <w:pPr>
        <w:ind w:left="60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921278">
      <w:start w:val="1"/>
      <w:numFmt w:val="bullet"/>
      <w:lvlText w:val="▪"/>
      <w:lvlJc w:val="left"/>
      <w:pPr>
        <w:ind w:left="67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55F557C"/>
    <w:multiLevelType w:val="hybridMultilevel"/>
    <w:tmpl w:val="4B88FF72"/>
    <w:lvl w:ilvl="0" w:tplc="4C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263F6A7D"/>
    <w:multiLevelType w:val="multilevel"/>
    <w:tmpl w:val="1AAA6A1E"/>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D096968"/>
    <w:multiLevelType w:val="hybridMultilevel"/>
    <w:tmpl w:val="FB72F066"/>
    <w:lvl w:ilvl="0" w:tplc="3CD6279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4AA2C8A">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BBC7782">
      <w:start w:val="1"/>
      <w:numFmt w:val="bullet"/>
      <w:lvlText w:val="▪"/>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470DE0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1164C9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FA89A5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C1A716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4E64C5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022DC7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62D1BB1"/>
    <w:multiLevelType w:val="multilevel"/>
    <w:tmpl w:val="1D42F1F2"/>
    <w:lvl w:ilvl="0">
      <w:start w:val="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8BF2F01"/>
    <w:multiLevelType w:val="hybridMultilevel"/>
    <w:tmpl w:val="05ACD2FE"/>
    <w:lvl w:ilvl="0" w:tplc="4C090001">
      <w:start w:val="1"/>
      <w:numFmt w:val="bullet"/>
      <w:lvlText w:val=""/>
      <w:lvlJc w:val="left"/>
      <w:pPr>
        <w:ind w:left="1800" w:hanging="360"/>
      </w:pPr>
      <w:rPr>
        <w:rFonts w:ascii="Symbol" w:hAnsi="Symbol"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19" w15:restartNumberingAfterBreak="0">
    <w:nsid w:val="3D702CE1"/>
    <w:multiLevelType w:val="hybridMultilevel"/>
    <w:tmpl w:val="BF7476DA"/>
    <w:lvl w:ilvl="0" w:tplc="FC0285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2877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82B5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521E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22FC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6244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50D2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5284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4E07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2310788"/>
    <w:multiLevelType w:val="hybridMultilevel"/>
    <w:tmpl w:val="3CF4BB54"/>
    <w:lvl w:ilvl="0" w:tplc="3154CCF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D2A467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AC001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4EF70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88C4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A6258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88E8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5E749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58205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4955C12"/>
    <w:multiLevelType w:val="hybridMultilevel"/>
    <w:tmpl w:val="CA5A7EBE"/>
    <w:lvl w:ilvl="0" w:tplc="B45224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0C32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5EA5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A02A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70DD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92AF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A054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4073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40E9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79A30B9"/>
    <w:multiLevelType w:val="hybridMultilevel"/>
    <w:tmpl w:val="F06E5B56"/>
    <w:lvl w:ilvl="0" w:tplc="523A1490">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032E3B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E788CD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954752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808855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92E7F6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4308FA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1D8170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D18D41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9213EFE"/>
    <w:multiLevelType w:val="hybridMultilevel"/>
    <w:tmpl w:val="9E94FA9E"/>
    <w:lvl w:ilvl="0" w:tplc="348C351C">
      <w:start w:val="1"/>
      <w:numFmt w:val="bullet"/>
      <w:lvlText w:val="•"/>
      <w:lvlJc w:val="left"/>
      <w:pPr>
        <w:ind w:left="7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31E92DC">
      <w:start w:val="1"/>
      <w:numFmt w:val="bullet"/>
      <w:lvlText w:val="o"/>
      <w:lvlJc w:val="left"/>
      <w:pPr>
        <w:ind w:left="136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9098B9F8">
      <w:start w:val="1"/>
      <w:numFmt w:val="bullet"/>
      <w:lvlText w:val="▪"/>
      <w:lvlJc w:val="left"/>
      <w:pPr>
        <w:ind w:left="208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F9ACD620">
      <w:start w:val="1"/>
      <w:numFmt w:val="bullet"/>
      <w:lvlText w:val="•"/>
      <w:lvlJc w:val="left"/>
      <w:pPr>
        <w:ind w:left="280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BC2C176">
      <w:start w:val="1"/>
      <w:numFmt w:val="bullet"/>
      <w:lvlText w:val="o"/>
      <w:lvlJc w:val="left"/>
      <w:pPr>
        <w:ind w:left="352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7A7C43B2">
      <w:start w:val="1"/>
      <w:numFmt w:val="bullet"/>
      <w:lvlText w:val="▪"/>
      <w:lvlJc w:val="left"/>
      <w:pPr>
        <w:ind w:left="424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6CEE4E80">
      <w:start w:val="1"/>
      <w:numFmt w:val="bullet"/>
      <w:lvlText w:val="•"/>
      <w:lvlJc w:val="left"/>
      <w:pPr>
        <w:ind w:left="496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996A2EE">
      <w:start w:val="1"/>
      <w:numFmt w:val="bullet"/>
      <w:lvlText w:val="o"/>
      <w:lvlJc w:val="left"/>
      <w:pPr>
        <w:ind w:left="568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295882EE">
      <w:start w:val="1"/>
      <w:numFmt w:val="bullet"/>
      <w:lvlText w:val="▪"/>
      <w:lvlJc w:val="left"/>
      <w:pPr>
        <w:ind w:left="6407"/>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49B5660B"/>
    <w:multiLevelType w:val="hybridMultilevel"/>
    <w:tmpl w:val="E8BACA46"/>
    <w:lvl w:ilvl="0" w:tplc="91281CC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4B22B48">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7D2D156">
      <w:start w:val="1"/>
      <w:numFmt w:val="bullet"/>
      <w:lvlText w:val="▪"/>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11A4C8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C82804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8E81F6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D4285B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EF2FB0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722EC4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A0A2215"/>
    <w:multiLevelType w:val="hybridMultilevel"/>
    <w:tmpl w:val="7F5EC6FE"/>
    <w:lvl w:ilvl="0" w:tplc="96FA93B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6D8AA1C">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D48FC50">
      <w:start w:val="1"/>
      <w:numFmt w:val="bullet"/>
      <w:lvlText w:val="▪"/>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728289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85E06A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0CA368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7098D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36801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CC646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C1C198C"/>
    <w:multiLevelType w:val="hybridMultilevel"/>
    <w:tmpl w:val="71FE91F8"/>
    <w:lvl w:ilvl="0" w:tplc="81761D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7AD5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E23E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F0C9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46C8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DE1C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3240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C06C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9C35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7187006"/>
    <w:multiLevelType w:val="hybridMultilevel"/>
    <w:tmpl w:val="A720F34E"/>
    <w:lvl w:ilvl="0" w:tplc="83EA2CCE">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9ED13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D445E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70B9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82DD3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C4F33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CE2B2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EEE4A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41225D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A1927DB"/>
    <w:multiLevelType w:val="multilevel"/>
    <w:tmpl w:val="595206E8"/>
    <w:lvl w:ilvl="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006177B"/>
    <w:multiLevelType w:val="multilevel"/>
    <w:tmpl w:val="E7205232"/>
    <w:lvl w:ilvl="0">
      <w:start w:val="6"/>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1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3A15D2B"/>
    <w:multiLevelType w:val="multilevel"/>
    <w:tmpl w:val="F0FA2A5E"/>
    <w:lvl w:ilvl="0">
      <w:start w:val="7"/>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7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4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51945F2"/>
    <w:multiLevelType w:val="hybridMultilevel"/>
    <w:tmpl w:val="33A4821A"/>
    <w:lvl w:ilvl="0" w:tplc="8284947A">
      <w:start w:val="1"/>
      <w:numFmt w:val="bullet"/>
      <w:lvlText w:val="•"/>
      <w:lvlJc w:val="left"/>
      <w:pPr>
        <w:ind w:left="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9AA1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8A6B62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56370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108BD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90CA8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4A5B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60460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583E2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91233F8"/>
    <w:multiLevelType w:val="hybridMultilevel"/>
    <w:tmpl w:val="E780AD5E"/>
    <w:lvl w:ilvl="0" w:tplc="7C78A7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8AD7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F65D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2C05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3C45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5E49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B218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9827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229C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9DA21A7"/>
    <w:multiLevelType w:val="hybridMultilevel"/>
    <w:tmpl w:val="117AE3AE"/>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34" w15:restartNumberingAfterBreak="0">
    <w:nsid w:val="6CE426E9"/>
    <w:multiLevelType w:val="hybridMultilevel"/>
    <w:tmpl w:val="DB72315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5" w15:restartNumberingAfterBreak="0">
    <w:nsid w:val="702747AD"/>
    <w:multiLevelType w:val="hybridMultilevel"/>
    <w:tmpl w:val="DFC8B5AE"/>
    <w:lvl w:ilvl="0" w:tplc="6EA64B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94132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BA332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A0F6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26873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3894D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6849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C89A4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4E7FF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70956D0"/>
    <w:multiLevelType w:val="hybridMultilevel"/>
    <w:tmpl w:val="56BE47CC"/>
    <w:lvl w:ilvl="0" w:tplc="F2EA8BE2">
      <w:start w:val="1"/>
      <w:numFmt w:val="bullet"/>
      <w:lvlText w:val="•"/>
      <w:lvlJc w:val="left"/>
      <w:pPr>
        <w:ind w:left="7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922C0A">
      <w:start w:val="1"/>
      <w:numFmt w:val="bullet"/>
      <w:lvlText w:val="o"/>
      <w:lvlJc w:val="left"/>
      <w:pPr>
        <w:ind w:left="1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CCBAF2">
      <w:start w:val="1"/>
      <w:numFmt w:val="bullet"/>
      <w:lvlText w:val="▪"/>
      <w:lvlJc w:val="left"/>
      <w:pPr>
        <w:ind w:left="22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A8CB9E">
      <w:start w:val="1"/>
      <w:numFmt w:val="bullet"/>
      <w:lvlText w:val="•"/>
      <w:lvlJc w:val="left"/>
      <w:pPr>
        <w:ind w:left="29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B0063C">
      <w:start w:val="1"/>
      <w:numFmt w:val="bullet"/>
      <w:lvlText w:val="o"/>
      <w:lvlJc w:val="left"/>
      <w:pPr>
        <w:ind w:left="36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0A5708">
      <w:start w:val="1"/>
      <w:numFmt w:val="bullet"/>
      <w:lvlText w:val="▪"/>
      <w:lvlJc w:val="left"/>
      <w:pPr>
        <w:ind w:left="43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DAA4BE">
      <w:start w:val="1"/>
      <w:numFmt w:val="bullet"/>
      <w:lvlText w:val="•"/>
      <w:lvlJc w:val="left"/>
      <w:pPr>
        <w:ind w:left="5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2A4046">
      <w:start w:val="1"/>
      <w:numFmt w:val="bullet"/>
      <w:lvlText w:val="o"/>
      <w:lvlJc w:val="left"/>
      <w:pPr>
        <w:ind w:left="58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602C32A">
      <w:start w:val="1"/>
      <w:numFmt w:val="bullet"/>
      <w:lvlText w:val="▪"/>
      <w:lvlJc w:val="left"/>
      <w:pPr>
        <w:ind w:left="6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8E23B75"/>
    <w:multiLevelType w:val="hybridMultilevel"/>
    <w:tmpl w:val="75E68632"/>
    <w:lvl w:ilvl="0" w:tplc="B8A416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1E92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94D4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48E7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AA96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A419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AA7A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CCE4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5E05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9D82386"/>
    <w:multiLevelType w:val="hybridMultilevel"/>
    <w:tmpl w:val="070CC9DA"/>
    <w:lvl w:ilvl="0" w:tplc="2EA019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185C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98D7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A85D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F08F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CC55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CE8E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7826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3478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AD33AF3"/>
    <w:multiLevelType w:val="hybridMultilevel"/>
    <w:tmpl w:val="8CE47306"/>
    <w:lvl w:ilvl="0" w:tplc="51C8E57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DF699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B2AFA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76D7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32A23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DAA06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E8AFA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67FF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86D2B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D771AD0"/>
    <w:multiLevelType w:val="hybridMultilevel"/>
    <w:tmpl w:val="8CEA6B70"/>
    <w:lvl w:ilvl="0" w:tplc="1BCEFD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FA9D54">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5CC79D2">
      <w:start w:val="1"/>
      <w:numFmt w:val="bullet"/>
      <w:lvlText w:val="▪"/>
      <w:lvlJc w:val="left"/>
      <w:pPr>
        <w:ind w:left="180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E8C8786">
      <w:start w:val="1"/>
      <w:numFmt w:val="bullet"/>
      <w:lvlText w:val="•"/>
      <w:lvlJc w:val="left"/>
      <w:pPr>
        <w:ind w:left="252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4D4996E">
      <w:start w:val="1"/>
      <w:numFmt w:val="bullet"/>
      <w:lvlText w:val="o"/>
      <w:lvlJc w:val="left"/>
      <w:pPr>
        <w:ind w:left="324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4589E58">
      <w:start w:val="1"/>
      <w:numFmt w:val="bullet"/>
      <w:lvlText w:val="▪"/>
      <w:lvlJc w:val="left"/>
      <w:pPr>
        <w:ind w:left="396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862AAFA">
      <w:start w:val="1"/>
      <w:numFmt w:val="bullet"/>
      <w:lvlText w:val="•"/>
      <w:lvlJc w:val="left"/>
      <w:pPr>
        <w:ind w:left="468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C8702412">
      <w:start w:val="1"/>
      <w:numFmt w:val="bullet"/>
      <w:lvlText w:val="o"/>
      <w:lvlJc w:val="left"/>
      <w:pPr>
        <w:ind w:left="540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054B942">
      <w:start w:val="1"/>
      <w:numFmt w:val="bullet"/>
      <w:lvlText w:val="▪"/>
      <w:lvlJc w:val="left"/>
      <w:pPr>
        <w:ind w:left="612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285190113">
    <w:abstractNumId w:val="0"/>
  </w:num>
  <w:num w:numId="2" w16cid:durableId="1406150189">
    <w:abstractNumId w:val="31"/>
  </w:num>
  <w:num w:numId="3" w16cid:durableId="474757324">
    <w:abstractNumId w:val="28"/>
  </w:num>
  <w:num w:numId="4" w16cid:durableId="2043357140">
    <w:abstractNumId w:val="6"/>
  </w:num>
  <w:num w:numId="5" w16cid:durableId="1679624819">
    <w:abstractNumId w:val="15"/>
  </w:num>
  <w:num w:numId="6" w16cid:durableId="1240947902">
    <w:abstractNumId w:val="17"/>
  </w:num>
  <w:num w:numId="7" w16cid:durableId="659231295">
    <w:abstractNumId w:val="29"/>
  </w:num>
  <w:num w:numId="8" w16cid:durableId="1498839897">
    <w:abstractNumId w:val="10"/>
  </w:num>
  <w:num w:numId="9" w16cid:durableId="632832707">
    <w:abstractNumId w:val="30"/>
  </w:num>
  <w:num w:numId="10" w16cid:durableId="776293854">
    <w:abstractNumId w:val="32"/>
  </w:num>
  <w:num w:numId="11" w16cid:durableId="1592928120">
    <w:abstractNumId w:val="1"/>
  </w:num>
  <w:num w:numId="12" w16cid:durableId="832914968">
    <w:abstractNumId w:val="7"/>
  </w:num>
  <w:num w:numId="13" w16cid:durableId="1595284899">
    <w:abstractNumId w:val="5"/>
  </w:num>
  <w:num w:numId="14" w16cid:durableId="869800876">
    <w:abstractNumId w:val="19"/>
  </w:num>
  <w:num w:numId="15" w16cid:durableId="1068269024">
    <w:abstractNumId w:val="20"/>
  </w:num>
  <w:num w:numId="16" w16cid:durableId="470824999">
    <w:abstractNumId w:val="23"/>
  </w:num>
  <w:num w:numId="17" w16cid:durableId="717045663">
    <w:abstractNumId w:val="4"/>
  </w:num>
  <w:num w:numId="18" w16cid:durableId="1177573808">
    <w:abstractNumId w:val="13"/>
  </w:num>
  <w:num w:numId="19" w16cid:durableId="185870129">
    <w:abstractNumId w:val="9"/>
  </w:num>
  <w:num w:numId="20" w16cid:durableId="1392339916">
    <w:abstractNumId w:val="3"/>
  </w:num>
  <w:num w:numId="21" w16cid:durableId="66927361">
    <w:abstractNumId w:val="35"/>
  </w:num>
  <w:num w:numId="22" w16cid:durableId="283730498">
    <w:abstractNumId w:val="37"/>
  </w:num>
  <w:num w:numId="23" w16cid:durableId="1972248409">
    <w:abstractNumId w:val="39"/>
  </w:num>
  <w:num w:numId="24" w16cid:durableId="2046759078">
    <w:abstractNumId w:val="25"/>
  </w:num>
  <w:num w:numId="25" w16cid:durableId="1444299123">
    <w:abstractNumId w:val="16"/>
  </w:num>
  <w:num w:numId="26" w16cid:durableId="291717767">
    <w:abstractNumId w:val="24"/>
  </w:num>
  <w:num w:numId="27" w16cid:durableId="1344748258">
    <w:abstractNumId w:val="40"/>
  </w:num>
  <w:num w:numId="28" w16cid:durableId="1292831628">
    <w:abstractNumId w:val="22"/>
  </w:num>
  <w:num w:numId="29" w16cid:durableId="1172452280">
    <w:abstractNumId w:val="36"/>
  </w:num>
  <w:num w:numId="30" w16cid:durableId="1146972181">
    <w:abstractNumId w:val="38"/>
  </w:num>
  <w:num w:numId="31" w16cid:durableId="945237304">
    <w:abstractNumId w:val="26"/>
  </w:num>
  <w:num w:numId="32" w16cid:durableId="1256938389">
    <w:abstractNumId w:val="12"/>
  </w:num>
  <w:num w:numId="33" w16cid:durableId="974680517">
    <w:abstractNumId w:val="11"/>
  </w:num>
  <w:num w:numId="34" w16cid:durableId="1270041310">
    <w:abstractNumId w:val="2"/>
  </w:num>
  <w:num w:numId="35" w16cid:durableId="2065173095">
    <w:abstractNumId w:val="8"/>
  </w:num>
  <w:num w:numId="36" w16cid:durableId="2012708680">
    <w:abstractNumId w:val="21"/>
  </w:num>
  <w:num w:numId="37" w16cid:durableId="457185075">
    <w:abstractNumId w:val="27"/>
  </w:num>
  <w:num w:numId="38" w16cid:durableId="275407881">
    <w:abstractNumId w:val="34"/>
  </w:num>
  <w:num w:numId="39" w16cid:durableId="1643655869">
    <w:abstractNumId w:val="18"/>
  </w:num>
  <w:num w:numId="40" w16cid:durableId="944002050">
    <w:abstractNumId w:val="14"/>
  </w:num>
  <w:num w:numId="41" w16cid:durableId="14369008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D73"/>
    <w:rsid w:val="00187A7E"/>
    <w:rsid w:val="001F767B"/>
    <w:rsid w:val="004370EB"/>
    <w:rsid w:val="00527ABE"/>
    <w:rsid w:val="005F536E"/>
    <w:rsid w:val="00621156"/>
    <w:rsid w:val="0072143A"/>
    <w:rsid w:val="00775D73"/>
    <w:rsid w:val="007C7C3F"/>
    <w:rsid w:val="0081635D"/>
    <w:rsid w:val="00896666"/>
    <w:rsid w:val="00B041D8"/>
    <w:rsid w:val="00B65725"/>
    <w:rsid w:val="00C2573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DCA81"/>
  <w15:docId w15:val="{759D2516-F885-49E1-8942-19125117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right="126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 w:line="259" w:lineRule="auto"/>
      <w:ind w:left="2068"/>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50" w:line="259" w:lineRule="auto"/>
      <w:ind w:left="369"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82" w:line="264" w:lineRule="auto"/>
      <w:ind w:left="3225"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66" w:line="273" w:lineRule="auto"/>
      <w:ind w:left="10" w:hanging="10"/>
      <w:outlineLvl w:val="3"/>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F536E"/>
    <w:pPr>
      <w:ind w:left="720"/>
      <w:contextualSpacing/>
    </w:pPr>
  </w:style>
  <w:style w:type="table" w:styleId="TableGrid0">
    <w:name w:val="Table Grid"/>
    <w:basedOn w:val="TableNormal"/>
    <w:uiPriority w:val="59"/>
    <w:rsid w:val="00527ABE"/>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image" Target="media/image6.jp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header" Target="header4.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7985</Words>
  <Characters>45520</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afshan2005@outlook.com</cp:lastModifiedBy>
  <cp:revision>2</cp:revision>
  <dcterms:created xsi:type="dcterms:W3CDTF">2025-08-08T04:31:00Z</dcterms:created>
  <dcterms:modified xsi:type="dcterms:W3CDTF">2025-08-08T04:31:00Z</dcterms:modified>
</cp:coreProperties>
</file>