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8597" w:type="dxa"/>
        <w:tblLook w:val="01E0" w:firstRow="1" w:lastRow="1" w:firstColumn="1" w:lastColumn="1" w:noHBand="0" w:noVBand="0"/>
      </w:tblPr>
      <w:tblGrid>
        <w:gridCol w:w="4935"/>
        <w:gridCol w:w="4554"/>
        <w:gridCol w:w="4554"/>
        <w:gridCol w:w="4554"/>
      </w:tblGrid>
      <w:tr w:rsidR="008906F8">
        <w:trPr>
          <w:trHeight w:val="1817"/>
        </w:trPr>
        <w:tc>
          <w:tcPr>
            <w:tcW w:w="4935" w:type="dxa"/>
          </w:tcPr>
          <w:p w:rsidR="008906F8" w:rsidRDefault="00CE323C">
            <w:r>
              <w:t>Согласовано:</w:t>
            </w:r>
          </w:p>
          <w:p w:rsidR="008906F8" w:rsidRDefault="00CE323C">
            <w:r>
              <w:t xml:space="preserve">Заместитель главного инженера </w:t>
            </w:r>
          </w:p>
          <w:p w:rsidR="008906F8" w:rsidRDefault="00CE323C">
            <w:r>
              <w:t xml:space="preserve">по ремонту </w:t>
            </w:r>
          </w:p>
          <w:p w:rsidR="008906F8" w:rsidRDefault="00CE323C">
            <w:r>
              <w:t>и техническому перевооружению</w:t>
            </w:r>
          </w:p>
          <w:p w:rsidR="008906F8" w:rsidRDefault="00CE323C">
            <w:r>
              <w:t>ООО «БГК»</w:t>
            </w:r>
          </w:p>
          <w:p w:rsidR="008906F8" w:rsidRDefault="00CE323C">
            <w:r>
              <w:rPr>
                <w:bCs/>
              </w:rPr>
              <w:t>____________________ А.Э. Хамитов</w:t>
            </w:r>
          </w:p>
          <w:p w:rsidR="008906F8" w:rsidRDefault="00CE323C">
            <w:r>
              <w:t xml:space="preserve">«___» _____________ </w:t>
            </w:r>
            <w:r>
              <w:rPr>
                <w:u w:val="single"/>
              </w:rPr>
              <w:t xml:space="preserve">202  </w:t>
            </w:r>
            <w:r>
              <w:t>г.</w:t>
            </w:r>
          </w:p>
          <w:p w:rsidR="008906F8" w:rsidRDefault="008906F8">
            <w:pPr>
              <w:jc w:val="center"/>
              <w:rPr>
                <w:b/>
                <w:bCs/>
              </w:rPr>
            </w:pPr>
          </w:p>
          <w:p w:rsidR="008906F8" w:rsidRDefault="008906F8">
            <w:pPr>
              <w:jc w:val="center"/>
            </w:pPr>
          </w:p>
        </w:tc>
        <w:tc>
          <w:tcPr>
            <w:tcW w:w="4554" w:type="dxa"/>
          </w:tcPr>
          <w:p w:rsidR="008906F8" w:rsidRDefault="00CE323C">
            <w:pPr>
              <w:ind w:left="772"/>
            </w:pPr>
            <w:r>
              <w:t>Утверждаю:</w:t>
            </w:r>
          </w:p>
          <w:p w:rsidR="008906F8" w:rsidRDefault="00CE323C">
            <w:pPr>
              <w:ind w:left="772" w:right="-270"/>
            </w:pPr>
            <w:r>
              <w:t>Главный инженер</w:t>
            </w:r>
          </w:p>
          <w:p w:rsidR="008906F8" w:rsidRDefault="00CE323C">
            <w:pPr>
              <w:ind w:left="772" w:right="-270"/>
            </w:pPr>
            <w:r>
              <w:t xml:space="preserve">Уфимской ТЭЦ-4 </w:t>
            </w:r>
          </w:p>
          <w:p w:rsidR="008906F8" w:rsidRDefault="00CE323C">
            <w:pPr>
              <w:ind w:left="772"/>
            </w:pPr>
            <w:r>
              <w:t>филиала ООО «БГК»</w:t>
            </w:r>
          </w:p>
          <w:p w:rsidR="008906F8" w:rsidRDefault="008906F8">
            <w:pPr>
              <w:ind w:left="772"/>
              <w:jc w:val="center"/>
              <w:rPr>
                <w:i/>
              </w:rPr>
            </w:pPr>
          </w:p>
          <w:p w:rsidR="008906F8" w:rsidRDefault="00CE323C">
            <w:pPr>
              <w:ind w:left="772"/>
              <w:rPr>
                <w:bCs/>
              </w:rPr>
            </w:pPr>
            <w:r>
              <w:rPr>
                <w:bCs/>
              </w:rPr>
              <w:t xml:space="preserve">____________А.Б. </w:t>
            </w:r>
            <w:proofErr w:type="spellStart"/>
            <w:r>
              <w:rPr>
                <w:bCs/>
              </w:rPr>
              <w:t>Ахмедрахимов</w:t>
            </w:r>
            <w:proofErr w:type="spellEnd"/>
          </w:p>
          <w:p w:rsidR="008906F8" w:rsidRDefault="00CE323C">
            <w:pPr>
              <w:ind w:left="772"/>
              <w:rPr>
                <w:b/>
                <w:bCs/>
              </w:rPr>
            </w:pPr>
            <w:r>
              <w:t xml:space="preserve">«___» _________________ </w:t>
            </w:r>
            <w:r>
              <w:rPr>
                <w:u w:val="single"/>
              </w:rPr>
              <w:t>202  г</w:t>
            </w:r>
            <w:r>
              <w:t xml:space="preserve">. </w:t>
            </w:r>
          </w:p>
          <w:p w:rsidR="008906F8" w:rsidRDefault="008906F8">
            <w:pPr>
              <w:ind w:left="772"/>
              <w:jc w:val="center"/>
            </w:pPr>
          </w:p>
        </w:tc>
        <w:tc>
          <w:tcPr>
            <w:tcW w:w="4554" w:type="dxa"/>
          </w:tcPr>
          <w:p w:rsidR="008906F8" w:rsidRDefault="008906F8">
            <w:pPr>
              <w:jc w:val="center"/>
            </w:pPr>
          </w:p>
        </w:tc>
        <w:tc>
          <w:tcPr>
            <w:tcW w:w="4554" w:type="dxa"/>
          </w:tcPr>
          <w:p w:rsidR="008906F8" w:rsidRDefault="008906F8">
            <w:pPr>
              <w:jc w:val="center"/>
            </w:pPr>
          </w:p>
        </w:tc>
      </w:tr>
    </w:tbl>
    <w:p w:rsidR="008906F8" w:rsidRDefault="008906F8"/>
    <w:p w:rsidR="008906F8" w:rsidRDefault="008906F8">
      <w:pPr>
        <w:jc w:val="center"/>
        <w:rPr>
          <w:b/>
          <w:bCs/>
        </w:rPr>
      </w:pPr>
    </w:p>
    <w:p w:rsidR="008906F8" w:rsidRDefault="008906F8">
      <w:pPr>
        <w:jc w:val="center"/>
        <w:rPr>
          <w:b/>
          <w:bCs/>
        </w:rPr>
      </w:pPr>
    </w:p>
    <w:p w:rsidR="008906F8" w:rsidRDefault="00CE323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ТЕХНИЧЕСКОЕ ЗАДАНИЕ</w:t>
      </w:r>
    </w:p>
    <w:p w:rsidR="008906F8" w:rsidRDefault="008906F8">
      <w:pPr>
        <w:jc w:val="center"/>
        <w:rPr>
          <w:b/>
          <w:bCs/>
          <w:sz w:val="12"/>
          <w:szCs w:val="12"/>
        </w:rPr>
      </w:pPr>
    </w:p>
    <w:p w:rsidR="008906F8" w:rsidRDefault="00CE323C">
      <w:pPr>
        <w:shd w:val="clear" w:color="auto" w:fill="FFFFFF"/>
        <w:ind w:firstLine="720"/>
        <w:jc w:val="center"/>
        <w:rPr>
          <w:bCs/>
          <w:color w:val="000000"/>
        </w:rPr>
      </w:pPr>
      <w:r>
        <w:rPr>
          <w:bCs/>
        </w:rPr>
        <w:t xml:space="preserve">на </w:t>
      </w:r>
      <w:r>
        <w:rPr>
          <w:bCs/>
          <w:color w:val="000000"/>
        </w:rPr>
        <w:t xml:space="preserve">выполнение работ по модернизации </w:t>
      </w:r>
      <w:bookmarkStart w:id="0" w:name="_Hlk166429528"/>
      <w:r>
        <w:rPr>
          <w:bCs/>
          <w:color w:val="000000"/>
        </w:rPr>
        <w:t>напорных трубопроводов циркуляционной воды №1 и №2</w:t>
      </w:r>
      <w:bookmarkEnd w:id="0"/>
      <w:r>
        <w:rPr>
          <w:bCs/>
          <w:color w:val="000000"/>
        </w:rPr>
        <w:t xml:space="preserve"> Уфимской ТЭЦ-4 ООО «БГК».</w:t>
      </w:r>
    </w:p>
    <w:p w:rsidR="008906F8" w:rsidRDefault="008906F8">
      <w:pPr>
        <w:rPr>
          <w:b/>
          <w:bCs/>
        </w:rPr>
      </w:pPr>
    </w:p>
    <w:p w:rsidR="008906F8" w:rsidRDefault="00CE323C">
      <w:pPr>
        <w:rPr>
          <w:b/>
        </w:rPr>
      </w:pPr>
      <w:r>
        <w:rPr>
          <w:b/>
          <w:bCs/>
        </w:rPr>
        <w:t>1.</w:t>
      </w:r>
      <w:r>
        <w:rPr>
          <w:b/>
          <w:bCs/>
        </w:rPr>
        <w:tab/>
      </w:r>
      <w:r>
        <w:rPr>
          <w:b/>
        </w:rPr>
        <w:t>НАИМЕНОВАНИЕ РАБОТ И ПЕРЕЧЕНЬ ОБЪЕКТОВ, НА КОТОРЫХ БУДУТ ВЫПОЛНЯТЬСЯ РАБОТЫ</w:t>
      </w:r>
    </w:p>
    <w:p w:rsidR="008906F8" w:rsidRDefault="008906F8">
      <w:pPr>
        <w:rPr>
          <w:b/>
          <w:sz w:val="8"/>
          <w:szCs w:val="8"/>
        </w:rPr>
      </w:pPr>
    </w:p>
    <w:p w:rsidR="008906F8" w:rsidRDefault="00CE323C">
      <w:pPr>
        <w:jc w:val="both"/>
        <w:rPr>
          <w:iCs/>
        </w:rPr>
      </w:pPr>
      <w:r>
        <w:t>1.1.</w:t>
      </w:r>
      <w:r>
        <w:tab/>
        <w:t>Модернизация напорных трубопроводов циркуляционной воды №1 и №2</w:t>
      </w:r>
      <w:r>
        <w:rPr>
          <w:bCs/>
        </w:rPr>
        <w:t xml:space="preserve"> на Уфимской ТЭЦ-4 филиала ООО «БГК».</w:t>
      </w:r>
    </w:p>
    <w:p w:rsidR="008906F8" w:rsidRDefault="00CE323C">
      <w:r>
        <w:t>1.2.</w:t>
      </w:r>
      <w:r>
        <w:tab/>
        <w:t>Объем работ указан в Приложении 3 к техническому заданию (далее ТЗ).</w:t>
      </w:r>
    </w:p>
    <w:p w:rsidR="008906F8" w:rsidRDefault="00CE323C">
      <w:pPr>
        <w:jc w:val="both"/>
      </w:pPr>
      <w:r>
        <w:t>1.3.</w:t>
      </w:r>
      <w:r>
        <w:tab/>
        <w:t>Место размещения объекта технического перевооружения: 450045, Республик</w:t>
      </w:r>
      <w:r>
        <w:t>а Башкортостан, г. Уфа, ул. Энергетиков, 60. Уфимская ТЭЦ-4 ООО «БГК», турбинный цех.</w:t>
      </w:r>
    </w:p>
    <w:p w:rsidR="008906F8" w:rsidRDefault="00CE323C">
      <w:pPr>
        <w:pStyle w:val="af6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Юридический адрес Заказчика: 450059, РБ, г. Уфа, ул. Рихарда Зорге, д. 3, Общество с ограниченной ответственностью «Башкирская генерирующая компания» (ООО «БГК»).</w:t>
      </w:r>
    </w:p>
    <w:p w:rsidR="008906F8" w:rsidRDefault="00CE323C">
      <w:pPr>
        <w:ind w:firstLine="709"/>
        <w:jc w:val="both"/>
      </w:pPr>
      <w:r>
        <w:t xml:space="preserve">Почтовый адрес Заказчика по техническим и организационным вопросам: 450045, Республика Башкортостан, г. Уфа, ул. Энергетиков, 60. Уфимская ТЭЦ-4 ООО «БГК». </w:t>
      </w:r>
    </w:p>
    <w:p w:rsidR="008906F8" w:rsidRDefault="00CE323C">
      <w:pPr>
        <w:ind w:firstLine="708"/>
        <w:jc w:val="both"/>
      </w:pPr>
      <w:r>
        <w:t>Почтовый адрес Заказчика по иным вопросам: 450059, РБ, г. Уфа, ул. Рихарда Зорге, д. 3, ООО «БГК».</w:t>
      </w:r>
    </w:p>
    <w:p w:rsidR="008906F8" w:rsidRDefault="008906F8">
      <w:pPr>
        <w:ind w:firstLine="708"/>
        <w:jc w:val="both"/>
      </w:pPr>
    </w:p>
    <w:p w:rsidR="008906F8" w:rsidRDefault="00CE323C">
      <w:pPr>
        <w:rPr>
          <w:b/>
          <w:sz w:val="8"/>
          <w:szCs w:val="8"/>
        </w:rPr>
      </w:pPr>
      <w:r>
        <w:rPr>
          <w:b/>
          <w:bCs/>
        </w:rPr>
        <w:t>2.</w:t>
      </w:r>
      <w:r>
        <w:rPr>
          <w:b/>
          <w:bCs/>
        </w:rPr>
        <w:tab/>
        <w:t>ОБЩИЕ ТРЕБОВАНИЯ</w:t>
      </w:r>
    </w:p>
    <w:p w:rsidR="008906F8" w:rsidRDefault="00CE323C">
      <w:pPr>
        <w:tabs>
          <w:tab w:val="left" w:pos="567"/>
        </w:tabs>
        <w:jc w:val="both"/>
        <w:rPr>
          <w:b/>
        </w:rPr>
      </w:pPr>
      <w:r>
        <w:rPr>
          <w:b/>
        </w:rPr>
        <w:t>2.1.</w:t>
      </w:r>
      <w:r>
        <w:rPr>
          <w:b/>
        </w:rPr>
        <w:tab/>
      </w:r>
      <w:r>
        <w:rPr>
          <w:b/>
        </w:rPr>
        <w:tab/>
        <w:t>Основание для выполнения работ.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b/>
          <w:sz w:val="8"/>
          <w:szCs w:val="8"/>
        </w:rPr>
      </w:pPr>
    </w:p>
    <w:p w:rsidR="008906F8" w:rsidRDefault="00CE323C">
      <w:pPr>
        <w:shd w:val="clear" w:color="auto" w:fill="FFFFFF" w:themeFill="background1"/>
        <w:ind w:firstLine="284"/>
        <w:jc w:val="both"/>
      </w:pPr>
      <w:r>
        <w:tab/>
        <w:t>Основанием для проведения услуг является инвестиционная программа филиала ООО «БГК» на 2026-2030 г.</w:t>
      </w:r>
    </w:p>
    <w:p w:rsidR="008906F8" w:rsidRDefault="00CE323C">
      <w:pPr>
        <w:ind w:firstLine="540"/>
        <w:jc w:val="both"/>
      </w:pPr>
      <w:r>
        <w:t>На Уфимской ТЭЦ-4 в световом коридоре турбинного цеха Уфимской ТЭЦ-4 расположены четыре коллектора циркуляционной воды: два всасывающих коллектора и два напорных коллектора. Охлажденная вода после башенных градирен №№1-4 по двум железобетонным каналам диам</w:t>
      </w:r>
      <w:r>
        <w:t>етром 2200 мм поступает в 1, 2-ой циркуляционные колодцы. Далее по двум всасывающим циркуляционным водоводам диаметром 2200/1800/1400 мм, подается в конденсаторы турбин и на вспомогательное оборудование. Циркуляция охлаждающей воды осуществляется центробеж</w:t>
      </w:r>
      <w:r>
        <w:t xml:space="preserve">ными насосами №№ 6А, Б; 7А, Б; 8А, Б; 10 А, Б установленными по ряду «А» в турбинном цехе. В систему </w:t>
      </w:r>
      <w:proofErr w:type="spellStart"/>
      <w:r>
        <w:t>газомаслоохлаждения</w:t>
      </w:r>
      <w:proofErr w:type="spellEnd"/>
      <w:r>
        <w:t xml:space="preserve"> (коллектор ГМО) вода подается после напорной задвижки каждого циркуляционного насоса. </w:t>
      </w:r>
    </w:p>
    <w:p w:rsidR="008906F8" w:rsidRDefault="00CE323C">
      <w:pPr>
        <w:ind w:firstLine="540"/>
        <w:jc w:val="both"/>
      </w:pPr>
      <w:r>
        <w:t>Напорные трубопроводы циркуляционной воды №1 и №</w:t>
      </w:r>
      <w:r>
        <w:t>2 введены в эксплуатацию в период с 1957 по 1960 годы. Трубопроводы, а также задвижки, установленные на ответвлениях от напорных трубопроводов циркуляционной воды №1 и №2 для подачи воды на башенные градирни №№ 1,2,3,4, исчерпали свой ресурс, что сильно ск</w:t>
      </w:r>
      <w:r>
        <w:t>азывается на надежности работы паровых турбин ст.№№ 6,7,8,10 и всей станции в целом, при определенных режимах. При техническом диагностировании напорных трубопроводов циркуляционной воды №1 и №2 произведен частичный ремонт участка трубопровода, где выявлен</w:t>
      </w:r>
      <w:r>
        <w:t xml:space="preserve">ы дефекты металла и сквозные дыры, которые могут привести к разрушению трубопровода. Чертежи трубопроводов выполнены в 1958 году по межведомственным нормалям (МВН), которые не </w:t>
      </w:r>
      <w:r>
        <w:lastRenderedPageBreak/>
        <w:t>соответствуют действующим ГОСТ, ОСТ и не позволяют произвести закупочные процеду</w:t>
      </w:r>
      <w:r>
        <w:t>ры. Требуется проведение проектирования с модернизацией трубопровода по новым стандартам и перехода от задвижек, установленных на башенных градирнях №№ 1,2,3,4, на затворы, которые в меньшей степени приводят к поломкам и легко заменяются при наличии резерв</w:t>
      </w:r>
      <w:r>
        <w:t xml:space="preserve">а. </w:t>
      </w:r>
    </w:p>
    <w:p w:rsidR="008906F8" w:rsidRDefault="00CE323C">
      <w:pPr>
        <w:ind w:firstLine="540"/>
        <w:jc w:val="both"/>
      </w:pPr>
      <w:r>
        <w:t xml:space="preserve">В рамках данной работы проводится замена участков напорных трубопроводов циркуляционной воды №1 и №2 (Ø1800мм), расположенных в осях 22-24 светового коридора турбинного цеха, замена напорных трубопроводов циркуляционной воды к насосам сырой воды НСВ-1 </w:t>
      </w:r>
      <w:r>
        <w:t>и НСВ-2 (Ø800мм на Ø300мм), замена задвижек, установленных на ответвлениях от напорных трубопроводов циркуляционной воды №1 и №2 для подачи воды на башенные градирни №№ 1,2,3,4</w:t>
      </w:r>
      <w:bookmarkStart w:id="1" w:name="_Hlk166431340"/>
      <w:r>
        <w:t xml:space="preserve"> (БГ-1-Ц, БГ-1-П,</w:t>
      </w:r>
      <w:bookmarkEnd w:id="1"/>
      <w:r>
        <w:t xml:space="preserve"> БГ-2-Ц, БГ-2-П, БГ-3-Ц, БГ-3-П, БГ-4-Ц, БГ-4-П) на задвижки с </w:t>
      </w:r>
      <w:r>
        <w:t xml:space="preserve">электроприводами во влагозащитном  исполнении с выводом их из камер задвижек на поверхность грунта, монтаж 4-х камер с установкой дренажных насосов и ремонт 4-х колодцев быстрого доступа к люкам, расположенным на напорных трубопроводах циркуляционной воды </w:t>
      </w:r>
      <w:r>
        <w:t>№1 и №2, а также монтаж дренажных линий (Ø200мм) для проведения быстрого опорожнения  трубопроводов перед производством работ по ремонту и техническому диагностированию данных трубопроводов.</w:t>
      </w:r>
    </w:p>
    <w:p w:rsidR="008906F8" w:rsidRDefault="008906F8">
      <w:pPr>
        <w:tabs>
          <w:tab w:val="left" w:pos="426"/>
          <w:tab w:val="num" w:pos="720"/>
          <w:tab w:val="left" w:pos="1134"/>
        </w:tabs>
        <w:jc w:val="both"/>
        <w:rPr>
          <w:b/>
          <w:sz w:val="16"/>
          <w:szCs w:val="16"/>
        </w:rPr>
      </w:pPr>
    </w:p>
    <w:p w:rsidR="008906F8" w:rsidRDefault="00CE323C">
      <w:pPr>
        <w:tabs>
          <w:tab w:val="left" w:pos="720"/>
        </w:tabs>
        <w:jc w:val="both"/>
        <w:rPr>
          <w:b/>
        </w:rPr>
      </w:pPr>
      <w:r>
        <w:rPr>
          <w:b/>
        </w:rPr>
        <w:t>2.2.</w:t>
      </w:r>
      <w:r>
        <w:rPr>
          <w:b/>
        </w:rPr>
        <w:tab/>
        <w:t>Требования к срокам выполнения работ.</w:t>
      </w:r>
    </w:p>
    <w:p w:rsidR="008906F8" w:rsidRDefault="00CE323C">
      <w:pPr>
        <w:ind w:firstLine="708"/>
        <w:jc w:val="both"/>
      </w:pPr>
      <w:r>
        <w:t>Начало работ – с моме</w:t>
      </w:r>
      <w:r>
        <w:t>нта заключения договора (не позднее 01.02.2027г.)</w:t>
      </w:r>
    </w:p>
    <w:p w:rsidR="008906F8" w:rsidRDefault="00CE323C">
      <w:pPr>
        <w:ind w:firstLine="708"/>
        <w:jc w:val="both"/>
      </w:pPr>
      <w:r>
        <w:t>Окончание работ – 31.10.2028 г.</w:t>
      </w:r>
    </w:p>
    <w:p w:rsidR="008906F8" w:rsidRDefault="00CE323C">
      <w:pPr>
        <w:ind w:firstLine="708"/>
        <w:jc w:val="both"/>
      </w:pPr>
      <w:r>
        <w:t xml:space="preserve">График выполнения работ указан в приложении №4 к ТЗ. 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rPr>
          <w:i/>
          <w:color w:val="0070C0"/>
        </w:rPr>
        <w:tab/>
      </w:r>
      <w:r>
        <w:t xml:space="preserve">   Заказчик оставляет за собой право по причинам независимым от Заказчика (требования АО «Системного Оператора ЕЭС» на </w:t>
      </w:r>
      <w:r>
        <w:t>основании постановления правительства РФ от 30.01.21г. №86 «Правила вывода объектов электроэнергетики в ремонт и из эксплуатации») изменить дату вывода оборудования в ремонт.</w:t>
      </w:r>
    </w:p>
    <w:p w:rsidR="008906F8" w:rsidRDefault="008906F8">
      <w:pPr>
        <w:ind w:firstLine="708"/>
        <w:jc w:val="both"/>
        <w:rPr>
          <w:sz w:val="8"/>
          <w:szCs w:val="8"/>
        </w:rPr>
      </w:pPr>
    </w:p>
    <w:p w:rsidR="008906F8" w:rsidRDefault="00CE323C">
      <w:pPr>
        <w:tabs>
          <w:tab w:val="left" w:pos="709"/>
          <w:tab w:val="left" w:pos="1260"/>
        </w:tabs>
        <w:jc w:val="both"/>
        <w:rPr>
          <w:b/>
        </w:rPr>
      </w:pPr>
      <w:r>
        <w:rPr>
          <w:b/>
        </w:rPr>
        <w:t>2.3.</w:t>
      </w:r>
      <w:r>
        <w:rPr>
          <w:b/>
        </w:rPr>
        <w:tab/>
        <w:t>Нормативные требования к качеству работ, их результату.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b/>
          <w:sz w:val="8"/>
          <w:szCs w:val="8"/>
        </w:rPr>
      </w:pPr>
    </w:p>
    <w:p w:rsidR="008906F8" w:rsidRDefault="00CE323C">
      <w:pPr>
        <w:pStyle w:val="af6"/>
        <w:spacing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Работы необходимо </w:t>
      </w:r>
      <w:r>
        <w:rPr>
          <w:rFonts w:ascii="Times New Roman" w:hAnsi="Times New Roman" w:cs="Times New Roman"/>
          <w:sz w:val="24"/>
          <w:szCs w:val="24"/>
        </w:rPr>
        <w:t>выполнять в соответствии с действующими НТД, строительными нормами и правилами. Все решения, принимаемые в данной работе, должны соответствовать нормам и правилам по проектированию, строительству и эксплуатации объектов, и сооружений, требованиям природоох</w:t>
      </w:r>
      <w:r>
        <w:rPr>
          <w:rFonts w:ascii="Times New Roman" w:hAnsi="Times New Roman" w:cs="Times New Roman"/>
          <w:sz w:val="24"/>
          <w:szCs w:val="24"/>
        </w:rPr>
        <w:t>ранного законодательства, действующим на территории Российской Федерации, в том числе требованиям санитарных правил, правил промышленной безопасности, правил по технике безопасности и другим нормативным документам.</w:t>
      </w:r>
    </w:p>
    <w:p w:rsidR="008906F8" w:rsidRDefault="00CE323C">
      <w:pPr>
        <w:pStyle w:val="af6"/>
        <w:spacing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Вся </w:t>
      </w:r>
      <w:r>
        <w:rPr>
          <w:rFonts w:ascii="Times New Roman" w:hAnsi="Times New Roman" w:cs="Times New Roman"/>
          <w:sz w:val="24"/>
          <w:szCs w:val="24"/>
        </w:rPr>
        <w:t>техническая документация по данной работе должна соответствовать ЕСКД, ГОСТам, нормам и правилам по проектированию, строительству, эксплуатации объектов и сооружений, действующим для электроэнергетических предприятий и другими нормативным документам, дейст</w:t>
      </w:r>
      <w:r>
        <w:rPr>
          <w:rFonts w:ascii="Times New Roman" w:hAnsi="Times New Roman" w:cs="Times New Roman"/>
          <w:sz w:val="24"/>
          <w:szCs w:val="24"/>
        </w:rPr>
        <w:t>вующим на территории Российской Федерации, в том числе: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проекта определяется в соответствие с требованиями Постановления Правительства РФ №87 от 16.02.2008 г. </w:t>
      </w:r>
    </w:p>
    <w:p w:rsidR="008906F8" w:rsidRDefault="00CE323C">
      <w:pPr>
        <w:pStyle w:val="af6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Р 21.101-2020. Национальный стандарт Российской Федерации. Система проектной докумен</w:t>
      </w:r>
      <w:r>
        <w:rPr>
          <w:rFonts w:ascii="Times New Roman" w:hAnsi="Times New Roman" w:cs="Times New Roman"/>
          <w:sz w:val="24"/>
          <w:szCs w:val="24"/>
        </w:rPr>
        <w:t>тации для строительства. Основные требования к проектной и рабочей документации.</w:t>
      </w:r>
    </w:p>
    <w:p w:rsidR="008906F8" w:rsidRDefault="00CE323C">
      <w:pPr>
        <w:pStyle w:val="af6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3270563"/>
      <w:r>
        <w:rPr>
          <w:rFonts w:ascii="Times New Roman" w:hAnsi="Times New Roman" w:cs="Times New Roman"/>
          <w:sz w:val="24"/>
          <w:szCs w:val="24"/>
        </w:rPr>
        <w:t>ГОСТ Р 21.001-2021. Национальный стандарт Российской Федерации. Система проектной документации для строительства. Общие положения.</w:t>
      </w:r>
      <w:bookmarkEnd w:id="2"/>
    </w:p>
    <w:p w:rsidR="008906F8" w:rsidRDefault="00CE323C">
      <w:pPr>
        <w:pStyle w:val="af6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Р 21.1003-2009. Система проектной докум</w:t>
      </w:r>
      <w:r>
        <w:rPr>
          <w:rFonts w:ascii="Times New Roman" w:hAnsi="Times New Roman" w:cs="Times New Roman"/>
          <w:sz w:val="24"/>
          <w:szCs w:val="24"/>
        </w:rPr>
        <w:t>ентации для строительства. Учет и хранение проектной документации.</w:t>
      </w:r>
    </w:p>
    <w:p w:rsidR="008906F8" w:rsidRDefault="00CE323C">
      <w:pPr>
        <w:pStyle w:val="af6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 21.704-2011. Межгосударственный стандарт. Система проектной документации для строительства. Правила выполнения рабочей документации наружных сетей водоснабжения и канализации.</w:t>
      </w:r>
    </w:p>
    <w:p w:rsidR="008906F8" w:rsidRDefault="00CE323C">
      <w:pPr>
        <w:pStyle w:val="af6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13270593"/>
      <w:r>
        <w:rPr>
          <w:rFonts w:ascii="Times New Roman" w:hAnsi="Times New Roman" w:cs="Times New Roman"/>
          <w:sz w:val="24"/>
          <w:szCs w:val="24"/>
        </w:rPr>
        <w:t>ГОСТ Р 2</w:t>
      </w:r>
      <w:r>
        <w:rPr>
          <w:rFonts w:ascii="Times New Roman" w:hAnsi="Times New Roman" w:cs="Times New Roman"/>
          <w:sz w:val="24"/>
          <w:szCs w:val="24"/>
        </w:rPr>
        <w:t>1.301-2021. Национальный стандарт Российской Федерации. Система проектной документации для строительства. Правила выполнения отчетной технической документации по инженерным изысканиям.</w:t>
      </w:r>
      <w:bookmarkEnd w:id="3"/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ФЗ «О промышленной безопасности опасных производственных объектов» от 2</w:t>
      </w:r>
      <w:r>
        <w:rPr>
          <w:rFonts w:ascii="Times New Roman" w:hAnsi="Times New Roman" w:cs="Times New Roman"/>
          <w:sz w:val="24"/>
          <w:szCs w:val="24"/>
        </w:rPr>
        <w:t>1.07.1997 года № 116-ФЗ;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Федеральный закон от 10.01.2002 № 7-ФЗ «Об охране окружающей среды»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Федеральный закон от 21.07.2014 N 219-ФЗ "О внесении изменений в Федеральный закон "Об охране окружающей среды" и отдельные законодательные акты Российской Федерац</w:t>
      </w:r>
      <w:r>
        <w:rPr>
          <w:rFonts w:ascii="Times New Roman" w:hAnsi="Times New Roman" w:cs="Times New Roman"/>
          <w:sz w:val="24"/>
          <w:szCs w:val="24"/>
        </w:rPr>
        <w:t>ии"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ФЗ "О техническом регулировании" от 27.12.2002 N 184-ФЗ; 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ФЗ "Технический регламент о требованиях пожарной безопасности" от 22.07.2008 N 123-ФЗ;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«Правила противопожарного режима в Российской Федерации», (утв. постановлением Правительства РФ от 16 сентя</w:t>
      </w:r>
      <w:r>
        <w:rPr>
          <w:rFonts w:ascii="Times New Roman" w:hAnsi="Times New Roman" w:cs="Times New Roman"/>
          <w:sz w:val="24"/>
          <w:szCs w:val="24"/>
        </w:rPr>
        <w:t>бря 2020 г. № 1479);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технической эксплуатации электрических станций и электрических сетей Российской Федерации;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по охране труда при работе на высоте, утв. Приказ Минтруда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соцразвития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16 ноября 2020 г. N 782н;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РД 34.03.201-97 «Правила т</w:t>
      </w:r>
      <w:r>
        <w:rPr>
          <w:rFonts w:ascii="Times New Roman" w:hAnsi="Times New Roman" w:cs="Times New Roman"/>
          <w:sz w:val="24"/>
          <w:szCs w:val="24"/>
        </w:rPr>
        <w:t>ехники безопасности при эксплуатации тепломеханического оборудования электростанций и тепловых сетей»;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по охране труда при работе в ограниченных и замкнутых пространствах (утверждены приказом Министерства труда и социальной защиты РФ от 15.12.2020 </w:t>
      </w:r>
      <w:r>
        <w:rPr>
          <w:rFonts w:ascii="Times New Roman" w:hAnsi="Times New Roman" w:cs="Times New Roman"/>
          <w:sz w:val="24"/>
          <w:szCs w:val="24"/>
        </w:rPr>
        <w:t>№ 902н)</w:t>
      </w:r>
    </w:p>
    <w:p w:rsidR="008906F8" w:rsidRDefault="00CE323C">
      <w:pPr>
        <w:pStyle w:val="af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по охране труда при строительстве, реконструкции и ремонте (утв. Приказом Минтруда и соцзащиты РФ №883н от 11.12.2020г.). 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по охране труда при выполнении электросварочных и газосварочных работ (утверждены приказом Министерства труда и социальной защиты РФ от 11.12.2020 № 884н) </w:t>
      </w:r>
    </w:p>
    <w:p w:rsidR="008906F8" w:rsidRDefault="00CE323C">
      <w:pPr>
        <w:pStyle w:val="af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по охране труда при работе на высоте, утв. Приказ Минтруда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соцразвития</w:t>
      </w:r>
      <w:proofErr w:type="spellEnd"/>
      <w:r>
        <w:rPr>
          <w:rFonts w:ascii="Times New Roman" w:hAnsi="Times New Roman" w:cs="Times New Roman"/>
          <w:sz w:val="24"/>
          <w:szCs w:val="24"/>
        </w:rPr>
        <w:t>. от 16 нояб</w:t>
      </w:r>
      <w:r>
        <w:rPr>
          <w:rFonts w:ascii="Times New Roman" w:hAnsi="Times New Roman" w:cs="Times New Roman"/>
          <w:sz w:val="24"/>
          <w:szCs w:val="24"/>
        </w:rPr>
        <w:t>ря 2020 г. N 782н;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по охране труда при погрузочно-разгрузочных работах и размещении грузов (утверждены Приказ Министерства труда и социальной защиты РФ от 28.10.2020 № 753н);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 (утверждены приказом Министерства труда и социальной защиты РФ от 27.11.2020 № 833н)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Примерный перечень мероприятий по предотвращению случаев </w:t>
      </w:r>
      <w:r>
        <w:rPr>
          <w:rFonts w:ascii="Times New Roman" w:hAnsi="Times New Roman" w:cs="Times New Roman"/>
          <w:sz w:val="24"/>
          <w:szCs w:val="24"/>
        </w:rPr>
        <w:t>повреждения здоровья работников (при производстве работ (оказании услуг) на территории, находящейся под контролем другого работодателя (иного лица) (утвержден приказом Министерства труда и социальной защиты РФ от 22.09.2021 № 656н);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РД 153-34.0-03.301-00 «</w:t>
      </w:r>
      <w:r>
        <w:rPr>
          <w:rFonts w:ascii="Times New Roman" w:hAnsi="Times New Roman" w:cs="Times New Roman"/>
          <w:sz w:val="24"/>
          <w:szCs w:val="24"/>
        </w:rPr>
        <w:t xml:space="preserve">Правила пожарной безопасности для энергетических предприятий» 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РД 34.03.284-96 «Инструкция по организации и производству работ повышенной опасности»;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Действующими отраслевыми нормативно-техническими документами по проведению </w:t>
      </w:r>
      <w:proofErr w:type="spellStart"/>
      <w:r>
        <w:rPr>
          <w:rFonts w:ascii="Times New Roman" w:hAnsi="Times New Roman"/>
          <w:sz w:val="24"/>
          <w:szCs w:val="24"/>
        </w:rPr>
        <w:t>энергообследований</w:t>
      </w:r>
      <w:proofErr w:type="spellEnd"/>
      <w:r>
        <w:rPr>
          <w:rFonts w:ascii="Times New Roman" w:hAnsi="Times New Roman"/>
          <w:sz w:val="24"/>
          <w:szCs w:val="24"/>
        </w:rPr>
        <w:t>, организации</w:t>
      </w:r>
      <w:r>
        <w:rPr>
          <w:rFonts w:ascii="Times New Roman" w:hAnsi="Times New Roman"/>
          <w:sz w:val="24"/>
          <w:szCs w:val="24"/>
        </w:rPr>
        <w:t xml:space="preserve"> эксплуатации, технического обслуживания и ремонта энергооборудования, ведения учёта и отчётности в электроэнергетической отрасли;</w:t>
      </w:r>
    </w:p>
    <w:p w:rsidR="008906F8" w:rsidRDefault="00CE323C">
      <w:pPr>
        <w:pStyle w:val="af6"/>
        <w:numPr>
          <w:ilvl w:val="0"/>
          <w:numId w:val="3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Минрегиона РФ от 30.12.2009 N 624 Об утверждении Перечня видов работ по инженерным изысканиям, по подготовке проектной</w:t>
      </w:r>
      <w:r>
        <w:rPr>
          <w:rFonts w:ascii="Times New Roman" w:hAnsi="Times New Roman" w:cs="Times New Roman"/>
          <w:sz w:val="24"/>
          <w:szCs w:val="24"/>
        </w:rPr>
        <w:t xml:space="preserve"> документации, по строительству, реконструкции, капитальному ремонту объектов капитального строительства;</w:t>
      </w:r>
    </w:p>
    <w:p w:rsidR="008906F8" w:rsidRDefault="008906F8"/>
    <w:p w:rsidR="008906F8" w:rsidRDefault="00CE323C">
      <w:pPr>
        <w:tabs>
          <w:tab w:val="left" w:pos="567"/>
        </w:tabs>
        <w:jc w:val="both"/>
        <w:rPr>
          <w:b/>
        </w:rPr>
      </w:pPr>
      <w:r>
        <w:rPr>
          <w:b/>
        </w:rPr>
        <w:t>3.</w:t>
      </w:r>
      <w:r>
        <w:rPr>
          <w:b/>
        </w:rPr>
        <w:tab/>
        <w:t>ТРЕБОВАНИЯ К ВЫПОЛНЕНИЮ РАБОТ</w:t>
      </w:r>
    </w:p>
    <w:p w:rsidR="008906F8" w:rsidRDefault="00CE323C">
      <w:pPr>
        <w:tabs>
          <w:tab w:val="left" w:pos="426"/>
          <w:tab w:val="num" w:pos="720"/>
          <w:tab w:val="left" w:pos="1134"/>
        </w:tabs>
        <w:jc w:val="both"/>
        <w:rPr>
          <w:b/>
          <w:sz w:val="8"/>
          <w:szCs w:val="8"/>
        </w:rPr>
      </w:pPr>
      <w:r>
        <w:tab/>
      </w:r>
    </w:p>
    <w:p w:rsidR="008906F8" w:rsidRDefault="00CE323C">
      <w:pPr>
        <w:jc w:val="both"/>
        <w:rPr>
          <w:b/>
        </w:rPr>
      </w:pPr>
      <w:r>
        <w:rPr>
          <w:b/>
        </w:rPr>
        <w:t>3.1.</w:t>
      </w:r>
      <w:r>
        <w:rPr>
          <w:b/>
        </w:rPr>
        <w:tab/>
        <w:t>Объем работ.</w:t>
      </w:r>
    </w:p>
    <w:p w:rsidR="008906F8" w:rsidRDefault="008906F8">
      <w:pPr>
        <w:jc w:val="both"/>
        <w:rPr>
          <w:b/>
          <w:sz w:val="8"/>
          <w:szCs w:val="8"/>
        </w:rPr>
      </w:pPr>
    </w:p>
    <w:p w:rsidR="008906F8" w:rsidRDefault="00CE323C">
      <w:pPr>
        <w:pStyle w:val="af6"/>
        <w:numPr>
          <w:ilvl w:val="2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Проектные работы.</w:t>
      </w:r>
    </w:p>
    <w:p w:rsidR="008906F8" w:rsidRDefault="00CE323C">
      <w:pPr>
        <w:pStyle w:val="af6"/>
        <w:numPr>
          <w:ilvl w:val="3"/>
          <w:numId w:val="8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Предпроектное обследование с выдачей отчета о проделанной работе (предусмотре</w:t>
      </w:r>
      <w:r>
        <w:rPr>
          <w:rFonts w:ascii="Times New Roman" w:hAnsi="Times New Roman" w:cs="Times New Roman"/>
          <w:sz w:val="24"/>
          <w:szCs w:val="24"/>
        </w:rPr>
        <w:t xml:space="preserve">ть сравнение вариантов с применением металлических и полиэтиленовых труб). Согласование с </w:t>
      </w:r>
      <w:r>
        <w:rPr>
          <w:rFonts w:ascii="Times New Roman" w:hAnsi="Times New Roman" w:cs="Times New Roman"/>
          <w:sz w:val="24"/>
          <w:szCs w:val="24"/>
        </w:rPr>
        <w:lastRenderedPageBreak/>
        <w:t>Заказчиком принятых технических решений. При необходимости Заказчик передает Подрядчику по Акту приема-передачи имеющуюся документацию. При отсутствии необходимой для</w:t>
      </w:r>
      <w:r>
        <w:rPr>
          <w:rFonts w:ascii="Times New Roman" w:hAnsi="Times New Roman" w:cs="Times New Roman"/>
          <w:sz w:val="24"/>
          <w:szCs w:val="24"/>
        </w:rPr>
        <w:t xml:space="preserve"> проектирования документации Подрядчик самостоятельно восстанавливает или разрабатывает необходимую документацию. </w:t>
      </w:r>
    </w:p>
    <w:p w:rsidR="008906F8" w:rsidRDefault="00CE323C">
      <w:pPr>
        <w:pStyle w:val="af6"/>
        <w:numPr>
          <w:ilvl w:val="3"/>
          <w:numId w:val="8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проектно-сметной документации стадия «П» и стадий  «Р» в полном объеме необходимом для закупки оборудования, материалов и проведен</w:t>
      </w:r>
      <w:r>
        <w:rPr>
          <w:rFonts w:ascii="Times New Roman" w:hAnsi="Times New Roman" w:cs="Times New Roman"/>
          <w:sz w:val="24"/>
          <w:szCs w:val="24"/>
        </w:rPr>
        <w:t>ия строительно-монтажных работ по объекту проектирования (в том числе пояснительная записка, схемы, расчет на прочность, чертежи, спецификации, ведомость объемов работ). Состав проектной документации определяется в соответствии с требованиями Постановления</w:t>
      </w:r>
      <w:r>
        <w:rPr>
          <w:rFonts w:ascii="Times New Roman" w:hAnsi="Times New Roman" w:cs="Times New Roman"/>
          <w:sz w:val="24"/>
          <w:szCs w:val="24"/>
        </w:rPr>
        <w:t xml:space="preserve"> Правительства РФ №87 от 16.02.2008 г. и ГОСТ Р 21.101-2020 «Система проектной документации для строительства (СПДС). Основные требования к проектной и рабочей документации». </w:t>
      </w:r>
      <w:r>
        <w:rPr>
          <w:rFonts w:ascii="Times New Roman" w:hAnsi="Times New Roman"/>
          <w:sz w:val="24"/>
          <w:szCs w:val="24"/>
        </w:rPr>
        <w:t>Разработка в составе проектной документации ведомости объемов работ по форме прил</w:t>
      </w:r>
      <w:r>
        <w:rPr>
          <w:rFonts w:ascii="Times New Roman" w:hAnsi="Times New Roman"/>
          <w:sz w:val="24"/>
          <w:szCs w:val="24"/>
        </w:rPr>
        <w:t>ожения № 7</w:t>
      </w:r>
    </w:p>
    <w:p w:rsidR="008906F8" w:rsidRDefault="00CE323C">
      <w:pPr>
        <w:pStyle w:val="af6"/>
        <w:numPr>
          <w:ilvl w:val="3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Экспертиза проектной документации. Проведение Экспертизы промышленной безопасности проектной документации.</w:t>
      </w:r>
    </w:p>
    <w:p w:rsidR="008906F8" w:rsidRDefault="00CE323C">
      <w:pPr>
        <w:pStyle w:val="af6"/>
        <w:numPr>
          <w:ilvl w:val="2"/>
          <w:numId w:val="7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Поставка оборудования и материалов. Подрядчик должен обеспечить поставку материалов и оборудования в соответствии с разработанной им проектной документацией, согласованной с Заказчиком.</w:t>
      </w:r>
    </w:p>
    <w:p w:rsidR="008906F8" w:rsidRDefault="00CE323C">
      <w:pPr>
        <w:pStyle w:val="af6"/>
        <w:numPr>
          <w:ilvl w:val="2"/>
          <w:numId w:val="7"/>
        </w:numPr>
        <w:spacing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Демонтажные работы.</w:t>
      </w:r>
    </w:p>
    <w:p w:rsidR="008906F8" w:rsidRDefault="00CE323C">
      <w:pPr>
        <w:pStyle w:val="af6"/>
        <w:numPr>
          <w:ilvl w:val="2"/>
          <w:numId w:val="7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Строительно-монтажные / монтажные работы. Строител</w:t>
      </w:r>
      <w:r>
        <w:rPr>
          <w:rFonts w:ascii="Times New Roman" w:hAnsi="Times New Roman" w:cs="Times New Roman"/>
          <w:sz w:val="24"/>
          <w:szCs w:val="24"/>
        </w:rPr>
        <w:t xml:space="preserve">ьно-монтажные работы по монтажу трубопроводов. Ориентировочная ведомость объемов строительно-монтажных работ указана в приложении № 3 к данному техническому заданию. </w:t>
      </w:r>
    </w:p>
    <w:p w:rsidR="008906F8" w:rsidRDefault="00CE323C">
      <w:pPr>
        <w:pStyle w:val="af6"/>
        <w:numPr>
          <w:ilvl w:val="2"/>
          <w:numId w:val="7"/>
        </w:numPr>
        <w:ind w:left="0" w:firstLine="0"/>
        <w:jc w:val="both"/>
        <w:rPr>
          <w:rFonts w:ascii="Times New Roman" w:eastAsia="Cambria" w:hAnsi="Times New Roman" w:cs="Times New Roman"/>
          <w:bCs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Входной и монтажный контроль и зачистка металла при </w:t>
      </w:r>
      <w:r>
        <w:rPr>
          <w:rFonts w:ascii="Times New Roman" w:eastAsia="Cambria" w:hAnsi="Times New Roman" w:cs="Times New Roman"/>
          <w:bCs/>
          <w:sz w:val="24"/>
          <w:szCs w:val="24"/>
        </w:rPr>
        <w:t>на выполнение работ по модернизации н</w:t>
      </w:r>
      <w:r>
        <w:rPr>
          <w:rFonts w:ascii="Times New Roman" w:eastAsia="Cambria" w:hAnsi="Times New Roman" w:cs="Times New Roman"/>
          <w:bCs/>
          <w:sz w:val="24"/>
          <w:szCs w:val="24"/>
        </w:rPr>
        <w:t>апорных трубопроводов циркуляционной воды №1 и №2 Уфимской ТЭЦ-4 ООО «БГК».</w:t>
      </w:r>
    </w:p>
    <w:p w:rsidR="008906F8" w:rsidRDefault="00CE323C">
      <w:pPr>
        <w:pStyle w:val="af6"/>
        <w:numPr>
          <w:ilvl w:val="2"/>
          <w:numId w:val="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Гидравлические испытания.</w:t>
      </w:r>
    </w:p>
    <w:p w:rsidR="008906F8" w:rsidRDefault="00CE323C">
      <w:pPr>
        <w:pStyle w:val="af6"/>
        <w:numPr>
          <w:ilvl w:val="2"/>
          <w:numId w:val="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Сдача объекта Заказчику в промышленную эксплуатацию.</w:t>
      </w:r>
    </w:p>
    <w:p w:rsidR="008906F8" w:rsidRDefault="00CE323C">
      <w:pPr>
        <w:pStyle w:val="af6"/>
        <w:numPr>
          <w:ilvl w:val="2"/>
          <w:numId w:val="7"/>
        </w:numPr>
        <w:tabs>
          <w:tab w:val="left" w:pos="142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Сопровождение исполнительной документации в надзорных органах, получение разрешений и согласований, предоставление по их требованию необходимых схем, пояснений и иной технической документации.</w:t>
      </w:r>
    </w:p>
    <w:p w:rsidR="008906F8" w:rsidRDefault="00CE323C">
      <w:pPr>
        <w:pStyle w:val="af6"/>
        <w:numPr>
          <w:ilvl w:val="2"/>
          <w:numId w:val="7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Обеспечение проведения строительного контроля.</w:t>
      </w:r>
    </w:p>
    <w:p w:rsidR="008906F8" w:rsidRDefault="00CE323C">
      <w:pPr>
        <w:pStyle w:val="af6"/>
        <w:numPr>
          <w:ilvl w:val="2"/>
          <w:numId w:val="7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</w:t>
      </w:r>
      <w:r>
        <w:rPr>
          <w:rFonts w:ascii="Times New Roman" w:hAnsi="Times New Roman" w:cs="Times New Roman"/>
          <w:sz w:val="24"/>
          <w:szCs w:val="24"/>
        </w:rPr>
        <w:t>и уточнения и обобщения объема выполнения проектных и изыскательских работ, Подрядчик по согласованию с Заказчиком обязан в течение 15 рабочих дней со дня заключения договора разработать и передать на утверждение Заказчику Задание на выполнение проектных р</w:t>
      </w:r>
      <w:r>
        <w:rPr>
          <w:rFonts w:ascii="Times New Roman" w:hAnsi="Times New Roman" w:cs="Times New Roman"/>
          <w:sz w:val="24"/>
          <w:szCs w:val="24"/>
        </w:rPr>
        <w:t xml:space="preserve">абот. </w:t>
      </w:r>
    </w:p>
    <w:p w:rsidR="008906F8" w:rsidRDefault="00CE323C">
      <w:pPr>
        <w:pStyle w:val="af6"/>
        <w:numPr>
          <w:ilvl w:val="2"/>
          <w:numId w:val="7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Работы, которые не были прямо учтены в техническом задании и Смете и/или не были предусмотрены Подрядчиком при подготовке проекта производства Работ и иной документации, необходимой для выполнения Работ, но их выполнение является обязательным в целя</w:t>
      </w:r>
      <w:r>
        <w:rPr>
          <w:rFonts w:ascii="Times New Roman" w:hAnsi="Times New Roman" w:cs="Times New Roman"/>
          <w:bCs/>
          <w:sz w:val="24"/>
          <w:szCs w:val="24"/>
        </w:rPr>
        <w:t xml:space="preserve">х соблюдения технологической последовательности выполнения Работ, порученных Подрядчику, и/или необходимость их выполнения вытекает из требований законодательства РФ, ведомственных нормативов, представленной Заказчиком Подрядчику документации (Техническое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задание, решения, документация об Объекте, </w:t>
      </w:r>
      <w:r>
        <w:rPr>
          <w:rFonts w:ascii="Times New Roman" w:hAnsi="Times New Roman" w:cs="Times New Roman"/>
          <w:sz w:val="24"/>
          <w:szCs w:val="24"/>
        </w:rPr>
        <w:t xml:space="preserve">технологическая и нормативно-техническая документация и т.д.), не признаются дополнительными и выполняются Подрядчиком за свой счет.  </w:t>
      </w:r>
    </w:p>
    <w:p w:rsidR="008906F8" w:rsidRDefault="008906F8">
      <w:pPr>
        <w:pStyle w:val="af6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906F8" w:rsidRDefault="008906F8">
      <w:pPr>
        <w:pStyle w:val="af6"/>
        <w:tabs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8"/>
          <w:szCs w:val="8"/>
        </w:rPr>
      </w:pPr>
    </w:p>
    <w:p w:rsidR="008906F8" w:rsidRDefault="00CE323C">
      <w:pPr>
        <w:tabs>
          <w:tab w:val="left" w:pos="567"/>
        </w:tabs>
        <w:jc w:val="both"/>
        <w:rPr>
          <w:b/>
        </w:rPr>
      </w:pPr>
      <w:r>
        <w:rPr>
          <w:b/>
        </w:rPr>
        <w:t>3.2.</w:t>
      </w:r>
      <w:r>
        <w:rPr>
          <w:b/>
        </w:rPr>
        <w:tab/>
        <w:t>Требования к последовательности этапов выполнения работ.</w:t>
      </w:r>
    </w:p>
    <w:p w:rsidR="008906F8" w:rsidRDefault="008906F8">
      <w:pPr>
        <w:tabs>
          <w:tab w:val="left" w:pos="567"/>
        </w:tabs>
        <w:jc w:val="both"/>
        <w:rPr>
          <w:b/>
          <w:sz w:val="8"/>
          <w:szCs w:val="8"/>
        </w:rPr>
      </w:pPr>
    </w:p>
    <w:p w:rsidR="008906F8" w:rsidRDefault="00CE323C">
      <w:pPr>
        <w:ind w:firstLine="567"/>
        <w:jc w:val="both"/>
      </w:pPr>
      <w:r>
        <w:t>Подрядчик обязан не позднее 15 суток до начала строительно-монтажных работ представить Заказчику на утверждение сетевой детальный график проведения работ.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tab/>
        <w:t>Работа выполняется в соответствие с графиком выполнения работ (</w:t>
      </w:r>
      <w:r>
        <w:rPr>
          <w:b/>
        </w:rPr>
        <w:t>Приложение №4 к ТЗ</w:t>
      </w:r>
      <w:r>
        <w:t>).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sz w:val="8"/>
          <w:szCs w:val="8"/>
        </w:rPr>
      </w:pPr>
    </w:p>
    <w:p w:rsidR="008906F8" w:rsidRDefault="00CE323C">
      <w:pPr>
        <w:tabs>
          <w:tab w:val="left" w:pos="567"/>
        </w:tabs>
        <w:jc w:val="both"/>
        <w:rPr>
          <w:b/>
        </w:rPr>
      </w:pPr>
      <w:r>
        <w:rPr>
          <w:b/>
        </w:rPr>
        <w:t>3.3.</w:t>
      </w:r>
      <w:r>
        <w:rPr>
          <w:b/>
        </w:rPr>
        <w:tab/>
        <w:t>Требования</w:t>
      </w:r>
      <w:r>
        <w:rPr>
          <w:b/>
        </w:rPr>
        <w:t xml:space="preserve"> к организации обеспечения работ.</w:t>
      </w:r>
    </w:p>
    <w:p w:rsidR="008906F8" w:rsidRDefault="008906F8">
      <w:pPr>
        <w:tabs>
          <w:tab w:val="left" w:pos="567"/>
        </w:tabs>
        <w:jc w:val="both"/>
        <w:rPr>
          <w:b/>
          <w:sz w:val="8"/>
          <w:szCs w:val="8"/>
        </w:rPr>
      </w:pP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Заказчик и Подрядчик распорядительными документами по организациям определяют ответственных представителей для решения административных и технических вопросов. О произведенных назначениях электростанция и исполнители стро</w:t>
      </w:r>
      <w:r>
        <w:rPr>
          <w:rFonts w:ascii="Times New Roman" w:hAnsi="Times New Roman" w:cs="Times New Roman"/>
          <w:sz w:val="24"/>
          <w:szCs w:val="24"/>
        </w:rPr>
        <w:t>ительно-монтажных работ информируют друг друга письменно.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обеспечивает своими силами получение, разгрузку и доставку на место складирования грузов, непосредственно необходимых для выполнения работ. Подрядчик обеспечивает транспортировку оборудова</w:t>
      </w:r>
      <w:r>
        <w:rPr>
          <w:rFonts w:ascii="Times New Roman" w:hAnsi="Times New Roman" w:cs="Times New Roman"/>
          <w:sz w:val="24"/>
          <w:szCs w:val="24"/>
        </w:rPr>
        <w:t>ния и материалов от места складирования до места проведения работ.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обеспечивает безопасность труда своего персонала в пределах принятого объема работ, согласно требований правил по охране труда, а также противопожарные мероприятия.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54267917"/>
      <w:r>
        <w:rPr>
          <w:rFonts w:ascii="Times New Roman" w:hAnsi="Times New Roman" w:cs="Times New Roman"/>
          <w:sz w:val="24"/>
          <w:szCs w:val="24"/>
        </w:rPr>
        <w:t>Обеспечение ра</w:t>
      </w:r>
      <w:r>
        <w:rPr>
          <w:rFonts w:ascii="Times New Roman" w:hAnsi="Times New Roman" w:cs="Times New Roman"/>
          <w:sz w:val="24"/>
          <w:szCs w:val="24"/>
        </w:rPr>
        <w:t xml:space="preserve">бот, выполняемых Подрядчиком, электрической энергией, сжатым воздухом, кислородом, пропаном и другими энергоносителями осуществляется Подрядчиком за свой счет и своими силами. </w:t>
      </w:r>
      <w:bookmarkEnd w:id="4"/>
    </w:p>
    <w:p w:rsidR="008906F8" w:rsidRDefault="00CE323C">
      <w:pPr>
        <w:pStyle w:val="af6"/>
        <w:numPr>
          <w:ilvl w:val="2"/>
          <w:numId w:val="4"/>
        </w:numPr>
        <w:tabs>
          <w:tab w:val="left" w:pos="0"/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Привлечение специализированной техники (автокранов, подъемников и т.д.), необходимых для выполнения работ, обеспечивает Подрядчик.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Работы по перемещению грузов осуществляются персоналом Подрядчика. В случае предоставления Подрядчику машин, механизмов, вклю</w:t>
      </w:r>
      <w:r>
        <w:rPr>
          <w:rFonts w:ascii="Times New Roman" w:hAnsi="Times New Roman" w:cs="Times New Roman"/>
          <w:sz w:val="24"/>
          <w:szCs w:val="24"/>
        </w:rPr>
        <w:t>чая ГПМ, являющихся собственностью Заказчика, стоимость выполненных работ уменьшается на стоимость предоставленных Заказчиком Подрядчику ГПМ.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временного накопления отходов на территории заказчика, образованных в результате исполнения обязательств, По</w:t>
      </w:r>
      <w:r>
        <w:rPr>
          <w:rFonts w:ascii="Times New Roman" w:hAnsi="Times New Roman" w:cs="Times New Roman"/>
          <w:sz w:val="24"/>
          <w:szCs w:val="24"/>
        </w:rPr>
        <w:t xml:space="preserve">дрядчик обязан до начала производства работ согласовать с заказчиком. 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0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или привлеченный Подрядчиком Субподрядчик является образователем и собственником отходов, образующихся в результате его деятельности (выполнения работ) по-настоящему ТЗ на объ</w:t>
      </w:r>
      <w:r>
        <w:rPr>
          <w:rFonts w:ascii="Times New Roman" w:hAnsi="Times New Roman" w:cs="Times New Roman"/>
          <w:sz w:val="24"/>
          <w:szCs w:val="24"/>
        </w:rPr>
        <w:t>екте Заказчика вне зависимости от срока давности оказанных услуг (выполненных работ), даже в случае, если материалы, применявшиеся при выполнении работ, находились в собственности Заказчика или иного лица, не осуществляющего выполнение работ. При этом отхо</w:t>
      </w:r>
      <w:r>
        <w:rPr>
          <w:rFonts w:ascii="Times New Roman" w:hAnsi="Times New Roman" w:cs="Times New Roman"/>
          <w:sz w:val="24"/>
          <w:szCs w:val="24"/>
        </w:rPr>
        <w:t>ды: лом черного и цветного металла, отработанные масла являются собственностью Заказчика.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Всё демонтированное оборудование (чёрного и цветного металла), после исполнения обязательств по договору, являются собственностью заказчика.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Второгодные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материалы и м</w:t>
      </w:r>
      <w:r>
        <w:rPr>
          <w:rFonts w:ascii="Times New Roman" w:hAnsi="Times New Roman" w:cs="Times New Roman"/>
          <w:sz w:val="24"/>
          <w:szCs w:val="24"/>
        </w:rPr>
        <w:t>еталлолом должны сдаваться Подрядчиком на склад заказчика. Передача заказчику утилизируемого или не утилизируемого оборудования и материалов оформляется соответствующим актом.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должен самостоятельно производить сбор, вывоз и утилизацию отходов, по</w:t>
      </w:r>
      <w:r>
        <w:rPr>
          <w:rFonts w:ascii="Times New Roman" w:hAnsi="Times New Roman" w:cs="Times New Roman"/>
          <w:sz w:val="24"/>
          <w:szCs w:val="24"/>
        </w:rPr>
        <w:t xml:space="preserve">лучаемых при проведении работ. 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самостоятельно обеспечивает свой персонал бытовыми помещениями, путем установки бытовых вагончиков на территории станции в согласованных с Заказчиком местах. Заказчик может предоставить Подрядчику бытовые помещения</w:t>
      </w:r>
      <w:r>
        <w:rPr>
          <w:rFonts w:ascii="Times New Roman" w:hAnsi="Times New Roman" w:cs="Times New Roman"/>
          <w:sz w:val="24"/>
          <w:szCs w:val="24"/>
        </w:rPr>
        <w:t xml:space="preserve"> и мастерские на правах аренды, после заключения соответствующих договоров.  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568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должен под свою ответственность и за свой счет произвести обеспечение работ необходимой универсальной технологической оснасткой, средствами малой механизации, инструмен</w:t>
      </w:r>
      <w:r>
        <w:rPr>
          <w:rFonts w:ascii="Times New Roman" w:hAnsi="Times New Roman" w:cs="Times New Roman"/>
          <w:sz w:val="24"/>
          <w:szCs w:val="24"/>
        </w:rPr>
        <w:t>том, грузоподъемными механизмами (талями, лебедками и т.п.), съемными грузозахватными приспособлениями, необходимыми для выполнения работ в объеме настоящего технического задания.</w:t>
      </w:r>
    </w:p>
    <w:p w:rsidR="008906F8" w:rsidRDefault="00CE323C">
      <w:pPr>
        <w:pStyle w:val="af6"/>
        <w:numPr>
          <w:ilvl w:val="2"/>
          <w:numId w:val="4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Имущественные интеллектуальные права на произведения, в том числе на проектн</w:t>
      </w:r>
      <w:r>
        <w:rPr>
          <w:rFonts w:ascii="Times New Roman" w:hAnsi="Times New Roman" w:cs="Times New Roman"/>
          <w:sz w:val="24"/>
          <w:szCs w:val="24"/>
        </w:rPr>
        <w:t>ую документацию, программы для ЭВМ и базы данных, изобретения, полезные модели и промышленные образцы, товарные знаки и наименования мест происхождения товаров, фирменные наименования и коммерческие обозначения, секреты производства (ноу-хау), иные объекты</w:t>
      </w:r>
      <w:r>
        <w:rPr>
          <w:rFonts w:ascii="Times New Roman" w:hAnsi="Times New Roman" w:cs="Times New Roman"/>
          <w:sz w:val="24"/>
          <w:szCs w:val="24"/>
        </w:rPr>
        <w:t xml:space="preserve">, признающиеся объектами интеллектуальных прав (интеллектуальная собственность), создаваемые Подрядчиком, либо Субподрядчиками в процессе выполнения </w:t>
      </w:r>
      <w:r>
        <w:rPr>
          <w:rFonts w:ascii="Times New Roman" w:hAnsi="Times New Roman" w:cs="Times New Roman"/>
          <w:sz w:val="24"/>
          <w:szCs w:val="24"/>
        </w:rPr>
        <w:lastRenderedPageBreak/>
        <w:t>работ, возникают у Заказчика и принадлежат Заказчику после оплаты этапа работ, предусмотренных Договором.</w:t>
      </w:r>
    </w:p>
    <w:p w:rsidR="008906F8" w:rsidRDefault="008906F8">
      <w:pPr>
        <w:pStyle w:val="af6"/>
        <w:tabs>
          <w:tab w:val="left" w:pos="568"/>
          <w:tab w:val="left" w:pos="851"/>
        </w:tabs>
        <w:spacing w:after="0" w:line="240" w:lineRule="auto"/>
        <w:ind w:left="142"/>
        <w:jc w:val="both"/>
        <w:rPr>
          <w:rFonts w:ascii="Times New Roman" w:hAnsi="Times New Roman" w:cs="Times New Roman"/>
          <w:sz w:val="8"/>
          <w:szCs w:val="8"/>
        </w:rPr>
      </w:pPr>
    </w:p>
    <w:p w:rsidR="008906F8" w:rsidRDefault="00CE323C">
      <w:pPr>
        <w:tabs>
          <w:tab w:val="left" w:pos="567"/>
        </w:tabs>
        <w:jc w:val="both"/>
        <w:rPr>
          <w:b/>
        </w:rPr>
      </w:pPr>
      <w:r>
        <w:rPr>
          <w:rFonts w:eastAsia="Cambria"/>
          <w:b/>
        </w:rPr>
        <w:t>3.4.</w:t>
      </w:r>
      <w:r>
        <w:rPr>
          <w:rFonts w:eastAsia="Cambria"/>
          <w:b/>
        </w:rPr>
        <w:tab/>
      </w:r>
      <w:r>
        <w:rPr>
          <w:b/>
        </w:rPr>
        <w:t xml:space="preserve">Требования к применяемым материалам и оборудованию.  </w:t>
      </w:r>
    </w:p>
    <w:p w:rsidR="008906F8" w:rsidRDefault="008906F8">
      <w:pPr>
        <w:tabs>
          <w:tab w:val="left" w:pos="567"/>
        </w:tabs>
        <w:jc w:val="both"/>
        <w:rPr>
          <w:rFonts w:eastAsia="Cambria"/>
          <w:b/>
          <w:sz w:val="8"/>
          <w:szCs w:val="8"/>
        </w:rPr>
      </w:pPr>
    </w:p>
    <w:p w:rsidR="008906F8" w:rsidRDefault="00CE323C">
      <w:pPr>
        <w:pStyle w:val="af6"/>
        <w:tabs>
          <w:tab w:val="left" w:pos="709"/>
          <w:tab w:val="left" w:pos="851"/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3.4.1.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Подрядчик должен обеспечить поставку материалов и оборудования в соответствии с разработанной им проектной документацией, согласованной с Заказчиком. Совместно с Заказчиком участвовать в проведении входного контроля поставляемых материалов и оборудования.</w:t>
      </w:r>
    </w:p>
    <w:p w:rsidR="008906F8" w:rsidRDefault="00CE323C">
      <w:pPr>
        <w:pStyle w:val="af6"/>
        <w:tabs>
          <w:tab w:val="left" w:pos="709"/>
          <w:tab w:val="left" w:pos="851"/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Все используемые для выполнения работ материалы и оборудование должны соответствовать </w:t>
      </w:r>
      <w:r>
        <w:rPr>
          <w:rStyle w:val="13"/>
          <w:rFonts w:ascii="Times New Roman" w:hAnsi="Times New Roman" w:cs="Times New Roman"/>
          <w:sz w:val="24"/>
          <w:szCs w:val="24"/>
        </w:rPr>
        <w:t>спецификациям, указанным в проекте,</w:t>
      </w:r>
      <w:r>
        <w:rPr>
          <w:rFonts w:ascii="Times New Roman" w:hAnsi="Times New Roman" w:cs="Times New Roman"/>
          <w:sz w:val="24"/>
          <w:szCs w:val="24"/>
        </w:rPr>
        <w:t xml:space="preserve"> обязательным нормативно-техническим документам, стандартам, а также иметь соответствующие сертификаты, технические паспорта, аттестат</w:t>
      </w:r>
      <w:r>
        <w:rPr>
          <w:rFonts w:ascii="Times New Roman" w:hAnsi="Times New Roman" w:cs="Times New Roman"/>
          <w:sz w:val="24"/>
          <w:szCs w:val="24"/>
        </w:rPr>
        <w:t>ы и другие документы, предусмотренные действующим законодательством, а также удостоверяющие их качество (на русском языке).</w:t>
      </w:r>
    </w:p>
    <w:p w:rsidR="008906F8" w:rsidRDefault="00CE323C">
      <w:pPr>
        <w:pStyle w:val="af6"/>
        <w:tabs>
          <w:tab w:val="left" w:pos="709"/>
          <w:tab w:val="left" w:pos="851"/>
          <w:tab w:val="left" w:pos="993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используемые при выполнении работ материалы и поставляемое оборудование должно соответствовать требованиям, установленным п</w:t>
      </w:r>
      <w:r>
        <w:rPr>
          <w:rFonts w:ascii="Times New Roman" w:hAnsi="Times New Roman" w:cs="Times New Roman"/>
          <w:sz w:val="24"/>
          <w:szCs w:val="24"/>
        </w:rPr>
        <w:t>остановлением Правительства Российской Федерации от 29. 12.2018 № 1716-83, а именно: производителем товара, страной отправления либо страной, через которую перемещается товар, не является Украина (применяется в части перечня, утвержденного постановлением).</w:t>
      </w:r>
    </w:p>
    <w:p w:rsidR="008906F8" w:rsidRDefault="00CE323C">
      <w:pPr>
        <w:tabs>
          <w:tab w:val="left" w:pos="567"/>
          <w:tab w:val="left" w:pos="1260"/>
        </w:tabs>
        <w:jc w:val="both"/>
        <w:rPr>
          <w:shd w:val="clear" w:color="auto" w:fill="FFFFFF"/>
        </w:rPr>
      </w:pPr>
      <w:r>
        <w:rPr>
          <w:shd w:val="clear" w:color="auto" w:fill="FFFFFF"/>
        </w:rPr>
        <w:t>3.4.1.1 Все поставляемые материалы и оборудование должны быть:</w:t>
      </w:r>
    </w:p>
    <w:p w:rsidR="008906F8" w:rsidRDefault="00CE323C">
      <w:pPr>
        <w:pStyle w:val="af6"/>
        <w:numPr>
          <w:ilvl w:val="0"/>
          <w:numId w:val="12"/>
        </w:numPr>
        <w:tabs>
          <w:tab w:val="left" w:pos="567"/>
          <w:tab w:val="left" w:pos="1260"/>
        </w:tabs>
        <w:spacing w:after="0" w:line="240" w:lineRule="auto"/>
        <w:ind w:left="0" w:firstLine="0"/>
        <w:jc w:val="both"/>
        <w:rPr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сертифицированы согласно Федерального закона от 27.12.2002 N 184-ФЗ "О техническом регулировании";  </w:t>
      </w:r>
    </w:p>
    <w:p w:rsidR="008906F8" w:rsidRDefault="00CE323C">
      <w:pPr>
        <w:pStyle w:val="af6"/>
        <w:numPr>
          <w:ilvl w:val="0"/>
          <w:numId w:val="12"/>
        </w:numPr>
        <w:tabs>
          <w:tab w:val="left" w:pos="567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соответствовать требованиям Федерального закона от 22.07.2008 N 123-ФЗ "Технический регламе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нт о требованиях пожарной безопасности"; </w:t>
      </w:r>
    </w:p>
    <w:p w:rsidR="008906F8" w:rsidRDefault="00CE323C">
      <w:pPr>
        <w:pStyle w:val="af6"/>
        <w:numPr>
          <w:ilvl w:val="0"/>
          <w:numId w:val="12"/>
        </w:numPr>
        <w:tabs>
          <w:tab w:val="left" w:pos="567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соответствовать действующим техническим регламентам Таможенного союза, а также соответствовать вступающим в силу техническим регламентам Таможенного союза на момент поставки. Иметь разрешительные и сопроводительные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документы, паспорта;</w:t>
      </w:r>
    </w:p>
    <w:p w:rsidR="008906F8" w:rsidRDefault="00CE323C">
      <w:pPr>
        <w:pStyle w:val="af6"/>
        <w:numPr>
          <w:ilvl w:val="0"/>
          <w:numId w:val="12"/>
        </w:numPr>
        <w:tabs>
          <w:tab w:val="left" w:pos="567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указаны классы энергетической эффективности оборудования, которое в соответствии с законодательством РФ должно содержать такую информацию в технической документации, прилагаемой к этому оборудованию, маркировке и на этикетках (высоким</w:t>
      </w:r>
      <w:r>
        <w:rPr>
          <w:rFonts w:ascii="Times New Roman" w:hAnsi="Times New Roman" w:cs="Times New Roman"/>
          <w:sz w:val="24"/>
          <w:szCs w:val="24"/>
        </w:rPr>
        <w:t xml:space="preserve"> классом энергетической эффективности следует считать класс A (A+, A++);</w:t>
      </w:r>
    </w:p>
    <w:p w:rsidR="008906F8" w:rsidRDefault="00CE323C">
      <w:pPr>
        <w:pStyle w:val="af6"/>
        <w:numPr>
          <w:ilvl w:val="0"/>
          <w:numId w:val="12"/>
        </w:numPr>
        <w:tabs>
          <w:tab w:val="left" w:pos="567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указаны характеристики (индикаторы) оборудования, для которого не предусмотрено установление классов энергетической эффективности, по которым заказчик будет оценивать уровень его энер</w:t>
      </w:r>
      <w:r>
        <w:rPr>
          <w:rFonts w:ascii="Times New Roman" w:hAnsi="Times New Roman" w:cs="Times New Roman"/>
          <w:sz w:val="24"/>
          <w:szCs w:val="24"/>
        </w:rPr>
        <w:t xml:space="preserve">гетической эффективности (например, удельный расход энергии, расход топлива, удельный расход условного топлива на отпущенный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кВт·ч</w:t>
      </w:r>
      <w:proofErr w:type="spellEnd"/>
      <w:r>
        <w:rPr>
          <w:rFonts w:ascii="Times New Roman" w:hAnsi="Times New Roman" w:cs="Times New Roman"/>
          <w:sz w:val="24"/>
          <w:szCs w:val="24"/>
        </w:rPr>
        <w:t>, КПД, потери, температурный напор, коэффициент теплопередачи и др.).</w:t>
      </w:r>
    </w:p>
    <w:p w:rsidR="008906F8" w:rsidRDefault="00CE323C">
      <w:pPr>
        <w:tabs>
          <w:tab w:val="left" w:pos="567"/>
          <w:tab w:val="left" w:pos="1260"/>
        </w:tabs>
        <w:jc w:val="both"/>
        <w:rPr>
          <w:shd w:val="clear" w:color="auto" w:fill="FFFFFF"/>
        </w:rPr>
      </w:pPr>
      <w:r>
        <w:rPr>
          <w:shd w:val="clear" w:color="auto" w:fill="FFFFFF"/>
        </w:rPr>
        <w:tab/>
        <w:t>Все поставляемые материалы и оборудование должны быть н</w:t>
      </w:r>
      <w:r>
        <w:rPr>
          <w:shd w:val="clear" w:color="auto" w:fill="FFFFFF"/>
        </w:rPr>
        <w:t>овыми (год выпуска – не ранее 1 квартала 2027г.) и ранее не использованными.</w:t>
      </w:r>
    </w:p>
    <w:p w:rsidR="008906F8" w:rsidRDefault="00CE323C">
      <w:pPr>
        <w:tabs>
          <w:tab w:val="left" w:pos="567"/>
          <w:tab w:val="left" w:pos="1260"/>
        </w:tabs>
        <w:jc w:val="both"/>
        <w:rPr>
          <w:shd w:val="clear" w:color="auto" w:fill="FFFFFF"/>
        </w:rPr>
      </w:pPr>
      <w:r>
        <w:rPr>
          <w:shd w:val="clear" w:color="auto" w:fill="FFFFFF"/>
        </w:rPr>
        <w:t>3.4.1.2. Подрядчик отвечает за упаковку, транспортировку к месту назначения и сохранность оборудования до подписания Акта выполненных работ.</w:t>
      </w:r>
    </w:p>
    <w:p w:rsidR="008906F8" w:rsidRDefault="00CE323C">
      <w:pPr>
        <w:tabs>
          <w:tab w:val="left" w:pos="567"/>
          <w:tab w:val="left" w:pos="1260"/>
        </w:tabs>
        <w:jc w:val="both"/>
        <w:rPr>
          <w:shd w:val="clear" w:color="auto" w:fill="FFFFFF"/>
        </w:rPr>
      </w:pPr>
      <w:r>
        <w:rPr>
          <w:shd w:val="clear" w:color="auto" w:fill="FFFFFF"/>
        </w:rPr>
        <w:t>3.4.1.3. Маркировка, консервация и упа</w:t>
      </w:r>
      <w:r>
        <w:rPr>
          <w:shd w:val="clear" w:color="auto" w:fill="FFFFFF"/>
        </w:rPr>
        <w:t>ковка оборудования и изделий от воздействия климатических факторов внешней среды должна обеспечивать их сохранность при транспортировке и хранении до монтажа на объекте. Условия транспортировки, хранения и воздействия механических факторов определяются Под</w:t>
      </w:r>
      <w:r>
        <w:rPr>
          <w:shd w:val="clear" w:color="auto" w:fill="FFFFFF"/>
        </w:rPr>
        <w:t>рядчиком и согласовываются Заказчиком.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rPr>
          <w:shd w:val="clear" w:color="auto" w:fill="FFFFFF"/>
        </w:rPr>
        <w:t xml:space="preserve">3.4.2. </w:t>
      </w:r>
      <w:r>
        <w:rPr>
          <w:rStyle w:val="13"/>
          <w:rFonts w:ascii="Times New Roman" w:hAnsi="Times New Roman" w:cs="Times New Roman"/>
        </w:rPr>
        <w:t xml:space="preserve">Заказчик </w:t>
      </w:r>
      <w:r>
        <w:t>совместно с Подрядчиком осуществляет входной контроль качества применяемых материалов с составлением соответствующей документацией.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t>3.4.3. Обеспечение материалами, оборудованием и запасными частями, не</w:t>
      </w:r>
      <w:r>
        <w:t xml:space="preserve">обходимыми для выполнения работ, включая материалы для АКЗ, осуществляется Подрядчиком в соответствии с проектом и ведомостью объема работ (приложение №3 к ТЗ). 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t xml:space="preserve">3.4.4. Затраты Подрядчика на выполнение работ по входному контролю товаров должны быть учтены </w:t>
      </w:r>
      <w:r>
        <w:t xml:space="preserve">при составлении сметного расчета. Стоимость материалов, поставляемых Подрядчиком, входит в цену договора. 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lastRenderedPageBreak/>
        <w:t>3.4.5. Подготовку и хранение МТР необходимо производить за пределами рабочей зоны и доставлять к месту проведения работ подготовительными к применени</w:t>
      </w:r>
      <w:r>
        <w:t xml:space="preserve">ю. 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t>3.4.6. Подрядчик отвечает за соответствие качества материалов, применяемых при производстве работ, государственным стандартам и техническим условиям и несет риск убытков, связанных с их ненадлежащим качеством.</w:t>
      </w:r>
    </w:p>
    <w:p w:rsidR="008906F8" w:rsidRDefault="00CE323C">
      <w:pPr>
        <w:tabs>
          <w:tab w:val="left" w:pos="567"/>
          <w:tab w:val="left" w:pos="1260"/>
        </w:tabs>
        <w:jc w:val="both"/>
      </w:pPr>
      <w:r>
        <w:rPr>
          <w:rStyle w:val="13"/>
          <w:rFonts w:ascii="Times New Roman" w:hAnsi="Times New Roman" w:cs="Times New Roman"/>
          <w:szCs w:val="28"/>
        </w:rPr>
        <w:t>3.4.7</w:t>
      </w:r>
      <w:r>
        <w:rPr>
          <w:rStyle w:val="13"/>
          <w:rFonts w:ascii="Times New Roman" w:hAnsi="Times New Roman" w:cs="Times New Roman"/>
        </w:rPr>
        <w:t>. При проведении сварочных работ Подр</w:t>
      </w:r>
      <w:r>
        <w:rPr>
          <w:rStyle w:val="13"/>
          <w:rFonts w:ascii="Times New Roman" w:hAnsi="Times New Roman" w:cs="Times New Roman"/>
        </w:rPr>
        <w:t xml:space="preserve">ядчик обязан использовать только аттестованное сварочное оборудование </w:t>
      </w:r>
      <w:r>
        <w:t>для проведения видов сварки, указанных в разделе 5.3. данного технического задания.</w:t>
      </w:r>
    </w:p>
    <w:p w:rsidR="008906F8" w:rsidRDefault="00CE323C">
      <w:pPr>
        <w:pStyle w:val="af6"/>
        <w:tabs>
          <w:tab w:val="left" w:pos="0"/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3.4.8. При комплектации и поставке импортного оборудования, все расходы по таможенному оформлению возлагаются на Подрядчика.</w:t>
      </w:r>
    </w:p>
    <w:p w:rsidR="008906F8" w:rsidRDefault="00CE323C">
      <w:pPr>
        <w:pStyle w:val="af6"/>
        <w:tabs>
          <w:tab w:val="left" w:pos="0"/>
          <w:tab w:val="left" w:pos="851"/>
        </w:tabs>
        <w:spacing w:after="0" w:line="24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3.4.9. Применяемые при работах приборы и инструменты должны быть сертифицированы. Применяемые при работах средства измерений должны</w:t>
      </w:r>
      <w:r>
        <w:rPr>
          <w:rFonts w:ascii="Times New Roman" w:hAnsi="Times New Roman" w:cs="Times New Roman"/>
          <w:sz w:val="24"/>
          <w:szCs w:val="24"/>
        </w:rPr>
        <w:t xml:space="preserve"> быть исправны,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поверены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калиброваны аккредитованными метрологическими службами. Результаты поверки должны быть оформлены в соответствии с требованиями Приказа Минпромторга от 31.07.2020 №2510 «Об утверждении порядка проведения поверки средств измерени</w:t>
      </w:r>
      <w:r>
        <w:rPr>
          <w:rFonts w:ascii="Times New Roman" w:hAnsi="Times New Roman" w:cs="Times New Roman"/>
          <w:sz w:val="24"/>
          <w:szCs w:val="24"/>
        </w:rPr>
        <w:t xml:space="preserve">й, требования к знаку поверки и содержанию свидетельства о поверке» знаком поверки и (или) свидетельством о поверке, и (или) записью в паспорте (формуляре) СИ, заверяемой подписью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знаком поверки.  Результаты калибровки должны быть оформлены се</w:t>
      </w:r>
      <w:r>
        <w:rPr>
          <w:rFonts w:ascii="Times New Roman" w:hAnsi="Times New Roman" w:cs="Times New Roman"/>
          <w:sz w:val="24"/>
          <w:szCs w:val="24"/>
        </w:rPr>
        <w:t>ртификатом о калибровке и (или) записью в паспорте (формуляре) СИ, заверяемой подписью калибровщика и знаком калибровки.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rStyle w:val="13"/>
          <w:rFonts w:ascii="Times New Roman" w:hAnsi="Times New Roman" w:cs="Times New Roman"/>
          <w:sz w:val="8"/>
          <w:szCs w:val="8"/>
        </w:rPr>
      </w:pPr>
    </w:p>
    <w:p w:rsidR="008906F8" w:rsidRDefault="00CE323C">
      <w:pPr>
        <w:tabs>
          <w:tab w:val="left" w:pos="567"/>
          <w:tab w:val="left" w:pos="1260"/>
        </w:tabs>
        <w:jc w:val="both"/>
        <w:rPr>
          <w:b/>
        </w:rPr>
      </w:pPr>
      <w:r>
        <w:rPr>
          <w:b/>
        </w:rPr>
        <w:t>3.5.</w:t>
      </w:r>
      <w:r>
        <w:rPr>
          <w:b/>
        </w:rPr>
        <w:tab/>
        <w:t>Требования безопасности.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b/>
          <w:sz w:val="8"/>
          <w:szCs w:val="8"/>
        </w:rPr>
      </w:pP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Подрядчик обеспечивает выполнение требований в области охраны труда, промышленной, пожарной и экологической безопасности в соответствии с условиями Договора. </w:t>
      </w:r>
    </w:p>
    <w:p w:rsidR="008906F8" w:rsidRDefault="00CE323C">
      <w:pPr>
        <w:pStyle w:val="af6"/>
        <w:tabs>
          <w:tab w:val="left" w:pos="851"/>
        </w:tabs>
        <w:spacing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Подрядчик несёт ответственность:</w:t>
      </w:r>
    </w:p>
    <w:p w:rsidR="008906F8" w:rsidRDefault="00CE323C">
      <w:pPr>
        <w:pStyle w:val="af6"/>
        <w:tabs>
          <w:tab w:val="left" w:pos="851"/>
        </w:tabs>
        <w:spacing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качественный и количественный состав бригады, назначение</w:t>
      </w:r>
      <w:r>
        <w:rPr>
          <w:rFonts w:ascii="Times New Roman" w:hAnsi="Times New Roman" w:cs="Times New Roman"/>
          <w:sz w:val="24"/>
          <w:szCs w:val="24"/>
        </w:rPr>
        <w:t xml:space="preserve"> ответственных за безопасное выполнение работ; </w:t>
      </w:r>
    </w:p>
    <w:p w:rsidR="008906F8" w:rsidRDefault="00CE323C">
      <w:pPr>
        <w:pStyle w:val="af6"/>
        <w:tabs>
          <w:tab w:val="left" w:pos="851"/>
        </w:tabs>
        <w:spacing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соответствие квалификации работников поручаемой им работе (групп по электробезопасности, групп по безопасности работ на высоте, групп по безопасности работ в ограниченных и замкнутых пространствах и т.д.</w:t>
      </w:r>
      <w:r>
        <w:rPr>
          <w:rFonts w:ascii="Times New Roman" w:hAnsi="Times New Roman" w:cs="Times New Roman"/>
          <w:sz w:val="24"/>
          <w:szCs w:val="24"/>
        </w:rPr>
        <w:t>);</w:t>
      </w:r>
    </w:p>
    <w:p w:rsidR="008906F8" w:rsidRDefault="00CE323C">
      <w:pPr>
        <w:pStyle w:val="af6"/>
        <w:tabs>
          <w:tab w:val="left" w:pos="851"/>
        </w:tabs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обеспечение своих работников средствами коллективной и индивидуальной защиты, инструментом и приспособлениями, необходимыми для выполнения работ».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Персонал Подрядчика до начала работ должен быть обучен и пройти проверку знаний по охране труда и пож</w:t>
      </w:r>
      <w:r>
        <w:rPr>
          <w:rFonts w:ascii="Times New Roman" w:hAnsi="Times New Roman" w:cs="Times New Roman"/>
          <w:sz w:val="24"/>
          <w:szCs w:val="24"/>
        </w:rPr>
        <w:t>арной безопасности, в объеме установленном НПА (Постановление Правительства Российской Федерации от 24 декабря 2021 г. № 2464 «О порядке обучения по охране труда и проверке знания требований охраны труда и Приказ МЧС России от 18.11.2021 №806 «Об определен</w:t>
      </w:r>
      <w:r>
        <w:rPr>
          <w:rFonts w:ascii="Times New Roman" w:hAnsi="Times New Roman" w:cs="Times New Roman"/>
          <w:sz w:val="24"/>
          <w:szCs w:val="24"/>
        </w:rPr>
        <w:t>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</w:t>
      </w:r>
      <w:r>
        <w:rPr>
          <w:rFonts w:ascii="Times New Roman" w:hAnsi="Times New Roman" w:cs="Times New Roman"/>
          <w:sz w:val="24"/>
          <w:szCs w:val="24"/>
        </w:rPr>
        <w:t>иональным программам в области пожарной безопасности»).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Персонал Подрядчика во время нахождения на территории заказчика должен иметь при себе удостоверение о прохождении проверки знаний требований нормативных документов по технической эксплуатации, охране </w:t>
      </w:r>
      <w:r>
        <w:rPr>
          <w:rFonts w:ascii="Times New Roman" w:hAnsi="Times New Roman" w:cs="Times New Roman"/>
          <w:sz w:val="24"/>
          <w:szCs w:val="24"/>
        </w:rPr>
        <w:t>труда, пожарной и промышленной безопасности. Право допуска к выполнению поручаемых работ, в соответствии с договором, должно быть подтверждено письмом руководителя Подрядной организации.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обеспечивает соблюдение своим персоналом правил внутреннего</w:t>
      </w:r>
      <w:r>
        <w:rPr>
          <w:rFonts w:ascii="Times New Roman" w:hAnsi="Times New Roman" w:cs="Times New Roman"/>
          <w:sz w:val="24"/>
          <w:szCs w:val="24"/>
        </w:rPr>
        <w:t xml:space="preserve"> распорядка предприятия, правил техники безопасности, охране труда, правил противопожарного режима (безопасности), локальных нормативных актов ООО «БГК» по охране труда (конкретные ЛНА указаны в «Требованиях в области охраны труда, промышленной, пожарной и</w:t>
      </w:r>
      <w:r>
        <w:rPr>
          <w:rFonts w:ascii="Times New Roman" w:hAnsi="Times New Roman" w:cs="Times New Roman"/>
          <w:sz w:val="24"/>
          <w:szCs w:val="24"/>
        </w:rPr>
        <w:t xml:space="preserve"> экологической безопасности» к форме типового договора), инструкции о мерах пожарной безопасности при проведении огневых работ на территории заказчика.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В соответствии с требованиями Трудового кодекса Российской Федерации (статьи 214 и 223) Подрядчик обязан</w:t>
      </w:r>
      <w:r>
        <w:rPr>
          <w:rFonts w:ascii="Times New Roman" w:hAnsi="Times New Roman" w:cs="Times New Roman"/>
          <w:iCs/>
          <w:sz w:val="24"/>
          <w:szCs w:val="24"/>
        </w:rPr>
        <w:t xml:space="preserve"> организовать контроль за состоянием условий труда на рабочих местах, а также за правильностью применения работниками средств индивидуальной и коллективной защиты специалистом по охране труда (в организациях численностью более 50 человек) или руководителем</w:t>
      </w:r>
      <w:r>
        <w:rPr>
          <w:rFonts w:ascii="Times New Roman" w:hAnsi="Times New Roman" w:cs="Times New Roman"/>
          <w:iCs/>
          <w:sz w:val="24"/>
          <w:szCs w:val="24"/>
        </w:rPr>
        <w:t xml:space="preserve"> организации, другим уполномоченным работодателем работником либо организацией или индивидуальным предпринимателем, оказывающим услуги в области охраны труда (в организациях численностью не превышающей 50 человек). Периодичность проверок указанными выше ли</w:t>
      </w:r>
      <w:r>
        <w:rPr>
          <w:rFonts w:ascii="Times New Roman" w:hAnsi="Times New Roman" w:cs="Times New Roman"/>
          <w:iCs/>
          <w:sz w:val="24"/>
          <w:szCs w:val="24"/>
        </w:rPr>
        <w:t>цами и перечень документации, подтверждающей их квалификацию определены Приложением № 6 «Требования в области охраны труда, промышленной, пожарной и экологической безопасности» к форме типового договора).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Подрядчик несет ответственность за причиненные его </w:t>
      </w:r>
      <w:r>
        <w:rPr>
          <w:rFonts w:ascii="Times New Roman" w:hAnsi="Times New Roman" w:cs="Times New Roman"/>
          <w:sz w:val="24"/>
          <w:szCs w:val="24"/>
        </w:rPr>
        <w:t>персоналом убытки, связанные с конфликтами, нарушением дисциплины.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обязан предоставлять заказчику всю информацию о состоянии охраны труда, травматизме в своей организации при проведении данной работы. Подрядчик обязан в течение 15 минут предостав</w:t>
      </w:r>
      <w:r>
        <w:rPr>
          <w:rFonts w:ascii="Times New Roman" w:hAnsi="Times New Roman" w:cs="Times New Roman"/>
          <w:sz w:val="24"/>
          <w:szCs w:val="24"/>
        </w:rPr>
        <w:t>ить оперативную информацию заказчику о произошедшем несчастном случае с персоналом на территории заказчика.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появления обстоятельств, угрожающих безопасности при проведении работ, а также возникновению пожарной опасности незамедлительно сообщать о </w:t>
      </w:r>
      <w:r>
        <w:rPr>
          <w:rFonts w:ascii="Times New Roman" w:hAnsi="Times New Roman" w:cs="Times New Roman"/>
          <w:sz w:val="24"/>
          <w:szCs w:val="24"/>
        </w:rPr>
        <w:t>них заказчику.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должен иметь право на выполнение работ повышенной опасности (как с оформлением акта-допуска, так и непосредственно по нарядам-допускам или распоряжениям на проведение работ) в соответствии с требованиями НПА по охране труда</w:t>
      </w:r>
      <w:r>
        <w:rPr>
          <w:rFonts w:ascii="Times New Roman" w:hAnsi="Times New Roman" w:cs="Times New Roman"/>
          <w:spacing w:val="1"/>
          <w:sz w:val="24"/>
          <w:szCs w:val="24"/>
        </w:rPr>
        <w:t>. Подряд</w:t>
      </w:r>
      <w:r>
        <w:rPr>
          <w:rFonts w:ascii="Times New Roman" w:hAnsi="Times New Roman" w:cs="Times New Roman"/>
          <w:spacing w:val="1"/>
          <w:sz w:val="24"/>
          <w:szCs w:val="24"/>
        </w:rPr>
        <w:t>чик должен иметь право на выполнение работ по наряду-допуску в качестве командированного персонала в соответствии с требованиями Правила по охране труда при эксплуатации электроустановок.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Подрядчик в срок не менее чем за 10 дней до начала работ обязан: </w:t>
      </w:r>
    </w:p>
    <w:p w:rsidR="008906F8" w:rsidRDefault="00CE323C">
      <w:pPr>
        <w:jc w:val="both"/>
      </w:pPr>
      <w:r>
        <w:t>- направить официальным письмом Заказчику информацию о представителях Подрядчика ответственных за проведение контроля состояния охраны труда на рабочих местах (с указанием должности, Ф.И.О. и контактных данных указанного выше лица);</w:t>
      </w:r>
    </w:p>
    <w:p w:rsidR="008906F8" w:rsidRDefault="00CE323C">
      <w:pPr>
        <w:tabs>
          <w:tab w:val="left" w:pos="851"/>
        </w:tabs>
        <w:jc w:val="both"/>
        <w:rPr>
          <w:iCs/>
        </w:rPr>
      </w:pPr>
      <w:r>
        <w:t>- направить официальным</w:t>
      </w:r>
      <w:r>
        <w:t xml:space="preserve"> письмом Заказчику информацию о лицах ответственных за безопасное проведение работ на объектах (форма письмо должна соответствовать требованиям, установленным Методика «Организация безопасного производства работ персоналом подрядных организаций в ООО «БГК»</w:t>
      </w:r>
      <w:r>
        <w:t>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Не позднее, чем за 20 суток после заключения договора Подрядчик должен разработать и согласовать с заказчиком ППР в соответствии с требованиями нормативно-технической документации. В ППР необходимо отразить выполнение требований нормативных документов;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проведении совместных работ одновременно несколькими организациями, необходимо работы, производящиеся в зоне работ других организаций, согласовывать и производить в соответствии с правилами по охране труда и техники безопасности тепломеханического обо</w:t>
      </w:r>
      <w:r>
        <w:rPr>
          <w:rFonts w:ascii="Times New Roman" w:hAnsi="Times New Roman" w:cs="Times New Roman"/>
          <w:sz w:val="24"/>
          <w:szCs w:val="24"/>
        </w:rPr>
        <w:t>рудования электростанций и тепловых сетей.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производстве монтажных работ должны выполняться мероприятия по охране труда и технике безопасности, в том числе отраженные в разработанном ППР.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обязан обеспечить содержание и уборку рабочих мест, на</w:t>
      </w:r>
      <w:r>
        <w:rPr>
          <w:rFonts w:ascii="Times New Roman" w:hAnsi="Times New Roman" w:cs="Times New Roman"/>
          <w:sz w:val="24"/>
          <w:szCs w:val="24"/>
        </w:rPr>
        <w:t xml:space="preserve"> которых выполняются строительно-монтажные работы. </w:t>
      </w:r>
    </w:p>
    <w:p w:rsidR="008906F8" w:rsidRDefault="008906F8">
      <w:pPr>
        <w:pStyle w:val="af6"/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sz w:val="8"/>
          <w:szCs w:val="8"/>
        </w:rPr>
      </w:pPr>
    </w:p>
    <w:p w:rsidR="008906F8" w:rsidRDefault="00CE323C">
      <w:pPr>
        <w:pStyle w:val="af6"/>
        <w:numPr>
          <w:ilvl w:val="1"/>
          <w:numId w:val="2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порядку подготовки и передачи заказчику документов при проведении работ и их завершении.</w:t>
      </w:r>
    </w:p>
    <w:p w:rsidR="008906F8" w:rsidRDefault="008906F8">
      <w:pPr>
        <w:pStyle w:val="af6"/>
        <w:spacing w:after="0" w:line="240" w:lineRule="auto"/>
        <w:ind w:left="824"/>
        <w:jc w:val="both"/>
        <w:rPr>
          <w:rFonts w:ascii="Times New Roman" w:hAnsi="Times New Roman" w:cs="Times New Roman"/>
          <w:b/>
          <w:sz w:val="8"/>
          <w:szCs w:val="8"/>
        </w:rPr>
      </w:pPr>
    </w:p>
    <w:p w:rsidR="008906F8" w:rsidRDefault="00CE323C">
      <w:pPr>
        <w:tabs>
          <w:tab w:val="left" w:pos="567"/>
          <w:tab w:val="left" w:pos="1260"/>
        </w:tabs>
        <w:jc w:val="both"/>
        <w:rPr>
          <w:iCs/>
        </w:rPr>
      </w:pPr>
      <w:r>
        <w:rPr>
          <w:iCs/>
        </w:rPr>
        <w:tab/>
      </w:r>
      <w:r>
        <w:rPr>
          <w:iCs/>
        </w:rPr>
        <w:t xml:space="preserve">Подрядчик предоставляет Заказчику отчетную документацию, оформленную согласно требованиям, действующих НТД: 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Документы, подтверждающие </w:t>
      </w:r>
      <w:r>
        <w:rPr>
          <w:rFonts w:ascii="Times New Roman" w:hAnsi="Times New Roman" w:cs="Times New Roman"/>
          <w:sz w:val="24"/>
          <w:szCs w:val="24"/>
        </w:rPr>
        <w:t>лицензии, разрешения, допуски</w:t>
      </w:r>
      <w:r>
        <w:rPr>
          <w:rFonts w:ascii="Times New Roman" w:hAnsi="Times New Roman" w:cs="Times New Roman"/>
          <w:iCs/>
          <w:sz w:val="24"/>
          <w:szCs w:val="24"/>
        </w:rPr>
        <w:t xml:space="preserve"> всех организаций участвовавших в производстве работ, проводивших испытания и измерения (при</w:t>
      </w:r>
      <w:r>
        <w:rPr>
          <w:rFonts w:ascii="Times New Roman" w:hAnsi="Times New Roman" w:cs="Times New Roman"/>
          <w:iCs/>
          <w:sz w:val="24"/>
          <w:szCs w:val="24"/>
        </w:rPr>
        <w:t xml:space="preserve"> наличии и необходимости).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Копии удостоверений лиц ответственных за качество сборки, монтажа, проверку качества выполненных работ.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Копии приказов о назначении ответственных производителей работ, инженеров технического надзора.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До начала строительно-монтажн</w:t>
      </w:r>
      <w:r>
        <w:rPr>
          <w:rFonts w:ascii="Times New Roman" w:hAnsi="Times New Roman" w:cs="Times New Roman"/>
          <w:iCs/>
          <w:sz w:val="24"/>
          <w:szCs w:val="24"/>
        </w:rPr>
        <w:t xml:space="preserve">ых работ Подрядчик передает Заказчику </w:t>
      </w:r>
      <w:r>
        <w:rPr>
          <w:rFonts w:ascii="Times New Roman" w:hAnsi="Times New Roman" w:cs="Times New Roman"/>
          <w:sz w:val="24"/>
          <w:szCs w:val="24"/>
        </w:rPr>
        <w:t>проектно-сметную документацию в полном объеме, с экспертизой проектной документации и необходимыми согласованиями.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До начала работ Подрядчик передает Заказчику документы, удостоверяющие качество используемых материалов, конструкций, изделий и оборудования (сертификаты соответствия, сертификаты о пожарной безопасности, сертификаты качества, паспорта, протоколы испытаний</w:t>
      </w:r>
      <w:r>
        <w:rPr>
          <w:rFonts w:ascii="Times New Roman" w:hAnsi="Times New Roman"/>
          <w:iCs/>
          <w:sz w:val="24"/>
          <w:szCs w:val="24"/>
        </w:rPr>
        <w:t>), техническую документацию предприятий-изготовителей (гарантийные талоны, инструкции, руководство по эксплуатации, информационные листы, свидетельство о поверке штатных измерительных приборов).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начала выполнения работ, при проведении которых возможно п</w:t>
      </w:r>
      <w:r>
        <w:rPr>
          <w:rFonts w:ascii="Times New Roman" w:hAnsi="Times New Roman" w:cs="Times New Roman"/>
          <w:sz w:val="24"/>
          <w:szCs w:val="24"/>
        </w:rPr>
        <w:t>овреждение оборудования заказчика или нанесения вреда здоровью персонала, Подрядчик разрабатывает и предоставляет Заказчику проект производства работ (ППР), содержащий конкретные решения по защите работающих от воздействия опасных и вредных производственны</w:t>
      </w:r>
      <w:r>
        <w:rPr>
          <w:rFonts w:ascii="Times New Roman" w:hAnsi="Times New Roman" w:cs="Times New Roman"/>
          <w:sz w:val="24"/>
          <w:szCs w:val="24"/>
        </w:rPr>
        <w:t xml:space="preserve">х факторов. 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Общий журнал работ (в соответствии с Приказом Министерства строительства и жилищно-коммунального хозяйства Российской Федерации от 02 декабря 2022г. №1026/</w:t>
      </w:r>
      <w:proofErr w:type="spellStart"/>
      <w:r>
        <w:rPr>
          <w:rFonts w:ascii="Times New Roman" w:hAnsi="Times New Roman" w:cs="Times New Roman"/>
          <w:sz w:val="24"/>
          <w:szCs w:val="24"/>
        </w:rPr>
        <w:t>пр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и специальные журналы работ, в том числе монтажный журнал, журнал сварочных работ, </w:t>
      </w:r>
      <w:r>
        <w:rPr>
          <w:rFonts w:ascii="Times New Roman" w:hAnsi="Times New Roman" w:cs="Times New Roman"/>
          <w:sz w:val="24"/>
          <w:szCs w:val="24"/>
        </w:rPr>
        <w:t>журнал входного контроля.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Документацию в соответствии с Приказом Министерства строительства и жилищно-коммунального хозяйства Российской Федерации от 16 мая 2023г. №344/</w:t>
      </w:r>
      <w:proofErr w:type="spellStart"/>
      <w:r>
        <w:rPr>
          <w:rFonts w:ascii="Times New Roman" w:hAnsi="Times New Roman" w:cs="Times New Roman"/>
          <w:sz w:val="24"/>
          <w:szCs w:val="24"/>
        </w:rPr>
        <w:t>пр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«Об утверждении состава и порядка ведения исполнительной документации при строитель</w:t>
      </w:r>
      <w:r>
        <w:rPr>
          <w:rFonts w:ascii="Times New Roman" w:hAnsi="Times New Roman" w:cs="Times New Roman"/>
          <w:sz w:val="24"/>
          <w:szCs w:val="24"/>
        </w:rPr>
        <w:t>стве, реконструкции, капитальном ремонте объектов капитального строительства».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11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Подрядчиком должны быть представлены предусмотренные ФЗ-184 «О техническом регулировании» от 27.12.2002 формы подтверждения соответствия продукции (сертификаты и/или декларации </w:t>
      </w:r>
      <w:r>
        <w:rPr>
          <w:rFonts w:ascii="Times New Roman" w:hAnsi="Times New Roman" w:cs="Times New Roman"/>
          <w:sz w:val="24"/>
          <w:szCs w:val="24"/>
        </w:rPr>
        <w:t>соответствия требованиям «Технического Регламента Таможенного союза ТР ТС 032/2013») применительно к поставляемой продукции.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11" w:hanging="11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Документацию в соответствии с «Правилами организации технического обслуживания и ремонта объектов энергетики», зарегистрированные п</w:t>
      </w:r>
      <w:r>
        <w:rPr>
          <w:rFonts w:ascii="Times New Roman" w:hAnsi="Times New Roman" w:cs="Times New Roman"/>
          <w:sz w:val="24"/>
          <w:szCs w:val="24"/>
        </w:rPr>
        <w:t>риказом Минэнерго России от 25.10.2017г.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Документацию в соответствии 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Приказом Минрегиона РФ от 30.12.2009 N 624 Об утверждении Перечня видов работ по подготовке проектной документации, по строительству, реконструкции, капитальному ремонту объектов капита</w:t>
      </w:r>
      <w:r>
        <w:rPr>
          <w:rFonts w:ascii="Times New Roman" w:hAnsi="Times New Roman" w:cs="Times New Roman"/>
          <w:sz w:val="24"/>
          <w:szCs w:val="24"/>
        </w:rPr>
        <w:t>льного строительства;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начала выполнения работ Подрядчик предоставляет Заказчику списки лиц ответственных за безопасное выполнение работ. 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Акт дефектации оборудования, подлежащего дальнейшему использованию.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Приемка выполненных работ осуществляется по утв</w:t>
      </w:r>
      <w:r>
        <w:rPr>
          <w:rFonts w:ascii="Times New Roman" w:hAnsi="Times New Roman" w:cs="Times New Roman"/>
          <w:iCs/>
          <w:sz w:val="24"/>
          <w:szCs w:val="24"/>
        </w:rPr>
        <w:t>ержденной сметной документации в соответствии с графиком. Подрядчик не позднее 25-го числа отчетного месяца предоставляет, оформленные и согласованные с Заказчиком акты (4 экземпляра) о сдаче-приемке выполненных работ унифицированной формы КС-2 (с включени</w:t>
      </w:r>
      <w:r>
        <w:rPr>
          <w:rFonts w:ascii="Times New Roman" w:hAnsi="Times New Roman" w:cs="Times New Roman"/>
          <w:iCs/>
          <w:sz w:val="24"/>
          <w:szCs w:val="24"/>
        </w:rPr>
        <w:t>ем использованных материалов Подрядчика), справки о стоимости выполненных работ и затрат унифицированной формы КС-3, оригинал счета-фактуры и оригинал счета на оплату</w:t>
      </w:r>
      <w:r>
        <w:rPr>
          <w:iCs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техническую документацию, подтверждающую объемы выполненных работ.  Заказчик в течение 1</w:t>
      </w:r>
      <w:r>
        <w:rPr>
          <w:rFonts w:ascii="Times New Roman" w:hAnsi="Times New Roman" w:cs="Times New Roman"/>
          <w:iCs/>
          <w:sz w:val="24"/>
          <w:szCs w:val="24"/>
        </w:rPr>
        <w:t xml:space="preserve">0 (десяти) календарных дней должен подписать акт о сдаче-приемке выполненных работ или в тот же срок направить Подрядчику мотивированный отказ от приемки работ. Для составления актов по форме КС-2 и справок по форме КС-3 применяются унифицированные формы, </w:t>
      </w:r>
      <w:r>
        <w:rPr>
          <w:rFonts w:ascii="Times New Roman" w:hAnsi="Times New Roman" w:cs="Times New Roman"/>
          <w:iCs/>
          <w:sz w:val="24"/>
          <w:szCs w:val="24"/>
        </w:rPr>
        <w:t xml:space="preserve">утвержденные Постановлением Госкомстата РФ от 11.11.99 № 100. Первичные документы (акты сдачи-приемки выполненных работ, счета-фактуры) должны быть проверены и согласованны всеми ответственными лицами и службами. Акты приемки выполненных работ </w:t>
      </w:r>
      <w:r>
        <w:rPr>
          <w:rFonts w:ascii="Times New Roman" w:hAnsi="Times New Roman" w:cs="Times New Roman"/>
          <w:iCs/>
          <w:sz w:val="24"/>
          <w:szCs w:val="24"/>
        </w:rPr>
        <w:lastRenderedPageBreak/>
        <w:t>по проектно-</w:t>
      </w:r>
      <w:r>
        <w:rPr>
          <w:rFonts w:ascii="Times New Roman" w:hAnsi="Times New Roman" w:cs="Times New Roman"/>
          <w:iCs/>
          <w:sz w:val="24"/>
          <w:szCs w:val="24"/>
        </w:rPr>
        <w:t>сметной документации оформляются в свободной форме по согласованию с Заказчиком.</w:t>
      </w:r>
    </w:p>
    <w:p w:rsidR="008906F8" w:rsidRDefault="00CE323C">
      <w:pPr>
        <w:pStyle w:val="af6"/>
        <w:tabs>
          <w:tab w:val="left" w:pos="567"/>
          <w:tab w:val="left" w:pos="851"/>
        </w:tabs>
        <w:spacing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Несоблюдение вышеуказанных сроков предоставления первичных документов является основанием для отказа в приёмке выполненных работ.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Оборудование и материалы Подрядчика принимают</w:t>
      </w:r>
      <w:r>
        <w:rPr>
          <w:rFonts w:ascii="Times New Roman" w:hAnsi="Times New Roman" w:cs="Times New Roman"/>
          <w:iCs/>
          <w:sz w:val="24"/>
          <w:szCs w:val="24"/>
        </w:rPr>
        <w:t>ся в составе строительно-монтажных работ (КС-2) с предоставлением подтверждающих документов (счета-фактуры, накладные, договора поставки и т.д.).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567"/>
          <w:tab w:val="left" w:pos="851"/>
          <w:tab w:val="left" w:pos="12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Окончательная приемка работ осуществляется станционной комиссией, после проведения приемо-сдаточных испытаний.</w:t>
      </w:r>
    </w:p>
    <w:p w:rsidR="008906F8" w:rsidRDefault="00CE323C">
      <w:pPr>
        <w:pStyle w:val="af6"/>
        <w:numPr>
          <w:ilvl w:val="2"/>
          <w:numId w:val="2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Руководители организации Подрядчика предъявляют приемочной комиссии необходимую документацию, составленную в процессе выполнения работ, в том числе:</w:t>
      </w:r>
    </w:p>
    <w:p w:rsidR="008906F8" w:rsidRDefault="00CE323C">
      <w:pPr>
        <w:pStyle w:val="af6"/>
        <w:numPr>
          <w:ilvl w:val="0"/>
          <w:numId w:val="13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Проектно-сметную документацию в полном объеме, с экспертизой проектной документации и необходимыми согласо</w:t>
      </w:r>
      <w:r>
        <w:rPr>
          <w:rFonts w:ascii="Times New Roman" w:hAnsi="Times New Roman" w:cs="Times New Roman"/>
          <w:sz w:val="24"/>
          <w:szCs w:val="24"/>
        </w:rPr>
        <w:t xml:space="preserve">ваниями; </w:t>
      </w:r>
    </w:p>
    <w:p w:rsidR="008906F8" w:rsidRDefault="00CE323C">
      <w:pPr>
        <w:pStyle w:val="af6"/>
        <w:numPr>
          <w:ilvl w:val="0"/>
          <w:numId w:val="13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Ведомость выполненных работ;</w:t>
      </w:r>
    </w:p>
    <w:p w:rsidR="008906F8" w:rsidRDefault="00CE323C">
      <w:pPr>
        <w:pStyle w:val="af6"/>
        <w:numPr>
          <w:ilvl w:val="0"/>
          <w:numId w:val="13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входного контроля, свидетельства об изготовлении, паспорта, сертификаты на использованные в процессе технического перевооружения материалы и оборудование, режимные карты оборудования;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Счета-фактуры.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</w:pPr>
      <w:r>
        <w:rPr>
          <w:rFonts w:ascii="Times New Roman" w:hAnsi="Times New Roman" w:cs="Times New Roman"/>
          <w:iCs/>
          <w:sz w:val="24"/>
          <w:szCs w:val="24"/>
        </w:rPr>
        <w:t>акты выполненных работ по форме КС-2, КС-3, КС-11;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журнал работ КС-6,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Журнал учёта выполненных работ КС-6а, 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Специальные журналы работ, журналы входного и операционного контроля качества, 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Акты освидетельствования скрытых работ,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Акты промежуточной пр</w:t>
      </w:r>
      <w:r>
        <w:rPr>
          <w:rFonts w:ascii="Times New Roman" w:hAnsi="Times New Roman" w:cs="Times New Roman"/>
          <w:sz w:val="24"/>
          <w:szCs w:val="24"/>
        </w:rPr>
        <w:t>иемки ответственных конструкций,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Акты испытаний и опробования оборудования, систем и устройств,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Исполнительные схемы,</w:t>
      </w:r>
    </w:p>
    <w:p w:rsidR="008906F8" w:rsidRDefault="00CE323C">
      <w:pPr>
        <w:pStyle w:val="af6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Рабочие чертежи по объекту с надписями о соответствии выполненных в натуре работ этим чертежам (с учетом внесенных в них изменений), сдела</w:t>
      </w:r>
      <w:r>
        <w:rPr>
          <w:rFonts w:ascii="Times New Roman" w:hAnsi="Times New Roman" w:cs="Times New Roman"/>
          <w:sz w:val="24"/>
          <w:szCs w:val="24"/>
        </w:rPr>
        <w:t>нных лицами, ответственными за производство строительно-монтажных работ.</w:t>
      </w:r>
    </w:p>
    <w:p w:rsidR="008906F8" w:rsidRDefault="008906F8">
      <w:pPr>
        <w:tabs>
          <w:tab w:val="left" w:pos="426"/>
        </w:tabs>
        <w:jc w:val="both"/>
        <w:rPr>
          <w:sz w:val="8"/>
          <w:szCs w:val="8"/>
        </w:rPr>
      </w:pPr>
    </w:p>
    <w:p w:rsidR="008906F8" w:rsidRDefault="00CE323C">
      <w:pPr>
        <w:tabs>
          <w:tab w:val="left" w:pos="851"/>
          <w:tab w:val="left" w:pos="1260"/>
        </w:tabs>
        <w:jc w:val="both"/>
        <w:rPr>
          <w:b/>
        </w:rPr>
      </w:pPr>
      <w:r>
        <w:rPr>
          <w:b/>
        </w:rPr>
        <w:t>3.7.</w:t>
      </w:r>
      <w:r>
        <w:rPr>
          <w:b/>
        </w:rPr>
        <w:tab/>
        <w:t>Требования к гарантийным обязательствам.</w:t>
      </w:r>
    </w:p>
    <w:p w:rsidR="008906F8" w:rsidRDefault="008906F8">
      <w:pPr>
        <w:tabs>
          <w:tab w:val="left" w:pos="567"/>
          <w:tab w:val="left" w:pos="1260"/>
        </w:tabs>
        <w:jc w:val="both"/>
        <w:rPr>
          <w:b/>
          <w:sz w:val="8"/>
          <w:szCs w:val="8"/>
        </w:rPr>
      </w:pP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Гарантийный срок на результаты выполненных работ должен составлять не менее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24 месяцев с момента сдачи объекта в эксплуатацию с подписанием акта. Гарантия на материалы должна соответствовать гарантийному сроку производителя.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гарантийного срока Подрядчик:</w:t>
      </w:r>
    </w:p>
    <w:p w:rsidR="008906F8" w:rsidRDefault="00CE323C">
      <w:pPr>
        <w:pStyle w:val="af6"/>
        <w:numPr>
          <w:ilvl w:val="0"/>
          <w:numId w:val="15"/>
        </w:numPr>
        <w:tabs>
          <w:tab w:val="left" w:pos="567"/>
          <w:tab w:val="left" w:pos="851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Обязан в течение 3-х дней с даты получения письменного уведомления </w:t>
      </w:r>
      <w:r>
        <w:rPr>
          <w:rFonts w:ascii="Times New Roman" w:hAnsi="Times New Roman" w:cs="Times New Roman"/>
          <w:sz w:val="24"/>
          <w:szCs w:val="24"/>
        </w:rPr>
        <w:t>Заказчика направить своего уполномоченного представителя для участия в комиссии по расследованию произошедшего повреждения</w:t>
      </w:r>
    </w:p>
    <w:p w:rsidR="008906F8" w:rsidRDefault="00CE323C">
      <w:pPr>
        <w:pStyle w:val="af6"/>
        <w:numPr>
          <w:ilvl w:val="0"/>
          <w:numId w:val="15"/>
        </w:numPr>
        <w:tabs>
          <w:tab w:val="left" w:pos="567"/>
          <w:tab w:val="left" w:pos="851"/>
        </w:tabs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Устраняет все выявленные дефекты за свой счёт в случае, если дефекты устраняются силами Заказчика или других Подрядных организаций, П</w:t>
      </w:r>
      <w:r>
        <w:rPr>
          <w:rFonts w:ascii="Times New Roman" w:hAnsi="Times New Roman" w:cs="Times New Roman"/>
          <w:sz w:val="24"/>
          <w:szCs w:val="24"/>
        </w:rPr>
        <w:t>одрядчик должен возместить затраты Заказчика на устранение дефектов.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обнаружении опечаток, ошибок в расчётах и при оформлении документации, нестыковок в документации при сдаче работы Заказчику или при проведении монтажных работ на объекте, исправление </w:t>
      </w:r>
      <w:r>
        <w:rPr>
          <w:rFonts w:ascii="Times New Roman" w:hAnsi="Times New Roman" w:cs="Times New Roman"/>
          <w:sz w:val="24"/>
          <w:szCs w:val="24"/>
        </w:rPr>
        <w:t>документации производится Подрядчиком своими силами и за свой счёт в наикратчайшее время.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затраты, связанные с устранением дефектов монтируемого оборудования, вызванных нарушением технологии, в том числе затраты на демонтаж, транспортировку, устранение</w:t>
      </w:r>
      <w:r>
        <w:rPr>
          <w:rFonts w:ascii="Times New Roman" w:hAnsi="Times New Roman" w:cs="Times New Roman"/>
          <w:sz w:val="24"/>
          <w:szCs w:val="24"/>
        </w:rPr>
        <w:t xml:space="preserve"> дефектов и последующий монтаж, несет Подрядчик.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составе заявки Участник закупки должен выразить своё согласие с вышеуказанными гарантийными обязательствами.</w:t>
      </w:r>
    </w:p>
    <w:p w:rsidR="008906F8" w:rsidRDefault="008906F8">
      <w:pPr>
        <w:pStyle w:val="af6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sz w:val="8"/>
          <w:szCs w:val="8"/>
        </w:rPr>
      </w:pPr>
    </w:p>
    <w:p w:rsidR="008906F8" w:rsidRDefault="00CE323C">
      <w:pPr>
        <w:pStyle w:val="af6"/>
        <w:numPr>
          <w:ilvl w:val="1"/>
          <w:numId w:val="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Ответственность Подрядчика. </w:t>
      </w:r>
    </w:p>
    <w:p w:rsidR="008906F8" w:rsidRDefault="008906F8">
      <w:pPr>
        <w:pStyle w:val="af6"/>
        <w:spacing w:after="0" w:line="240" w:lineRule="auto"/>
        <w:ind w:left="0"/>
        <w:jc w:val="both"/>
        <w:rPr>
          <w:rFonts w:ascii="Times New Roman" w:hAnsi="Times New Roman" w:cs="Times New Roman"/>
          <w:b/>
          <w:sz w:val="8"/>
          <w:szCs w:val="8"/>
        </w:rPr>
      </w:pPr>
    </w:p>
    <w:p w:rsidR="008906F8" w:rsidRDefault="00CE323C">
      <w:pPr>
        <w:pStyle w:val="af6"/>
        <w:numPr>
          <w:ilvl w:val="2"/>
          <w:numId w:val="6"/>
        </w:numPr>
        <w:tabs>
          <w:tab w:val="left" w:pos="142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</w:t>
      </w:r>
      <w:r>
        <w:rPr>
          <w:rFonts w:ascii="Times New Roman" w:hAnsi="Times New Roman" w:cs="Times New Roman"/>
          <w:sz w:val="24"/>
          <w:szCs w:val="24"/>
        </w:rPr>
        <w:t xml:space="preserve"> нарушение условий технического задания (далее ТЗ), повлекшие ухудшение результата оказанных услуг, Заказчик вправе потребовать от участка безвозмездного устранения недостатков в сроки, установленные Заказчиком либо соразмерного уменьшения стоимости работ.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142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отвечает за соответствие государственным стандартам, техническим условиям и регламентам, нормативным актам применяемых при работах оборудования, приборов, инструментов и другими технических устройств, а также несет риск убытков, связанных с их н</w:t>
      </w:r>
      <w:r>
        <w:rPr>
          <w:rFonts w:ascii="Times New Roman" w:hAnsi="Times New Roman" w:cs="Times New Roman"/>
          <w:sz w:val="24"/>
          <w:szCs w:val="24"/>
        </w:rPr>
        <w:t>енадлежащим качеством, недостоверными показаниями и другими условиями, ухудшающими результаты оказанных услуг.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142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отвечает за соответствие качества материалов, применяемых при производстве работ, государственным стандартам и техническим условиям и н</w:t>
      </w:r>
      <w:r>
        <w:rPr>
          <w:rFonts w:ascii="Times New Roman" w:hAnsi="Times New Roman" w:cs="Times New Roman"/>
          <w:sz w:val="24"/>
          <w:szCs w:val="24"/>
        </w:rPr>
        <w:t>есет риск убытков, связанных с их ненадлежащим качеством.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несет ответственность за ущерб, причиненный в ходе предоставления услуг людям, зданиям, сооружениям, оборудованию, окружающей среде, за соблюдение требований охраны труда, пожарной и промы</w:t>
      </w:r>
      <w:r>
        <w:rPr>
          <w:rFonts w:ascii="Times New Roman" w:hAnsi="Times New Roman" w:cs="Times New Roman"/>
          <w:sz w:val="24"/>
          <w:szCs w:val="24"/>
        </w:rPr>
        <w:t xml:space="preserve">шленной безопасности в процессе производства работ. 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несет ответственность за убытки, понесенные Заказчиком вследствие простоя производства (оборудования) по причине неисполнения либо ненадлежащего исполнения Подрядчиком своих обязательств по-нас</w:t>
      </w:r>
      <w:r>
        <w:rPr>
          <w:rFonts w:ascii="Times New Roman" w:hAnsi="Times New Roman" w:cs="Times New Roman"/>
          <w:sz w:val="24"/>
          <w:szCs w:val="24"/>
        </w:rPr>
        <w:t>тоящему ТЗ.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Уплата неустойки и возмещение убытков не освобождает Подрядчика от исполнения работ по договору и устранения нарушений. В случаях, когда работы выполнены Подрядчиком с отступлением от требований ТЗ, ухудшившими их качество, Заказчик вправе по с</w:t>
      </w:r>
      <w:r>
        <w:rPr>
          <w:rFonts w:ascii="Times New Roman" w:hAnsi="Times New Roman" w:cs="Times New Roman"/>
          <w:sz w:val="24"/>
          <w:szCs w:val="24"/>
        </w:rPr>
        <w:t>воему выбору потребовать от Подрядчика безвозмездного устранения недостатков в разумный срок либо уменьшения установленной цены за оказанные услуги. При не устранении Подрядчиком выявленных недостатков услуг в срок, установленный Заказчиком (в срок, соглас</w:t>
      </w:r>
      <w:r>
        <w:rPr>
          <w:rFonts w:ascii="Times New Roman" w:hAnsi="Times New Roman" w:cs="Times New Roman"/>
          <w:sz w:val="24"/>
          <w:szCs w:val="24"/>
        </w:rPr>
        <w:t>ованный сторонами), либо если недостатки являются неустранимыми, Заказчик вправе потребовать возмещения причиненных убытков.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привлечения Подрядчиком субподрядной организации Подрядчик в полном объёме несёт ответственность за действия субподрядчика</w:t>
      </w:r>
      <w:r>
        <w:rPr>
          <w:rFonts w:ascii="Times New Roman" w:hAnsi="Times New Roman" w:cs="Times New Roman"/>
          <w:sz w:val="24"/>
          <w:szCs w:val="24"/>
        </w:rPr>
        <w:t>, в том числе соблюдения персоналом субподрядной организации производственной дисциплины.</w:t>
      </w:r>
    </w:p>
    <w:p w:rsidR="008906F8" w:rsidRDefault="00CE323C">
      <w:pPr>
        <w:pStyle w:val="af6"/>
        <w:numPr>
          <w:ilvl w:val="2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Подрядчик несет ответственность за причиненные его персоналом убытки, связанные с конфликтами, нарушением дисциплины, неадекватным поведением.</w:t>
      </w:r>
    </w:p>
    <w:p w:rsidR="008906F8" w:rsidRDefault="00CE323C">
      <w:pPr>
        <w:pStyle w:val="af6"/>
        <w:numPr>
          <w:ilvl w:val="1"/>
          <w:numId w:val="6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порядку пр</w:t>
      </w:r>
      <w:r>
        <w:rPr>
          <w:rFonts w:ascii="Times New Roman" w:hAnsi="Times New Roman" w:cs="Times New Roman"/>
          <w:b/>
          <w:sz w:val="24"/>
          <w:szCs w:val="24"/>
        </w:rPr>
        <w:t xml:space="preserve">ивлечению субподрядчиков. </w:t>
      </w:r>
    </w:p>
    <w:p w:rsidR="008906F8" w:rsidRDefault="00CE323C">
      <w:pPr>
        <w:tabs>
          <w:tab w:val="left" w:pos="851"/>
        </w:tabs>
        <w:jc w:val="both"/>
      </w:pPr>
      <w:r>
        <w:t>3.9.1. Подрядчик для выполнения работ, указанных в ТЗ, может привлекать субподрядные организации. При этом объем работ, выполняемых привлекаемыми субподрядными организациями, не должен превышать 50% от объема работ по договору.</w:t>
      </w:r>
    </w:p>
    <w:p w:rsidR="008906F8" w:rsidRDefault="00CE323C">
      <w:pPr>
        <w:tabs>
          <w:tab w:val="left" w:pos="851"/>
        </w:tabs>
        <w:jc w:val="both"/>
      </w:pPr>
      <w:r>
        <w:t>3</w:t>
      </w:r>
      <w:r>
        <w:t>.9.2. В случае замены или привлечения новых Субподрядчиков после завершения закупочной процедуры, информация о которых ранее не была представлена в его заявке, Подрядчик должен согласовать привлечение таких субподрядных организаций с Заказчиком</w:t>
      </w:r>
    </w:p>
    <w:p w:rsidR="008906F8" w:rsidRDefault="00CE323C">
      <w:pPr>
        <w:tabs>
          <w:tab w:val="left" w:pos="851"/>
        </w:tabs>
        <w:jc w:val="both"/>
      </w:pPr>
      <w:r>
        <w:t>3.9.3. Подр</w:t>
      </w:r>
      <w:r>
        <w:t>ядчик в полном объеме несет ответственность за действия субподрядчика, соблюдение персоналом субподрядной организации производственной дисциплины, соблюдением правил и норм по охране труда, а также за соответствие выполняемых субподрядных работ требованиям</w:t>
      </w:r>
      <w:r>
        <w:t xml:space="preserve"> Заказчика и действующим нормативным документам.</w:t>
      </w:r>
    </w:p>
    <w:p w:rsidR="008906F8" w:rsidRDefault="00CE323C">
      <w:pPr>
        <w:jc w:val="both"/>
        <w:rPr>
          <w:color w:val="FF0000"/>
        </w:rPr>
      </w:pPr>
      <w:r>
        <w:tab/>
      </w:r>
    </w:p>
    <w:p w:rsidR="008906F8" w:rsidRDefault="00CE323C">
      <w:pPr>
        <w:tabs>
          <w:tab w:val="left" w:pos="851"/>
        </w:tabs>
        <w:jc w:val="both"/>
        <w:rPr>
          <w:rFonts w:eastAsia="Cambria"/>
          <w:b/>
        </w:rPr>
      </w:pPr>
      <w:r>
        <w:rPr>
          <w:rFonts w:eastAsia="Cambria"/>
          <w:b/>
        </w:rPr>
        <w:t>4.</w:t>
      </w:r>
      <w:r>
        <w:rPr>
          <w:rFonts w:eastAsia="Cambria"/>
          <w:b/>
        </w:rPr>
        <w:tab/>
      </w:r>
      <w:r>
        <w:rPr>
          <w:b/>
        </w:rPr>
        <w:t>ТРЕБОВАНИЯ К ПОРЯДКУ ФОРМИРОВАНИЯ КОММЕРЧЕСКОГО ПРЕДЛОЖЕНИЯ УЧАСТНИКА ЗАКУПКИ, ОБОСНОВАНИЮ ЦЕНЫ, РАСЧЕТОВ</w:t>
      </w:r>
      <w:r>
        <w:rPr>
          <w:rFonts w:eastAsia="Cambria"/>
          <w:b/>
        </w:rPr>
        <w:t>.</w:t>
      </w:r>
    </w:p>
    <w:p w:rsidR="008906F8" w:rsidRDefault="008906F8">
      <w:pPr>
        <w:tabs>
          <w:tab w:val="left" w:pos="567"/>
        </w:tabs>
        <w:jc w:val="both"/>
        <w:rPr>
          <w:rFonts w:eastAsia="Cambria"/>
          <w:b/>
          <w:sz w:val="8"/>
          <w:szCs w:val="8"/>
        </w:rPr>
      </w:pPr>
    </w:p>
    <w:p w:rsidR="008906F8" w:rsidRDefault="00CE323C">
      <w:pPr>
        <w:pStyle w:val="af6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 Участник закупки в составе своего предложения должен предоставить сводную таблицу стоимост</w:t>
      </w:r>
      <w:r>
        <w:rPr>
          <w:rFonts w:ascii="Times New Roman" w:hAnsi="Times New Roman" w:cs="Times New Roman"/>
          <w:sz w:val="24"/>
          <w:szCs w:val="24"/>
        </w:rPr>
        <w:t>и по форме Закупочной документации.</w:t>
      </w:r>
    </w:p>
    <w:p w:rsidR="008906F8" w:rsidRDefault="00CE323C">
      <w:pPr>
        <w:pStyle w:val="af6"/>
        <w:spacing w:line="240" w:lineRule="auto"/>
        <w:ind w:left="0"/>
        <w:jc w:val="both"/>
        <w:rPr>
          <w:sz w:val="24"/>
          <w:szCs w:val="24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Сметные расчеты на проектные работы предоставляются Победителем закупочной процедуры до заключения договора в течение трех дней после публикации протокола по выбору Победителя (в формате ГРАНД и редактируемом формате </w:t>
      </w:r>
      <w:proofErr w:type="spellStart"/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).)</w:t>
      </w:r>
    </w:p>
    <w:p w:rsidR="008906F8" w:rsidRDefault="00CE323C">
      <w:pPr>
        <w:pStyle w:val="af6"/>
        <w:spacing w:line="240" w:lineRule="auto"/>
        <w:ind w:left="0"/>
        <w:jc w:val="both"/>
        <w:rPr>
          <w:sz w:val="24"/>
          <w:szCs w:val="24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4.3. Сметная документация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СМР и ПНР оформляется Подрядчиком на основании разработанной им проектной документации согласно срокам графика этапа ПИР (Приложение №4 к ТЗ), согласовывается и утверждается Заказчиком. В любом случае стоимость представленных смет не должна превышать с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тоимость договора, при этом объем работ должен соответствовать Техническому заданию.</w:t>
      </w:r>
    </w:p>
    <w:p w:rsidR="008906F8" w:rsidRDefault="00CE323C">
      <w:pPr>
        <w:pStyle w:val="af6"/>
        <w:spacing w:line="240" w:lineRule="auto"/>
        <w:ind w:left="0"/>
        <w:jc w:val="both"/>
        <w:rPr>
          <w:sz w:val="24"/>
          <w:szCs w:val="24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4.4. Рекомендации для формирования сметной документации указаны в Приложениях №1 и №2 к настоящему Техническому заданию.</w:t>
      </w:r>
    </w:p>
    <w:p w:rsidR="008906F8" w:rsidRDefault="00CE323C">
      <w:pPr>
        <w:pStyle w:val="af6"/>
        <w:spacing w:line="240" w:lineRule="auto"/>
        <w:ind w:left="0"/>
        <w:jc w:val="both"/>
        <w:rPr>
          <w:sz w:val="24"/>
          <w:szCs w:val="24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4.5. С целью формирования стоимости оферты Участни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ку необходимо применять индексы-дефляторы Минэкономразвития в соответствии с графиком выполнения работ. При фактическом выполнении работ, Подрядчик обязан применить актуальные индексы перевода в текущие цены, действующие в ООО «БГК» на момент заключения до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говора, но не более индексов, публикуемых Минстрой России.</w:t>
      </w:r>
    </w:p>
    <w:p w:rsidR="008906F8" w:rsidRDefault="00CE323C">
      <w:pPr>
        <w:pStyle w:val="af6"/>
        <w:spacing w:line="240" w:lineRule="auto"/>
        <w:ind w:left="0"/>
        <w:jc w:val="both"/>
        <w:rPr>
          <w:sz w:val="24"/>
          <w:szCs w:val="24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4.6. После утверждения сметы Заказчиком величина затрат Подрядчика на выполнение данной работы в объеме настоящего Технического задания становится фиксированной и увеличению в процессе выполнения д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оговора не подлежит, даже если окажется, что в смете Подрядчик учел не все свои затраты, которые он фактически понес при выполнении данной работы. Все работы неучтенные Подрядчиком, но необходимые для исполнения работ по настоящему Техническому заданию, вы</w:t>
      </w: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полняются силами и за счет Подрядчика.</w:t>
      </w:r>
    </w:p>
    <w:p w:rsidR="008906F8" w:rsidRDefault="00CE323C">
      <w:pPr>
        <w:pStyle w:val="af6"/>
        <w:spacing w:line="240" w:lineRule="auto"/>
        <w:ind w:left="0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Style w:val="aff4"/>
          <w:rFonts w:ascii="Times New Roman" w:eastAsia="Times New Roman" w:hAnsi="Times New Roman" w:cs="Times New Roman"/>
          <w:sz w:val="24"/>
          <w:szCs w:val="24"/>
          <w:lang w:eastAsia="ru-RU"/>
        </w:rPr>
        <w:t>4.7. Подробная информация о порядке расчётов отражена в проекте Договора.</w:t>
      </w:r>
    </w:p>
    <w:p w:rsidR="008906F8" w:rsidRDefault="00CE323C">
      <w:pPr>
        <w:tabs>
          <w:tab w:val="left" w:pos="851"/>
        </w:tabs>
        <w:jc w:val="both"/>
        <w:rPr>
          <w:rFonts w:eastAsia="Cambria"/>
          <w:b/>
        </w:rPr>
      </w:pPr>
      <w:r>
        <w:rPr>
          <w:rFonts w:eastAsia="Cambria"/>
          <w:b/>
        </w:rPr>
        <w:t>5.</w:t>
      </w:r>
      <w:r>
        <w:rPr>
          <w:rFonts w:eastAsia="Cambria"/>
          <w:b/>
        </w:rPr>
        <w:tab/>
        <w:t xml:space="preserve">ТРЕБОВАНИЕ К УЧАСТНИКАМ ЗАКУПКИ </w:t>
      </w:r>
    </w:p>
    <w:p w:rsidR="008906F8" w:rsidRDefault="008906F8">
      <w:pPr>
        <w:tabs>
          <w:tab w:val="left" w:pos="851"/>
        </w:tabs>
        <w:jc w:val="both"/>
        <w:rPr>
          <w:rFonts w:eastAsia="Cambria"/>
          <w:b/>
          <w:sz w:val="8"/>
          <w:szCs w:val="8"/>
        </w:rPr>
      </w:pPr>
    </w:p>
    <w:p w:rsidR="008906F8" w:rsidRDefault="00CE323C">
      <w:pPr>
        <w:pStyle w:val="af6"/>
        <w:numPr>
          <w:ilvl w:val="1"/>
          <w:numId w:val="10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Требования о наличии кадровых ресурсов и их квалификации </w:t>
      </w:r>
    </w:p>
    <w:p w:rsidR="008906F8" w:rsidRDefault="008906F8">
      <w:pPr>
        <w:tabs>
          <w:tab w:val="left" w:pos="567"/>
        </w:tabs>
        <w:jc w:val="both"/>
        <w:rPr>
          <w:rFonts w:eastAsia="Cambria"/>
          <w:b/>
          <w:sz w:val="8"/>
          <w:szCs w:val="8"/>
        </w:rPr>
      </w:pPr>
    </w:p>
    <w:p w:rsidR="008906F8" w:rsidRDefault="00CE323C">
      <w:pPr>
        <w:pStyle w:val="33"/>
        <w:numPr>
          <w:ilvl w:val="2"/>
          <w:numId w:val="10"/>
        </w:numPr>
        <w:spacing w:after="0"/>
        <w:ind w:left="0" w:hanging="31"/>
        <w:jc w:val="both"/>
        <w:rPr>
          <w:sz w:val="24"/>
          <w:szCs w:val="24"/>
        </w:rPr>
      </w:pPr>
      <w:r>
        <w:rPr>
          <w:sz w:val="24"/>
          <w:szCs w:val="24"/>
        </w:rPr>
        <w:t>Участник закупки в составе своего предложения д</w:t>
      </w:r>
      <w:r>
        <w:rPr>
          <w:sz w:val="24"/>
          <w:szCs w:val="24"/>
        </w:rPr>
        <w:t>олжен предоставить справку о кадровых ресурсах по форме, указанной в закупочной документации, подтверждающую наличие персонала необходимого для выполнения работ, являющихся предметом закупки, не менее чем</w:t>
      </w:r>
    </w:p>
    <w:p w:rsidR="008906F8" w:rsidRDefault="00CE323C">
      <w:pPr>
        <w:pStyle w:val="af6"/>
        <w:numPr>
          <w:ilvl w:val="0"/>
          <w:numId w:val="1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Инженер - проектировщик – 1 человек;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Инженер ПТО – 1 человек;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– 2 человека;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Сварщик – 4 человека;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 сварочного производств II уровня – 1 человек;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Слесарь – 10 человек;</w:t>
      </w:r>
    </w:p>
    <w:p w:rsidR="008906F8" w:rsidRDefault="00CE323C">
      <w:pPr>
        <w:pStyle w:val="af6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Дефектоскопист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 человек</w:t>
      </w:r>
      <w:r>
        <w:rPr>
          <w:sz w:val="24"/>
          <w:szCs w:val="24"/>
        </w:rPr>
        <w:t>.</w:t>
      </w:r>
    </w:p>
    <w:p w:rsidR="008906F8" w:rsidRDefault="008906F8">
      <w:pPr>
        <w:pStyle w:val="af6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906F8" w:rsidRDefault="00CE323C">
      <w:pPr>
        <w:pStyle w:val="af6"/>
        <w:numPr>
          <w:ilvl w:val="2"/>
          <w:numId w:val="18"/>
        </w:numPr>
        <w:spacing w:after="0" w:line="240" w:lineRule="auto"/>
        <w:ind w:left="0" w:firstLine="0"/>
        <w:jc w:val="both"/>
        <w:rPr>
          <w:rFonts w:ascii="Liberation Serif" w:hAnsi="Liberation Serif" w:cs="Liberation Serif"/>
          <w:sz w:val="32"/>
          <w:szCs w:val="32"/>
        </w:rPr>
      </w:pPr>
      <w:r>
        <w:rPr>
          <w:rFonts w:ascii="Liberation Serif" w:eastAsia="Liberation Serif" w:hAnsi="Liberation Serif" w:cs="Liberation Serif"/>
          <w:sz w:val="24"/>
          <w:szCs w:val="24"/>
        </w:rPr>
        <w:t xml:space="preserve">Участник закупки в составе своего предложения должен предоставить копии действующих аттестационных удостоверений (НАКС) или протоколов проверки знаний сварщиков, аттестованных в соответствии с требованиями Правил ПБ 03-273-99 «Правила аттестации сварщиков </w:t>
      </w:r>
      <w:r>
        <w:rPr>
          <w:rFonts w:ascii="Liberation Serif" w:eastAsia="Liberation Serif" w:hAnsi="Liberation Serif" w:cs="Liberation Serif"/>
          <w:sz w:val="24"/>
          <w:szCs w:val="24"/>
        </w:rPr>
        <w:t>и специалистов сварочного производства», на проведение следующих видов сварки:</w:t>
      </w:r>
    </w:p>
    <w:tbl>
      <w:tblPr>
        <w:tblStyle w:val="af3"/>
        <w:tblW w:w="9627" w:type="dxa"/>
        <w:tblLayout w:type="fixed"/>
        <w:tblLook w:val="04A0" w:firstRow="1" w:lastRow="0" w:firstColumn="1" w:lastColumn="0" w:noHBand="0" w:noVBand="1"/>
      </w:tblPr>
      <w:tblGrid>
        <w:gridCol w:w="1388"/>
        <w:gridCol w:w="1405"/>
        <w:gridCol w:w="3017"/>
        <w:gridCol w:w="3817"/>
      </w:tblGrid>
      <w:tr w:rsidR="008906F8">
        <w:tc>
          <w:tcPr>
            <w:tcW w:w="1388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Кол-во сварщиков</w:t>
            </w:r>
          </w:p>
        </w:tc>
        <w:tc>
          <w:tcPr>
            <w:tcW w:w="1405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аттестации НАКС</w:t>
            </w:r>
          </w:p>
        </w:tc>
        <w:tc>
          <w:tcPr>
            <w:tcW w:w="3017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Вид сварки</w:t>
            </w:r>
          </w:p>
        </w:tc>
        <w:tc>
          <w:tcPr>
            <w:tcW w:w="3817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 технических устройств</w:t>
            </w:r>
          </w:p>
        </w:tc>
      </w:tr>
      <w:tr w:rsidR="008906F8">
        <w:tc>
          <w:tcPr>
            <w:tcW w:w="1388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05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3017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РД (Ручная дуговая сварка покрытыми электродами)</w:t>
            </w:r>
          </w:p>
        </w:tc>
        <w:tc>
          <w:tcPr>
            <w:tcW w:w="3817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(СК):</w:t>
            </w:r>
          </w:p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Металлические трубопроводы.</w:t>
            </w:r>
          </w:p>
        </w:tc>
      </w:tr>
    </w:tbl>
    <w:p w:rsidR="008906F8" w:rsidRDefault="008906F8">
      <w:pPr>
        <w:pStyle w:val="af6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906F8" w:rsidRDefault="00CE323C">
      <w:pPr>
        <w:pStyle w:val="af6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5.1.3.  Участник закупки в составе своего предложения должен предоставить копии действующих аттестационных удостоверений (НАКС) или протоколов проверки знаний на специалиста сварочного производства, аттестованного в соответствии с требованиями Правил ПБ 03</w:t>
      </w:r>
      <w:r>
        <w:rPr>
          <w:rFonts w:ascii="Times New Roman" w:hAnsi="Times New Roman" w:cs="Times New Roman"/>
          <w:sz w:val="24"/>
          <w:szCs w:val="24"/>
        </w:rPr>
        <w:t>-273-99 «Правила аттестации сварщиков и специалистов сварочного производства» и допущенного к руководству и техническому контролю за проведение сварочных работ на следующих группах технических устройств:</w:t>
      </w:r>
    </w:p>
    <w:tbl>
      <w:tblPr>
        <w:tblStyle w:val="af3"/>
        <w:tblW w:w="9627" w:type="dxa"/>
        <w:tblLayout w:type="fixed"/>
        <w:tblLook w:val="04A0" w:firstRow="1" w:lastRow="0" w:firstColumn="1" w:lastColumn="0" w:noHBand="0" w:noVBand="1"/>
      </w:tblPr>
      <w:tblGrid>
        <w:gridCol w:w="1388"/>
        <w:gridCol w:w="1405"/>
        <w:gridCol w:w="3017"/>
        <w:gridCol w:w="3817"/>
      </w:tblGrid>
      <w:tr w:rsidR="008906F8">
        <w:tc>
          <w:tcPr>
            <w:tcW w:w="1388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Кол-во </w:t>
            </w:r>
          </w:p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спец-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сварочного пр-ва</w:t>
            </w:r>
          </w:p>
        </w:tc>
        <w:tc>
          <w:tcPr>
            <w:tcW w:w="1405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аттестации НАКС</w:t>
            </w:r>
          </w:p>
        </w:tc>
        <w:tc>
          <w:tcPr>
            <w:tcW w:w="3017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Вид сварки</w:t>
            </w:r>
          </w:p>
        </w:tc>
        <w:tc>
          <w:tcPr>
            <w:tcW w:w="3817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 технических устройств</w:t>
            </w:r>
          </w:p>
        </w:tc>
      </w:tr>
      <w:tr w:rsidR="008906F8">
        <w:tc>
          <w:tcPr>
            <w:tcW w:w="1388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5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3017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РД (Ручная дуговая сварка покрытыми электродами)</w:t>
            </w:r>
          </w:p>
        </w:tc>
        <w:tc>
          <w:tcPr>
            <w:tcW w:w="3817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(СК):</w:t>
            </w:r>
          </w:p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Металлические трубопроводы.</w:t>
            </w:r>
          </w:p>
        </w:tc>
      </w:tr>
    </w:tbl>
    <w:p w:rsidR="008906F8" w:rsidRDefault="008906F8">
      <w:pPr>
        <w:pStyle w:val="33"/>
        <w:spacing w:after="0"/>
        <w:ind w:left="0"/>
        <w:jc w:val="both"/>
        <w:rPr>
          <w:sz w:val="24"/>
          <w:szCs w:val="24"/>
        </w:rPr>
      </w:pPr>
    </w:p>
    <w:p w:rsidR="008906F8" w:rsidRDefault="00CE323C">
      <w:pPr>
        <w:pStyle w:val="33"/>
        <w:spacing w:after="0"/>
        <w:ind w:left="0"/>
        <w:jc w:val="both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  <w:t>5.2 Требования о наличии материально-технических ресурсов</w:t>
      </w:r>
    </w:p>
    <w:p w:rsidR="008906F8" w:rsidRDefault="00CE323C">
      <w:pPr>
        <w:pStyle w:val="33"/>
        <w:spacing w:after="0"/>
        <w:ind w:left="0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>5.2.1.</w:t>
      </w:r>
      <w:r>
        <w:rPr>
          <w:sz w:val="24"/>
          <w:szCs w:val="24"/>
        </w:rPr>
        <w:tab/>
      </w:r>
      <w:r>
        <w:rPr>
          <w:sz w:val="24"/>
          <w:szCs w:val="24"/>
        </w:rPr>
        <w:t>Участник закупки в составе своего предложения должен предоставить справку о материально-технических ресурсах по форме, указанной в закупочной документации, подтверждающую наличие</w:t>
      </w:r>
      <w:r>
        <w:rPr>
          <w:color w:val="000000" w:themeColor="text1"/>
          <w:sz w:val="24"/>
          <w:szCs w:val="24"/>
        </w:rPr>
        <w:t>:</w:t>
      </w:r>
    </w:p>
    <w:p w:rsidR="00CE323C" w:rsidRDefault="00CE323C" w:rsidP="00CE323C">
      <w:pPr>
        <w:pStyle w:val="af6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323C">
        <w:rPr>
          <w:rFonts w:ascii="Times New Roman" w:hAnsi="Times New Roman" w:cs="Times New Roman"/>
          <w:color w:val="000000" w:themeColor="text1"/>
          <w:sz w:val="24"/>
          <w:szCs w:val="24"/>
        </w:rPr>
        <w:t>Переносные с</w:t>
      </w:r>
      <w:r w:rsidRPr="00CE323C">
        <w:rPr>
          <w:rFonts w:ascii="Times New Roman" w:hAnsi="Times New Roman" w:cs="Times New Roman"/>
          <w:color w:val="000000" w:themeColor="text1"/>
          <w:sz w:val="24"/>
          <w:szCs w:val="24"/>
        </w:rPr>
        <w:t>варочные аппараты – 4</w:t>
      </w:r>
      <w:r w:rsidRPr="00CE32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шт.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8906F8" w:rsidRPr="00CE323C" w:rsidRDefault="00CE323C" w:rsidP="00CE323C">
      <w:pPr>
        <w:pStyle w:val="af6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323C">
        <w:rPr>
          <w:rFonts w:ascii="Times New Roman" w:hAnsi="Times New Roman" w:cs="Times New Roman"/>
          <w:color w:val="000000" w:themeColor="text1"/>
          <w:sz w:val="24"/>
          <w:szCs w:val="24"/>
        </w:rPr>
        <w:t>Ультразвук</w:t>
      </w:r>
      <w:r w:rsidRPr="00CE323C">
        <w:rPr>
          <w:rFonts w:ascii="Times New Roman" w:hAnsi="Times New Roman" w:cs="Times New Roman"/>
          <w:color w:val="000000" w:themeColor="text1"/>
          <w:sz w:val="24"/>
          <w:szCs w:val="24"/>
        </w:rPr>
        <w:t>овой дефектоскоп – 1 шт.;</w:t>
      </w:r>
    </w:p>
    <w:p w:rsidR="008906F8" w:rsidRDefault="00CE323C">
      <w:pPr>
        <w:pStyle w:val="af6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Толщиномер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1 шт.;</w:t>
      </w:r>
    </w:p>
    <w:p w:rsidR="008906F8" w:rsidRDefault="00CE323C">
      <w:pPr>
        <w:pStyle w:val="af6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Леса строительные – 40 м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bookmarkStart w:id="5" w:name="_GoBack"/>
      <w:bookmarkEnd w:id="5"/>
    </w:p>
    <w:p w:rsidR="008906F8" w:rsidRDefault="00CE323C">
      <w:pPr>
        <w:pStyle w:val="af6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Бетоносмесители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1 шт.;</w:t>
      </w:r>
    </w:p>
    <w:p w:rsidR="008906F8" w:rsidRDefault="00CE323C">
      <w:pPr>
        <w:pStyle w:val="af6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Переносная ручная таль г/п 1 </w:t>
      </w:r>
      <w:proofErr w:type="spellStart"/>
      <w:r>
        <w:rPr>
          <w:rFonts w:ascii="Times New Roman" w:hAnsi="Times New Roman" w:cs="Times New Roman"/>
          <w:sz w:val="24"/>
          <w:szCs w:val="24"/>
        </w:rPr>
        <w:t>тн</w:t>
      </w:r>
      <w:proofErr w:type="spellEnd"/>
      <w:r>
        <w:rPr>
          <w:rFonts w:ascii="Times New Roman" w:hAnsi="Times New Roman" w:cs="Times New Roman"/>
          <w:sz w:val="24"/>
          <w:szCs w:val="24"/>
        </w:rPr>
        <w:t>. – 1 шт.;</w:t>
      </w:r>
    </w:p>
    <w:p w:rsidR="008906F8" w:rsidRDefault="00CE323C">
      <w:pPr>
        <w:pStyle w:val="af6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Транспорт для перевозки грузов – 1 шт.</w:t>
      </w:r>
    </w:p>
    <w:p w:rsidR="008906F8" w:rsidRDefault="008906F8">
      <w:pPr>
        <w:pStyle w:val="af6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906F8" w:rsidRDefault="00CE323C">
      <w:pPr>
        <w:spacing w:line="276" w:lineRule="auto"/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 xml:space="preserve">5.3. </w:t>
      </w:r>
      <w:r>
        <w:rPr>
          <w:b/>
        </w:rPr>
        <w:t>Требования</w:t>
      </w:r>
      <w:r>
        <w:rPr>
          <w:rFonts w:eastAsiaTheme="minorHAnsi"/>
          <w:b/>
          <w:lang w:eastAsia="en-US"/>
        </w:rPr>
        <w:t xml:space="preserve"> о наличии аттестованных технологий сварки.</w:t>
      </w:r>
    </w:p>
    <w:p w:rsidR="008906F8" w:rsidRDefault="00CE323C">
      <w:pPr>
        <w:pStyle w:val="af6"/>
        <w:numPr>
          <w:ilvl w:val="2"/>
          <w:numId w:val="19"/>
        </w:numPr>
        <w:shd w:val="clear" w:color="auto" w:fill="FFFFFF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Участник закупки должен предоставить в составе своей заявки копию Свидетельства НАКС о готовности организации-заявителя к использованию аттестованной технологии сварки (наплавки) в соответствии с требованиями </w:t>
      </w:r>
      <w:bookmarkStart w:id="6" w:name="_Hlk66284140"/>
      <w:r>
        <w:rPr>
          <w:rFonts w:ascii="Times New Roman" w:hAnsi="Times New Roman" w:cs="Times New Roman"/>
          <w:sz w:val="24"/>
          <w:szCs w:val="24"/>
        </w:rPr>
        <w:t xml:space="preserve">РД 03-615-03 </w:t>
      </w:r>
      <w:bookmarkEnd w:id="6"/>
      <w:r>
        <w:rPr>
          <w:rFonts w:ascii="Times New Roman" w:hAnsi="Times New Roman" w:cs="Times New Roman"/>
          <w:sz w:val="24"/>
          <w:szCs w:val="24"/>
        </w:rPr>
        <w:t>включающей виды сварки:</w:t>
      </w:r>
    </w:p>
    <w:tbl>
      <w:tblPr>
        <w:tblStyle w:val="af3"/>
        <w:tblW w:w="9918" w:type="dxa"/>
        <w:tblLayout w:type="fixed"/>
        <w:tblLook w:val="04A0" w:firstRow="1" w:lastRow="0" w:firstColumn="1" w:lastColumn="0" w:noHBand="0" w:noVBand="1"/>
      </w:tblPr>
      <w:tblGrid>
        <w:gridCol w:w="5243"/>
        <w:gridCol w:w="4675"/>
      </w:tblGrid>
      <w:tr w:rsidR="008906F8">
        <w:tc>
          <w:tcPr>
            <w:tcW w:w="5243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Вид сварки</w:t>
            </w:r>
          </w:p>
        </w:tc>
        <w:tc>
          <w:tcPr>
            <w:tcW w:w="4675" w:type="dxa"/>
            <w:vAlign w:val="center"/>
          </w:tcPr>
          <w:p w:rsidR="008906F8" w:rsidRDefault="00CE323C">
            <w:pPr>
              <w:pStyle w:val="af6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 технических устройств</w:t>
            </w:r>
          </w:p>
        </w:tc>
      </w:tr>
      <w:tr w:rsidR="008906F8">
        <w:tc>
          <w:tcPr>
            <w:tcW w:w="5243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РД (Ручная дуговая сварка покрытыми электродами)</w:t>
            </w:r>
          </w:p>
        </w:tc>
        <w:tc>
          <w:tcPr>
            <w:tcW w:w="4675" w:type="dxa"/>
          </w:tcPr>
          <w:p w:rsidR="008906F8" w:rsidRDefault="00CE323C">
            <w:pPr>
              <w:pStyle w:val="af6"/>
              <w:widowControl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(СК):</w:t>
            </w:r>
          </w:p>
          <w:p w:rsidR="008906F8" w:rsidRDefault="00CE323C">
            <w:pPr>
              <w:pStyle w:val="af6"/>
              <w:widowControl w:val="0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Металлические трубопроводы.</w:t>
            </w:r>
          </w:p>
        </w:tc>
      </w:tr>
    </w:tbl>
    <w:p w:rsidR="008906F8" w:rsidRDefault="008906F8">
      <w:pPr>
        <w:tabs>
          <w:tab w:val="left" w:pos="567"/>
          <w:tab w:val="left" w:pos="1260"/>
        </w:tabs>
        <w:spacing w:after="200" w:line="276" w:lineRule="auto"/>
        <w:ind w:left="720"/>
        <w:contextualSpacing/>
        <w:jc w:val="both"/>
        <w:rPr>
          <w:rFonts w:eastAsiaTheme="minorHAnsi"/>
          <w:lang w:eastAsia="en-US"/>
        </w:rPr>
      </w:pPr>
    </w:p>
    <w:p w:rsidR="008906F8" w:rsidRDefault="00CE323C">
      <w:pPr>
        <w:tabs>
          <w:tab w:val="left" w:pos="851"/>
        </w:tabs>
        <w:jc w:val="both"/>
        <w:rPr>
          <w:rFonts w:eastAsiaTheme="minorHAnsi"/>
          <w:b/>
        </w:rPr>
      </w:pPr>
      <w:r>
        <w:rPr>
          <w:rFonts w:eastAsiaTheme="minorHAnsi"/>
          <w:b/>
        </w:rPr>
        <w:t>5.4.</w:t>
      </w:r>
      <w:r>
        <w:rPr>
          <w:rFonts w:eastAsiaTheme="minorHAnsi"/>
          <w:b/>
        </w:rPr>
        <w:tab/>
        <w:t>Требования к измерительным приборам и инструментам.</w:t>
      </w:r>
    </w:p>
    <w:p w:rsidR="008906F8" w:rsidRDefault="00CE323C">
      <w:pPr>
        <w:tabs>
          <w:tab w:val="left" w:pos="851"/>
        </w:tabs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Не требуется.</w:t>
      </w:r>
    </w:p>
    <w:p w:rsidR="008906F8" w:rsidRDefault="008906F8">
      <w:pPr>
        <w:ind w:firstLine="567"/>
        <w:jc w:val="both"/>
        <w:rPr>
          <w:rFonts w:eastAsiaTheme="minorHAnsi"/>
          <w:sz w:val="8"/>
          <w:szCs w:val="8"/>
        </w:rPr>
      </w:pPr>
    </w:p>
    <w:p w:rsidR="008906F8" w:rsidRDefault="00CE323C">
      <w:pPr>
        <w:tabs>
          <w:tab w:val="left" w:pos="851"/>
        </w:tabs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t>5.5.</w:t>
      </w:r>
      <w:r>
        <w:rPr>
          <w:rFonts w:eastAsiaTheme="minorHAnsi"/>
          <w:b/>
          <w:lang w:eastAsia="en-US"/>
        </w:rPr>
        <w:tab/>
        <w:t>Требования о наличии</w:t>
      </w:r>
      <w:r>
        <w:rPr>
          <w:rFonts w:eastAsiaTheme="minorHAnsi"/>
          <w:b/>
          <w:lang w:eastAsia="en-US"/>
        </w:rPr>
        <w:t xml:space="preserve"> действующих разрешений, аттестаций, свидетельств СРО, лицензий.</w:t>
      </w:r>
    </w:p>
    <w:p w:rsidR="008906F8" w:rsidRDefault="008906F8">
      <w:pPr>
        <w:jc w:val="both"/>
        <w:rPr>
          <w:rFonts w:eastAsiaTheme="minorHAnsi"/>
          <w:b/>
          <w:sz w:val="8"/>
          <w:szCs w:val="8"/>
          <w:lang w:eastAsia="en-US"/>
        </w:rPr>
      </w:pPr>
    </w:p>
    <w:p w:rsidR="008906F8" w:rsidRDefault="00CE323C">
      <w:pPr>
        <w:tabs>
          <w:tab w:val="left" w:pos="851"/>
        </w:tabs>
        <w:jc w:val="both"/>
      </w:pPr>
      <w:r>
        <w:t>5.5.1. Участник закупки в составе своего предложения должен предоставить действующую выписку из реестра членов СРО (срок действия такой выписки составляет один месяц с даты ее выдачи) или до</w:t>
      </w:r>
      <w:r>
        <w:t>лжен указать адрес сайта/страницы из общедоступных и государственных реестров где размещена информация, подтверждающая, что он соответствует требованиям законодательства РФ к лицам, осуществляющим выполнение работ по инженерным изысканиям, по подготовке пр</w:t>
      </w:r>
      <w:r>
        <w:t>оектной документации, по строительству, реконструкции, капитальному ремонту объектов капитального строительства, которые оказывают влияние на безопасность объектов капитального строительства, вступившим в силу 01.07.2017, в том числе:</w:t>
      </w:r>
    </w:p>
    <w:p w:rsidR="008906F8" w:rsidRDefault="00CE323C">
      <w:pPr>
        <w:tabs>
          <w:tab w:val="left" w:pos="851"/>
        </w:tabs>
        <w:jc w:val="both"/>
      </w:pPr>
      <w:r>
        <w:t>5.5.1.1. Участник дол</w:t>
      </w:r>
      <w:r>
        <w:t xml:space="preserve">жен быть членом СРО по месту регистрации Участника. </w:t>
      </w:r>
    </w:p>
    <w:p w:rsidR="008906F8" w:rsidRDefault="00CE323C">
      <w:pPr>
        <w:tabs>
          <w:tab w:val="left" w:pos="851"/>
        </w:tabs>
        <w:jc w:val="both"/>
      </w:pPr>
      <w:r>
        <w:t>5.5.1.2. Участник должен быть членом СРО в области:</w:t>
      </w:r>
    </w:p>
    <w:p w:rsidR="008906F8" w:rsidRDefault="00CE323C">
      <w:pPr>
        <w:tabs>
          <w:tab w:val="left" w:pos="851"/>
        </w:tabs>
        <w:jc w:val="both"/>
      </w:pPr>
      <w:r>
        <w:t xml:space="preserve">а) </w:t>
      </w:r>
      <w:r>
        <w:rPr>
          <w:b/>
          <w:i/>
        </w:rPr>
        <w:t>подготовки проектной документации</w:t>
      </w:r>
      <w:r>
        <w:t>;</w:t>
      </w:r>
    </w:p>
    <w:p w:rsidR="008906F8" w:rsidRDefault="00CE323C">
      <w:pPr>
        <w:tabs>
          <w:tab w:val="left" w:pos="851"/>
        </w:tabs>
        <w:jc w:val="both"/>
      </w:pPr>
      <w:r>
        <w:t xml:space="preserve">б) </w:t>
      </w:r>
      <w:r>
        <w:rPr>
          <w:b/>
          <w:i/>
        </w:rPr>
        <w:t>строительства, реконструкции, капитального ремонта объектов капитального строительства.</w:t>
      </w:r>
    </w:p>
    <w:p w:rsidR="008906F8" w:rsidRDefault="00CE323C">
      <w:pPr>
        <w:tabs>
          <w:tab w:val="left" w:pos="851"/>
        </w:tabs>
        <w:jc w:val="both"/>
      </w:pPr>
      <w:r>
        <w:t>5.5.2. Уровень ответственности члена СРО по обязательствам по договорам подряда на выполнение инженерных изысканий, подготовку проектной документации, по договорам строительного подряда, заключаемым с использованием конкурентных способов заключения договор</w:t>
      </w:r>
      <w:r>
        <w:t xml:space="preserve">ов, в соответствии с которым указанным членом внесен взнос в компенсационный </w:t>
      </w:r>
      <w:r>
        <w:lastRenderedPageBreak/>
        <w:t>фонд обеспечения договорных обязательств, должен быть не меньше стоимости таких работ согласно предложению Участника.</w:t>
      </w:r>
    </w:p>
    <w:p w:rsidR="008906F8" w:rsidRDefault="00CE323C">
      <w:pPr>
        <w:tabs>
          <w:tab w:val="left" w:pos="851"/>
        </w:tabs>
        <w:jc w:val="both"/>
      </w:pPr>
      <w:r>
        <w:t xml:space="preserve">5.5.3. В выписке из реестра членов СРО должна быть отметка о </w:t>
      </w:r>
      <w:r>
        <w:t>праве данного лица выполнять работы по договорам, заключенным с использованием конкурентных способов заключения договоров в отношении объектов капитального строительства, а также особо опасных, технически сложных и уникальных объектов (кроме объектов испол</w:t>
      </w:r>
      <w:r>
        <w:t>ьзования атомной энергии).</w:t>
      </w:r>
    </w:p>
    <w:p w:rsidR="008906F8" w:rsidRDefault="00CE323C">
      <w:pPr>
        <w:pStyle w:val="af6"/>
        <w:numPr>
          <w:ilvl w:val="1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о наличии сертифицированных систем менеджмента.</w:t>
      </w:r>
    </w:p>
    <w:p w:rsidR="008906F8" w:rsidRDefault="00CE323C">
      <w:pPr>
        <w:pStyle w:val="33"/>
        <w:tabs>
          <w:tab w:val="left" w:pos="851"/>
        </w:tabs>
        <w:spacing w:after="0"/>
        <w:ind w:left="0"/>
        <w:jc w:val="both"/>
      </w:pPr>
      <w:r>
        <w:rPr>
          <w:sz w:val="24"/>
          <w:szCs w:val="24"/>
        </w:rPr>
        <w:t>Участнику закупки в составе своего предложения желательно предоставить копии действующих сертификатов подтверждающих наличие на предприятии Участника закупки организованн</w:t>
      </w:r>
      <w:r>
        <w:rPr>
          <w:sz w:val="24"/>
          <w:szCs w:val="24"/>
        </w:rPr>
        <w:t>ых систем контроля качества соблюдения технологических процессов: сертифицированная система менеджмента качества по стандарту ISO 9001, сертифицированная система экологического менеджмента ISO 14001, сертифицированная система безопасности труда OHSAS 18001</w:t>
      </w:r>
      <w:r>
        <w:rPr>
          <w:sz w:val="24"/>
          <w:szCs w:val="24"/>
        </w:rPr>
        <w:t xml:space="preserve"> / ISO 45001, сертифицированная система энергетического менеджмента ISO 50001/ГОСТ Р ИСО 50001.</w:t>
      </w:r>
    </w:p>
    <w:p w:rsidR="008906F8" w:rsidRDefault="00CE323C">
      <w:pPr>
        <w:pStyle w:val="af6"/>
        <w:numPr>
          <w:ilvl w:val="1"/>
          <w:numId w:val="1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о наличии аккредитации в Группе «Интер РАО».</w:t>
      </w:r>
    </w:p>
    <w:p w:rsidR="008906F8" w:rsidRDefault="00CE323C">
      <w:pPr>
        <w:tabs>
          <w:tab w:val="left" w:pos="851"/>
        </w:tabs>
        <w:jc w:val="both"/>
      </w:pPr>
      <w:r>
        <w:t>В случае если Участник закупки является аккредитованным лицом в рамках системы добровольной аккредитации</w:t>
      </w:r>
      <w:r>
        <w:t xml:space="preserve"> в Группе «Интер РАО», то такому Участнику в составе своего предложения желательно предоставить копии действующих Свидетельств об аккредитации в Группе «Интер РАО» в качестве поставщика по следующим видам деятельности:</w:t>
      </w:r>
    </w:p>
    <w:p w:rsidR="008906F8" w:rsidRDefault="00CE323C">
      <w:pPr>
        <w:tabs>
          <w:tab w:val="left" w:pos="851"/>
        </w:tabs>
        <w:jc w:val="both"/>
      </w:pPr>
      <w:r>
        <w:t>1. Работы по техническому обслуживани</w:t>
      </w:r>
      <w:r>
        <w:t>ю, ремонту, техническому перевооружению и реконструкции вспомогательного тепломеханического оборудования.</w:t>
      </w:r>
    </w:p>
    <w:p w:rsidR="008906F8" w:rsidRDefault="00CE323C">
      <w:r>
        <w:t>2.  Работы по нанесению антикоррозийной защиты.</w:t>
      </w:r>
    </w:p>
    <w:p w:rsidR="008906F8" w:rsidRDefault="008906F8">
      <w:pPr>
        <w:pStyle w:val="af6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8"/>
          <w:szCs w:val="8"/>
        </w:rPr>
      </w:pPr>
    </w:p>
    <w:p w:rsidR="008906F8" w:rsidRDefault="008906F8">
      <w:pPr>
        <w:pStyle w:val="33"/>
        <w:spacing w:after="0"/>
        <w:ind w:firstLine="426"/>
        <w:jc w:val="both"/>
        <w:rPr>
          <w:sz w:val="8"/>
          <w:szCs w:val="8"/>
        </w:rPr>
      </w:pPr>
    </w:p>
    <w:p w:rsidR="008906F8" w:rsidRDefault="00CE323C">
      <w:pPr>
        <w:pStyle w:val="af6"/>
        <w:numPr>
          <w:ilvl w:val="1"/>
          <w:numId w:val="11"/>
        </w:numPr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опыту выполнения аналогичных работ.</w:t>
      </w:r>
    </w:p>
    <w:p w:rsidR="008906F8" w:rsidRDefault="00CE323C">
      <w:pPr>
        <w:pStyle w:val="af6"/>
        <w:numPr>
          <w:ilvl w:val="2"/>
          <w:numId w:val="1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 закупки должен предоставить в составе свое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 предложения справку о перечне и объемах выполнения аналогичных договоров по форме, указанной в закупочной документации, подтверждающую наличие у него опыта работ по строительству/реконструкции/капитальному ремонту трубопроводов большого диаметра, в коли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честве не менее 2 (двух) исполненных договоров за последние 3 (три) года, предшествующих дате подачи заявки на участие в данной закупке.</w:t>
      </w:r>
    </w:p>
    <w:p w:rsidR="008906F8" w:rsidRDefault="00CE323C">
      <w:pPr>
        <w:pStyle w:val="af6"/>
        <w:numPr>
          <w:ilvl w:val="2"/>
          <w:numId w:val="1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Желательным условием будет предоставление участником закупки в составе своего предложения положительных отзывов по ране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исполненным аналогичным договорам.</w:t>
      </w:r>
    </w:p>
    <w:p w:rsidR="008906F8" w:rsidRDefault="00CE323C">
      <w:pPr>
        <w:pStyle w:val="af6"/>
        <w:numPr>
          <w:ilvl w:val="1"/>
          <w:numId w:val="11"/>
        </w:numPr>
        <w:tabs>
          <w:tab w:val="left" w:pos="851"/>
        </w:tabs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Требования к субподрядным организациям. </w:t>
      </w:r>
    </w:p>
    <w:p w:rsidR="008906F8" w:rsidRDefault="00CE323C">
      <w:pPr>
        <w:tabs>
          <w:tab w:val="left" w:pos="851"/>
        </w:tabs>
        <w:ind w:firstLine="709"/>
        <w:jc w:val="both"/>
        <w:rPr>
          <w:rStyle w:val="FontStyle19"/>
          <w:bCs/>
          <w:sz w:val="24"/>
          <w:szCs w:val="24"/>
        </w:rPr>
      </w:pPr>
      <w:r>
        <w:t>Требования, указанные в пунктах 5.1÷5.4, 5.8 настоящего ТЗ применимы к привлекаемым Участниками Субподрядчикам, в объеме поручаемых им работ согласно «Плану распределения работ между генеральным подрядчиком и субподрядными организациями». Документы, подтве</w:t>
      </w:r>
      <w:r>
        <w:t>рждающие соответствие Субподрядчиков требованиям п. 5.1÷5.4, 5.8 данного Технического задания, а также требованиям Закупочной документации, должны представляться в составе заявки Участника.</w:t>
      </w:r>
    </w:p>
    <w:p w:rsidR="008906F8" w:rsidRDefault="008906F8">
      <w:pPr>
        <w:pStyle w:val="33"/>
        <w:spacing w:after="0"/>
        <w:ind w:left="0"/>
        <w:jc w:val="both"/>
        <w:rPr>
          <w:sz w:val="24"/>
          <w:szCs w:val="24"/>
        </w:rPr>
      </w:pPr>
    </w:p>
    <w:p w:rsidR="008906F8" w:rsidRDefault="00CE323C">
      <w:pPr>
        <w:tabs>
          <w:tab w:val="left" w:pos="851"/>
        </w:tabs>
        <w:jc w:val="both"/>
        <w:rPr>
          <w:rFonts w:eastAsia="Cambria"/>
          <w:b/>
        </w:rPr>
      </w:pPr>
      <w:r>
        <w:rPr>
          <w:rFonts w:eastAsia="Cambria"/>
          <w:b/>
        </w:rPr>
        <w:t>6.</w:t>
      </w:r>
      <w:r>
        <w:rPr>
          <w:rFonts w:eastAsia="Cambria"/>
          <w:b/>
        </w:rPr>
        <w:tab/>
        <w:t>ПРИЛОЖЕНИЯ К ТЗ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 для формирования стоимости проект</w:t>
      </w:r>
      <w:r>
        <w:rPr>
          <w:rFonts w:ascii="Times New Roman" w:hAnsi="Times New Roman" w:cs="Times New Roman"/>
          <w:sz w:val="24"/>
          <w:szCs w:val="24"/>
        </w:rPr>
        <w:t>ных и изыскательских работ.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left="850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 для формирования стоимости работ по техническому перевооружению энергетического оборудования.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  <w:tab w:val="left" w:pos="1134"/>
        </w:tabs>
        <w:ind w:hanging="6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Ведомость объёмов работ: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выполнения работ.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на проектирование.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циркуляционного водоснабжения.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Ведомос</w:t>
      </w:r>
      <w:r>
        <w:rPr>
          <w:rFonts w:ascii="Times New Roman" w:hAnsi="Times New Roman" w:cs="Times New Roman"/>
          <w:sz w:val="24"/>
          <w:szCs w:val="24"/>
        </w:rPr>
        <w:t>ть объемов работ (фора обязательная).</w:t>
      </w:r>
    </w:p>
    <w:p w:rsidR="008906F8" w:rsidRDefault="00CE323C">
      <w:pPr>
        <w:pStyle w:val="af6"/>
        <w:numPr>
          <w:ilvl w:val="0"/>
          <w:numId w:val="23"/>
        </w:numPr>
        <w:tabs>
          <w:tab w:val="left" w:pos="851"/>
        </w:tabs>
        <w:ind w:hanging="648"/>
      </w:pPr>
      <w:r>
        <w:rPr>
          <w:rFonts w:ascii="Times New Roman" w:hAnsi="Times New Roman" w:cs="Times New Roman"/>
          <w:sz w:val="24"/>
          <w:szCs w:val="24"/>
        </w:rPr>
        <w:t>Формуляр трубопроводов циркуляционной воды №1 и №</w:t>
      </w:r>
      <w:r>
        <w:t>2.</w:t>
      </w:r>
    </w:p>
    <w:p w:rsidR="008906F8" w:rsidRDefault="008906F8">
      <w:pPr>
        <w:ind w:firstLine="709"/>
      </w:pPr>
    </w:p>
    <w:p w:rsidR="008906F8" w:rsidRDefault="00CE323C">
      <w:r>
        <w:t xml:space="preserve"> </w:t>
      </w:r>
    </w:p>
    <w:sectPr w:rsidR="008906F8">
      <w:footerReference w:type="even" r:id="rId8"/>
      <w:footerReference w:type="default" r:id="rId9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6F8" w:rsidRDefault="00CE323C">
      <w:r>
        <w:separator/>
      </w:r>
    </w:p>
  </w:endnote>
  <w:endnote w:type="continuationSeparator" w:id="0">
    <w:p w:rsidR="008906F8" w:rsidRDefault="00CE3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auto"/>
    <w:pitch w:val="default"/>
  </w:font>
  <w:font w:name="Segoe UI">
    <w:panose1 w:val="020B0502040204020203"/>
    <w:charset w:val="00"/>
    <w:family w:val="auto"/>
    <w:pitch w:val="default"/>
  </w:font>
  <w:font w:name="Cambria">
    <w:panose1 w:val="02040503050406030204"/>
    <w:charset w:val="00"/>
    <w:family w:val="auto"/>
    <w:pitch w:val="default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6F8" w:rsidRDefault="00CE323C">
    <w:pPr>
      <w:pStyle w:val="afa"/>
      <w:framePr w:wrap="around" w:vAnchor="text" w:hAnchor="margin" w:xAlign="center" w:y="1"/>
      <w:rPr>
        <w:rStyle w:val="aff7"/>
      </w:rPr>
    </w:pPr>
    <w:r>
      <w:rPr>
        <w:rStyle w:val="aff7"/>
      </w:rPr>
      <w:fldChar w:fldCharType="begin"/>
    </w:r>
    <w:r>
      <w:rPr>
        <w:rStyle w:val="aff7"/>
      </w:rPr>
      <w:instrText xml:space="preserve">PAGE  </w:instrText>
    </w:r>
    <w:r>
      <w:rPr>
        <w:rStyle w:val="aff7"/>
      </w:rPr>
      <w:fldChar w:fldCharType="end"/>
    </w:r>
  </w:p>
  <w:p w:rsidR="008906F8" w:rsidRDefault="008906F8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9525098"/>
      <w:docPartObj>
        <w:docPartGallery w:val="Page Numbers (Bottom of Page)"/>
        <w:docPartUnique/>
      </w:docPartObj>
    </w:sdtPr>
    <w:sdtEndPr/>
    <w:sdtContent>
      <w:p w:rsidR="008906F8" w:rsidRDefault="00CE323C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:rsidR="008906F8" w:rsidRDefault="008906F8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6F8" w:rsidRDefault="00CE323C">
      <w:r>
        <w:separator/>
      </w:r>
    </w:p>
  </w:footnote>
  <w:footnote w:type="continuationSeparator" w:id="0">
    <w:p w:rsidR="008906F8" w:rsidRDefault="00CE3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022D"/>
    <w:multiLevelType w:val="multilevel"/>
    <w:tmpl w:val="B39CF8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7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88" w:hanging="1800"/>
      </w:pPr>
      <w:rPr>
        <w:rFonts w:hint="default"/>
      </w:rPr>
    </w:lvl>
  </w:abstractNum>
  <w:abstractNum w:abstractNumId="1" w15:restartNumberingAfterBreak="0">
    <w:nsid w:val="058D1D69"/>
    <w:multiLevelType w:val="hybridMultilevel"/>
    <w:tmpl w:val="F40042D4"/>
    <w:lvl w:ilvl="0" w:tplc="3E8609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082A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ACC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69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8D0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066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E5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E2C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FAC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244F"/>
    <w:multiLevelType w:val="multilevel"/>
    <w:tmpl w:val="B4C6A3F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DB03A5"/>
    <w:multiLevelType w:val="multilevel"/>
    <w:tmpl w:val="777A29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130D0490"/>
    <w:multiLevelType w:val="multilevel"/>
    <w:tmpl w:val="9F504BE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1D260281"/>
    <w:multiLevelType w:val="hybridMultilevel"/>
    <w:tmpl w:val="7A48A846"/>
    <w:lvl w:ilvl="0" w:tplc="2B1299AE">
      <w:start w:val="1"/>
      <w:numFmt w:val="bullet"/>
      <w:lvlText w:val=""/>
      <w:lvlJc w:val="left"/>
      <w:pPr>
        <w:ind w:left="780" w:hanging="420"/>
      </w:pPr>
      <w:rPr>
        <w:rFonts w:ascii="Symbol" w:hAnsi="Symbol" w:hint="default"/>
      </w:rPr>
    </w:lvl>
    <w:lvl w:ilvl="1" w:tplc="11DC6E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C20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63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A85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AA9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690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9E0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B3EE2"/>
    <w:multiLevelType w:val="multilevel"/>
    <w:tmpl w:val="64CEA9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7" w15:restartNumberingAfterBreak="0">
    <w:nsid w:val="283824B3"/>
    <w:multiLevelType w:val="hybridMultilevel"/>
    <w:tmpl w:val="3DAEC116"/>
    <w:lvl w:ilvl="0" w:tplc="18DC0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A6D940">
      <w:start w:val="1"/>
      <w:numFmt w:val="lowerLetter"/>
      <w:lvlText w:val="%2."/>
      <w:lvlJc w:val="left"/>
      <w:pPr>
        <w:ind w:left="1440" w:hanging="360"/>
      </w:pPr>
    </w:lvl>
    <w:lvl w:ilvl="2" w:tplc="25AE06E8">
      <w:start w:val="1"/>
      <w:numFmt w:val="lowerRoman"/>
      <w:lvlText w:val="%3."/>
      <w:lvlJc w:val="right"/>
      <w:pPr>
        <w:ind w:left="2160" w:hanging="180"/>
      </w:pPr>
    </w:lvl>
    <w:lvl w:ilvl="3" w:tplc="47BED9F6">
      <w:start w:val="1"/>
      <w:numFmt w:val="decimal"/>
      <w:lvlText w:val="%4."/>
      <w:lvlJc w:val="left"/>
      <w:pPr>
        <w:ind w:left="2880" w:hanging="360"/>
      </w:pPr>
    </w:lvl>
    <w:lvl w:ilvl="4" w:tplc="30548666">
      <w:start w:val="1"/>
      <w:numFmt w:val="lowerLetter"/>
      <w:lvlText w:val="%5."/>
      <w:lvlJc w:val="left"/>
      <w:pPr>
        <w:ind w:left="3600" w:hanging="360"/>
      </w:pPr>
    </w:lvl>
    <w:lvl w:ilvl="5" w:tplc="5CF6B80E">
      <w:start w:val="1"/>
      <w:numFmt w:val="lowerRoman"/>
      <w:lvlText w:val="%6."/>
      <w:lvlJc w:val="right"/>
      <w:pPr>
        <w:ind w:left="4320" w:hanging="180"/>
      </w:pPr>
    </w:lvl>
    <w:lvl w:ilvl="6" w:tplc="7B8ABFD2">
      <w:start w:val="1"/>
      <w:numFmt w:val="decimal"/>
      <w:lvlText w:val="%7."/>
      <w:lvlJc w:val="left"/>
      <w:pPr>
        <w:ind w:left="5040" w:hanging="360"/>
      </w:pPr>
    </w:lvl>
    <w:lvl w:ilvl="7" w:tplc="5776BBE6">
      <w:start w:val="1"/>
      <w:numFmt w:val="lowerLetter"/>
      <w:lvlText w:val="%8."/>
      <w:lvlJc w:val="left"/>
      <w:pPr>
        <w:ind w:left="5760" w:hanging="360"/>
      </w:pPr>
    </w:lvl>
    <w:lvl w:ilvl="8" w:tplc="0AF2573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B7184"/>
    <w:multiLevelType w:val="hybridMultilevel"/>
    <w:tmpl w:val="6B38D16C"/>
    <w:lvl w:ilvl="0" w:tplc="C5444BBE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265274A2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C9C2BF6E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52AC16EA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906CEDB2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8B9C7940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0467258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052C8E8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1CFE81E8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2B4951C5"/>
    <w:multiLevelType w:val="multilevel"/>
    <w:tmpl w:val="B6544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CD06E4E"/>
    <w:multiLevelType w:val="multilevel"/>
    <w:tmpl w:val="3C62D7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" w15:restartNumberingAfterBreak="0">
    <w:nsid w:val="2F7C53FE"/>
    <w:multiLevelType w:val="multilevel"/>
    <w:tmpl w:val="15B646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00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b w:val="0"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74" w:hanging="648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31280E6B"/>
    <w:multiLevelType w:val="hybridMultilevel"/>
    <w:tmpl w:val="B2E6CA46"/>
    <w:lvl w:ilvl="0" w:tplc="6DD89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EBE488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F6DE2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0244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480A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D638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52A6C8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68CFAB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5C6D1B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DA1A78"/>
    <w:multiLevelType w:val="hybridMultilevel"/>
    <w:tmpl w:val="68F6298A"/>
    <w:lvl w:ilvl="0" w:tplc="E50243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E2AF7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AA6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CD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21C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06F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203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C85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6A2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55A06"/>
    <w:multiLevelType w:val="hybridMultilevel"/>
    <w:tmpl w:val="E040BB34"/>
    <w:lvl w:ilvl="0" w:tplc="29FAB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008AE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F03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67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804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DCB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EF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CE3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D46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C3FD8"/>
    <w:multiLevelType w:val="hybridMultilevel"/>
    <w:tmpl w:val="0AE68F58"/>
    <w:lvl w:ilvl="0" w:tplc="8EDC21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2FD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0AA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47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A81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DE0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8A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CCD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9A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C57FC"/>
    <w:multiLevelType w:val="hybridMultilevel"/>
    <w:tmpl w:val="6570F4B2"/>
    <w:lvl w:ilvl="0" w:tplc="E37248B4">
      <w:start w:val="1"/>
      <w:numFmt w:val="bullet"/>
      <w:lvlText w:val=""/>
      <w:lvlJc w:val="left"/>
      <w:pPr>
        <w:ind w:left="780" w:hanging="420"/>
      </w:pPr>
      <w:rPr>
        <w:rFonts w:ascii="Symbol" w:hAnsi="Symbol" w:hint="default"/>
      </w:rPr>
    </w:lvl>
    <w:lvl w:ilvl="1" w:tplc="B66A72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109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26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D3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044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81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229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169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83F6B"/>
    <w:multiLevelType w:val="multilevel"/>
    <w:tmpl w:val="621EA55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00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b w:val="0"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74" w:hanging="648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8" w15:restartNumberingAfterBreak="0">
    <w:nsid w:val="648937F7"/>
    <w:multiLevelType w:val="multilevel"/>
    <w:tmpl w:val="623ADAF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65071C53"/>
    <w:multiLevelType w:val="multilevel"/>
    <w:tmpl w:val="7830548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2584C"/>
    <w:multiLevelType w:val="multilevel"/>
    <w:tmpl w:val="B51681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21" w15:restartNumberingAfterBreak="0">
    <w:nsid w:val="6C873E16"/>
    <w:multiLevelType w:val="multilevel"/>
    <w:tmpl w:val="58449F8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EA21CA9"/>
    <w:multiLevelType w:val="multilevel"/>
    <w:tmpl w:val="0E2AE0EC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3" w15:restartNumberingAfterBreak="0">
    <w:nsid w:val="790224F9"/>
    <w:multiLevelType w:val="hybridMultilevel"/>
    <w:tmpl w:val="191C94BE"/>
    <w:lvl w:ilvl="0" w:tplc="D3D2AF5A">
      <w:start w:val="1"/>
      <w:numFmt w:val="decimal"/>
      <w:lvlText w:val="%1."/>
      <w:lvlJc w:val="left"/>
      <w:pPr>
        <w:ind w:left="1215" w:hanging="855"/>
      </w:pPr>
      <w:rPr>
        <w:rFonts w:hint="default"/>
      </w:rPr>
    </w:lvl>
    <w:lvl w:ilvl="1" w:tplc="7B1EAD0C">
      <w:start w:val="1"/>
      <w:numFmt w:val="lowerLetter"/>
      <w:lvlText w:val="%2."/>
      <w:lvlJc w:val="left"/>
      <w:pPr>
        <w:ind w:left="1440" w:hanging="360"/>
      </w:pPr>
    </w:lvl>
    <w:lvl w:ilvl="2" w:tplc="527CE22C">
      <w:start w:val="1"/>
      <w:numFmt w:val="lowerRoman"/>
      <w:lvlText w:val="%3."/>
      <w:lvlJc w:val="right"/>
      <w:pPr>
        <w:ind w:left="2160" w:hanging="180"/>
      </w:pPr>
    </w:lvl>
    <w:lvl w:ilvl="3" w:tplc="622CC094">
      <w:start w:val="1"/>
      <w:numFmt w:val="decimal"/>
      <w:lvlText w:val="%4."/>
      <w:lvlJc w:val="left"/>
      <w:pPr>
        <w:ind w:left="2880" w:hanging="360"/>
      </w:pPr>
    </w:lvl>
    <w:lvl w:ilvl="4" w:tplc="96722488">
      <w:start w:val="1"/>
      <w:numFmt w:val="lowerLetter"/>
      <w:lvlText w:val="%5."/>
      <w:lvlJc w:val="left"/>
      <w:pPr>
        <w:ind w:left="3600" w:hanging="360"/>
      </w:pPr>
    </w:lvl>
    <w:lvl w:ilvl="5" w:tplc="BE266880">
      <w:start w:val="1"/>
      <w:numFmt w:val="lowerRoman"/>
      <w:lvlText w:val="%6."/>
      <w:lvlJc w:val="right"/>
      <w:pPr>
        <w:ind w:left="4320" w:hanging="180"/>
      </w:pPr>
    </w:lvl>
    <w:lvl w:ilvl="6" w:tplc="535C46EE">
      <w:start w:val="1"/>
      <w:numFmt w:val="decimal"/>
      <w:lvlText w:val="%7."/>
      <w:lvlJc w:val="left"/>
      <w:pPr>
        <w:ind w:left="5040" w:hanging="360"/>
      </w:pPr>
    </w:lvl>
    <w:lvl w:ilvl="7" w:tplc="8F764912">
      <w:start w:val="1"/>
      <w:numFmt w:val="lowerLetter"/>
      <w:lvlText w:val="%8."/>
      <w:lvlJc w:val="left"/>
      <w:pPr>
        <w:ind w:left="5760" w:hanging="360"/>
      </w:pPr>
    </w:lvl>
    <w:lvl w:ilvl="8" w:tplc="9BB4BF1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2B26C0"/>
    <w:multiLevelType w:val="hybridMultilevel"/>
    <w:tmpl w:val="A7B427A8"/>
    <w:lvl w:ilvl="0" w:tplc="CC600F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D4EE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80A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23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64C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FEA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45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0BF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D24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2"/>
  </w:num>
  <w:num w:numId="4">
    <w:abstractNumId w:val="3"/>
  </w:num>
  <w:num w:numId="5">
    <w:abstractNumId w:val="18"/>
  </w:num>
  <w:num w:numId="6">
    <w:abstractNumId w:val="4"/>
  </w:num>
  <w:num w:numId="7">
    <w:abstractNumId w:val="6"/>
  </w:num>
  <w:num w:numId="8">
    <w:abstractNumId w:val="22"/>
  </w:num>
  <w:num w:numId="9">
    <w:abstractNumId w:val="9"/>
  </w:num>
  <w:num w:numId="10">
    <w:abstractNumId w:val="0"/>
  </w:num>
  <w:num w:numId="11">
    <w:abstractNumId w:val="20"/>
  </w:num>
  <w:num w:numId="12">
    <w:abstractNumId w:val="13"/>
  </w:num>
  <w:num w:numId="13">
    <w:abstractNumId w:val="5"/>
  </w:num>
  <w:num w:numId="14">
    <w:abstractNumId w:val="16"/>
  </w:num>
  <w:num w:numId="15">
    <w:abstractNumId w:val="1"/>
  </w:num>
  <w:num w:numId="16">
    <w:abstractNumId w:val="8"/>
  </w:num>
  <w:num w:numId="17">
    <w:abstractNumId w:val="17"/>
  </w:num>
  <w:num w:numId="18">
    <w:abstractNumId w:val="2"/>
  </w:num>
  <w:num w:numId="19">
    <w:abstractNumId w:val="19"/>
  </w:num>
  <w:num w:numId="20">
    <w:abstractNumId w:val="11"/>
  </w:num>
  <w:num w:numId="21">
    <w:abstractNumId w:val="21"/>
  </w:num>
  <w:num w:numId="22">
    <w:abstractNumId w:val="7"/>
  </w:num>
  <w:num w:numId="23">
    <w:abstractNumId w:val="23"/>
  </w:num>
  <w:num w:numId="24">
    <w:abstractNumId w:val="2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6F8"/>
    <w:rsid w:val="008906F8"/>
    <w:rsid w:val="00CE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D4EA"/>
  <w15:docId w15:val="{8C3A88B6-1DFC-4EB4-94AD-61681F3C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link w:val="a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a">
    <w:name w:val="Название объекта Знак"/>
    <w:link w:val="a9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styleId="af3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header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.FORMATTEXT"/>
    <w:uiPriority w:val="99"/>
    <w:pPr>
      <w:widowControl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6">
    <w:name w:val="List Paragraph"/>
    <w:basedOn w:val="a"/>
    <w:link w:val="af7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3">
    <w:name w:val="Основной текст Знак1"/>
    <w:basedOn w:val="a0"/>
    <w:uiPriority w:val="99"/>
    <w:rPr>
      <w:rFonts w:ascii="Arial" w:hAnsi="Arial" w:cs="Arial" w:hint="default"/>
      <w:shd w:val="clear" w:color="auto" w:fill="FFFFFF"/>
    </w:rPr>
  </w:style>
  <w:style w:type="paragraph" w:styleId="af8">
    <w:name w:val="Body Text"/>
    <w:basedOn w:val="a"/>
    <w:link w:val="af9"/>
    <w:uiPriority w:val="99"/>
    <w:unhideWhenUsed/>
    <w:pPr>
      <w:spacing w:after="120"/>
    </w:p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Plain Text"/>
    <w:basedOn w:val="a"/>
    <w:link w:val="afd"/>
    <w:rPr>
      <w:rFonts w:ascii="Courier New" w:hAnsi="Courier New"/>
      <w:sz w:val="20"/>
      <w:szCs w:val="20"/>
    </w:rPr>
  </w:style>
  <w:style w:type="character" w:customStyle="1" w:styleId="afd">
    <w:name w:val="Текст Знак"/>
    <w:basedOn w:val="a0"/>
    <w:link w:val="afc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19">
    <w:name w:val="Font Style19"/>
    <w:basedOn w:val="a0"/>
    <w:uiPriority w:val="99"/>
    <w:rPr>
      <w:rFonts w:ascii="Times New Roman" w:hAnsi="Times New Roman" w:cs="Times New Roman"/>
      <w:sz w:val="26"/>
      <w:szCs w:val="26"/>
    </w:rPr>
  </w:style>
  <w:style w:type="paragraph" w:customStyle="1" w:styleId="Style10">
    <w:name w:val="Style10"/>
    <w:basedOn w:val="a"/>
    <w:uiPriority w:val="99"/>
    <w:pPr>
      <w:widowControl w:val="0"/>
      <w:spacing w:line="372" w:lineRule="exact"/>
    </w:pPr>
  </w:style>
  <w:style w:type="paragraph" w:customStyle="1" w:styleId="Style4">
    <w:name w:val="Style4"/>
    <w:basedOn w:val="a"/>
    <w:uiPriority w:val="99"/>
    <w:pPr>
      <w:widowControl w:val="0"/>
    </w:p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ConsNonformat">
    <w:name w:val="ConsNonformat"/>
    <w:pPr>
      <w:widowControl w:val="0"/>
      <w:spacing w:after="0" w:line="240" w:lineRule="auto"/>
      <w:ind w:right="19772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14">
    <w:name w:val="Текст1"/>
    <w:basedOn w:val="a"/>
    <w:rPr>
      <w:rFonts w:ascii="Courier New" w:hAnsi="Courier New"/>
      <w:sz w:val="20"/>
      <w:szCs w:val="20"/>
    </w:rPr>
  </w:style>
  <w:style w:type="paragraph" w:customStyle="1" w:styleId="25">
    <w:name w:val="Основной текст2"/>
    <w:basedOn w:val="a"/>
    <w:pPr>
      <w:widowControl w:val="0"/>
      <w:shd w:val="clear" w:color="auto" w:fill="FFFFFF"/>
      <w:spacing w:before="180" w:after="360" w:line="266" w:lineRule="exact"/>
      <w:ind w:hanging="320"/>
      <w:jc w:val="both"/>
    </w:pPr>
    <w:rPr>
      <w:rFonts w:ascii="Arial" w:eastAsia="Arial" w:hAnsi="Arial" w:cs="Arial"/>
      <w:sz w:val="23"/>
      <w:szCs w:val="23"/>
    </w:rPr>
  </w:style>
  <w:style w:type="paragraph" w:styleId="aff">
    <w:name w:val="No Spacing"/>
    <w:link w:val="aff0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paragraph" w:styleId="aff1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tyle3">
    <w:name w:val="Style3"/>
    <w:basedOn w:val="a"/>
    <w:uiPriority w:val="99"/>
    <w:pPr>
      <w:widowControl w:val="0"/>
      <w:spacing w:line="365" w:lineRule="exact"/>
      <w:jc w:val="both"/>
    </w:pPr>
  </w:style>
  <w:style w:type="paragraph" w:styleId="aff2">
    <w:name w:val="Balloon Text"/>
    <w:basedOn w:val="a"/>
    <w:link w:val="af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Style7">
    <w:name w:val="Style7"/>
    <w:basedOn w:val="a"/>
    <w:uiPriority w:val="99"/>
    <w:pPr>
      <w:widowControl w:val="0"/>
      <w:spacing w:line="370" w:lineRule="exact"/>
    </w:pPr>
  </w:style>
  <w:style w:type="character" w:customStyle="1" w:styleId="af7">
    <w:name w:val="Абзац списка Знак"/>
    <w:basedOn w:val="a0"/>
    <w:link w:val="af6"/>
    <w:uiPriority w:val="34"/>
    <w:qFormat/>
  </w:style>
  <w:style w:type="character" w:customStyle="1" w:styleId="aff0">
    <w:name w:val="Без интервала Знак"/>
    <w:link w:val="aff"/>
    <w:uiPriority w:val="1"/>
    <w:rPr>
      <w:rFonts w:ascii="Calibri" w:eastAsia="Calibri" w:hAnsi="Calibri" w:cs="Times New Roman"/>
    </w:rPr>
  </w:style>
  <w:style w:type="character" w:styleId="aff4">
    <w:name w:val="annotation reference"/>
    <w:uiPriority w:val="99"/>
    <w:rPr>
      <w:sz w:val="16"/>
      <w:szCs w:val="16"/>
    </w:rPr>
  </w:style>
  <w:style w:type="paragraph" w:styleId="aff5">
    <w:name w:val="annotation text"/>
    <w:basedOn w:val="a"/>
    <w:link w:val="aff6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7">
    <w:name w:val="page number"/>
    <w:basedOn w:val="a0"/>
  </w:style>
  <w:style w:type="paragraph" w:styleId="aff8">
    <w:name w:val="annotation subject"/>
    <w:basedOn w:val="aff5"/>
    <w:next w:val="aff5"/>
    <w:link w:val="aff9"/>
    <w:unhideWhenUsed/>
    <w:qFormat/>
    <w:rPr>
      <w:b/>
      <w:bCs/>
    </w:rPr>
  </w:style>
  <w:style w:type="character" w:customStyle="1" w:styleId="aff9">
    <w:name w:val="Тема примечания Знак"/>
    <w:basedOn w:val="aff6"/>
    <w:link w:val="aff8"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686EA-C9CE-42C4-988F-252622390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6892</Words>
  <Characters>39285</Characters>
  <Application>Microsoft Office Word</Application>
  <DocSecurity>0</DocSecurity>
  <Lines>327</Lines>
  <Paragraphs>92</Paragraphs>
  <ScaleCrop>false</ScaleCrop>
  <Company/>
  <LinksUpToDate>false</LinksUpToDate>
  <CharactersWithSpaces>46085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Рау Наталья Олеговна</dc:creator>
  <cp:keywords/>
  <dc:description/>
  <cp:lastModifiedBy>Филиппов Сергей Михайлович</cp:lastModifiedBy>
  <cp:revision>25</cp:revision>
  <dcterms:created xsi:type="dcterms:W3CDTF">2024-05-21T08:58:00Z</dcterms:created>
  <dcterms:modified xsi:type="dcterms:W3CDTF">2026-08-19T13:44:00Z</dcterms:modified>
</cp:coreProperties>
</file>