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82" w:type="dxa"/>
        <w:tblInd w:w="108" w:type="dxa"/>
        <w:tblLayout w:type="fixed"/>
        <w:tblLook w:val="0000" w:firstRow="0" w:lastRow="0" w:firstColumn="0" w:lastColumn="0" w:noHBand="0" w:noVBand="0"/>
      </w:tblPr>
      <w:tblGrid>
        <w:gridCol w:w="10382"/>
      </w:tblGrid>
      <w:tr w:rsidR="002E4481">
        <w:tc>
          <w:tcPr>
            <w:tcW w:w="10382" w:type="dxa"/>
            <w:shd w:val="clear" w:color="auto" w:fill="auto"/>
          </w:tcPr>
          <w:p w:rsidR="002E4481" w:rsidRDefault="00202258">
            <w:pPr>
              <w:widowControl w:val="0"/>
              <w:tabs>
                <w:tab w:val="left" w:pos="0"/>
                <w:tab w:val="left" w:pos="540"/>
                <w:tab w:val="left" w:pos="900"/>
                <w:tab w:val="left" w:pos="1080"/>
              </w:tabs>
              <w:spacing w:after="0" w:line="240" w:lineRule="auto"/>
              <w:jc w:val="right"/>
              <w:rPr>
                <w:rFonts w:ascii="Times New Roman" w:eastAsia="Times New Roman" w:hAnsi="Times New Roman" w:cs="Times New Roman"/>
                <w:b/>
                <w:sz w:val="20"/>
                <w:szCs w:val="20"/>
                <w:lang w:eastAsia="zh-CN"/>
              </w:rPr>
            </w:pPr>
            <w:r>
              <w:rPr>
                <w:rFonts w:ascii="Times New Roman" w:eastAsia="Times New Roman" w:hAnsi="Times New Roman" w:cs="Times New Roman"/>
                <w:b/>
                <w:sz w:val="20"/>
                <w:szCs w:val="20"/>
                <w:lang w:eastAsia="zh-CN"/>
              </w:rPr>
              <w:t>УТВЕРЖДАЮ:</w:t>
            </w:r>
          </w:p>
        </w:tc>
      </w:tr>
      <w:tr w:rsidR="002E4481">
        <w:trPr>
          <w:trHeight w:val="926"/>
        </w:trPr>
        <w:tc>
          <w:tcPr>
            <w:tcW w:w="10382" w:type="dxa"/>
            <w:shd w:val="clear" w:color="auto" w:fill="auto"/>
          </w:tcPr>
          <w:p w:rsidR="002E4481" w:rsidRDefault="00202258">
            <w:pPr>
              <w:tabs>
                <w:tab w:val="left" w:pos="0"/>
                <w:tab w:val="left" w:pos="540"/>
                <w:tab w:val="left" w:pos="900"/>
                <w:tab w:val="left" w:pos="1080"/>
              </w:tabs>
              <w:spacing w:after="0" w:line="240" w:lineRule="auto"/>
              <w:jc w:val="right"/>
              <w:rPr>
                <w:rFonts w:ascii="Times New Roman" w:eastAsia="Times New Roman" w:hAnsi="Times New Roman" w:cs="Times New Roman"/>
                <w:b/>
                <w:sz w:val="20"/>
                <w:szCs w:val="20"/>
                <w:lang w:eastAsia="zh-CN"/>
              </w:rPr>
            </w:pPr>
            <w:r>
              <w:rPr>
                <w:rFonts w:ascii="Times New Roman" w:eastAsia="Times New Roman" w:hAnsi="Times New Roman" w:cs="Times New Roman"/>
                <w:b/>
                <w:sz w:val="20"/>
                <w:szCs w:val="20"/>
                <w:lang w:eastAsia="zh-CN"/>
              </w:rPr>
              <w:t>Генеральный директор АО «ДСИО»</w:t>
            </w:r>
          </w:p>
          <w:p w:rsidR="002E4481" w:rsidRDefault="002E4481">
            <w:pPr>
              <w:tabs>
                <w:tab w:val="left" w:pos="0"/>
                <w:tab w:val="left" w:pos="540"/>
                <w:tab w:val="left" w:pos="900"/>
                <w:tab w:val="left" w:pos="1080"/>
              </w:tabs>
              <w:spacing w:after="0" w:line="240" w:lineRule="auto"/>
              <w:jc w:val="right"/>
              <w:rPr>
                <w:rFonts w:ascii="Times New Roman" w:eastAsia="Times New Roman" w:hAnsi="Times New Roman" w:cs="Times New Roman"/>
                <w:b/>
                <w:sz w:val="20"/>
                <w:szCs w:val="20"/>
                <w:lang w:eastAsia="zh-CN"/>
              </w:rPr>
            </w:pPr>
          </w:p>
          <w:p w:rsidR="002E4481" w:rsidRDefault="00202258">
            <w:pPr>
              <w:tabs>
                <w:tab w:val="left" w:pos="0"/>
                <w:tab w:val="left" w:pos="540"/>
                <w:tab w:val="left" w:pos="900"/>
                <w:tab w:val="left" w:pos="1080"/>
              </w:tabs>
              <w:spacing w:after="0" w:line="240" w:lineRule="auto"/>
              <w:jc w:val="right"/>
              <w:rPr>
                <w:rFonts w:ascii="Times New Roman" w:eastAsia="Times New Roman" w:hAnsi="Times New Roman" w:cs="Times New Roman"/>
                <w:b/>
                <w:sz w:val="20"/>
                <w:szCs w:val="20"/>
                <w:lang w:eastAsia="zh-CN"/>
              </w:rPr>
            </w:pPr>
            <w:r>
              <w:rPr>
                <w:rFonts w:ascii="Times New Roman" w:eastAsia="Times New Roman" w:hAnsi="Times New Roman" w:cs="Times New Roman"/>
                <w:sz w:val="20"/>
                <w:szCs w:val="20"/>
                <w:lang w:eastAsia="zh-CN"/>
              </w:rPr>
              <w:t>_______________ В.С. Аксаментов</w:t>
            </w:r>
          </w:p>
        </w:tc>
      </w:tr>
    </w:tbl>
    <w:p w:rsidR="002E4481" w:rsidRDefault="00202258">
      <w:pPr>
        <w:pStyle w:val="12"/>
        <w:spacing w:before="0" w:line="24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ИЗВЕЩЕНИЕ О ПРОВЕДЕНИИ ЗАПРОСА КОТИРОВОК В ЭЛЕКТРОННОЙ ФОРМЕ</w:t>
      </w:r>
    </w:p>
    <w:p w:rsidR="002E4481" w:rsidRDefault="00202258">
      <w:pPr>
        <w:spacing w:after="0" w:line="240" w:lineRule="auto"/>
        <w:rPr>
          <w:rFonts w:ascii="Times New Roman" w:hAnsi="Times New Roman" w:cs="Times New Roman"/>
          <w:sz w:val="20"/>
          <w:szCs w:val="20"/>
        </w:rPr>
      </w:pPr>
      <w:r>
        <w:rPr>
          <w:rFonts w:ascii="Times New Roman" w:hAnsi="Times New Roman" w:cs="Times New Roman"/>
          <w:sz w:val="20"/>
          <w:szCs w:val="20"/>
        </w:rPr>
        <w:t>г. Иркутск</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tab/>
        <w:t xml:space="preserve"> </w:t>
      </w:r>
    </w:p>
    <w:p w:rsidR="002E4481" w:rsidRDefault="0020225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Настоящим извещением к участию в запросе котировок в электронной форме приглашаются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p>
    <w:p w:rsidR="002E4481" w:rsidRDefault="00202258">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Настоящее извещение о проведении запроса котировок в электронной форме (далее - Извещение) подготовлено в соответствии с Федеральным законом от 18 июля 2011 г. № 223-ФЗ «О закупках товаров, работ, услуг отдельными видами юридических лиц» (далее - Федеральный закон № 223-ФЗ), законодательством Российской Федерации, регулирующим отношения в сфере осуществления закупок отдельными видами юридических лиц, Положением о закупке товаров, работ, услуг для нужд АО «ДСИО», размещенным в единой информационной системе в сфере закупок</w:t>
      </w:r>
      <w:r>
        <w:rPr>
          <w:rFonts w:ascii="Times New Roman" w:hAnsi="Times New Roman" w:cs="Times New Roman"/>
          <w:i/>
          <w:sz w:val="20"/>
          <w:szCs w:val="20"/>
        </w:rPr>
        <w:t xml:space="preserve"> </w:t>
      </w:r>
      <w:r>
        <w:rPr>
          <w:rFonts w:ascii="Times New Roman" w:hAnsi="Times New Roman" w:cs="Times New Roman"/>
          <w:sz w:val="20"/>
          <w:szCs w:val="20"/>
        </w:rPr>
        <w:t>(далее – Положение о закупке).</w:t>
      </w:r>
    </w:p>
    <w:p w:rsidR="002E4481" w:rsidRDefault="002E4481">
      <w:pPr>
        <w:spacing w:after="0" w:line="240" w:lineRule="auto"/>
        <w:jc w:val="both"/>
        <w:rPr>
          <w:rFonts w:ascii="Times New Roman" w:hAnsi="Times New Roman" w:cs="Times New Roman"/>
          <w:sz w:val="20"/>
          <w:szCs w:val="20"/>
        </w:rPr>
      </w:pPr>
    </w:p>
    <w:tbl>
      <w:tblPr>
        <w:tblStyle w:val="ac"/>
        <w:tblW w:w="10490" w:type="dxa"/>
        <w:tblInd w:w="-5" w:type="dxa"/>
        <w:tblLook w:val="04A0" w:firstRow="1" w:lastRow="0" w:firstColumn="1" w:lastColumn="0" w:noHBand="0" w:noVBand="1"/>
      </w:tblPr>
      <w:tblGrid>
        <w:gridCol w:w="629"/>
        <w:gridCol w:w="3057"/>
        <w:gridCol w:w="6804"/>
      </w:tblGrid>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Способ осуществления закупки</w:t>
            </w:r>
          </w:p>
        </w:tc>
        <w:tc>
          <w:tcPr>
            <w:tcW w:w="6804" w:type="dxa"/>
          </w:tcPr>
          <w:p w:rsidR="002E4481" w:rsidRDefault="00202258">
            <w:pPr>
              <w:jc w:val="both"/>
              <w:rPr>
                <w:rFonts w:ascii="Times New Roman" w:hAnsi="Times New Roman" w:cs="Times New Roman"/>
                <w:sz w:val="20"/>
                <w:szCs w:val="20"/>
              </w:rPr>
            </w:pPr>
            <w:r>
              <w:rPr>
                <w:rFonts w:ascii="Times New Roman" w:hAnsi="Times New Roman" w:cs="Times New Roman"/>
                <w:sz w:val="20"/>
                <w:szCs w:val="20"/>
              </w:rPr>
              <w:t xml:space="preserve">Запрос котировок в электронной форме </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2</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Адрес электронной площадки (далее - ЭП) в информационно-телекоммуникационной сети «Интернет»</w:t>
            </w:r>
          </w:p>
        </w:tc>
        <w:tc>
          <w:tcPr>
            <w:tcW w:w="6804" w:type="dxa"/>
          </w:tcPr>
          <w:p w:rsidR="002E4481" w:rsidRDefault="00202258">
            <w:pPr>
              <w:pStyle w:val="Default"/>
              <w:rPr>
                <w:rFonts w:ascii="Times New Roman" w:eastAsia="Calibri" w:hAnsi="Times New Roman" w:cs="Times New Roman"/>
                <w:color w:val="auto"/>
                <w:sz w:val="20"/>
                <w:szCs w:val="20"/>
                <w:lang w:eastAsia="en-US"/>
              </w:rPr>
            </w:pPr>
            <w:r>
              <w:rPr>
                <w:rFonts w:ascii="Times New Roman" w:hAnsi="Times New Roman" w:cs="Times New Roman"/>
                <w:color w:val="auto"/>
                <w:sz w:val="20"/>
                <w:szCs w:val="20"/>
              </w:rPr>
              <w:t>Электронная площадка: Электронная площадка России РТС-тендер</w:t>
            </w:r>
          </w:p>
          <w:p w:rsidR="002E4481" w:rsidRDefault="00202258">
            <w:pPr>
              <w:pStyle w:val="Default"/>
              <w:rPr>
                <w:rFonts w:ascii="Times New Roman" w:hAnsi="Times New Roman" w:cs="Times New Roman"/>
                <w:color w:val="auto"/>
                <w:sz w:val="20"/>
                <w:szCs w:val="20"/>
              </w:rPr>
            </w:pPr>
            <w:r>
              <w:rPr>
                <w:rFonts w:ascii="Times New Roman" w:hAnsi="Times New Roman" w:cs="Times New Roman"/>
                <w:color w:val="auto"/>
                <w:sz w:val="20"/>
                <w:szCs w:val="20"/>
              </w:rPr>
              <w:t xml:space="preserve">Адрес эл. площадки: </w:t>
            </w:r>
            <w:hyperlink r:id="rId8" w:tooltip="http://www.rts-tender.ru/" w:history="1">
              <w:r>
                <w:rPr>
                  <w:rStyle w:val="af"/>
                  <w:rFonts w:ascii="Times New Roman" w:hAnsi="Times New Roman" w:cs="Times New Roman"/>
                  <w:color w:val="auto"/>
                  <w:sz w:val="20"/>
                  <w:szCs w:val="20"/>
                  <w:u w:val="none"/>
                  <w:lang w:eastAsia="en-US"/>
                </w:rPr>
                <w:t>http://www.rts-tender.ru</w:t>
              </w:r>
            </w:hyperlink>
          </w:p>
          <w:p w:rsidR="002E4481" w:rsidRDefault="002E4481">
            <w:pPr>
              <w:jc w:val="both"/>
              <w:rPr>
                <w:rFonts w:ascii="Times New Roman" w:hAnsi="Times New Roman" w:cs="Times New Roman"/>
                <w:sz w:val="20"/>
                <w:szCs w:val="20"/>
              </w:rPr>
            </w:pPr>
          </w:p>
        </w:tc>
      </w:tr>
      <w:tr w:rsidR="002E4481">
        <w:trPr>
          <w:trHeight w:val="8"/>
        </w:trPr>
        <w:tc>
          <w:tcPr>
            <w:tcW w:w="629" w:type="dxa"/>
            <w:vAlign w:val="center"/>
          </w:tcPr>
          <w:p w:rsidR="002E4481" w:rsidRDefault="00202258">
            <w:pPr>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 xml:space="preserve">Наименование, место нахождения, почтовый адрес, адрес электронной почты, номер контактного телефона Заказчика </w:t>
            </w: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E4481">
            <w:pPr>
              <w:rPr>
                <w:rFonts w:ascii="Times New Roman" w:hAnsi="Times New Roman" w:cs="Times New Roman"/>
                <w:sz w:val="20"/>
                <w:szCs w:val="20"/>
              </w:rPr>
            </w:pPr>
          </w:p>
          <w:p w:rsidR="002E4481" w:rsidRDefault="00202258">
            <w:pPr>
              <w:rPr>
                <w:rFonts w:ascii="Times New Roman" w:hAnsi="Times New Roman" w:cs="Times New Roman"/>
                <w:sz w:val="20"/>
                <w:szCs w:val="20"/>
              </w:rPr>
            </w:pPr>
            <w:r>
              <w:rPr>
                <w:rFonts w:ascii="Times New Roman" w:hAnsi="Times New Roman" w:cs="Times New Roman"/>
                <w:sz w:val="20"/>
                <w:szCs w:val="20"/>
              </w:rPr>
              <w:t>Наименование уполномоченного органа, место нахождения, почтовый адрес, адрес электронной почты, номер контактного телефона, ответственное должностное лицо уполномоченного органа.</w:t>
            </w:r>
          </w:p>
        </w:tc>
        <w:tc>
          <w:tcPr>
            <w:tcW w:w="6804" w:type="dxa"/>
          </w:tcPr>
          <w:p w:rsidR="002E4481" w:rsidRDefault="00202258">
            <w:pPr>
              <w:jc w:val="both"/>
              <w:rPr>
                <w:rFonts w:ascii="Times New Roman" w:hAnsi="Times New Roman" w:cs="Times New Roman"/>
                <w:sz w:val="20"/>
                <w:szCs w:val="20"/>
                <w:lang w:eastAsia="ru-RU"/>
              </w:rPr>
            </w:pPr>
            <w:r>
              <w:rPr>
                <w:rFonts w:ascii="Times New Roman" w:hAnsi="Times New Roman" w:cs="Times New Roman"/>
                <w:sz w:val="20"/>
                <w:szCs w:val="20"/>
                <w:lang w:eastAsia="ru-RU"/>
              </w:rPr>
              <w:t>Акционерное общество «Дорожная служба Иркутской области»</w:t>
            </w:r>
          </w:p>
          <w:p w:rsidR="002E4481" w:rsidRDefault="00202258">
            <w:pPr>
              <w:jc w:val="both"/>
              <w:rPr>
                <w:rFonts w:ascii="Times New Roman" w:hAnsi="Times New Roman" w:cs="Times New Roman"/>
                <w:sz w:val="20"/>
                <w:szCs w:val="20"/>
                <w:lang w:eastAsia="ru-RU"/>
              </w:rPr>
            </w:pPr>
            <w:r>
              <w:rPr>
                <w:rFonts w:ascii="Times New Roman" w:hAnsi="Times New Roman" w:cs="Times New Roman"/>
                <w:sz w:val="20"/>
                <w:szCs w:val="20"/>
              </w:rPr>
              <w:t xml:space="preserve">Российская Федерация, </w:t>
            </w:r>
            <w:r>
              <w:rPr>
                <w:rFonts w:ascii="Times New Roman" w:hAnsi="Times New Roman" w:cs="Times New Roman"/>
                <w:sz w:val="20"/>
                <w:szCs w:val="20"/>
                <w:lang w:eastAsia="ru-RU"/>
              </w:rPr>
              <w:t>664007, г. Иркутск, ул. Декабрьских Событий, д.88.</w:t>
            </w:r>
          </w:p>
          <w:p w:rsidR="002E4481" w:rsidRDefault="00202258">
            <w:pPr>
              <w:jc w:val="both"/>
              <w:rPr>
                <w:rFonts w:ascii="Times New Roman" w:hAnsi="Times New Roman" w:cs="Times New Roman"/>
                <w:b/>
                <w:sz w:val="20"/>
                <w:szCs w:val="20"/>
                <w:lang w:eastAsia="ru-RU"/>
              </w:rPr>
            </w:pPr>
            <w:r>
              <w:rPr>
                <w:rFonts w:ascii="Times New Roman" w:hAnsi="Times New Roman" w:cs="Times New Roman"/>
                <w:b/>
                <w:sz w:val="20"/>
                <w:szCs w:val="20"/>
                <w:lang w:eastAsia="ru-RU"/>
              </w:rPr>
              <w:t xml:space="preserve">Начальник тендерного отдела: </w:t>
            </w:r>
            <w:r>
              <w:rPr>
                <w:rFonts w:ascii="Times New Roman" w:hAnsi="Times New Roman" w:cs="Times New Roman"/>
                <w:sz w:val="20"/>
                <w:szCs w:val="20"/>
                <w:lang w:eastAsia="ru-RU"/>
              </w:rPr>
              <w:t>Арбатская Ирина Викторовна</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Контактный телефон:</w:t>
            </w:r>
            <w:r>
              <w:rPr>
                <w:rFonts w:ascii="Times New Roman" w:hAnsi="Times New Roman" w:cs="Times New Roman"/>
                <w:sz w:val="20"/>
                <w:szCs w:val="20"/>
              </w:rPr>
              <w:t xml:space="preserve"> 8 (3952) 265-403</w:t>
            </w:r>
          </w:p>
          <w:p w:rsidR="002E4481" w:rsidRDefault="00202258">
            <w:pPr>
              <w:jc w:val="both"/>
              <w:rPr>
                <w:rStyle w:val="af"/>
                <w:rFonts w:ascii="Times New Roman" w:hAnsi="Times New Roman" w:cs="Times New Roman"/>
                <w:color w:val="auto"/>
                <w:sz w:val="20"/>
                <w:szCs w:val="20"/>
                <w:u w:val="none"/>
              </w:rPr>
            </w:pPr>
            <w:r>
              <w:rPr>
                <w:rFonts w:ascii="Times New Roman" w:eastAsia="Times New Roman" w:hAnsi="Times New Roman" w:cs="Times New Roman"/>
                <w:b/>
                <w:sz w:val="20"/>
                <w:szCs w:val="20"/>
                <w:lang w:val="en-US"/>
              </w:rPr>
              <w:t>E</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lang w:val="en-US"/>
              </w:rPr>
              <w:t>mail</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hyperlink r:id="rId9" w:tooltip="mailto:iarbatskaya@dsio.org" w:history="1">
              <w:r>
                <w:rPr>
                  <w:rStyle w:val="af"/>
                  <w:rFonts w:ascii="Times New Roman" w:hAnsi="Times New Roman" w:cs="Times New Roman"/>
                  <w:color w:val="auto"/>
                  <w:sz w:val="20"/>
                  <w:szCs w:val="20"/>
                  <w:u w:val="none"/>
                </w:rPr>
                <w:t>iarbatskaya@dsio.org</w:t>
              </w:r>
            </w:hyperlink>
          </w:p>
          <w:p w:rsidR="002E4481" w:rsidRDefault="002E4481">
            <w:pPr>
              <w:jc w:val="both"/>
              <w:rPr>
                <w:rStyle w:val="af"/>
                <w:rFonts w:ascii="Times New Roman" w:hAnsi="Times New Roman" w:cs="Times New Roman"/>
                <w:color w:val="auto"/>
                <w:sz w:val="20"/>
                <w:szCs w:val="20"/>
              </w:rPr>
            </w:pP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rPr>
              <w:t xml:space="preserve">Фамилия, имя, отчество ответственного должностного лица заказчика (технический специалист): </w:t>
            </w:r>
            <w:r>
              <w:rPr>
                <w:rFonts w:ascii="Times New Roman" w:hAnsi="Times New Roman" w:cs="Times New Roman"/>
                <w:sz w:val="20"/>
                <w:szCs w:val="20"/>
              </w:rPr>
              <w:t>Лубнина Софья Максимовна</w:t>
            </w: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rPr>
              <w:t xml:space="preserve"> Адрес электронной почты: </w:t>
            </w:r>
            <w:hyperlink r:id="rId10" w:tooltip="mailto:tsofronova@dsio.org" w:history="1">
              <w:r>
                <w:rPr>
                  <w:rStyle w:val="af"/>
                  <w:rFonts w:ascii="Times New Roman" w:hAnsi="Times New Roman" w:cs="Times New Roman"/>
                  <w:sz w:val="20"/>
                  <w:szCs w:val="20"/>
                </w:rPr>
                <w:t>tsofronova@dsio.org</w:t>
              </w:r>
            </w:hyperlink>
          </w:p>
          <w:p w:rsidR="002E4481" w:rsidRDefault="00202258">
            <w:pPr>
              <w:jc w:val="both"/>
              <w:rPr>
                <w:rFonts w:ascii="Times New Roman" w:hAnsi="Times New Roman" w:cs="Times New Roman"/>
                <w:sz w:val="20"/>
                <w:szCs w:val="20"/>
              </w:rPr>
            </w:pPr>
            <w:r>
              <w:rPr>
                <w:rFonts w:ascii="Times New Roman" w:hAnsi="Times New Roman" w:cs="Times New Roman"/>
                <w:b/>
                <w:sz w:val="20"/>
                <w:szCs w:val="20"/>
              </w:rPr>
              <w:t xml:space="preserve">Контактный телефон: </w:t>
            </w:r>
            <w:r>
              <w:rPr>
                <w:rFonts w:ascii="Times New Roman" w:hAnsi="Times New Roman" w:cs="Times New Roman"/>
                <w:sz w:val="20"/>
                <w:szCs w:val="20"/>
              </w:rPr>
              <w:t>8 (3952) 265-429</w:t>
            </w:r>
          </w:p>
          <w:p w:rsidR="002E4481" w:rsidRDefault="002E4481">
            <w:pPr>
              <w:jc w:val="both"/>
              <w:rPr>
                <w:rFonts w:ascii="Times New Roman" w:hAnsi="Times New Roman" w:cs="Times New Roman"/>
                <w:sz w:val="20"/>
                <w:szCs w:val="20"/>
              </w:rPr>
            </w:pPr>
          </w:p>
          <w:p w:rsidR="002E4481" w:rsidRDefault="00202258">
            <w:pPr>
              <w:jc w:val="both"/>
              <w:rPr>
                <w:rFonts w:ascii="Times New Roman" w:hAnsi="Times New Roman" w:cs="Times New Roman"/>
                <w:b/>
                <w:bCs/>
                <w:sz w:val="20"/>
                <w:szCs w:val="20"/>
              </w:rPr>
            </w:pPr>
            <w:r>
              <w:rPr>
                <w:rFonts w:ascii="Times New Roman" w:hAnsi="Times New Roman" w:cs="Times New Roman"/>
                <w:b/>
                <w:bCs/>
                <w:sz w:val="20"/>
                <w:szCs w:val="20"/>
              </w:rPr>
              <w:t>Уполномоченный орган:</w:t>
            </w:r>
          </w:p>
          <w:p w:rsidR="002E4481" w:rsidRDefault="00202258">
            <w:pPr>
              <w:jc w:val="both"/>
              <w:rPr>
                <w:rFonts w:ascii="Times New Roman" w:hAnsi="Times New Roman" w:cs="Times New Roman"/>
                <w:sz w:val="20"/>
                <w:szCs w:val="20"/>
              </w:rPr>
            </w:pPr>
            <w:r>
              <w:rPr>
                <w:rFonts w:ascii="Times New Roman" w:hAnsi="Times New Roman" w:cs="Times New Roman"/>
                <w:sz w:val="20"/>
                <w:szCs w:val="20"/>
              </w:rPr>
              <w:t>Министерство по регулированию контрактной системы в сфере закупок Иркутской области.</w:t>
            </w: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lang w:eastAsia="ru-RU"/>
              </w:rPr>
              <w:t>Место нахождения:</w:t>
            </w:r>
            <w:r>
              <w:rPr>
                <w:rFonts w:ascii="Times New Roman" w:hAnsi="Times New Roman" w:cs="Times New Roman"/>
                <w:sz w:val="20"/>
                <w:szCs w:val="20"/>
                <w:lang w:eastAsia="ru-RU"/>
              </w:rPr>
              <w:t xml:space="preserve"> </w:t>
            </w:r>
            <w:r>
              <w:rPr>
                <w:rFonts w:ascii="Times New Roman" w:hAnsi="Times New Roman" w:cs="Times New Roman"/>
                <w:sz w:val="20"/>
                <w:szCs w:val="20"/>
              </w:rPr>
              <w:t>664003, г. Иркутск, ул. Сухэ-Батора, 15, тел/факс: 24-15-55 (приемная)</w:t>
            </w: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lang w:eastAsia="ru-RU"/>
              </w:rPr>
              <w:t>Почтовый адрес:</w:t>
            </w:r>
            <w:r>
              <w:rPr>
                <w:rFonts w:ascii="Times New Roman" w:hAnsi="Times New Roman" w:cs="Times New Roman"/>
                <w:sz w:val="20"/>
                <w:szCs w:val="20"/>
              </w:rPr>
              <w:t xml:space="preserve"> 664003, г. Иркутск, ул. Сухэ-Батора, 15.</w:t>
            </w:r>
          </w:p>
          <w:p w:rsidR="002E4481" w:rsidRDefault="00202258">
            <w:pPr>
              <w:rPr>
                <w:rFonts w:ascii="Times New Roman" w:hAnsi="Times New Roman" w:cs="Times New Roman"/>
                <w:sz w:val="20"/>
                <w:szCs w:val="20"/>
              </w:rPr>
            </w:pPr>
            <w:bookmarkStart w:id="0" w:name="aContactPersonalsOfCmpOrg"/>
            <w:bookmarkEnd w:id="0"/>
            <w:r>
              <w:rPr>
                <w:rFonts w:ascii="Times New Roman" w:hAnsi="Times New Roman" w:cs="Times New Roman"/>
                <w:b/>
                <w:sz w:val="20"/>
                <w:szCs w:val="20"/>
              </w:rPr>
              <w:t>Фамилия, имя, отчество ответственного должностного лица уполномоченного органа:</w:t>
            </w:r>
            <w:r>
              <w:rPr>
                <w:rFonts w:ascii="Times New Roman" w:hAnsi="Times New Roman" w:cs="Times New Roman"/>
                <w:sz w:val="20"/>
                <w:szCs w:val="20"/>
              </w:rPr>
              <w:t xml:space="preserve"> Топильская Светлана Александровна</w:t>
            </w: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lang w:eastAsia="ru-RU"/>
              </w:rPr>
              <w:t>Контактный телефон:</w:t>
            </w:r>
            <w:r>
              <w:rPr>
                <w:rFonts w:ascii="Times New Roman" w:hAnsi="Times New Roman" w:cs="Times New Roman"/>
                <w:sz w:val="20"/>
                <w:szCs w:val="20"/>
              </w:rPr>
              <w:t xml:space="preserve"> 8 (3952) 240-549</w:t>
            </w:r>
          </w:p>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b/>
                <w:sz w:val="20"/>
                <w:szCs w:val="20"/>
              </w:rPr>
              <w:t xml:space="preserve">Адрес электронной почты: </w:t>
            </w:r>
            <w:hyperlink r:id="rId11" w:tooltip="mailto:s.topilskaia@govirk.ru" w:history="1">
              <w:r>
                <w:rPr>
                  <w:rStyle w:val="af"/>
                  <w:rFonts w:ascii="Times New Roman" w:hAnsi="Times New Roman" w:cs="Times New Roman"/>
                  <w:color w:val="auto"/>
                  <w:sz w:val="20"/>
                  <w:szCs w:val="20"/>
                  <w:u w:val="none"/>
                  <w:lang w:val="en-US"/>
                </w:rPr>
                <w:t>s</w:t>
              </w:r>
              <w:r>
                <w:rPr>
                  <w:rStyle w:val="af"/>
                  <w:rFonts w:ascii="Times New Roman" w:hAnsi="Times New Roman" w:cs="Times New Roman"/>
                  <w:color w:val="auto"/>
                  <w:sz w:val="20"/>
                  <w:szCs w:val="20"/>
                  <w:u w:val="none"/>
                </w:rPr>
                <w:t>.</w:t>
              </w:r>
              <w:r>
                <w:rPr>
                  <w:rStyle w:val="af"/>
                  <w:rFonts w:ascii="Times New Roman" w:hAnsi="Times New Roman" w:cs="Times New Roman"/>
                  <w:color w:val="auto"/>
                  <w:sz w:val="20"/>
                  <w:szCs w:val="20"/>
                  <w:u w:val="none"/>
                  <w:lang w:val="en-US"/>
                </w:rPr>
                <w:t>topilskaia</w:t>
              </w:r>
              <w:r>
                <w:rPr>
                  <w:rStyle w:val="af"/>
                  <w:rFonts w:ascii="Times New Roman" w:hAnsi="Times New Roman" w:cs="Times New Roman"/>
                  <w:color w:val="auto"/>
                  <w:sz w:val="20"/>
                  <w:szCs w:val="20"/>
                  <w:u w:val="none"/>
                </w:rPr>
                <w:t>@</w:t>
              </w:r>
              <w:r>
                <w:rPr>
                  <w:rStyle w:val="af"/>
                  <w:rFonts w:ascii="Times New Roman" w:hAnsi="Times New Roman" w:cs="Times New Roman"/>
                  <w:color w:val="auto"/>
                  <w:sz w:val="20"/>
                  <w:szCs w:val="20"/>
                  <w:u w:val="none"/>
                  <w:lang w:val="en-US"/>
                </w:rPr>
                <w:t>govirk</w:t>
              </w:r>
              <w:r>
                <w:rPr>
                  <w:rStyle w:val="af"/>
                  <w:rFonts w:ascii="Times New Roman" w:hAnsi="Times New Roman" w:cs="Times New Roman"/>
                  <w:color w:val="auto"/>
                  <w:sz w:val="20"/>
                  <w:szCs w:val="20"/>
                  <w:u w:val="none"/>
                </w:rPr>
                <w:t>.</w:t>
              </w:r>
              <w:r>
                <w:rPr>
                  <w:rStyle w:val="af"/>
                  <w:rFonts w:ascii="Times New Roman" w:hAnsi="Times New Roman" w:cs="Times New Roman"/>
                  <w:color w:val="auto"/>
                  <w:sz w:val="20"/>
                  <w:szCs w:val="20"/>
                  <w:u w:val="none"/>
                  <w:lang w:val="en-US"/>
                </w:rPr>
                <w:t>ru</w:t>
              </w:r>
            </w:hyperlink>
            <w:r>
              <w:rPr>
                <w:rStyle w:val="af"/>
                <w:rFonts w:ascii="Times New Roman" w:hAnsi="Times New Roman" w:cs="Times New Roman"/>
                <w:color w:val="auto"/>
                <w:sz w:val="20"/>
                <w:szCs w:val="20"/>
                <w:u w:val="none"/>
              </w:rPr>
              <w:t xml:space="preserve"> </w:t>
            </w:r>
            <w:r>
              <w:rPr>
                <w:rFonts w:ascii="Times New Roman" w:hAnsi="Times New Roman" w:cs="Times New Roman"/>
                <w:sz w:val="20"/>
                <w:szCs w:val="20"/>
              </w:rPr>
              <w:t xml:space="preserve">  </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4</w:t>
            </w:r>
          </w:p>
        </w:tc>
        <w:tc>
          <w:tcPr>
            <w:tcW w:w="3057" w:type="dxa"/>
          </w:tcPr>
          <w:p w:rsidR="002E4481" w:rsidRPr="006D1C00" w:rsidRDefault="00202258">
            <w:pPr>
              <w:rPr>
                <w:rFonts w:ascii="Times New Roman" w:hAnsi="Times New Roman" w:cs="Times New Roman"/>
                <w:sz w:val="20"/>
                <w:szCs w:val="20"/>
              </w:rPr>
            </w:pPr>
            <w:r w:rsidRPr="006D1C00">
              <w:rPr>
                <w:rFonts w:ascii="Times New Roman" w:hAnsi="Times New Roman" w:cs="Times New Roman"/>
                <w:sz w:val="20"/>
                <w:szCs w:val="20"/>
              </w:rPr>
              <w:t xml:space="preserve">Предмет договора </w:t>
            </w:r>
          </w:p>
        </w:tc>
        <w:tc>
          <w:tcPr>
            <w:tcW w:w="6804" w:type="dxa"/>
          </w:tcPr>
          <w:p w:rsidR="002E4481" w:rsidRPr="006D1C00" w:rsidRDefault="006D1C00">
            <w:pPr>
              <w:pStyle w:val="ConsPlusTitle"/>
              <w:widowControl/>
              <w:jc w:val="both"/>
              <w:rPr>
                <w:sz w:val="20"/>
                <w:szCs w:val="20"/>
              </w:rPr>
            </w:pPr>
            <w:r w:rsidRPr="006D1C00">
              <w:rPr>
                <w:sz w:val="20"/>
                <w:szCs w:val="20"/>
              </w:rPr>
              <w:t>Поставка труб новых для АО «ДСИО»</w:t>
            </w:r>
          </w:p>
          <w:p w:rsidR="006D1C00" w:rsidRPr="006D1C00" w:rsidRDefault="006D1C00">
            <w:pPr>
              <w:pStyle w:val="ConsPlusTitle"/>
              <w:widowControl/>
              <w:jc w:val="both"/>
              <w:rPr>
                <w:rFonts w:eastAsia="Calibri"/>
                <w:b w:val="0"/>
                <w:bCs w:val="0"/>
                <w:sz w:val="20"/>
                <w:szCs w:val="20"/>
                <w:lang w:eastAsia="en-US"/>
              </w:rPr>
            </w:pPr>
          </w:p>
          <w:p w:rsidR="002E4481" w:rsidRPr="006D1C00" w:rsidRDefault="00202258">
            <w:pPr>
              <w:pStyle w:val="ConsPlusTitle"/>
              <w:widowControl/>
              <w:jc w:val="both"/>
              <w:rPr>
                <w:b w:val="0"/>
                <w:sz w:val="20"/>
                <w:szCs w:val="20"/>
              </w:rPr>
            </w:pPr>
            <w:r w:rsidRPr="006D1C00">
              <w:rPr>
                <w:b w:val="0"/>
                <w:sz w:val="20"/>
                <w:szCs w:val="20"/>
              </w:rPr>
              <w:t>Описание предмета закупки, количество поставляемого товара (либо объем подлежащих выполнению работ, оказанию услуг) определены Техническим заданием (приложение 1, являющееся неотъемлемой частью Извещения): Поставка (отгрузка) товара осуществляется партиями, количество Товара каждой партии определяется заявкой Покупателя.</w:t>
            </w:r>
          </w:p>
        </w:tc>
      </w:tr>
      <w:tr w:rsidR="002E4481">
        <w:trPr>
          <w:trHeight w:val="8"/>
        </w:trPr>
        <w:tc>
          <w:tcPr>
            <w:tcW w:w="629" w:type="dxa"/>
            <w:vAlign w:val="center"/>
          </w:tcPr>
          <w:p w:rsidR="002E4481" w:rsidRPr="006D1C00" w:rsidRDefault="00202258">
            <w:pPr>
              <w:jc w:val="both"/>
              <w:rPr>
                <w:rFonts w:ascii="Times New Roman" w:hAnsi="Times New Roman" w:cs="Times New Roman"/>
                <w:sz w:val="20"/>
                <w:szCs w:val="20"/>
                <w:lang w:val="en-US"/>
              </w:rPr>
            </w:pPr>
            <w:r w:rsidRPr="006D1C00">
              <w:rPr>
                <w:rFonts w:ascii="Times New Roman" w:hAnsi="Times New Roman" w:cs="Times New Roman"/>
                <w:sz w:val="20"/>
                <w:szCs w:val="20"/>
                <w:lang w:val="en-US"/>
              </w:rPr>
              <w:t>5</w:t>
            </w:r>
          </w:p>
        </w:tc>
        <w:tc>
          <w:tcPr>
            <w:tcW w:w="3057" w:type="dxa"/>
          </w:tcPr>
          <w:p w:rsidR="002E4481" w:rsidRPr="006D1C00" w:rsidRDefault="00202258">
            <w:pPr>
              <w:jc w:val="both"/>
              <w:rPr>
                <w:rFonts w:ascii="Times New Roman" w:hAnsi="Times New Roman" w:cs="Times New Roman"/>
                <w:sz w:val="20"/>
                <w:szCs w:val="20"/>
              </w:rPr>
            </w:pPr>
            <w:r w:rsidRPr="006D1C00">
              <w:rPr>
                <w:rFonts w:ascii="Times New Roman" w:hAnsi="Times New Roman" w:cs="Times New Roman"/>
                <w:sz w:val="20"/>
                <w:szCs w:val="20"/>
              </w:rPr>
              <w:t>Место поставки товара выполнения работы, оказания услуги</w:t>
            </w:r>
          </w:p>
          <w:p w:rsidR="002E4481" w:rsidRPr="006D1C00" w:rsidRDefault="00202258">
            <w:pPr>
              <w:jc w:val="both"/>
              <w:rPr>
                <w:rFonts w:ascii="Times New Roman" w:hAnsi="Times New Roman" w:cs="Times New Roman"/>
                <w:sz w:val="20"/>
                <w:szCs w:val="20"/>
              </w:rPr>
            </w:pPr>
            <w:r w:rsidRPr="006D1C00">
              <w:rPr>
                <w:rFonts w:ascii="Times New Roman" w:hAnsi="Times New Roman" w:cs="Times New Roman"/>
                <w:sz w:val="20"/>
                <w:szCs w:val="20"/>
              </w:rPr>
              <w:t>Сроки (периоды) поставки товаров, выполнения работ, оказания услуг</w:t>
            </w:r>
          </w:p>
          <w:p w:rsidR="002E4481" w:rsidRPr="006D1C00" w:rsidRDefault="00202258">
            <w:pPr>
              <w:jc w:val="both"/>
              <w:rPr>
                <w:rFonts w:ascii="Times New Roman" w:hAnsi="Times New Roman" w:cs="Times New Roman"/>
                <w:sz w:val="20"/>
                <w:szCs w:val="20"/>
              </w:rPr>
            </w:pPr>
            <w:r w:rsidRPr="006D1C00">
              <w:rPr>
                <w:rFonts w:ascii="Times New Roman" w:hAnsi="Times New Roman" w:cs="Times New Roman"/>
                <w:sz w:val="20"/>
                <w:szCs w:val="20"/>
              </w:rPr>
              <w:t>Условия поставки товаров, выполнения работ, оказания услуг</w:t>
            </w:r>
          </w:p>
        </w:tc>
        <w:tc>
          <w:tcPr>
            <w:tcW w:w="6804" w:type="dxa"/>
          </w:tcPr>
          <w:p w:rsidR="002E4481" w:rsidRPr="006D1C00" w:rsidRDefault="00202258">
            <w:pPr>
              <w:jc w:val="both"/>
              <w:rPr>
                <w:rFonts w:ascii="Times New Roman" w:hAnsi="Times New Roman" w:cs="Times New Roman"/>
                <w:sz w:val="20"/>
                <w:szCs w:val="20"/>
              </w:rPr>
            </w:pPr>
            <w:r w:rsidRPr="006D1C00">
              <w:rPr>
                <w:rFonts w:ascii="Times New Roman" w:hAnsi="Times New Roman" w:cs="Times New Roman"/>
                <w:sz w:val="20"/>
                <w:szCs w:val="20"/>
              </w:rPr>
              <w:t xml:space="preserve">Место поставки товара, выполнения работ, оказания услуг: </w:t>
            </w:r>
          </w:p>
          <w:p w:rsidR="006D1C00" w:rsidRDefault="006D1C00">
            <w:pPr>
              <w:jc w:val="both"/>
              <w:rPr>
                <w:rFonts w:ascii="Times New Roman" w:hAnsi="Times New Roman" w:cs="Times New Roman"/>
                <w:sz w:val="20"/>
                <w:szCs w:val="20"/>
              </w:rPr>
            </w:pPr>
            <w:r w:rsidRPr="006D1C00">
              <w:rPr>
                <w:rFonts w:ascii="Times New Roman" w:hAnsi="Times New Roman" w:cs="Times New Roman"/>
                <w:sz w:val="20"/>
                <w:szCs w:val="20"/>
              </w:rPr>
              <w:t>Иркутская область, г. Иркутск, ул. Генерала Доватора, д. 35 или склад поставщика не далее 50 км от г. Иркутска по согласованию.</w:t>
            </w:r>
          </w:p>
          <w:p w:rsidR="006D1C00" w:rsidRPr="006D1C00" w:rsidRDefault="006D1C00">
            <w:pPr>
              <w:jc w:val="both"/>
              <w:rPr>
                <w:rFonts w:ascii="Times New Roman" w:hAnsi="Times New Roman" w:cs="Times New Roman"/>
                <w:sz w:val="20"/>
                <w:szCs w:val="20"/>
              </w:rPr>
            </w:pPr>
          </w:p>
          <w:p w:rsidR="002E4481" w:rsidRPr="006D1C00" w:rsidRDefault="00202258">
            <w:pPr>
              <w:jc w:val="both"/>
              <w:rPr>
                <w:rFonts w:ascii="Times New Roman" w:eastAsia="Times New Roman" w:hAnsi="Times New Roman" w:cs="Times New Roman"/>
                <w:sz w:val="20"/>
                <w:szCs w:val="20"/>
                <w:lang w:eastAsia="ru-RU"/>
              </w:rPr>
            </w:pPr>
            <w:r w:rsidRPr="006D1C00">
              <w:rPr>
                <w:rFonts w:ascii="Times New Roman" w:eastAsia="Times New Roman" w:hAnsi="Times New Roman" w:cs="Times New Roman"/>
                <w:sz w:val="20"/>
                <w:szCs w:val="20"/>
                <w:lang w:eastAsia="ru-RU"/>
              </w:rPr>
              <w:t xml:space="preserve">Срок поставки </w:t>
            </w:r>
            <w:r w:rsidRPr="006D1C00">
              <w:rPr>
                <w:rFonts w:ascii="Times New Roman" w:hAnsi="Times New Roman" w:cs="Times New Roman"/>
                <w:sz w:val="20"/>
                <w:szCs w:val="20"/>
              </w:rPr>
              <w:t>товара, выполнения работ, оказания услуг</w:t>
            </w:r>
            <w:r w:rsidRPr="006D1C00">
              <w:rPr>
                <w:rFonts w:ascii="Times New Roman" w:eastAsia="Times New Roman" w:hAnsi="Times New Roman" w:cs="Times New Roman"/>
                <w:sz w:val="20"/>
                <w:szCs w:val="20"/>
                <w:lang w:eastAsia="ru-RU"/>
              </w:rPr>
              <w:t xml:space="preserve">: </w:t>
            </w:r>
          </w:p>
          <w:p w:rsidR="006D1C00" w:rsidRPr="006D1C00" w:rsidRDefault="006D1C00">
            <w:pPr>
              <w:jc w:val="both"/>
              <w:rPr>
                <w:rFonts w:ascii="Times New Roman" w:hAnsi="Times New Roman" w:cs="Times New Roman"/>
                <w:sz w:val="20"/>
                <w:szCs w:val="20"/>
              </w:rPr>
            </w:pPr>
            <w:r w:rsidRPr="006D1C00">
              <w:rPr>
                <w:rFonts w:ascii="Times New Roman" w:hAnsi="Times New Roman" w:cs="Times New Roman"/>
                <w:sz w:val="20"/>
                <w:szCs w:val="20"/>
              </w:rPr>
              <w:t>в течение 10-ти (десяти) календарных дней с момента получения спецификации от Покупателя.</w:t>
            </w:r>
          </w:p>
          <w:p w:rsidR="002E4481" w:rsidRPr="006D1C00" w:rsidRDefault="002E4481">
            <w:pPr>
              <w:jc w:val="both"/>
              <w:rPr>
                <w:rFonts w:ascii="Times New Roman" w:hAnsi="Times New Roman" w:cs="Times New Roman"/>
                <w:sz w:val="20"/>
                <w:szCs w:val="20"/>
              </w:rPr>
            </w:pP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6</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Сведения о НМЦД либо о формуле цены, устанавливающей правила расчета сумм, подлежащих уплате Заказчиком поставщику (подрядчику, исполнителю) в ходе исполнения договора, и максимальном значении цены договора, либо о цене единицы товара, работы, услуги, сумме цен таких единиц и максимальном значении цены договора</w:t>
            </w:r>
          </w:p>
        </w:tc>
        <w:tc>
          <w:tcPr>
            <w:tcW w:w="6804" w:type="dxa"/>
          </w:tcPr>
          <w:p w:rsidR="002E4481" w:rsidRDefault="006D1C00">
            <w:pPr>
              <w:pStyle w:val="ConsPlusTitle"/>
              <w:widowControl/>
              <w:jc w:val="both"/>
              <w:rPr>
                <w:sz w:val="20"/>
                <w:szCs w:val="20"/>
              </w:rPr>
            </w:pPr>
            <w:r>
              <w:rPr>
                <w:sz w:val="20"/>
                <w:szCs w:val="20"/>
              </w:rPr>
              <w:t>30</w:t>
            </w:r>
            <w:r w:rsidR="00202258">
              <w:rPr>
                <w:sz w:val="20"/>
                <w:szCs w:val="20"/>
              </w:rPr>
              <w:t xml:space="preserve"> 000 000 руб. 00 коп. в том числе НДС по ставке, предусмотренной п. 3 ст. 164 НК РФ. -22%</w:t>
            </w:r>
          </w:p>
          <w:p w:rsidR="002E4481" w:rsidRDefault="002E4481">
            <w:pPr>
              <w:jc w:val="both"/>
              <w:rPr>
                <w:rFonts w:ascii="Times New Roman" w:hAnsi="Times New Roman" w:cs="Times New Roman"/>
                <w:b/>
                <w:sz w:val="20"/>
                <w:szCs w:val="20"/>
              </w:rPr>
            </w:pPr>
          </w:p>
          <w:p w:rsidR="002E4481" w:rsidRDefault="00202258">
            <w:pPr>
              <w:jc w:val="both"/>
              <w:rPr>
                <w:rFonts w:ascii="Times New Roman" w:hAnsi="Times New Roman" w:cs="Times New Roman"/>
                <w:b/>
                <w:i/>
                <w:sz w:val="20"/>
                <w:szCs w:val="20"/>
              </w:rPr>
            </w:pPr>
            <w:r w:rsidRPr="006D1C00">
              <w:rPr>
                <w:rFonts w:ascii="Times New Roman" w:hAnsi="Times New Roman" w:cs="Times New Roman"/>
                <w:sz w:val="20"/>
                <w:szCs w:val="20"/>
                <w:u w:val="single"/>
              </w:rPr>
              <w:t>Сумма цен единичных расценок (т</w:t>
            </w:r>
            <w:r w:rsidR="006D1C00" w:rsidRPr="006D1C00">
              <w:rPr>
                <w:rFonts w:ascii="Times New Roman" w:hAnsi="Times New Roman" w:cs="Times New Roman"/>
                <w:sz w:val="20"/>
                <w:szCs w:val="20"/>
                <w:u w:val="single"/>
              </w:rPr>
              <w:t>н</w:t>
            </w:r>
            <w:r w:rsidRPr="006D1C00">
              <w:rPr>
                <w:rFonts w:ascii="Times New Roman" w:hAnsi="Times New Roman" w:cs="Times New Roman"/>
                <w:sz w:val="20"/>
                <w:szCs w:val="20"/>
                <w:u w:val="single"/>
              </w:rPr>
              <w:t>):</w:t>
            </w:r>
            <w:r w:rsidRPr="006D1C00">
              <w:rPr>
                <w:rFonts w:ascii="Times New Roman" w:hAnsi="Times New Roman" w:cs="Times New Roman"/>
                <w:sz w:val="20"/>
                <w:szCs w:val="20"/>
              </w:rPr>
              <w:t xml:space="preserve"> </w:t>
            </w:r>
            <w:r w:rsidR="006D1C00" w:rsidRPr="006D1C00">
              <w:rPr>
                <w:rFonts w:ascii="Times New Roman" w:hAnsi="Times New Roman" w:cs="Times New Roman"/>
                <w:b/>
                <w:sz w:val="20"/>
                <w:szCs w:val="20"/>
              </w:rPr>
              <w:t>11 506 010 ,00</w:t>
            </w:r>
            <w:r w:rsidR="006D1C00" w:rsidRPr="006D1C00">
              <w:rPr>
                <w:rFonts w:ascii="Times New Roman" w:hAnsi="Times New Roman" w:cs="Times New Roman"/>
                <w:sz w:val="20"/>
                <w:szCs w:val="20"/>
              </w:rPr>
              <w:t xml:space="preserve"> </w:t>
            </w:r>
            <w:r w:rsidRPr="006D1C00">
              <w:rPr>
                <w:rFonts w:ascii="Times New Roman" w:hAnsi="Times New Roman" w:cs="Times New Roman"/>
                <w:b/>
                <w:sz w:val="20"/>
                <w:szCs w:val="20"/>
              </w:rPr>
              <w:t>руб.  в том числе НДС</w:t>
            </w:r>
            <w:r>
              <w:rPr>
                <w:rFonts w:ascii="Times New Roman" w:hAnsi="Times New Roman" w:cs="Times New Roman"/>
                <w:b/>
                <w:i/>
                <w:sz w:val="20"/>
                <w:szCs w:val="20"/>
              </w:rPr>
              <w:t xml:space="preserve">. </w:t>
            </w:r>
          </w:p>
          <w:p w:rsidR="002E4481" w:rsidRDefault="002E4481">
            <w:pPr>
              <w:jc w:val="both"/>
              <w:rPr>
                <w:rFonts w:ascii="Times New Roman" w:hAnsi="Times New Roman" w:cs="Times New Roman"/>
                <w:sz w:val="20"/>
                <w:szCs w:val="20"/>
              </w:rPr>
            </w:pP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6.1.</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Порядок оценки заявок по ценовому критерию</w:t>
            </w:r>
          </w:p>
        </w:tc>
        <w:tc>
          <w:tcPr>
            <w:tcW w:w="6804" w:type="dxa"/>
          </w:tcPr>
          <w:p w:rsidR="002E4481" w:rsidRDefault="00202258">
            <w:pPr>
              <w:pStyle w:val="ConsPlusTitle"/>
              <w:widowControl/>
              <w:jc w:val="both"/>
              <w:rPr>
                <w:b w:val="0"/>
                <w:sz w:val="20"/>
                <w:szCs w:val="20"/>
              </w:rPr>
            </w:pPr>
            <w:r>
              <w:rPr>
                <w:b w:val="0"/>
                <w:sz w:val="20"/>
                <w:szCs w:val="20"/>
              </w:rPr>
              <w:t xml:space="preserve">Критерий оценки «Цена договора (стоимость единичных расценок) - 100% </w:t>
            </w:r>
          </w:p>
          <w:p w:rsidR="002E4481" w:rsidRDefault="002E4481">
            <w:pPr>
              <w:pStyle w:val="ConsPlusTitle"/>
              <w:widowControl/>
              <w:jc w:val="both"/>
              <w:rPr>
                <w:b w:val="0"/>
                <w:sz w:val="20"/>
                <w:szCs w:val="20"/>
              </w:rPr>
            </w:pPr>
          </w:p>
          <w:p w:rsidR="002E4481" w:rsidRDefault="00202258">
            <w:pPr>
              <w:keepNext/>
              <w:keepLines/>
              <w:tabs>
                <w:tab w:val="left" w:pos="34"/>
                <w:tab w:val="left" w:pos="175"/>
              </w:tabs>
              <w:jc w:val="both"/>
              <w:rPr>
                <w:rFonts w:ascii="Times New Roman" w:hAnsi="Times New Roman" w:cs="Times New Roman"/>
                <w:sz w:val="20"/>
                <w:szCs w:val="20"/>
                <w:lang w:eastAsia="ru-RU"/>
              </w:rPr>
            </w:pPr>
            <w:r>
              <w:rPr>
                <w:rFonts w:ascii="Times New Roman" w:hAnsi="Times New Roman" w:cs="Times New Roman"/>
                <w:b/>
                <w:sz w:val="20"/>
                <w:szCs w:val="20"/>
                <w:u w:val="single"/>
                <w:lang w:eastAsia="ru-RU"/>
              </w:rPr>
              <w:t>Сумма единичных расценок</w:t>
            </w:r>
            <w:r>
              <w:rPr>
                <w:rFonts w:ascii="Times New Roman" w:hAnsi="Times New Roman" w:cs="Times New Roman"/>
                <w:b/>
                <w:sz w:val="20"/>
                <w:szCs w:val="20"/>
                <w:lang w:eastAsia="ru-RU"/>
              </w:rPr>
              <w:t xml:space="preserve"> </w:t>
            </w:r>
            <w:r>
              <w:rPr>
                <w:rFonts w:ascii="Times New Roman" w:hAnsi="Times New Roman" w:cs="Times New Roman"/>
                <w:sz w:val="20"/>
                <w:szCs w:val="20"/>
                <w:lang w:eastAsia="ru-RU"/>
              </w:rPr>
              <w:t xml:space="preserve">- значимость критерия = </w:t>
            </w:r>
            <w:r>
              <w:rPr>
                <w:rFonts w:ascii="Times New Roman" w:hAnsi="Times New Roman" w:cs="Times New Roman"/>
                <w:b/>
                <w:sz w:val="20"/>
                <w:szCs w:val="20"/>
                <w:u w:val="single"/>
                <w:lang w:eastAsia="ru-RU"/>
              </w:rPr>
              <w:t>100 %</w:t>
            </w:r>
            <w:r>
              <w:rPr>
                <w:rFonts w:ascii="Times New Roman" w:hAnsi="Times New Roman" w:cs="Times New Roman"/>
                <w:sz w:val="20"/>
                <w:szCs w:val="20"/>
                <w:lang w:eastAsia="ru-RU"/>
              </w:rPr>
              <w:t xml:space="preserve"> </w:t>
            </w:r>
          </w:p>
          <w:p w:rsidR="002E4481" w:rsidRDefault="002E4481">
            <w:pPr>
              <w:pStyle w:val="ad"/>
              <w:keepNext/>
              <w:keepLines/>
              <w:tabs>
                <w:tab w:val="left" w:pos="34"/>
                <w:tab w:val="left" w:pos="175"/>
              </w:tabs>
              <w:jc w:val="both"/>
              <w:rPr>
                <w:rFonts w:ascii="Times New Roman" w:hAnsi="Times New Roman" w:cs="Times New Roman"/>
                <w:sz w:val="20"/>
                <w:szCs w:val="20"/>
                <w:lang w:eastAsia="ru-RU"/>
              </w:rPr>
            </w:pPr>
          </w:p>
          <w:p w:rsidR="002E4481" w:rsidRDefault="00202258">
            <w:pPr>
              <w:pStyle w:val="ConsPlusTitle"/>
              <w:widowControl/>
              <w:jc w:val="both"/>
              <w:rPr>
                <w:sz w:val="20"/>
                <w:szCs w:val="20"/>
              </w:rPr>
            </w:pPr>
            <w:r>
              <w:rPr>
                <w:b w:val="0"/>
                <w:sz w:val="20"/>
                <w:szCs w:val="20"/>
              </w:rPr>
              <w:t>Сумма единичных расценок</w:t>
            </w:r>
            <w:r>
              <w:rPr>
                <w:sz w:val="20"/>
                <w:szCs w:val="20"/>
              </w:rPr>
              <w:t xml:space="preserve"> </w:t>
            </w:r>
            <w:r>
              <w:rPr>
                <w:b w:val="0"/>
                <w:i/>
                <w:sz w:val="20"/>
                <w:szCs w:val="20"/>
              </w:rPr>
              <w:t>(К1)</w:t>
            </w:r>
            <w:r>
              <w:rPr>
                <w:b w:val="0"/>
                <w:color w:val="00B0F0"/>
                <w:sz w:val="20"/>
                <w:szCs w:val="20"/>
              </w:rPr>
              <w:t xml:space="preserve"> &lt;*&gt; </w:t>
            </w:r>
            <w:r>
              <w:rPr>
                <w:sz w:val="20"/>
                <w:szCs w:val="20"/>
                <w:lang w:val="en-US"/>
              </w:rPr>
              <w:t>K</w:t>
            </w:r>
            <w:r>
              <w:rPr>
                <w:sz w:val="20"/>
                <w:szCs w:val="20"/>
              </w:rPr>
              <w:t>1=</w:t>
            </w:r>
            <w:r>
              <w:rPr>
                <w:sz w:val="20"/>
                <w:szCs w:val="20"/>
                <w:lang w:val="en-US"/>
              </w:rPr>
              <w:t>Ka</w:t>
            </w:r>
            <w:r>
              <w:rPr>
                <w:sz w:val="20"/>
                <w:szCs w:val="20"/>
              </w:rPr>
              <w:t xml:space="preserve"> х </w:t>
            </w:r>
            <w:r>
              <w:rPr>
                <w:sz w:val="20"/>
                <w:szCs w:val="20"/>
                <w:lang w:val="en-US"/>
              </w:rPr>
              <w:t>Ra</w:t>
            </w:r>
          </w:p>
          <w:p w:rsidR="002E4481" w:rsidRDefault="002E4481">
            <w:pPr>
              <w:pStyle w:val="ad"/>
              <w:keepNext/>
              <w:keepLines/>
              <w:tabs>
                <w:tab w:val="left" w:pos="34"/>
                <w:tab w:val="left" w:pos="175"/>
              </w:tabs>
              <w:jc w:val="both"/>
              <w:rPr>
                <w:rFonts w:ascii="Times New Roman" w:hAnsi="Times New Roman" w:cs="Times New Roman"/>
                <w:sz w:val="20"/>
                <w:szCs w:val="20"/>
                <w:lang w:eastAsia="ru-RU"/>
              </w:rPr>
            </w:pPr>
          </w:p>
          <w:p w:rsidR="002E4481" w:rsidRDefault="00202258">
            <w:pPr>
              <w:jc w:val="both"/>
              <w:rPr>
                <w:rFonts w:ascii="Times New Roman" w:hAnsi="Times New Roman" w:cs="Times New Roman"/>
                <w:i/>
                <w:color w:val="000000"/>
                <w:sz w:val="20"/>
                <w:szCs w:val="20"/>
              </w:rPr>
            </w:pPr>
            <w:r>
              <w:rPr>
                <w:rFonts w:ascii="Times New Roman" w:hAnsi="Times New Roman" w:cs="Times New Roman"/>
                <w:i/>
                <w:sz w:val="20"/>
                <w:szCs w:val="20"/>
                <w:lang w:eastAsia="ru-RU"/>
              </w:rPr>
              <w:fldChar w:fldCharType="begin"/>
            </w:r>
            <w:r>
              <w:rPr>
                <w:rFonts w:ascii="Times New Roman" w:hAnsi="Times New Roman" w:cs="Times New Roman"/>
                <w:i/>
                <w:sz w:val="20"/>
                <w:szCs w:val="20"/>
                <w:lang w:eastAsia="ru-RU"/>
              </w:rPr>
              <w:instrText xml:space="preserve"> QUOTE </w:instrText>
            </w:r>
            <w:r>
              <w:rPr>
                <w:rFonts w:ascii="Times New Roman" w:hAnsi="Times New Roman" w:cs="Times New Roman"/>
                <w:i/>
                <w:noProof/>
                <w:sz w:val="20"/>
                <w:szCs w:val="20"/>
                <w:lang w:eastAsia="ru-RU"/>
              </w:rPr>
              <mc:AlternateContent>
                <mc:Choice Requires="wpg">
                  <w:drawing>
                    <wp:inline distT="0" distB="0" distL="0" distR="0">
                      <wp:extent cx="371475" cy="142875"/>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pic:blipFill>
                            <pic:spPr bwMode="auto">
                              <a:xfrm>
                                <a:off x="0" y="0"/>
                                <a:ext cx="371475" cy="14287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9.25pt;height:11.25pt;mso-wrap-distance-left:0.00pt;mso-wrap-distance-top:0.00pt;mso-wrap-distance-right:0.00pt;mso-wrap-distance-bottom:0.00pt;" stroked="f">
                      <v:path textboxrect="0,0,0,0"/>
                      <v:imagedata r:id="rId14" o:title=""/>
                    </v:shape>
                  </w:pict>
                </mc:Fallback>
              </mc:AlternateContent>
            </w:r>
            <w:r>
              <w:rPr>
                <w:rFonts w:ascii="Times New Roman" w:hAnsi="Times New Roman" w:cs="Times New Roman"/>
                <w:i/>
                <w:sz w:val="20"/>
                <w:szCs w:val="20"/>
                <w:lang w:eastAsia="ru-RU"/>
              </w:rPr>
              <w:instrText xml:space="preserve"> </w:instrText>
            </w:r>
            <w:r>
              <w:rPr>
                <w:rFonts w:ascii="Times New Roman" w:hAnsi="Times New Roman" w:cs="Times New Roman"/>
                <w:i/>
                <w:sz w:val="20"/>
                <w:szCs w:val="20"/>
                <w:lang w:eastAsia="ru-RU"/>
              </w:rPr>
              <w:fldChar w:fldCharType="separate"/>
            </w:r>
            <w:r>
              <w:rPr>
                <w:rFonts w:ascii="Times New Roman" w:hAnsi="Times New Roman" w:cs="Times New Roman"/>
                <w:i/>
                <w:sz w:val="20"/>
                <w:szCs w:val="20"/>
                <w:lang w:val="en-US" w:eastAsia="ru-RU"/>
              </w:rPr>
              <w:t>R</w:t>
            </w:r>
            <w:r>
              <w:rPr>
                <w:rFonts w:ascii="Times New Roman" w:hAnsi="Times New Roman" w:cs="Times New Roman"/>
                <w:i/>
                <w:sz w:val="20"/>
                <w:szCs w:val="20"/>
                <w:lang w:eastAsia="ru-RU"/>
              </w:rPr>
              <w:fldChar w:fldCharType="end"/>
            </w:r>
            <w:r>
              <w:rPr>
                <w:rFonts w:ascii="Times New Roman" w:hAnsi="Times New Roman" w:cs="Times New Roman"/>
                <w:i/>
                <w:sz w:val="20"/>
                <w:szCs w:val="20"/>
                <w:vertAlign w:val="subscript"/>
                <w:lang w:eastAsia="ru-RU"/>
              </w:rPr>
              <w:t>А</w:t>
            </w:r>
            <w:r>
              <w:rPr>
                <w:rFonts w:ascii="Times New Roman" w:hAnsi="Times New Roman" w:cs="Times New Roman"/>
                <w:i/>
                <w:color w:val="000000"/>
                <w:sz w:val="20"/>
                <w:szCs w:val="20"/>
              </w:rPr>
              <w:t>=(Ц</w:t>
            </w:r>
            <w:r>
              <w:rPr>
                <w:rFonts w:ascii="Times New Roman" w:hAnsi="Times New Roman" w:cs="Times New Roman"/>
                <w:i/>
                <w:color w:val="000000"/>
                <w:sz w:val="20"/>
                <w:szCs w:val="20"/>
                <w:lang w:val="en-US"/>
              </w:rPr>
              <w:t>A</w:t>
            </w:r>
            <w:r>
              <w:rPr>
                <w:rFonts w:ascii="Times New Roman" w:hAnsi="Times New Roman" w:cs="Times New Roman"/>
                <w:i/>
                <w:color w:val="000000"/>
                <w:sz w:val="20"/>
                <w:szCs w:val="20"/>
              </w:rPr>
              <w:t>min/ Ц</w:t>
            </w:r>
            <w:r>
              <w:rPr>
                <w:rFonts w:ascii="Times New Roman" w:hAnsi="Times New Roman" w:cs="Times New Roman"/>
                <w:i/>
                <w:color w:val="000000"/>
                <w:sz w:val="20"/>
                <w:szCs w:val="20"/>
                <w:lang w:val="en-US"/>
              </w:rPr>
              <w:t>A</w:t>
            </w:r>
            <w:r>
              <w:rPr>
                <w:rFonts w:ascii="Times New Roman" w:hAnsi="Times New Roman" w:cs="Times New Roman"/>
                <w:i/>
                <w:color w:val="000000"/>
                <w:sz w:val="20"/>
                <w:szCs w:val="20"/>
              </w:rPr>
              <w:t xml:space="preserve"> ᵢ)×100</w:t>
            </w:r>
          </w:p>
          <w:p w:rsidR="002E4481" w:rsidRDefault="00202258">
            <w:pPr>
              <w:jc w:val="both"/>
              <w:rPr>
                <w:rFonts w:ascii="Times New Roman" w:hAnsi="Times New Roman" w:cs="Times New Roman"/>
                <w:sz w:val="20"/>
                <w:szCs w:val="20"/>
                <w:lang w:eastAsia="ru-RU"/>
              </w:rPr>
            </w:pPr>
            <w:r>
              <w:rPr>
                <w:rFonts w:ascii="Times New Roman" w:hAnsi="Times New Roman" w:cs="Times New Roman"/>
                <w:sz w:val="20"/>
                <w:szCs w:val="20"/>
                <w:lang w:eastAsia="ru-RU"/>
              </w:rPr>
              <w:fldChar w:fldCharType="begin"/>
            </w:r>
            <w:r>
              <w:rPr>
                <w:rFonts w:ascii="Times New Roman" w:hAnsi="Times New Roman" w:cs="Times New Roman"/>
                <w:sz w:val="20"/>
                <w:szCs w:val="20"/>
                <w:lang w:eastAsia="ru-RU"/>
              </w:rPr>
              <w:instrText xml:space="preserve"> QUOTE </w:instrText>
            </w:r>
            <w:r>
              <w:rPr>
                <w:rFonts w:ascii="Times New Roman" w:hAnsi="Times New Roman" w:cs="Times New Roman"/>
                <w:noProof/>
                <w:sz w:val="20"/>
                <w:szCs w:val="20"/>
                <w:lang w:eastAsia="ru-RU"/>
              </w:rPr>
              <mc:AlternateContent>
                <mc:Choice Requires="wpg">
                  <w:drawing>
                    <wp:inline distT="0" distB="0" distL="0" distR="0">
                      <wp:extent cx="238125" cy="161925"/>
                      <wp:effectExtent l="0" t="0" r="0" b="0"/>
                      <wp:docPr id="2" name="_x0000_i10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pic:blipFill>
                            <pic:spPr bwMode="auto">
                              <a:xfrm>
                                <a:off x="0" y="0"/>
                                <a:ext cx="238125" cy="16192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8.75pt;height:12.75pt;mso-wrap-distance-left:0.00pt;mso-wrap-distance-top:0.00pt;mso-wrap-distance-right:0.00pt;mso-wrap-distance-bottom:0.00pt;" stroked="f">
                      <v:path textboxrect="0,0,0,0"/>
                      <v:imagedata r:id="rId16" o:title=""/>
                    </v:shape>
                  </w:pict>
                </mc:Fallback>
              </mc:AlternateContent>
            </w:r>
            <w:r>
              <w:rPr>
                <w:rFonts w:ascii="Times New Roman" w:hAnsi="Times New Roman" w:cs="Times New Roman"/>
                <w:sz w:val="20"/>
                <w:szCs w:val="20"/>
                <w:lang w:eastAsia="ru-RU"/>
              </w:rPr>
              <w:instrText xml:space="preserve"> </w:instrText>
            </w:r>
            <w:r>
              <w:rPr>
                <w:rFonts w:ascii="Times New Roman" w:hAnsi="Times New Roman" w:cs="Times New Roman"/>
                <w:sz w:val="20"/>
                <w:szCs w:val="20"/>
                <w:lang w:eastAsia="ru-RU"/>
              </w:rPr>
              <w:fldChar w:fldCharType="separate"/>
            </w:r>
            <w:r>
              <w:rPr>
                <w:rFonts w:ascii="Times New Roman" w:hAnsi="Times New Roman" w:cs="Times New Roman"/>
                <w:sz w:val="20"/>
                <w:szCs w:val="20"/>
                <w:lang w:val="en-US" w:eastAsia="ru-RU"/>
              </w:rPr>
              <w:t>K</w:t>
            </w:r>
            <w:r>
              <w:rPr>
                <w:rFonts w:ascii="Times New Roman" w:hAnsi="Times New Roman" w:cs="Times New Roman"/>
                <w:sz w:val="20"/>
                <w:szCs w:val="20"/>
                <w:lang w:eastAsia="ru-RU"/>
              </w:rPr>
              <w:t>1</w:t>
            </w:r>
            <w:r>
              <w:rPr>
                <w:rFonts w:ascii="Times New Roman" w:hAnsi="Times New Roman" w:cs="Times New Roman"/>
                <w:sz w:val="20"/>
                <w:szCs w:val="20"/>
                <w:lang w:eastAsia="ru-RU"/>
              </w:rPr>
              <w:fldChar w:fldCharType="end"/>
            </w:r>
            <w:r>
              <w:rPr>
                <w:rFonts w:ascii="Times New Roman" w:hAnsi="Times New Roman" w:cs="Times New Roman"/>
                <w:sz w:val="20"/>
                <w:szCs w:val="20"/>
                <w:lang w:eastAsia="ru-RU"/>
              </w:rPr>
              <w:t>– итоговый рейтинг по критерию «Сумма единичных расценок»;</w:t>
            </w:r>
          </w:p>
          <w:p w:rsidR="002E4481" w:rsidRDefault="00202258">
            <w:pPr>
              <w:jc w:val="both"/>
              <w:rPr>
                <w:rFonts w:ascii="Times New Roman" w:hAnsi="Times New Roman" w:cs="Times New Roman"/>
                <w:sz w:val="20"/>
                <w:szCs w:val="20"/>
                <w:lang w:eastAsia="ru-RU"/>
              </w:rPr>
            </w:pPr>
            <w:r>
              <w:rPr>
                <w:rFonts w:ascii="Times New Roman" w:hAnsi="Times New Roman" w:cs="Times New Roman"/>
                <w:sz w:val="20"/>
                <w:szCs w:val="20"/>
                <w:lang w:eastAsia="ru-RU"/>
              </w:rPr>
              <w:fldChar w:fldCharType="begin"/>
            </w:r>
            <w:r>
              <w:rPr>
                <w:rFonts w:ascii="Times New Roman" w:hAnsi="Times New Roman" w:cs="Times New Roman"/>
                <w:sz w:val="20"/>
                <w:szCs w:val="20"/>
                <w:lang w:eastAsia="ru-RU"/>
              </w:rPr>
              <w:instrText xml:space="preserve"> QUOTE </w:instrText>
            </w:r>
            <w:r>
              <w:rPr>
                <w:rFonts w:ascii="Times New Roman" w:hAnsi="Times New Roman" w:cs="Times New Roman"/>
                <w:noProof/>
                <w:sz w:val="20"/>
                <w:szCs w:val="20"/>
                <w:lang w:eastAsia="ru-RU"/>
              </w:rPr>
              <mc:AlternateContent>
                <mc:Choice Requires="wpg">
                  <w:drawing>
                    <wp:inline distT="0" distB="0" distL="0" distR="0">
                      <wp:extent cx="371475" cy="142875"/>
                      <wp:effectExtent l="0" t="0" r="0" b="0"/>
                      <wp:docPr id="3" name="_x0000_i10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pic:blipFill>
                            <pic:spPr bwMode="auto">
                              <a:xfrm>
                                <a:off x="0" y="0"/>
                                <a:ext cx="371475" cy="14287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9.25pt;height:11.25pt;mso-wrap-distance-left:0.00pt;mso-wrap-distance-top:0.00pt;mso-wrap-distance-right:0.00pt;mso-wrap-distance-bottom:0.00pt;" stroked="f">
                      <v:path textboxrect="0,0,0,0"/>
                      <v:imagedata r:id="rId18" o:title=""/>
                    </v:shape>
                  </w:pict>
                </mc:Fallback>
              </mc:AlternateContent>
            </w:r>
            <w:r>
              <w:rPr>
                <w:rFonts w:ascii="Times New Roman" w:hAnsi="Times New Roman" w:cs="Times New Roman"/>
                <w:sz w:val="20"/>
                <w:szCs w:val="20"/>
                <w:lang w:eastAsia="ru-RU"/>
              </w:rPr>
              <w:instrText xml:space="preserve"> </w:instrText>
            </w:r>
            <w:r>
              <w:rPr>
                <w:rFonts w:ascii="Times New Roman" w:hAnsi="Times New Roman" w:cs="Times New Roman"/>
                <w:sz w:val="20"/>
                <w:szCs w:val="20"/>
                <w:lang w:eastAsia="ru-RU"/>
              </w:rPr>
              <w:fldChar w:fldCharType="separate"/>
            </w:r>
            <w:r>
              <w:rPr>
                <w:rFonts w:ascii="Times New Roman" w:hAnsi="Times New Roman" w:cs="Times New Roman"/>
                <w:sz w:val="20"/>
                <w:szCs w:val="20"/>
                <w:lang w:val="en-US" w:eastAsia="ru-RU"/>
              </w:rPr>
              <w:t>Ka</w:t>
            </w:r>
            <w:r>
              <w:rPr>
                <w:rFonts w:ascii="Times New Roman" w:hAnsi="Times New Roman" w:cs="Times New Roman"/>
                <w:sz w:val="20"/>
                <w:szCs w:val="20"/>
                <w:lang w:eastAsia="ru-RU"/>
              </w:rPr>
              <w:t>-</w:t>
            </w:r>
            <w:r>
              <w:rPr>
                <w:rFonts w:ascii="Times New Roman" w:hAnsi="Times New Roman" w:cs="Times New Roman"/>
                <w:sz w:val="20"/>
                <w:szCs w:val="20"/>
                <w:lang w:eastAsia="ru-RU"/>
              </w:rPr>
              <w:fldChar w:fldCharType="end"/>
            </w:r>
            <w:r>
              <w:rPr>
                <w:rFonts w:ascii="Times New Roman" w:hAnsi="Times New Roman" w:cs="Times New Roman"/>
                <w:sz w:val="20"/>
                <w:szCs w:val="20"/>
                <w:lang w:eastAsia="ru-RU"/>
              </w:rPr>
              <w:t xml:space="preserve"> </w:t>
            </w:r>
            <w:r>
              <w:rPr>
                <w:rFonts w:ascii="Times New Roman" w:hAnsi="Times New Roman" w:cs="Times New Roman"/>
                <w:color w:val="000000"/>
                <w:sz w:val="20"/>
                <w:szCs w:val="20"/>
              </w:rPr>
              <w:t>коэффициент весомости данного</w:t>
            </w:r>
            <w:r>
              <w:rPr>
                <w:rFonts w:ascii="Times New Roman" w:hAnsi="Times New Roman" w:cs="Times New Roman"/>
                <w:sz w:val="20"/>
                <w:szCs w:val="20"/>
                <w:lang w:eastAsia="ru-RU"/>
              </w:rPr>
              <w:t xml:space="preserve"> критерия «Сумма единичных расценок» = 0,100;</w:t>
            </w:r>
          </w:p>
          <w:p w:rsidR="002E4481" w:rsidRDefault="00202258">
            <w:pPr>
              <w:jc w:val="both"/>
              <w:rPr>
                <w:rFonts w:ascii="Times New Roman" w:hAnsi="Times New Roman" w:cs="Times New Roman"/>
                <w:sz w:val="20"/>
                <w:szCs w:val="20"/>
                <w:lang w:eastAsia="ru-RU"/>
              </w:rPr>
            </w:pPr>
            <w:r>
              <w:rPr>
                <w:rFonts w:ascii="Times New Roman" w:hAnsi="Times New Roman" w:cs="Times New Roman"/>
                <w:sz w:val="20"/>
                <w:szCs w:val="20"/>
                <w:lang w:eastAsia="ru-RU"/>
              </w:rPr>
              <w:fldChar w:fldCharType="begin"/>
            </w:r>
            <w:r>
              <w:rPr>
                <w:rFonts w:ascii="Times New Roman" w:hAnsi="Times New Roman" w:cs="Times New Roman"/>
                <w:sz w:val="20"/>
                <w:szCs w:val="20"/>
                <w:lang w:eastAsia="ru-RU"/>
              </w:rPr>
              <w:instrText xml:space="preserve"> QUOTE </w:instrText>
            </w:r>
            <w:r>
              <w:rPr>
                <w:rFonts w:ascii="Times New Roman" w:hAnsi="Times New Roman" w:cs="Times New Roman"/>
                <w:noProof/>
                <w:sz w:val="20"/>
                <w:szCs w:val="20"/>
                <w:lang w:eastAsia="ru-RU"/>
              </w:rPr>
              <mc:AlternateContent>
                <mc:Choice Requires="wpg">
                  <w:drawing>
                    <wp:inline distT="0" distB="0" distL="0" distR="0">
                      <wp:extent cx="371475" cy="142875"/>
                      <wp:effectExtent l="0" t="0" r="0" b="0"/>
                      <wp:docPr id="4" name="_x0000_i10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pic:blipFill>
                            <pic:spPr bwMode="auto">
                              <a:xfrm>
                                <a:off x="0" y="0"/>
                                <a:ext cx="371475" cy="14287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29.25pt;height:11.25pt;mso-wrap-distance-left:0.00pt;mso-wrap-distance-top:0.00pt;mso-wrap-distance-right:0.00pt;mso-wrap-distance-bottom:0.00pt;" stroked="f">
                      <v:path textboxrect="0,0,0,0"/>
                      <v:imagedata r:id="rId14" o:title=""/>
                    </v:shape>
                  </w:pict>
                </mc:Fallback>
              </mc:AlternateContent>
            </w:r>
            <w:r>
              <w:rPr>
                <w:rFonts w:ascii="Times New Roman" w:hAnsi="Times New Roman" w:cs="Times New Roman"/>
                <w:sz w:val="20"/>
                <w:szCs w:val="20"/>
                <w:lang w:eastAsia="ru-RU"/>
              </w:rPr>
              <w:instrText xml:space="preserve"> </w:instrText>
            </w:r>
            <w:r>
              <w:rPr>
                <w:rFonts w:ascii="Times New Roman" w:hAnsi="Times New Roman" w:cs="Times New Roman"/>
                <w:sz w:val="20"/>
                <w:szCs w:val="20"/>
                <w:lang w:eastAsia="ru-RU"/>
              </w:rPr>
              <w:fldChar w:fldCharType="separate"/>
            </w:r>
            <w:r>
              <w:rPr>
                <w:rFonts w:ascii="Times New Roman" w:hAnsi="Times New Roman" w:cs="Times New Roman"/>
                <w:sz w:val="20"/>
                <w:szCs w:val="20"/>
                <w:lang w:val="en-US" w:eastAsia="ru-RU"/>
              </w:rPr>
              <w:t>Ra</w:t>
            </w:r>
            <w:r>
              <w:rPr>
                <w:rFonts w:ascii="Times New Roman" w:hAnsi="Times New Roman" w:cs="Times New Roman"/>
                <w:sz w:val="20"/>
                <w:szCs w:val="20"/>
                <w:lang w:eastAsia="ru-RU"/>
              </w:rPr>
              <w:t>-</w:t>
            </w:r>
            <w:r>
              <w:rPr>
                <w:rFonts w:ascii="Times New Roman" w:hAnsi="Times New Roman" w:cs="Times New Roman"/>
                <w:sz w:val="20"/>
                <w:szCs w:val="20"/>
                <w:lang w:eastAsia="ru-RU"/>
              </w:rPr>
              <w:fldChar w:fldCharType="end"/>
            </w:r>
            <w:r>
              <w:rPr>
                <w:rFonts w:ascii="Times New Roman" w:hAnsi="Times New Roman" w:cs="Times New Roman"/>
                <w:sz w:val="20"/>
                <w:szCs w:val="20"/>
                <w:lang w:eastAsia="ru-RU"/>
              </w:rPr>
              <w:t xml:space="preserve"> рейтинг, присуждаемый заявке по критерию «Сумма единичных расценок»;</w:t>
            </w:r>
          </w:p>
          <w:p w:rsidR="002E4481" w:rsidRDefault="00202258">
            <w:pPr>
              <w:jc w:val="both"/>
              <w:rPr>
                <w:rFonts w:ascii="Times New Roman" w:hAnsi="Times New Roman" w:cs="Times New Roman"/>
                <w:sz w:val="20"/>
                <w:szCs w:val="20"/>
                <w:lang w:eastAsia="ru-RU"/>
              </w:rPr>
            </w:pPr>
            <w:r>
              <w:rPr>
                <w:rFonts w:ascii="Times New Roman" w:hAnsi="Times New Roman" w:cs="Times New Roman"/>
                <w:i/>
                <w:color w:val="000000"/>
                <w:sz w:val="20"/>
                <w:szCs w:val="20"/>
              </w:rPr>
              <w:t>Ц</w:t>
            </w:r>
            <w:r>
              <w:rPr>
                <w:rFonts w:ascii="Times New Roman" w:hAnsi="Times New Roman" w:cs="Times New Roman"/>
                <w:i/>
                <w:color w:val="000000"/>
                <w:sz w:val="20"/>
                <w:szCs w:val="20"/>
                <w:lang w:val="en-US"/>
              </w:rPr>
              <w:t>A</w:t>
            </w:r>
            <w:r>
              <w:rPr>
                <w:rFonts w:ascii="Times New Roman" w:hAnsi="Times New Roman" w:cs="Times New Roman"/>
                <w:i/>
                <w:color w:val="000000"/>
                <w:sz w:val="20"/>
                <w:szCs w:val="20"/>
              </w:rPr>
              <w:t xml:space="preserve"> ᵢ</w:t>
            </w:r>
            <w:r>
              <w:rPr>
                <w:rFonts w:ascii="Times New Roman" w:hAnsi="Times New Roman" w:cs="Times New Roman"/>
                <w:color w:val="000000"/>
                <w:sz w:val="20"/>
                <w:szCs w:val="20"/>
              </w:rPr>
              <w:t xml:space="preserve"> - </w:t>
            </w:r>
            <w:r>
              <w:rPr>
                <w:rFonts w:ascii="Times New Roman" w:hAnsi="Times New Roman" w:cs="Times New Roman"/>
                <w:sz w:val="20"/>
                <w:szCs w:val="20"/>
                <w:lang w:eastAsia="ru-RU"/>
              </w:rPr>
              <w:t xml:space="preserve"> предложение участника закупки по «Сумма единичных расценок»;</w:t>
            </w:r>
          </w:p>
          <w:p w:rsidR="002E4481" w:rsidRDefault="00202258">
            <w:pPr>
              <w:jc w:val="both"/>
              <w:rPr>
                <w:rFonts w:ascii="Times New Roman" w:hAnsi="Times New Roman" w:cs="Times New Roman"/>
                <w:sz w:val="20"/>
                <w:szCs w:val="20"/>
                <w:lang w:eastAsia="ru-RU"/>
              </w:rPr>
            </w:pPr>
            <w:r>
              <w:rPr>
                <w:rFonts w:ascii="Times New Roman" w:hAnsi="Times New Roman" w:cs="Times New Roman"/>
                <w:i/>
                <w:color w:val="000000"/>
                <w:sz w:val="20"/>
                <w:szCs w:val="20"/>
              </w:rPr>
              <w:t>Ц</w:t>
            </w:r>
            <w:r>
              <w:rPr>
                <w:rFonts w:ascii="Times New Roman" w:hAnsi="Times New Roman" w:cs="Times New Roman"/>
                <w:i/>
                <w:color w:val="000000"/>
                <w:sz w:val="20"/>
                <w:szCs w:val="20"/>
                <w:lang w:val="en-US"/>
              </w:rPr>
              <w:t>A</w:t>
            </w:r>
            <w:r>
              <w:rPr>
                <w:rFonts w:ascii="Times New Roman" w:hAnsi="Times New Roman" w:cs="Times New Roman"/>
                <w:i/>
                <w:color w:val="000000"/>
                <w:sz w:val="20"/>
                <w:szCs w:val="20"/>
              </w:rPr>
              <w:t>min</w:t>
            </w:r>
            <w:r>
              <w:rPr>
                <w:rFonts w:ascii="Times New Roman" w:hAnsi="Times New Roman" w:cs="Times New Roman"/>
                <w:color w:val="000000"/>
                <w:sz w:val="20"/>
                <w:szCs w:val="20"/>
              </w:rPr>
              <w:t>-</w:t>
            </w:r>
            <w:r>
              <w:rPr>
                <w:rFonts w:ascii="Times New Roman" w:hAnsi="Times New Roman" w:cs="Times New Roman"/>
                <w:sz w:val="20"/>
                <w:szCs w:val="20"/>
                <w:lang w:eastAsia="ru-RU"/>
              </w:rPr>
              <w:t xml:space="preserve"> минимальное предложение из предложений по критерию оценки, сделанных участниками.</w:t>
            </w:r>
          </w:p>
          <w:p w:rsidR="002E4481" w:rsidRDefault="00202258">
            <w:pPr>
              <w:widowControl w:val="0"/>
              <w:jc w:val="both"/>
              <w:rPr>
                <w:rFonts w:ascii="Times New Roman" w:hAnsi="Times New Roman" w:cs="Times New Roman"/>
                <w:sz w:val="20"/>
                <w:szCs w:val="20"/>
                <w:lang w:eastAsia="ru-RU"/>
              </w:rPr>
            </w:pPr>
            <w:r>
              <w:rPr>
                <w:rFonts w:ascii="Times New Roman" w:hAnsi="Times New Roman" w:cs="Times New Roman"/>
                <w:sz w:val="20"/>
                <w:szCs w:val="20"/>
                <w:lang w:eastAsia="ru-RU"/>
              </w:rPr>
              <w:t>При оценке заявок по критерию «Сумма единичных расценок» лучшим условием исполнения договора по указанному критерию признается предложение участника закупки с наименьшей суммой единичных расценок</w:t>
            </w:r>
          </w:p>
          <w:p w:rsidR="002E4481" w:rsidRDefault="002E4481">
            <w:pPr>
              <w:widowControl w:val="0"/>
              <w:jc w:val="both"/>
              <w:rPr>
                <w:rFonts w:ascii="Times New Roman" w:hAnsi="Times New Roman" w:cs="Times New Roman"/>
                <w:i/>
                <w:sz w:val="20"/>
                <w:szCs w:val="20"/>
                <w:lang w:eastAsia="ru-RU"/>
              </w:rPr>
            </w:pPr>
          </w:p>
          <w:p w:rsidR="002E4481" w:rsidRDefault="00202258">
            <w:pPr>
              <w:pStyle w:val="ConsPlusTitle"/>
              <w:widowControl/>
              <w:jc w:val="both"/>
              <w:rPr>
                <w:sz w:val="20"/>
                <w:szCs w:val="20"/>
              </w:rPr>
            </w:pPr>
            <w:r>
              <w:rPr>
                <w:b w:val="0"/>
                <w:sz w:val="20"/>
                <w:szCs w:val="20"/>
                <w:u w:val="single"/>
              </w:rPr>
              <w:t>Оценка заявок осуществляется без учета налога на добавленную стоимость.</w:t>
            </w:r>
            <w:r>
              <w:rPr>
                <w:b w:val="0"/>
                <w:sz w:val="20"/>
                <w:szCs w:val="20"/>
              </w:rPr>
              <w:t xml:space="preserve"> Сумма цен единичных расценок без НДС составляет </w:t>
            </w:r>
            <w:r w:rsidR="006D1C00">
              <w:rPr>
                <w:sz w:val="20"/>
                <w:szCs w:val="20"/>
              </w:rPr>
              <w:t>9 431 155,74</w:t>
            </w:r>
            <w:r>
              <w:rPr>
                <w:sz w:val="20"/>
                <w:szCs w:val="20"/>
              </w:rPr>
              <w:t xml:space="preserve"> руб. </w:t>
            </w:r>
          </w:p>
          <w:p w:rsidR="002E4481" w:rsidRDefault="002E4481">
            <w:pPr>
              <w:pStyle w:val="ConsPlusTitle"/>
              <w:widowControl/>
              <w:jc w:val="both"/>
              <w:rPr>
                <w:sz w:val="20"/>
                <w:szCs w:val="20"/>
              </w:rPr>
            </w:pPr>
          </w:p>
          <w:p w:rsidR="002E4481" w:rsidRDefault="00202258">
            <w:pPr>
              <w:widowControl w:val="0"/>
              <w:jc w:val="both"/>
              <w:rPr>
                <w:rFonts w:ascii="Times New Roman" w:hAnsi="Times New Roman" w:cs="Times New Roman"/>
                <w:i/>
                <w:sz w:val="20"/>
                <w:szCs w:val="20"/>
                <w:lang w:eastAsia="ru-RU"/>
              </w:rPr>
            </w:pPr>
            <w:r>
              <w:rPr>
                <w:rFonts w:ascii="Times New Roman" w:hAnsi="Times New Roman" w:cs="Times New Roman"/>
                <w:i/>
                <w:sz w:val="20"/>
                <w:szCs w:val="20"/>
                <w:lang w:eastAsia="ru-RU"/>
              </w:rPr>
              <w:t>Предлагаемая цена единичных расценок не должна превышать начальную (максимальную) цену единичных расценок, установленную Заказчиком.</w:t>
            </w:r>
          </w:p>
          <w:p w:rsidR="002E4481" w:rsidRDefault="00202258">
            <w:pPr>
              <w:widowControl w:val="0"/>
              <w:jc w:val="both"/>
              <w:rPr>
                <w:rFonts w:ascii="Times New Roman" w:hAnsi="Times New Roman" w:cs="Times New Roman"/>
                <w:i/>
                <w:sz w:val="20"/>
                <w:szCs w:val="20"/>
                <w:lang w:eastAsia="ru-RU"/>
              </w:rPr>
            </w:pPr>
            <w:r>
              <w:rPr>
                <w:rFonts w:ascii="Times New Roman" w:hAnsi="Times New Roman" w:cs="Times New Roman"/>
                <w:i/>
                <w:sz w:val="20"/>
                <w:szCs w:val="20"/>
                <w:lang w:eastAsia="ru-RU"/>
              </w:rPr>
              <w:t>В Заявке на участие в запросе котировок в электронной форме Участник обязан указать предлагаемую им информацию по данному критерию.</w:t>
            </w:r>
          </w:p>
          <w:p w:rsidR="002E4481" w:rsidRDefault="002E4481">
            <w:pPr>
              <w:pStyle w:val="ConsPlusTitle"/>
              <w:widowControl/>
              <w:jc w:val="both"/>
              <w:rPr>
                <w:sz w:val="20"/>
                <w:szCs w:val="20"/>
              </w:rPr>
            </w:pPr>
          </w:p>
          <w:p w:rsidR="002E4481" w:rsidRDefault="00202258">
            <w:pPr>
              <w:pStyle w:val="ConsPlusTitle"/>
              <w:widowControl/>
              <w:jc w:val="both"/>
              <w:rPr>
                <w:rFonts w:eastAsiaTheme="minorHAnsi"/>
                <w:b w:val="0"/>
                <w:bCs w:val="0"/>
                <w:i/>
                <w:sz w:val="20"/>
                <w:szCs w:val="20"/>
              </w:rPr>
            </w:pPr>
            <w:r>
              <w:rPr>
                <w:rFonts w:eastAsiaTheme="minorHAnsi"/>
                <w:b w:val="0"/>
                <w:bCs w:val="0"/>
                <w:i/>
                <w:sz w:val="20"/>
                <w:szCs w:val="20"/>
              </w:rPr>
              <w:t>В случае, если предложение участника закупки будет превышать цену единичных расценок без НДС, то заявка такого участника закупки не будет допущена к оценке по данному критерию.</w:t>
            </w:r>
          </w:p>
          <w:p w:rsidR="002E4481" w:rsidRDefault="002E4481">
            <w:pPr>
              <w:pStyle w:val="ConsPlusTitle"/>
              <w:widowControl/>
              <w:jc w:val="both"/>
              <w:rPr>
                <w:sz w:val="20"/>
                <w:szCs w:val="20"/>
              </w:rPr>
            </w:pPr>
          </w:p>
          <w:p w:rsidR="002E4481" w:rsidRDefault="00202258">
            <w:pPr>
              <w:pStyle w:val="ConsPlusTitle"/>
              <w:widowControl/>
              <w:jc w:val="both"/>
              <w:rPr>
                <w:b w:val="0"/>
                <w:i/>
                <w:color w:val="FF0000"/>
                <w:sz w:val="20"/>
                <w:szCs w:val="20"/>
              </w:rPr>
            </w:pPr>
            <w:r>
              <w:rPr>
                <w:rFonts w:eastAsia="Tinos"/>
                <w:b w:val="0"/>
                <w:sz w:val="20"/>
                <w:szCs w:val="20"/>
              </w:rPr>
              <w:t>*</w:t>
            </w:r>
            <w:r>
              <w:rPr>
                <w:rFonts w:eastAsia="Tinos"/>
                <w:b w:val="0"/>
                <w:i/>
                <w:sz w:val="20"/>
                <w:szCs w:val="20"/>
              </w:rPr>
              <w:t xml:space="preserve"> При определении порядка оценки по критерию «цена договора» («сумма цен единиц товаров, работ, услуг») Заказчик, при условии возможности и экономической эффективности применения налогового вычета,  предусмотрел в извещении о закупке порядок оценки заявок по критерию «цена договора или сумма цен единиц товаров, работ, услуг» без учета налога на добавленную стоимость, установленного главой 21 Налогового кодекса Российской Федерации (далее - НДС).</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7</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 xml:space="preserve">Порядок формирования цены договора (с учетом или без учета расходов на перевозку, страхование, уплату таможенных пошлин, налогов и других обязательных платежей) </w:t>
            </w:r>
          </w:p>
          <w:p w:rsidR="002E4481" w:rsidRDefault="002E4481">
            <w:pPr>
              <w:rPr>
                <w:rFonts w:ascii="Times New Roman" w:hAnsi="Times New Roman" w:cs="Times New Roman"/>
                <w:sz w:val="20"/>
                <w:szCs w:val="20"/>
              </w:rPr>
            </w:pPr>
          </w:p>
          <w:p w:rsidR="002E4481" w:rsidRDefault="00202258">
            <w:pPr>
              <w:rPr>
                <w:rFonts w:ascii="Times New Roman" w:hAnsi="Times New Roman" w:cs="Times New Roman"/>
                <w:sz w:val="20"/>
                <w:szCs w:val="20"/>
              </w:rPr>
            </w:pPr>
            <w:r>
              <w:rPr>
                <w:rFonts w:ascii="Times New Roman" w:hAnsi="Times New Roman" w:cs="Times New Roman"/>
                <w:sz w:val="20"/>
                <w:szCs w:val="20"/>
              </w:rPr>
              <w:t>Форма, сроки и порядок оплаты:</w:t>
            </w:r>
          </w:p>
        </w:tc>
        <w:tc>
          <w:tcPr>
            <w:tcW w:w="6804" w:type="dxa"/>
          </w:tcPr>
          <w:p w:rsidR="002E4481" w:rsidRDefault="00202258">
            <w:pPr>
              <w:pStyle w:val="ConsPlusNormal"/>
              <w:ind w:firstLine="0"/>
              <w:jc w:val="both"/>
              <w:rPr>
                <w:rFonts w:ascii="Times New Roman" w:hAnsi="Times New Roman"/>
              </w:rPr>
            </w:pPr>
            <w:r>
              <w:rPr>
                <w:rFonts w:ascii="Times New Roman" w:hAnsi="Times New Roman"/>
              </w:rPr>
              <w:t>Цена договора включает стоимость товара, доставки, выполнение погрузочно-разгрузочных работ (по заявке Заказчика), гарантийные обязательства в полном объёме, страхование, уплату таможенных пошлин, налогов, сборов и других обязательных платежей, предусмотренных действующим законодательством и иные расходы поставщика необходимые для выполнения условий договора.</w:t>
            </w:r>
          </w:p>
          <w:p w:rsidR="002E4481" w:rsidRDefault="002E4481">
            <w:pPr>
              <w:pStyle w:val="ConsPlusNormal"/>
              <w:ind w:firstLine="0"/>
              <w:jc w:val="both"/>
              <w:rPr>
                <w:rFonts w:ascii="Times New Roman" w:hAnsi="Times New Roman" w:cs="Times New Roman"/>
                <w:b/>
                <w:lang w:eastAsia="en-US"/>
              </w:rPr>
            </w:pPr>
          </w:p>
          <w:p w:rsidR="002E4481" w:rsidRDefault="00202258">
            <w:pPr>
              <w:pStyle w:val="ConsPlusNormal"/>
              <w:ind w:firstLine="0"/>
              <w:jc w:val="both"/>
              <w:rPr>
                <w:rFonts w:ascii="Times New Roman" w:hAnsi="Times New Roman" w:cs="Times New Roman"/>
                <w:lang w:eastAsia="en-US"/>
              </w:rPr>
            </w:pPr>
            <w:r>
              <w:rPr>
                <w:rFonts w:ascii="Times New Roman" w:hAnsi="Times New Roman" w:cs="Times New Roman"/>
                <w:lang w:eastAsia="en-US"/>
              </w:rPr>
              <w:t xml:space="preserve">Срок и условия оплаты: </w:t>
            </w:r>
          </w:p>
          <w:p w:rsidR="002E4481" w:rsidRDefault="00202258">
            <w:pPr>
              <w:pStyle w:val="ConsPlusNormal"/>
              <w:ind w:firstLine="0"/>
              <w:jc w:val="both"/>
              <w:rPr>
                <w:rFonts w:ascii="Times New Roman" w:hAnsi="Times New Roman" w:cs="Times New Roman"/>
                <w:lang w:eastAsia="en-US"/>
              </w:rPr>
            </w:pPr>
            <w:r>
              <w:rPr>
                <w:rFonts w:ascii="Times New Roman" w:hAnsi="Times New Roman" w:cs="Times New Roman"/>
                <w:lang w:eastAsia="en-US"/>
              </w:rPr>
              <w:t xml:space="preserve">1) в течение 7 (семи) рабочих дней </w:t>
            </w:r>
            <w:r>
              <w:rPr>
                <w:rFonts w:ascii="Times New Roman" w:hAnsi="Times New Roman" w:cs="Times New Roman"/>
              </w:rPr>
              <w:t xml:space="preserve">с момента подписания акта оказанных услуг </w:t>
            </w:r>
            <w:r>
              <w:rPr>
                <w:rFonts w:ascii="Times New Roman" w:hAnsi="Times New Roman" w:cs="Times New Roman"/>
                <w:i/>
              </w:rPr>
              <w:t>(для договора, заключаемого с субъектами малого и среднего предпринимательства, а также с физическим лицом, в том числе имеющего статус «самозанятый» или индивидуальным предпринимателем)</w:t>
            </w:r>
            <w:r>
              <w:rPr>
                <w:rFonts w:ascii="Times New Roman" w:hAnsi="Times New Roman" w:cs="Times New Roman"/>
              </w:rPr>
              <w:t>;</w:t>
            </w:r>
          </w:p>
          <w:p w:rsidR="002E4481" w:rsidRDefault="00202258">
            <w:pPr>
              <w:pStyle w:val="ConsPlusNormal"/>
              <w:ind w:firstLine="0"/>
              <w:jc w:val="both"/>
              <w:rPr>
                <w:rFonts w:ascii="Times New Roman" w:hAnsi="Times New Roman" w:cs="Times New Roman"/>
              </w:rPr>
            </w:pPr>
            <w:r>
              <w:rPr>
                <w:rFonts w:ascii="Times New Roman" w:hAnsi="Times New Roman" w:cs="Times New Roman"/>
                <w:lang w:eastAsia="en-US"/>
              </w:rPr>
              <w:t xml:space="preserve">2) в течение 45 (сорок пять) рабочих дней </w:t>
            </w:r>
            <w:r>
              <w:rPr>
                <w:rFonts w:ascii="Times New Roman" w:hAnsi="Times New Roman" w:cs="Times New Roman"/>
              </w:rPr>
              <w:t xml:space="preserve">с момента подписания акта оказанных услуг </w:t>
            </w:r>
            <w:r>
              <w:rPr>
                <w:rFonts w:ascii="Times New Roman" w:hAnsi="Times New Roman" w:cs="Times New Roman"/>
                <w:i/>
              </w:rPr>
              <w:t>(для договора, заключаемого с контрагентом, не являющемся субъектом малого и среднего).</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8</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Информация о валюте, используемой для формирования НМЦД и расчетов с поставщиком (подрядчиком, исполнителем),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6804" w:type="dxa"/>
          </w:tcPr>
          <w:p w:rsidR="002E4481" w:rsidRDefault="00202258">
            <w:pPr>
              <w:jc w:val="both"/>
              <w:rPr>
                <w:rFonts w:ascii="Times New Roman" w:hAnsi="Times New Roman" w:cs="Times New Roman"/>
                <w:sz w:val="20"/>
                <w:szCs w:val="20"/>
              </w:rPr>
            </w:pPr>
            <w:r>
              <w:rPr>
                <w:rFonts w:ascii="Times New Roman" w:hAnsi="Times New Roman" w:cs="Times New Roman"/>
                <w:sz w:val="20"/>
                <w:szCs w:val="20"/>
              </w:rPr>
              <w:t>Российский рубль.</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9</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 xml:space="preserve">Порядок подачи заявок на участие в запросе котировок в электронной форме </w:t>
            </w:r>
          </w:p>
        </w:tc>
        <w:tc>
          <w:tcPr>
            <w:tcW w:w="6804" w:type="dxa"/>
          </w:tcPr>
          <w:p w:rsidR="002E4481" w:rsidRPr="00BD1EE9" w:rsidRDefault="00202258">
            <w:pPr>
              <w:ind w:firstLine="459"/>
              <w:jc w:val="both"/>
              <w:rPr>
                <w:rFonts w:ascii="Times New Roman" w:hAnsi="Times New Roman" w:cs="Times New Roman"/>
                <w:iCs/>
                <w:sz w:val="20"/>
                <w:szCs w:val="20"/>
              </w:rPr>
            </w:pPr>
            <w:r w:rsidRPr="00BD1EE9">
              <w:rPr>
                <w:rFonts w:ascii="Times New Roman" w:hAnsi="Times New Roman" w:cs="Times New Roman"/>
                <w:iCs/>
                <w:sz w:val="20"/>
                <w:szCs w:val="20"/>
              </w:rPr>
              <w:t>Для участия в запросе котировок в электронной форме необходимо получить аккредитацию на электронной площадке в порядке, установленном оператором ЭП.</w:t>
            </w:r>
          </w:p>
          <w:p w:rsidR="002E4481" w:rsidRPr="00BD1EE9" w:rsidRDefault="00202258">
            <w:pPr>
              <w:ind w:firstLine="459"/>
              <w:jc w:val="both"/>
              <w:rPr>
                <w:rFonts w:ascii="Times New Roman" w:hAnsi="Times New Roman" w:cs="Times New Roman"/>
                <w:sz w:val="20"/>
                <w:szCs w:val="20"/>
              </w:rPr>
            </w:pPr>
            <w:r w:rsidRPr="00BD1EE9">
              <w:rPr>
                <w:rFonts w:ascii="Times New Roman" w:hAnsi="Times New Roman" w:cs="Times New Roman"/>
                <w:sz w:val="20"/>
                <w:szCs w:val="20"/>
              </w:rPr>
              <w:t>Заявка на участие подается посредством</w:t>
            </w:r>
            <w:r w:rsidRPr="00BD1EE9">
              <w:rPr>
                <w:rFonts w:ascii="Times New Roman" w:hAnsi="Times New Roman" w:cs="Times New Roman"/>
                <w:iCs/>
                <w:sz w:val="20"/>
                <w:szCs w:val="20"/>
              </w:rPr>
              <w:t xml:space="preserve"> программно-аппаратных средств </w:t>
            </w:r>
            <w:r w:rsidRPr="00BD1EE9">
              <w:rPr>
                <w:rFonts w:ascii="Times New Roman" w:hAnsi="Times New Roman" w:cs="Times New Roman"/>
                <w:sz w:val="20"/>
                <w:szCs w:val="20"/>
              </w:rPr>
              <w:t>ЭП в форме электронного документа, подписанного усиленной квалифицированной электронной подписью лица, имеющего право действовать от имени участника закупки, по форме и в порядке, установленных в пункте 13 Извещения.</w:t>
            </w:r>
          </w:p>
          <w:p w:rsidR="002E4481" w:rsidRPr="00BD1EE9" w:rsidRDefault="00202258">
            <w:pPr>
              <w:jc w:val="both"/>
              <w:rPr>
                <w:rFonts w:ascii="Times New Roman" w:hAnsi="Times New Roman" w:cs="Times New Roman"/>
                <w:sz w:val="20"/>
                <w:szCs w:val="20"/>
              </w:rPr>
            </w:pPr>
            <w:r w:rsidRPr="00BD1EE9">
              <w:rPr>
                <w:rFonts w:ascii="Times New Roman" w:hAnsi="Times New Roman" w:cs="Times New Roman"/>
                <w:sz w:val="20"/>
                <w:szCs w:val="20"/>
              </w:rPr>
              <w:t>Дата начала срока подачи заявок:</w:t>
            </w:r>
          </w:p>
          <w:p w:rsidR="002E4481" w:rsidRPr="00BD1EE9" w:rsidRDefault="00202258">
            <w:pPr>
              <w:jc w:val="both"/>
              <w:rPr>
                <w:rFonts w:ascii="Times New Roman" w:hAnsi="Times New Roman" w:cs="Times New Roman"/>
                <w:b/>
                <w:sz w:val="20"/>
                <w:szCs w:val="20"/>
              </w:rPr>
            </w:pPr>
            <w:r w:rsidRPr="00BD1EE9">
              <w:rPr>
                <w:rFonts w:ascii="Times New Roman" w:hAnsi="Times New Roman" w:cs="Times New Roman"/>
                <w:b/>
                <w:sz w:val="20"/>
                <w:szCs w:val="20"/>
              </w:rPr>
              <w:t>«</w:t>
            </w:r>
            <w:r w:rsidR="0023500D" w:rsidRPr="00BD1EE9">
              <w:rPr>
                <w:rFonts w:ascii="Times New Roman" w:hAnsi="Times New Roman" w:cs="Times New Roman"/>
                <w:b/>
                <w:sz w:val="20"/>
                <w:szCs w:val="20"/>
              </w:rPr>
              <w:t>1</w:t>
            </w:r>
            <w:r w:rsidR="00BD1EE9" w:rsidRPr="00BD1EE9">
              <w:rPr>
                <w:rFonts w:ascii="Times New Roman" w:hAnsi="Times New Roman" w:cs="Times New Roman"/>
                <w:b/>
                <w:sz w:val="20"/>
                <w:szCs w:val="20"/>
              </w:rPr>
              <w:t>7</w:t>
            </w:r>
            <w:r w:rsidRPr="00BD1EE9">
              <w:rPr>
                <w:rFonts w:ascii="Times New Roman" w:hAnsi="Times New Roman" w:cs="Times New Roman"/>
                <w:b/>
                <w:sz w:val="20"/>
                <w:szCs w:val="20"/>
              </w:rPr>
              <w:t>» августа 2026 г.</w:t>
            </w:r>
          </w:p>
          <w:p w:rsidR="002E4481" w:rsidRPr="00BD1EE9" w:rsidRDefault="00202258">
            <w:pPr>
              <w:jc w:val="both"/>
              <w:rPr>
                <w:rFonts w:ascii="Times New Roman" w:hAnsi="Times New Roman" w:cs="Times New Roman"/>
                <w:sz w:val="20"/>
                <w:szCs w:val="20"/>
              </w:rPr>
            </w:pPr>
            <w:r w:rsidRPr="00BD1EE9">
              <w:rPr>
                <w:rFonts w:ascii="Times New Roman" w:hAnsi="Times New Roman" w:cs="Times New Roman"/>
                <w:sz w:val="20"/>
                <w:szCs w:val="20"/>
              </w:rPr>
              <w:t>Дата и время окончания срока подачи заявок:</w:t>
            </w:r>
          </w:p>
          <w:p w:rsidR="002E4481" w:rsidRPr="00BD1EE9" w:rsidRDefault="0023500D" w:rsidP="00BD1EE9">
            <w:pPr>
              <w:jc w:val="both"/>
              <w:rPr>
                <w:rFonts w:ascii="Times New Roman" w:hAnsi="Times New Roman" w:cs="Times New Roman"/>
                <w:i/>
                <w:sz w:val="20"/>
                <w:szCs w:val="20"/>
              </w:rPr>
            </w:pPr>
            <w:r w:rsidRPr="00BD1EE9">
              <w:rPr>
                <w:rFonts w:ascii="Times New Roman" w:hAnsi="Times New Roman" w:cs="Times New Roman"/>
                <w:b/>
                <w:sz w:val="20"/>
                <w:szCs w:val="20"/>
              </w:rPr>
              <w:t>«</w:t>
            </w:r>
            <w:r w:rsidR="00BD1EE9" w:rsidRPr="00BD1EE9">
              <w:rPr>
                <w:rFonts w:ascii="Times New Roman" w:hAnsi="Times New Roman" w:cs="Times New Roman"/>
                <w:b/>
                <w:sz w:val="20"/>
                <w:szCs w:val="20"/>
              </w:rPr>
              <w:t>25</w:t>
            </w:r>
            <w:r w:rsidR="00202258" w:rsidRPr="00BD1EE9">
              <w:rPr>
                <w:rFonts w:ascii="Times New Roman" w:hAnsi="Times New Roman" w:cs="Times New Roman"/>
                <w:b/>
                <w:sz w:val="20"/>
                <w:szCs w:val="20"/>
              </w:rPr>
              <w:t>» августа 2026 г. в 09 часов 00 минут (по иркутскому времени)</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10</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Порядок рассмотрения заявок  и подведения итогов закупки</w:t>
            </w:r>
          </w:p>
        </w:tc>
        <w:tc>
          <w:tcPr>
            <w:tcW w:w="6804" w:type="dxa"/>
          </w:tcPr>
          <w:p w:rsidR="002E4481" w:rsidRPr="00BD1EE9" w:rsidRDefault="00202258">
            <w:pPr>
              <w:pStyle w:val="ad"/>
              <w:tabs>
                <w:tab w:val="left" w:pos="859"/>
              </w:tabs>
              <w:ind w:left="0"/>
              <w:jc w:val="both"/>
              <w:rPr>
                <w:rFonts w:ascii="Times New Roman" w:hAnsi="Times New Roman" w:cs="Times New Roman"/>
                <w:sz w:val="20"/>
                <w:szCs w:val="20"/>
              </w:rPr>
            </w:pPr>
            <w:r w:rsidRPr="00BD1EE9">
              <w:rPr>
                <w:rFonts w:ascii="Times New Roman" w:eastAsia="SimSun" w:hAnsi="Times New Roman" w:cs="Times New Roman"/>
                <w:iCs/>
                <w:sz w:val="20"/>
                <w:szCs w:val="20"/>
                <w:lang w:eastAsia="zh-CN"/>
              </w:rPr>
              <w:t>Порядок рассмотрения заявок и подведения итогов устанавливается в соответствии с Регламентом электронной торговой площадки</w:t>
            </w:r>
            <w:r w:rsidRPr="00BD1EE9">
              <w:rPr>
                <w:rFonts w:ascii="Times New Roman" w:eastAsia="Times New Roman" w:hAnsi="Times New Roman" w:cs="Times New Roman"/>
                <w:sz w:val="20"/>
                <w:szCs w:val="20"/>
                <w:lang w:eastAsia="zh-CN"/>
              </w:rPr>
              <w:t>.</w:t>
            </w:r>
          </w:p>
          <w:p w:rsidR="002E4481" w:rsidRPr="00BD1EE9" w:rsidRDefault="00202258">
            <w:pPr>
              <w:pStyle w:val="ad"/>
              <w:tabs>
                <w:tab w:val="left" w:pos="859"/>
              </w:tabs>
              <w:ind w:left="0"/>
              <w:jc w:val="both"/>
              <w:rPr>
                <w:rFonts w:ascii="Times New Roman" w:hAnsi="Times New Roman" w:cs="Times New Roman"/>
                <w:sz w:val="20"/>
                <w:szCs w:val="20"/>
              </w:rPr>
            </w:pPr>
            <w:r w:rsidRPr="00BD1EE9">
              <w:rPr>
                <w:rFonts w:ascii="Times New Roman" w:hAnsi="Times New Roman" w:cs="Times New Roman"/>
                <w:sz w:val="20"/>
                <w:szCs w:val="20"/>
              </w:rPr>
              <w:t>Рассмотрение и оценка заявок осуществляется в течение трех рабочих дней с даты окончании срока подачи заявок на участие в запросе котировок в электронной форме.</w:t>
            </w:r>
          </w:p>
          <w:p w:rsidR="002E4481" w:rsidRPr="00BD1EE9" w:rsidRDefault="00202258">
            <w:pPr>
              <w:pStyle w:val="ad"/>
              <w:tabs>
                <w:tab w:val="left" w:pos="859"/>
              </w:tabs>
              <w:ind w:left="0"/>
              <w:jc w:val="both"/>
              <w:rPr>
                <w:rFonts w:ascii="Times New Roman" w:hAnsi="Times New Roman" w:cs="Times New Roman"/>
                <w:sz w:val="20"/>
                <w:szCs w:val="20"/>
              </w:rPr>
            </w:pPr>
            <w:r w:rsidRPr="00BD1EE9">
              <w:rPr>
                <w:rFonts w:ascii="Times New Roman" w:hAnsi="Times New Roman" w:cs="Times New Roman"/>
                <w:sz w:val="20"/>
                <w:szCs w:val="20"/>
              </w:rPr>
              <w:t>Победителем запроса котировок в электронной форме признается участник закупки, подавший заявку на участие в запросе котировок в электронной форме, которая отвечает всем требованиям, установленным в Извещении и в которой указана наиболее низкая цена договора. При предложении наиболее низкой цены договора несколькими участниками закупки победителем в проведении запроса котировок в электронной форме признается участник закупки, заявка на участие которого поступила ранее заявок на участие в запросе котировок в электронной форме других участников закупки.</w:t>
            </w:r>
          </w:p>
          <w:p w:rsidR="002E4481" w:rsidRPr="00BD1EE9" w:rsidRDefault="00202258">
            <w:pPr>
              <w:tabs>
                <w:tab w:val="left" w:pos="859"/>
              </w:tabs>
              <w:jc w:val="both"/>
              <w:rPr>
                <w:rFonts w:ascii="Times New Roman" w:hAnsi="Times New Roman" w:cs="Times New Roman"/>
                <w:sz w:val="20"/>
                <w:szCs w:val="20"/>
              </w:rPr>
            </w:pPr>
            <w:r w:rsidRPr="00BD1EE9">
              <w:rPr>
                <w:rFonts w:ascii="Times New Roman" w:hAnsi="Times New Roman" w:cs="Times New Roman"/>
                <w:sz w:val="20"/>
                <w:szCs w:val="20"/>
              </w:rPr>
              <w:t>Закупочная комиссия не рассматривает и отклоняет заявки на участие в запросе котировок в электронной форме, если:</w:t>
            </w:r>
          </w:p>
          <w:p w:rsidR="002E4481" w:rsidRPr="00BD1EE9" w:rsidRDefault="00202258">
            <w:pPr>
              <w:numPr>
                <w:ilvl w:val="0"/>
                <w:numId w:val="2"/>
              </w:numPr>
              <w:tabs>
                <w:tab w:val="left" w:pos="859"/>
              </w:tabs>
              <w:ind w:left="0" w:firstLine="0"/>
              <w:jc w:val="both"/>
              <w:rPr>
                <w:rFonts w:ascii="Times New Roman" w:hAnsi="Times New Roman" w:cs="Times New Roman"/>
                <w:sz w:val="20"/>
                <w:szCs w:val="20"/>
              </w:rPr>
            </w:pPr>
            <w:r w:rsidRPr="00BD1EE9">
              <w:rPr>
                <w:rFonts w:ascii="Times New Roman" w:hAnsi="Times New Roman" w:cs="Times New Roman"/>
                <w:sz w:val="20"/>
                <w:szCs w:val="20"/>
              </w:rPr>
              <w:t>участник закупки, подавший ее, не соответствует требованиям к участнику закупки, указанным в Извещении;</w:t>
            </w:r>
          </w:p>
          <w:p w:rsidR="002E4481" w:rsidRPr="00BD1EE9" w:rsidRDefault="00202258">
            <w:pPr>
              <w:numPr>
                <w:ilvl w:val="0"/>
                <w:numId w:val="2"/>
              </w:numPr>
              <w:tabs>
                <w:tab w:val="left" w:pos="859"/>
              </w:tabs>
              <w:ind w:left="0" w:firstLine="0"/>
              <w:jc w:val="both"/>
              <w:rPr>
                <w:rFonts w:ascii="Times New Roman" w:hAnsi="Times New Roman" w:cs="Times New Roman"/>
                <w:sz w:val="20"/>
                <w:szCs w:val="20"/>
              </w:rPr>
            </w:pPr>
            <w:r w:rsidRPr="00BD1EE9">
              <w:rPr>
                <w:rFonts w:ascii="Times New Roman" w:hAnsi="Times New Roman" w:cs="Times New Roman"/>
                <w:sz w:val="20"/>
                <w:szCs w:val="20"/>
              </w:rPr>
              <w:t>заявка признана не соответствующей требованиям, установленным в Извещении;</w:t>
            </w:r>
          </w:p>
          <w:p w:rsidR="002E4481" w:rsidRPr="00BD1EE9" w:rsidRDefault="00202258">
            <w:pPr>
              <w:numPr>
                <w:ilvl w:val="0"/>
                <w:numId w:val="2"/>
              </w:numPr>
              <w:tabs>
                <w:tab w:val="left" w:pos="859"/>
              </w:tabs>
              <w:ind w:left="0" w:firstLine="0"/>
              <w:jc w:val="both"/>
              <w:rPr>
                <w:rFonts w:ascii="Times New Roman" w:hAnsi="Times New Roman" w:cs="Times New Roman"/>
                <w:sz w:val="20"/>
                <w:szCs w:val="20"/>
              </w:rPr>
            </w:pPr>
            <w:r w:rsidRPr="00BD1EE9">
              <w:rPr>
                <w:rFonts w:ascii="Times New Roman" w:eastAsia="Tinos" w:hAnsi="Times New Roman"/>
                <w:sz w:val="20"/>
                <w:szCs w:val="20"/>
              </w:rPr>
              <w:t>непредставления документов и информации, определенных в извещении о проведении запроса котировок в электронной форме либо наличия в предоставленных в составе заявки на участие в запросе котировок в электронной форме документах и информации недостоверных сведений об участнике, подавшем такую заявку, или о товарах, работах, услугах соответственно на поставку, выполнение, оказание которых проводится запрос котировок в электронной форме</w:t>
            </w:r>
            <w:r w:rsidRPr="00BD1EE9">
              <w:rPr>
                <w:rFonts w:ascii="Times New Roman" w:hAnsi="Times New Roman" w:cs="Times New Roman"/>
                <w:sz w:val="20"/>
                <w:szCs w:val="20"/>
              </w:rPr>
              <w:t>.</w:t>
            </w:r>
          </w:p>
          <w:p w:rsidR="002E4481" w:rsidRPr="00BD1EE9" w:rsidRDefault="00202258" w:rsidP="00A44A43">
            <w:pPr>
              <w:jc w:val="both"/>
              <w:rPr>
                <w:rFonts w:ascii="Times New Roman" w:hAnsi="Times New Roman" w:cs="Times New Roman"/>
                <w:sz w:val="20"/>
                <w:szCs w:val="20"/>
              </w:rPr>
            </w:pPr>
            <w:r w:rsidRPr="00BD1EE9">
              <w:rPr>
                <w:rFonts w:ascii="Times New Roman" w:hAnsi="Times New Roman" w:cs="Times New Roman"/>
                <w:sz w:val="20"/>
                <w:szCs w:val="20"/>
              </w:rPr>
              <w:t xml:space="preserve">Дата окончания срока рассмотрения заявок: </w:t>
            </w:r>
            <w:r w:rsidRPr="00BD1EE9">
              <w:rPr>
                <w:rFonts w:ascii="Times New Roman" w:hAnsi="Times New Roman" w:cs="Times New Roman"/>
                <w:b/>
                <w:sz w:val="20"/>
                <w:szCs w:val="20"/>
              </w:rPr>
              <w:t>«</w:t>
            </w:r>
            <w:r w:rsidR="0023500D" w:rsidRPr="00BD1EE9">
              <w:rPr>
                <w:rFonts w:ascii="Times New Roman" w:hAnsi="Times New Roman" w:cs="Times New Roman"/>
                <w:b/>
                <w:sz w:val="20"/>
                <w:szCs w:val="20"/>
              </w:rPr>
              <w:t>2</w:t>
            </w:r>
            <w:r w:rsidR="00A44A43">
              <w:rPr>
                <w:rFonts w:ascii="Times New Roman" w:hAnsi="Times New Roman" w:cs="Times New Roman"/>
                <w:b/>
                <w:sz w:val="20"/>
                <w:szCs w:val="20"/>
              </w:rPr>
              <w:t>6</w:t>
            </w:r>
            <w:bookmarkStart w:id="1" w:name="_GoBack"/>
            <w:bookmarkEnd w:id="1"/>
            <w:r w:rsidRPr="00BD1EE9">
              <w:rPr>
                <w:rFonts w:ascii="Times New Roman" w:hAnsi="Times New Roman" w:cs="Times New Roman"/>
                <w:b/>
                <w:sz w:val="20"/>
                <w:szCs w:val="20"/>
              </w:rPr>
              <w:t>» августа 2026 г.</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11</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Размер обеспечения заявки на участие в запросе котировок в электронной форме, требования к такому обеспечению.</w:t>
            </w:r>
          </w:p>
        </w:tc>
        <w:tc>
          <w:tcPr>
            <w:tcW w:w="6804" w:type="dxa"/>
          </w:tcPr>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 xml:space="preserve">Не установлено. </w:t>
            </w:r>
          </w:p>
          <w:p w:rsidR="002E4481" w:rsidRDefault="002E4481">
            <w:pPr>
              <w:jc w:val="both"/>
              <w:rPr>
                <w:rFonts w:ascii="Times New Roman" w:hAnsi="Times New Roman" w:cs="Times New Roman"/>
                <w:sz w:val="20"/>
                <w:szCs w:val="20"/>
                <w:u w:val="single"/>
              </w:rPr>
            </w:pPr>
          </w:p>
          <w:p w:rsidR="002E4481" w:rsidRDefault="002E4481">
            <w:pPr>
              <w:jc w:val="both"/>
              <w:rPr>
                <w:rFonts w:ascii="Times New Roman" w:hAnsi="Times New Roman" w:cs="Times New Roman"/>
                <w:i/>
                <w:sz w:val="20"/>
                <w:szCs w:val="20"/>
              </w:rPr>
            </w:pP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12</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Размер обеспечения исполнения договора и иные требования к такому обеспечению, ЕСЛИ ТАКОЙ СПОСОБ ОБЕСПЕЧЕНИЯ ИСПОЛНЕНИЯ ДОГОВОРА ПРЕДУСМОТРЕН ЗАКАЗЧИКОМ: в том числе условия банковской гарантии</w:t>
            </w:r>
            <w:r>
              <w:rPr>
                <w:rFonts w:ascii="Times New Roman" w:hAnsi="Times New Roman" w:cs="Times New Roman"/>
                <w:color w:val="FF0000"/>
                <w:sz w:val="20"/>
                <w:szCs w:val="20"/>
              </w:rPr>
              <w:t xml:space="preserve"> </w:t>
            </w:r>
          </w:p>
        </w:tc>
        <w:tc>
          <w:tcPr>
            <w:tcW w:w="6804" w:type="dxa"/>
          </w:tcPr>
          <w:p w:rsidR="002E4481" w:rsidRDefault="00202258">
            <w:pPr>
              <w:jc w:val="both"/>
              <w:rPr>
                <w:rFonts w:ascii="Times New Roman" w:hAnsi="Times New Roman" w:cs="Times New Roman"/>
                <w:sz w:val="20"/>
                <w:szCs w:val="20"/>
              </w:rPr>
            </w:pPr>
            <w:r>
              <w:rPr>
                <w:rFonts w:ascii="Times New Roman" w:hAnsi="Times New Roman" w:cs="Times New Roman"/>
                <w:b/>
                <w:sz w:val="20"/>
                <w:szCs w:val="20"/>
              </w:rPr>
              <w:t>Не установлено, за исключением случая, установленного п. 19 извещения.</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13</w:t>
            </w:r>
          </w:p>
        </w:tc>
        <w:tc>
          <w:tcPr>
            <w:tcW w:w="3057" w:type="dxa"/>
          </w:tcPr>
          <w:p w:rsidR="002E4481" w:rsidRDefault="00202258">
            <w:pPr>
              <w:pStyle w:val="12"/>
              <w:spacing w:before="0"/>
              <w:outlineLvl w:val="0"/>
              <w:rPr>
                <w:rFonts w:ascii="Times New Roman" w:hAnsi="Times New Roman" w:cs="Times New Roman"/>
                <w:b w:val="0"/>
                <w:sz w:val="20"/>
                <w:szCs w:val="20"/>
              </w:rPr>
            </w:pPr>
            <w:r>
              <w:rPr>
                <w:rFonts w:ascii="Times New Roman" w:hAnsi="Times New Roman" w:cs="Times New Roman"/>
                <w:b w:val="0"/>
                <w:color w:val="auto"/>
                <w:sz w:val="20"/>
                <w:szCs w:val="20"/>
              </w:rPr>
              <w:t>Требования к содержанию, форме, оформлению и составу заявки на участие в запросе котировок в электронной форме</w:t>
            </w:r>
          </w:p>
        </w:tc>
        <w:tc>
          <w:tcPr>
            <w:tcW w:w="6804" w:type="dxa"/>
          </w:tcPr>
          <w:p w:rsidR="002E4481" w:rsidRDefault="00202258">
            <w:pPr>
              <w:jc w:val="both"/>
              <w:rPr>
                <w:rFonts w:ascii="Times New Roman" w:hAnsi="Times New Roman" w:cs="Times New Roman"/>
                <w:sz w:val="20"/>
                <w:szCs w:val="20"/>
              </w:rPr>
            </w:pPr>
            <w:r>
              <w:rPr>
                <w:rFonts w:ascii="Times New Roman" w:hAnsi="Times New Roman" w:cs="Times New Roman"/>
                <w:sz w:val="20"/>
                <w:szCs w:val="20"/>
              </w:rPr>
              <w:t>Содержание заявки на участие в запросе котировок в электронной форме:</w:t>
            </w:r>
          </w:p>
          <w:p w:rsidR="002E4481" w:rsidRDefault="00202258">
            <w:pPr>
              <w:numPr>
                <w:ilvl w:val="0"/>
                <w:numId w:val="1"/>
              </w:numPr>
              <w:ind w:left="0" w:firstLine="0"/>
              <w:jc w:val="both"/>
              <w:rPr>
                <w:rFonts w:ascii="Times New Roman" w:hAnsi="Times New Roman" w:cs="Times New Roman"/>
                <w:sz w:val="20"/>
                <w:szCs w:val="20"/>
              </w:rPr>
            </w:pPr>
            <w:r>
              <w:rPr>
                <w:rFonts w:ascii="Times New Roman" w:hAnsi="Times New Roman" w:cs="Times New Roman"/>
                <w:sz w:val="20"/>
                <w:szCs w:val="20"/>
              </w:rPr>
              <w:t>предложение участника запроса котировок в электронной форме о цене договора.</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Сведения, указанные в подпункте 1 настоящего пункта должны быть предоставлены в соответствии с формой № 1 заявки на участие в запросе котировок в электронной форме, установленной Заказчиком (приложение 3, являющееся неотъемлемой частью Извещения), в электронном виде – в виде файла в формате, обеспечивающем возможность его сохранения на технических средствах Заказчика и допускающем после сохранения возможность поиска и копирования произвольного фрагмента текста;</w:t>
            </w:r>
          </w:p>
          <w:p w:rsidR="002E4481" w:rsidRDefault="00202258">
            <w:pPr>
              <w:numPr>
                <w:ilvl w:val="0"/>
                <w:numId w:val="1"/>
              </w:numPr>
              <w:ind w:left="0" w:firstLine="0"/>
              <w:jc w:val="both"/>
              <w:rPr>
                <w:rFonts w:ascii="Times New Roman" w:hAnsi="Times New Roman" w:cs="Times New Roman"/>
                <w:sz w:val="20"/>
                <w:szCs w:val="20"/>
              </w:rPr>
            </w:pPr>
            <w:r>
              <w:rPr>
                <w:rFonts w:ascii="Times New Roman" w:hAnsi="Times New Roman" w:cs="Times New Roman"/>
                <w:sz w:val="20"/>
                <w:szCs w:val="20"/>
              </w:rPr>
              <w:t xml:space="preserve">согласие участника закупки на поставку товара, выполнение работы или оказание услуги на условиях, предусмотренных Извещением, не подлежащих изменению по результатам проведения закупочной процедуры </w:t>
            </w:r>
            <w:r>
              <w:rPr>
                <w:rFonts w:ascii="Times New Roman" w:eastAsia="Tinos" w:hAnsi="Times New Roman" w:cs="Times New Roman"/>
                <w:sz w:val="20"/>
                <w:szCs w:val="20"/>
              </w:rPr>
              <w:t>В случае осуществления конкурентной закупки в электронной форме такое согласие участник закупки может подать с применением программно-аппаратных средств ЭП</w:t>
            </w:r>
            <w:r>
              <w:rPr>
                <w:rFonts w:ascii="Times New Roman" w:hAnsi="Times New Roman" w:cs="Times New Roman"/>
                <w:sz w:val="20"/>
                <w:szCs w:val="20"/>
              </w:rPr>
              <w:t xml:space="preserve">. </w:t>
            </w:r>
          </w:p>
          <w:p w:rsidR="002E4481" w:rsidRDefault="00202258">
            <w:pPr>
              <w:numPr>
                <w:ilvl w:val="0"/>
                <w:numId w:val="1"/>
              </w:numPr>
              <w:ind w:left="0" w:firstLine="0"/>
              <w:jc w:val="both"/>
              <w:rPr>
                <w:rFonts w:ascii="Times New Roman" w:hAnsi="Times New Roman" w:cs="Times New Roman"/>
                <w:sz w:val="20"/>
                <w:szCs w:val="20"/>
              </w:rPr>
            </w:pPr>
            <w:r>
              <w:rPr>
                <w:rFonts w:ascii="Times New Roman" w:hAnsi="Times New Roman" w:cs="Times New Roman"/>
                <w:sz w:val="20"/>
                <w:szCs w:val="20"/>
              </w:rPr>
              <w:t xml:space="preserve">описание поставляемого товара (выполняемой работы, оказываемой услуги) которые являются предметом закупки в соответствии с Техническим заданием (форма № 3 приложения 1, являющееся неотъемлемой частью Извещения), требованиями извещения об осуществлении конкурентной закупки. </w:t>
            </w:r>
            <w:r>
              <w:rPr>
                <w:rFonts w:ascii="Times New Roman" w:eastAsia="Tinos" w:hAnsi="Times New Roman" w:cs="Times New Roman"/>
                <w:sz w:val="20"/>
                <w:szCs w:val="20"/>
              </w:rPr>
              <w:t>При осуществлении закупки товара или закупки работы, услуги, для выполнения, оказания которых используется товар, конкретные показатели товара, соответствующие значениям, установленным извещением об осуществлении конкурентной закупки и (или) документацией о конкурентной закупке, указание на товарный знак (его словесное обозначение) (при наличии), производителя (при наличии требования Заказчика), наименование страны происхождения поставляемого товара (включается в заявку на участие в случае отсутствия в извещении об осуществлении конкурентной закупки и (или) документации о конкурентной закупке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извещении об осуществлении конкурентной закупки и (или) документации о конкурентной закупке).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иностранного товара</w:t>
            </w:r>
            <w:r>
              <w:rPr>
                <w:rFonts w:ascii="Times New Roman" w:hAnsi="Times New Roman" w:cs="Times New Roman"/>
                <w:sz w:val="20"/>
                <w:szCs w:val="20"/>
              </w:rPr>
              <w:t>;</w:t>
            </w:r>
          </w:p>
          <w:p w:rsidR="002E4481" w:rsidRDefault="00202258">
            <w:pPr>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наименование, фирменное наименование (при наличии), место нахождения (для юридического лица), фамилию, имя, отчество (при наличии), паспортные данные, место жительства (для физического лица), почтовый адрес участника закупки, адрес электронной почты, номер контактного телефона,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участника закупки (для иностранного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закупки</w:t>
            </w:r>
            <w:r>
              <w:rPr>
                <w:rFonts w:ascii="Times New Roman" w:hAnsi="Times New Roman" w:cs="Times New Roman"/>
                <w:sz w:val="20"/>
                <w:szCs w:val="20"/>
              </w:rPr>
              <w:t>.</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 xml:space="preserve">Сведения, указанные в подпунктах 2-4 настоящего пункта должны быть предоставлены в соответствии с </w:t>
            </w:r>
            <w:r>
              <w:rPr>
                <w:rFonts w:ascii="Times New Roman" w:hAnsi="Times New Roman" w:cs="Times New Roman"/>
                <w:b/>
                <w:bCs/>
                <w:sz w:val="20"/>
                <w:szCs w:val="20"/>
              </w:rPr>
              <w:t>формой № 2, №3 заявки на участие в запросе котировок в электронной форме, установленной Заказчиком (приложение 3, являющееся неотъемлемой частью Извещения),</w:t>
            </w:r>
            <w:r>
              <w:rPr>
                <w:rFonts w:ascii="Times New Roman" w:hAnsi="Times New Roman" w:cs="Times New Roman"/>
                <w:b/>
                <w:sz w:val="20"/>
                <w:szCs w:val="20"/>
              </w:rPr>
              <w:t xml:space="preserve"> в электронном виде – в виде файла в формате, обеспечивающем возможность его сохранения на технических средствах Заказчика и допускающем после сохранения возможность поиска и копирования произвольного фрагмента текста;</w:t>
            </w:r>
          </w:p>
          <w:p w:rsidR="002E4481" w:rsidRDefault="00202258">
            <w:pPr>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 xml:space="preserve">выписка из единого государственного реестра юридических лиц (для юридического лица), выписку из единого государственного реестра индивидуальных предпринимателей (для индивидуального предпринимателя), полученную не ранее чем за шесть месяцев до даты размещения в ЕИС, на официальном сайте извещения о проведении конкурентной закупки (полученную не ранее чем за шесть месяцев до дня получения приглашения об участии в конкурентной закупке), либо надлежащим образом заверенный перевод на русский язык документов о государственной регистрации юридического лица или физического лица в </w:t>
            </w:r>
            <w:r>
              <w:rPr>
                <w:rFonts w:ascii="Times New Roman" w:eastAsia="Tinos" w:hAnsi="Times New Roman" w:cs="Times New Roman"/>
                <w:sz w:val="20"/>
                <w:szCs w:val="20"/>
              </w:rPr>
              <w:lastRenderedPageBreak/>
              <w:t>качестве индивидуального предпринимателя в соответствии с законодательством соответствующего государства (для иностранного лица) (за исключением конкурентных закупок в электронной форме, при условии наличия доступа к указанным документам и информации, обеспеченного оператором ЭП)</w:t>
            </w:r>
            <w:r>
              <w:rPr>
                <w:rFonts w:ascii="Times New Roman" w:hAnsi="Times New Roman" w:cs="Times New Roman"/>
                <w:sz w:val="20"/>
                <w:szCs w:val="20"/>
              </w:rPr>
              <w:t>.</w:t>
            </w:r>
            <w:r>
              <w:rPr>
                <w:rFonts w:ascii="Times New Roman" w:hAnsi="Times New Roman" w:cs="Times New Roman"/>
                <w:color w:val="3F3E40"/>
                <w:sz w:val="20"/>
                <w:szCs w:val="20"/>
              </w:rPr>
              <w:t xml:space="preserve"> </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 xml:space="preserve">Выписка должна быть представлена в виде копии документа, полученного в соответствии с п.п. 70-77 Административного регламента, утвержденного приказом Минфина России от 15.01.2015 № 5н (далее – Регламент) т.е. в виде файла, содержащего графический образ оригинала документа, подписанного должностным лицом налогового органа и скреплённого гербовой печатью налогового органа, либо в виде электронного документа подписанного электронной подписью налогового органа, полученного в соответствии с п.п. 103-109 Регламента; </w:t>
            </w:r>
          </w:p>
          <w:p w:rsidR="002E4481" w:rsidRDefault="00202258">
            <w:pPr>
              <w:pStyle w:val="ad"/>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документ, подтверждающий полномочия лица на осуществление действий от имени участника закупки, а именно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(далее - руководитель). В случае, если от имени участника закупки действует иное лицо, заявка на участие в закупке должна содержать также доверенность на осуществление действий от имени участника закупки, заверенную печатью участника закупки (при наличии) и подписанную руководителем участника закупки (для юридических лиц), уполномоченным лицом. В случае, если указанная доверенность подписана лицом, уполномоченным руководителем участника закупки, заявка на участие в закупке должна содержать также документ, подтверждающий полномочия такого лица. В случае, если участник закупки в порядке, предусмотренном законодательством Российской Федерации, осуществление полномочий своего единоличного исполнительного органа передал управляющей организации или индивидуальному предпринимателю (управляющему), в составе заявки на участие в закупке такой участник должен предоставить копию такого решения, а также копию договора о передаче полномочий (за исключением конкурентных закупок в электронной форме, при условии наличия доступа к указанным документам и информации, обеспеченного оператором ЭП)</w:t>
            </w:r>
            <w:r>
              <w:rPr>
                <w:rFonts w:ascii="Times New Roman" w:hAnsi="Times New Roman" w:cs="Times New Roman"/>
                <w:sz w:val="20"/>
                <w:szCs w:val="20"/>
              </w:rPr>
              <w:t>.</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Документ, подтверждающий полномочия лица на осуществление действий от имени участника закупки должен быть представлен в виде копии, т.е. в виде файла, содержащего графический образ оригинала документа, подписанного</w:t>
            </w:r>
            <w:r>
              <w:rPr>
                <w:rFonts w:ascii="Times New Roman" w:hAnsi="Times New Roman" w:cs="Times New Roman"/>
                <w:b/>
                <w:iCs/>
                <w:sz w:val="20"/>
                <w:szCs w:val="20"/>
              </w:rPr>
              <w:t xml:space="preserve"> уполномоченными лицами</w:t>
            </w:r>
            <w:r>
              <w:rPr>
                <w:rFonts w:ascii="Times New Roman" w:hAnsi="Times New Roman" w:cs="Times New Roman"/>
                <w:b/>
                <w:sz w:val="20"/>
                <w:szCs w:val="20"/>
              </w:rPr>
              <w:t xml:space="preserve"> и скреплённого печатью организации/ индивидуального предпринимателя (при наличии);</w:t>
            </w:r>
          </w:p>
          <w:p w:rsidR="002E4481" w:rsidRDefault="00202258">
            <w:pPr>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копии учредительных документов участника закупки (для юридических лиц) (за исключением конкурентных закупок в электронной форме, при условии наличия доступа к указанным документам и информации, обеспеченного оператором ЭП;</w:t>
            </w:r>
            <w:r>
              <w:rPr>
                <w:rFonts w:ascii="Times New Roman" w:hAnsi="Times New Roman" w:cs="Times New Roman"/>
                <w:sz w:val="20"/>
                <w:szCs w:val="20"/>
              </w:rPr>
              <w:t xml:space="preserve"> </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 xml:space="preserve">Участник закупки должен представить копии последней редакции учредительных документов, действующей на дату подачи заявки на участие в закупке, в виде файла, содержащего графический образ документа, либо в виде файла, содержащего графический образ документа, содержащей отметку регистрирующего органа и свидетельствами (листами записи, подтверждающими их регистрацию; </w:t>
            </w:r>
          </w:p>
          <w:p w:rsidR="002E4481" w:rsidRDefault="00202258">
            <w:pPr>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решение об одобрении или о совершении крупной сделки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закупки товаров, работ, услуг, являющихся предметом договора, или внесение денежных средств в качестве обеспечения заявки на участие в закупке, обеспечения исполнения договора являются крупной сделкой (за исключением конкурентных закупок в электронной форме при условии наличия доступа к указанным документам и информации, обеспеченного оператором ЭП)</w:t>
            </w:r>
            <w:r>
              <w:rPr>
                <w:rFonts w:ascii="Times New Roman" w:hAnsi="Times New Roman" w:cs="Times New Roman"/>
                <w:sz w:val="20"/>
                <w:szCs w:val="20"/>
              </w:rPr>
              <w:t>.</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Участник должен предоставить копию решения в виде файла, содержащего графический образ оригинала документа, подписанного</w:t>
            </w:r>
            <w:r>
              <w:rPr>
                <w:rFonts w:ascii="Times New Roman" w:hAnsi="Times New Roman" w:cs="Times New Roman"/>
                <w:b/>
                <w:iCs/>
                <w:sz w:val="20"/>
                <w:szCs w:val="20"/>
              </w:rPr>
              <w:t xml:space="preserve"> уполномоченными лицами</w:t>
            </w:r>
            <w:r>
              <w:rPr>
                <w:rFonts w:ascii="Times New Roman" w:hAnsi="Times New Roman" w:cs="Times New Roman"/>
                <w:b/>
                <w:sz w:val="20"/>
                <w:szCs w:val="20"/>
              </w:rPr>
              <w:t xml:space="preserve"> и скреплённого печатью организации / индивидуального предпринимателя (при наличии); </w:t>
            </w:r>
          </w:p>
          <w:p w:rsidR="002E4481" w:rsidRDefault="00202258">
            <w:pPr>
              <w:numPr>
                <w:ilvl w:val="0"/>
                <w:numId w:val="1"/>
              </w:numPr>
              <w:ind w:left="0" w:firstLine="0"/>
              <w:jc w:val="both"/>
              <w:rPr>
                <w:rFonts w:ascii="Times New Roman" w:hAnsi="Times New Roman" w:cs="Times New Roman"/>
                <w:sz w:val="20"/>
                <w:szCs w:val="20"/>
              </w:rPr>
            </w:pPr>
            <w:r>
              <w:rPr>
                <w:rFonts w:ascii="Times New Roman" w:eastAsia="Lucida Sans Unicode" w:hAnsi="Times New Roman" w:cs="Times New Roman"/>
                <w:sz w:val="20"/>
                <w:szCs w:val="20"/>
              </w:rPr>
              <w:lastRenderedPageBreak/>
              <w:t xml:space="preserve">декларация </w:t>
            </w:r>
            <w:r>
              <w:rPr>
                <w:rFonts w:ascii="Times New Roman" w:hAnsi="Times New Roman" w:cs="Times New Roman"/>
                <w:sz w:val="20"/>
                <w:szCs w:val="20"/>
              </w:rPr>
              <w:t xml:space="preserve">о соответствии участника закупки требованиям, установленным в соответствии с подпунктами 1 - 9 пункта 15 Извещения. </w:t>
            </w:r>
          </w:p>
          <w:p w:rsidR="002E4481" w:rsidRDefault="00202258">
            <w:pPr>
              <w:jc w:val="both"/>
              <w:rPr>
                <w:rFonts w:ascii="Times New Roman" w:hAnsi="Times New Roman" w:cs="Times New Roman"/>
                <w:sz w:val="20"/>
                <w:szCs w:val="20"/>
              </w:rPr>
            </w:pPr>
            <w:r>
              <w:rPr>
                <w:rFonts w:ascii="Times New Roman" w:hAnsi="Times New Roman" w:cs="Times New Roman"/>
                <w:b/>
                <w:sz w:val="20"/>
                <w:szCs w:val="20"/>
              </w:rPr>
              <w:t>Сведения, указанные в подпункте 9 настоящего пункта должны быть предоставлены в соответствии с формой № 2 заявки на участие в запросе котировок в электронной форме, установленной Заказчиком (приложение 3, являющееся неотъемлемой частью Извещения), в электронном виде – в виде файла в формате, обеспечивающем возможность его сохранения на технических средствах Заказчика и допускающем после сохранения возможность поиска и копирования произвольного фрагмента текста;</w:t>
            </w:r>
          </w:p>
          <w:p w:rsidR="002E4481" w:rsidRDefault="00202258">
            <w:pPr>
              <w:pStyle w:val="ad"/>
              <w:numPr>
                <w:ilvl w:val="0"/>
                <w:numId w:val="1"/>
              </w:numPr>
              <w:ind w:left="0" w:firstLine="0"/>
              <w:jc w:val="both"/>
              <w:rPr>
                <w:rFonts w:ascii="Times New Roman" w:hAnsi="Times New Roman" w:cs="Times New Roman"/>
                <w:sz w:val="20"/>
                <w:szCs w:val="20"/>
              </w:rPr>
            </w:pPr>
            <w:r>
              <w:rPr>
                <w:rFonts w:ascii="Times New Roman" w:eastAsia="Tinos" w:hAnsi="Times New Roman" w:cs="Times New Roman"/>
                <w:sz w:val="20"/>
                <w:szCs w:val="20"/>
              </w:rPr>
              <w:t>документы, подтверждающие соответствие товара, работы или услуги требованиям, установленным</w:t>
            </w:r>
            <w:r>
              <w:rPr>
                <w:rFonts w:ascii="Times New Roman" w:eastAsia="Tinos" w:hAnsi="Times New Roman" w:cs="Times New Roman"/>
                <w:sz w:val="20"/>
                <w:szCs w:val="20"/>
                <w:shd w:val="clear" w:color="auto" w:fill="FFFFFF"/>
              </w:rPr>
              <w:t xml:space="preserve"> в соответствии с законодательством Российской Федерации</w:t>
            </w:r>
            <w:r>
              <w:rPr>
                <w:rFonts w:ascii="Times New Roman" w:eastAsia="Tinos" w:hAnsi="Times New Roman" w:cs="Times New Roman"/>
                <w:sz w:val="20"/>
                <w:szCs w:val="20"/>
              </w:rPr>
              <w:t xml:space="preserve"> (при наличии в соответствии с законодательством Российской Федерации данных требований к указанному товару, работе, услуге). </w:t>
            </w:r>
            <w:r>
              <w:rPr>
                <w:rFonts w:ascii="Times New Roman" w:hAnsi="Times New Roman" w:cs="Times New Roman"/>
                <w:sz w:val="20"/>
                <w:szCs w:val="20"/>
              </w:rPr>
              <w:t>При этом не допускается требовать представление таких документов, если в соответствии с законодательством Российской Федерации такие документы передаются вместе с товаром.</w:t>
            </w:r>
          </w:p>
          <w:p w:rsidR="002E4481" w:rsidRDefault="00202258">
            <w:pPr>
              <w:pStyle w:val="ad"/>
              <w:ind w:left="0"/>
              <w:jc w:val="both"/>
              <w:rPr>
                <w:rFonts w:ascii="Times New Roman" w:hAnsi="Times New Roman" w:cs="Times New Roman"/>
                <w:b/>
                <w:sz w:val="20"/>
                <w:szCs w:val="20"/>
              </w:rPr>
            </w:pPr>
            <w:r>
              <w:rPr>
                <w:rFonts w:ascii="Times New Roman" w:hAnsi="Times New Roman" w:cs="Times New Roman"/>
                <w:b/>
                <w:sz w:val="20"/>
                <w:szCs w:val="20"/>
              </w:rPr>
              <w:t>Документы, указанные в подпункте 10 настоящего пункта должны быть представлен в виде копии, т.е. в виде файла, содержащего графический образ оригинала документа.</w:t>
            </w:r>
          </w:p>
          <w:p w:rsidR="002E4481" w:rsidRDefault="00202258" w:rsidP="007A0F7A">
            <w:pPr>
              <w:pStyle w:val="ad"/>
              <w:numPr>
                <w:ilvl w:val="0"/>
                <w:numId w:val="1"/>
              </w:numPr>
              <w:ind w:left="0" w:firstLine="0"/>
              <w:jc w:val="both"/>
              <w:rPr>
                <w:rFonts w:ascii="Times New Roman" w:hAnsi="Times New Roman" w:cs="Times New Roman"/>
                <w:sz w:val="20"/>
                <w:szCs w:val="20"/>
              </w:rPr>
            </w:pPr>
            <w:r>
              <w:rPr>
                <w:rFonts w:ascii="Times New Roman" w:hAnsi="Times New Roman" w:cs="Times New Roman"/>
                <w:sz w:val="20"/>
                <w:szCs w:val="20"/>
              </w:rPr>
              <w:t xml:space="preserve"> документы, подтверждающие внесение обеспечения заявки на участие в закупке (платежное поручение, подтверждающее перечисление денежных средств в качество обеспечения заявки на участие в закупке, или копия этого платежного поручения либо банковская гарантия, соответствующая требованиям Положения), в случае, если Заказчиком установлено требование об обеспечении заявки на участие в закупке.</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14</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tc>
        <w:tc>
          <w:tcPr>
            <w:tcW w:w="6804" w:type="dxa"/>
          </w:tcPr>
          <w:p w:rsidR="002E4481" w:rsidRDefault="00202258">
            <w:pPr>
              <w:pStyle w:val="ad"/>
              <w:numPr>
                <w:ilvl w:val="0"/>
                <w:numId w:val="3"/>
              </w:numPr>
              <w:ind w:left="0" w:firstLine="0"/>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Все документы, входящие в состав заявки на участие в запросе котировок в электронной форме, должны быть составлены на русском языке. Подача документов, входящих в состав заявки на участие в запросе котировок в электронной форме, на иностранном языке должна сопровождаться предоставлением заверенного надлежащим образом перевода соответствующих документов на русский язык. </w:t>
            </w:r>
          </w:p>
          <w:p w:rsidR="002E4481" w:rsidRDefault="00202258">
            <w:pPr>
              <w:pStyle w:val="ad"/>
              <w:numPr>
                <w:ilvl w:val="0"/>
                <w:numId w:val="3"/>
              </w:numPr>
              <w:ind w:left="0" w:firstLine="0"/>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 </w:t>
            </w:r>
          </w:p>
          <w:p w:rsidR="002E4481" w:rsidRDefault="00202258">
            <w:pPr>
              <w:pStyle w:val="ad"/>
              <w:numPr>
                <w:ilvl w:val="0"/>
                <w:numId w:val="3"/>
              </w:numPr>
              <w:ind w:left="0" w:firstLine="0"/>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Все документы, входящие в состав заявки на участие в запросе котировок в электронной форме должны иметь четко читаемый текст. Сведения, содержащиеся в заявке на участие в запросе котировок в электронной форме, не должны допускать двусмысленных толкований.</w:t>
            </w:r>
          </w:p>
          <w:p w:rsidR="002E4481" w:rsidRDefault="00202258">
            <w:pPr>
              <w:pStyle w:val="ad"/>
              <w:numPr>
                <w:ilvl w:val="0"/>
                <w:numId w:val="3"/>
              </w:numPr>
              <w:ind w:left="0" w:firstLine="0"/>
              <w:jc w:val="both"/>
              <w:rPr>
                <w:rFonts w:ascii="Times New Roman" w:hAnsi="Times New Roman" w:cs="Times New Roman"/>
                <w:bCs/>
                <w:sz w:val="20"/>
                <w:szCs w:val="20"/>
              </w:rPr>
            </w:pPr>
            <w:r>
              <w:rPr>
                <w:rFonts w:ascii="Times New Roman" w:hAnsi="Times New Roman" w:cs="Times New Roman"/>
                <w:bCs/>
                <w:sz w:val="20"/>
                <w:szCs w:val="20"/>
              </w:rPr>
              <w:t>В случае, если в Техническом задании (приложение 1, являющееся неотъемлемой частью Извещения) указаны значения «в диапазоне не уже», «в диапазоне не шире», «не менее», «не более», «не менее и не более», «или», «должен быть», «может», «может быть», «должен», «должно», «должно быть», то участник закупки при подготовке заявки должен указывать конкретное значение показателей товара (работы, услуги).</w:t>
            </w:r>
          </w:p>
        </w:tc>
      </w:tr>
      <w:tr w:rsidR="002E4481">
        <w:trPr>
          <w:trHeight w:val="2967"/>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15</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Требования к участникам запроса котировок в электронной форме</w:t>
            </w:r>
          </w:p>
        </w:tc>
        <w:tc>
          <w:tcPr>
            <w:tcW w:w="6804" w:type="dxa"/>
          </w:tcPr>
          <w:p w:rsidR="002E4481" w:rsidRDefault="00202258">
            <w:pPr>
              <w:pStyle w:val="ad"/>
              <w:tabs>
                <w:tab w:val="left" w:pos="859"/>
              </w:tabs>
              <w:ind w:left="0"/>
              <w:jc w:val="both"/>
              <w:rPr>
                <w:rFonts w:ascii="Times New Roman" w:hAnsi="Times New Roman" w:cs="Times New Roman"/>
                <w:sz w:val="20"/>
                <w:szCs w:val="20"/>
                <w:u w:val="single"/>
              </w:rPr>
            </w:pPr>
            <w:r>
              <w:rPr>
                <w:rFonts w:ascii="Times New Roman" w:hAnsi="Times New Roman" w:cs="Times New Roman"/>
                <w:sz w:val="20"/>
                <w:szCs w:val="20"/>
                <w:u w:val="single"/>
              </w:rPr>
              <w:t>1. Заказчик устанавливает следующие единые требования к участникам запроса котировок в электронной форме:</w:t>
            </w:r>
          </w:p>
          <w:p w:rsidR="002E4481" w:rsidRDefault="00202258">
            <w:pPr>
              <w:pStyle w:val="ad"/>
              <w:tabs>
                <w:tab w:val="left" w:pos="859"/>
              </w:tabs>
              <w:ind w:left="0"/>
              <w:jc w:val="both"/>
              <w:rPr>
                <w:rFonts w:ascii="Times New Roman" w:hAnsi="Times New Roman" w:cs="Times New Roman"/>
                <w:sz w:val="20"/>
                <w:szCs w:val="20"/>
              </w:rPr>
            </w:pPr>
            <w:r>
              <w:rPr>
                <w:rFonts w:ascii="Times New Roman" w:hAnsi="Times New Roman" w:cs="Times New Roman"/>
                <w:sz w:val="20"/>
                <w:szCs w:val="20"/>
              </w:rPr>
              <w:t xml:space="preserve">1) </w:t>
            </w:r>
            <w:r>
              <w:rPr>
                <w:rFonts w:ascii="Times New Roman" w:eastAsia="Tinos" w:hAnsi="Times New Roman"/>
                <w:sz w:val="20"/>
                <w:szCs w:val="20"/>
              </w:rPr>
              <w:t>соответствие требованиям, устанавливаемым в соответствии с законодательством Российской Федерации к лицам, осуществляющим поставку товара, выполнение работы и оказание услуги, являющихся предметом закупки</w:t>
            </w:r>
            <w:r>
              <w:rPr>
                <w:rFonts w:ascii="Times New Roman" w:eastAsia="Lucida Sans Unicode" w:hAnsi="Times New Roman" w:cs="Times New Roman"/>
                <w:sz w:val="20"/>
                <w:szCs w:val="20"/>
              </w:rPr>
              <w:t>;</w:t>
            </w:r>
          </w:p>
          <w:p w:rsidR="002E4481" w:rsidRDefault="00202258">
            <w:pPr>
              <w:tabs>
                <w:tab w:val="left" w:pos="601"/>
              </w:tabs>
              <w:jc w:val="both"/>
              <w:rPr>
                <w:rFonts w:ascii="Times New Roman" w:hAnsi="Times New Roman" w:cs="Times New Roman"/>
                <w:sz w:val="20"/>
                <w:szCs w:val="20"/>
              </w:rPr>
            </w:pPr>
            <w:r>
              <w:rPr>
                <w:rFonts w:ascii="Times New Roman" w:hAnsi="Times New Roman" w:cs="Times New Roman"/>
                <w:sz w:val="20"/>
                <w:szCs w:val="20"/>
              </w:rPr>
              <w:t xml:space="preserve">2) </w:t>
            </w:r>
            <w:r>
              <w:rPr>
                <w:rFonts w:ascii="Times New Roman" w:eastAsia="Tinos" w:hAnsi="Times New Roman"/>
                <w:sz w:val="20"/>
                <w:szCs w:val="20"/>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r>
              <w:rPr>
                <w:rFonts w:ascii="Times New Roman" w:hAnsi="Times New Roman" w:cs="Times New Roman"/>
                <w:sz w:val="20"/>
                <w:szCs w:val="20"/>
              </w:rPr>
              <w:t>;</w:t>
            </w:r>
          </w:p>
          <w:p w:rsidR="002E4481" w:rsidRDefault="00202258">
            <w:pPr>
              <w:tabs>
                <w:tab w:val="left" w:pos="601"/>
              </w:tabs>
              <w:jc w:val="both"/>
              <w:rPr>
                <w:rFonts w:ascii="Times New Roman" w:hAnsi="Times New Roman" w:cs="Times New Roman"/>
                <w:sz w:val="20"/>
                <w:szCs w:val="20"/>
              </w:rPr>
            </w:pPr>
            <w:r>
              <w:rPr>
                <w:rFonts w:ascii="Times New Roman" w:hAnsi="Times New Roman" w:cs="Times New Roman"/>
                <w:sz w:val="20"/>
                <w:szCs w:val="20"/>
              </w:rPr>
              <w:t xml:space="preserve">3) </w:t>
            </w:r>
            <w:r>
              <w:rPr>
                <w:rFonts w:ascii="Times New Roman" w:eastAsia="Tinos" w:hAnsi="Times New Roman"/>
                <w:sz w:val="20"/>
                <w:szCs w:val="20"/>
              </w:rPr>
              <w:t>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r>
              <w:rPr>
                <w:rFonts w:ascii="Times New Roman" w:hAnsi="Times New Roman" w:cs="Times New Roman"/>
                <w:sz w:val="20"/>
                <w:szCs w:val="20"/>
              </w:rPr>
              <w:t>;</w:t>
            </w:r>
          </w:p>
          <w:p w:rsidR="002E4481" w:rsidRDefault="00202258">
            <w:pPr>
              <w:tabs>
                <w:tab w:val="left" w:pos="601"/>
              </w:tabs>
              <w:jc w:val="both"/>
              <w:rPr>
                <w:rFonts w:ascii="Times New Roman" w:hAnsi="Times New Roman" w:cs="Times New Roman"/>
                <w:sz w:val="20"/>
                <w:szCs w:val="20"/>
              </w:rPr>
            </w:pPr>
            <w:r>
              <w:rPr>
                <w:rFonts w:ascii="Times New Roman" w:hAnsi="Times New Roman" w:cs="Times New Roman"/>
                <w:sz w:val="20"/>
                <w:szCs w:val="20"/>
              </w:rPr>
              <w:t xml:space="preserve">4) </w:t>
            </w:r>
            <w:r>
              <w:rPr>
                <w:rFonts w:ascii="Times New Roman" w:eastAsia="Tinos" w:hAnsi="Times New Roman"/>
                <w:sz w:val="20"/>
                <w:szCs w:val="20"/>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w:t>
            </w:r>
            <w:r>
              <w:rPr>
                <w:rFonts w:ascii="Times New Roman" w:eastAsia="Tinos" w:hAnsi="Times New Roman"/>
                <w:sz w:val="20"/>
                <w:szCs w:val="20"/>
              </w:rPr>
              <w:lastRenderedPageBreak/>
              <w:t>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r>
              <w:rPr>
                <w:rFonts w:ascii="Times New Roman" w:hAnsi="Times New Roman" w:cs="Times New Roman"/>
                <w:sz w:val="20"/>
                <w:szCs w:val="20"/>
              </w:rPr>
              <w:t>;</w:t>
            </w:r>
          </w:p>
          <w:p w:rsidR="002E4481" w:rsidRDefault="00202258">
            <w:pPr>
              <w:numPr>
                <w:ilvl w:val="0"/>
                <w:numId w:val="3"/>
              </w:numPr>
              <w:tabs>
                <w:tab w:val="left" w:pos="601"/>
              </w:tabs>
              <w:ind w:left="0" w:firstLine="0"/>
              <w:jc w:val="both"/>
              <w:rPr>
                <w:rFonts w:ascii="Times New Roman" w:hAnsi="Times New Roman" w:cs="Times New Roman"/>
                <w:sz w:val="20"/>
                <w:szCs w:val="20"/>
              </w:rPr>
            </w:pPr>
            <w:r>
              <w:rPr>
                <w:rFonts w:ascii="Times New Roman" w:eastAsia="Tinos" w:hAnsi="Times New Roman"/>
                <w:sz w:val="20"/>
                <w:szCs w:val="20"/>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Pr>
                <w:rFonts w:ascii="Times New Roman" w:hAnsi="Times New Roman" w:cs="Times New Roman"/>
                <w:sz w:val="20"/>
                <w:szCs w:val="20"/>
              </w:rPr>
              <w:t>;</w:t>
            </w:r>
          </w:p>
          <w:p w:rsidR="002E4481" w:rsidRDefault="00202258">
            <w:pPr>
              <w:numPr>
                <w:ilvl w:val="0"/>
                <w:numId w:val="3"/>
              </w:numPr>
              <w:tabs>
                <w:tab w:val="left" w:pos="601"/>
              </w:tabs>
              <w:ind w:left="0" w:firstLine="0"/>
              <w:jc w:val="both"/>
              <w:rPr>
                <w:rFonts w:ascii="Times New Roman" w:hAnsi="Times New Roman" w:cs="Times New Roman"/>
                <w:sz w:val="20"/>
                <w:szCs w:val="20"/>
              </w:rPr>
            </w:pPr>
            <w:r>
              <w:rPr>
                <w:rFonts w:ascii="Times New Roman" w:eastAsia="Tinos" w:hAnsi="Times New Roman"/>
                <w:sz w:val="20"/>
                <w:szCs w:val="20"/>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imes New Roman" w:hAnsi="Times New Roman" w:cs="Times New Roman"/>
                <w:sz w:val="20"/>
                <w:szCs w:val="20"/>
              </w:rPr>
              <w:t>;</w:t>
            </w:r>
          </w:p>
          <w:p w:rsidR="002E4481" w:rsidRDefault="00202258">
            <w:pPr>
              <w:numPr>
                <w:ilvl w:val="0"/>
                <w:numId w:val="3"/>
              </w:numPr>
              <w:tabs>
                <w:tab w:val="left" w:pos="601"/>
              </w:tabs>
              <w:ind w:left="0" w:firstLine="0"/>
              <w:jc w:val="both"/>
              <w:rPr>
                <w:rFonts w:ascii="Times New Roman" w:hAnsi="Times New Roman" w:cs="Times New Roman"/>
                <w:sz w:val="20"/>
                <w:szCs w:val="20"/>
              </w:rPr>
            </w:pPr>
            <w:r>
              <w:rPr>
                <w:rFonts w:ascii="Times New Roman" w:eastAsia="Tinos" w:hAnsi="Times New Roman"/>
                <w:sz w:val="20"/>
                <w:szCs w:val="20"/>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r>
              <w:rPr>
                <w:rFonts w:ascii="Times New Roman" w:hAnsi="Times New Roman" w:cs="Times New Roman"/>
                <w:sz w:val="20"/>
                <w:szCs w:val="20"/>
              </w:rPr>
              <w:t>;</w:t>
            </w:r>
          </w:p>
          <w:p w:rsidR="002E4481" w:rsidRDefault="00202258">
            <w:pPr>
              <w:numPr>
                <w:ilvl w:val="0"/>
                <w:numId w:val="3"/>
              </w:numPr>
              <w:tabs>
                <w:tab w:val="left" w:pos="601"/>
              </w:tabs>
              <w:ind w:left="0" w:firstLine="0"/>
              <w:jc w:val="both"/>
              <w:rPr>
                <w:rFonts w:ascii="Times New Roman" w:hAnsi="Times New Roman" w:cs="Times New Roman"/>
                <w:sz w:val="20"/>
                <w:szCs w:val="20"/>
              </w:rPr>
            </w:pPr>
            <w:r>
              <w:rPr>
                <w:rFonts w:ascii="Times New Roman" w:eastAsia="Tinos" w:hAnsi="Times New Roman"/>
                <w:sz w:val="20"/>
                <w:szCs w:val="20"/>
              </w:rPr>
              <w:t>отсутствие между участником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r>
              <w:rPr>
                <w:rFonts w:ascii="Times New Roman" w:hAnsi="Times New Roman" w:cs="Times New Roman"/>
                <w:sz w:val="20"/>
                <w:szCs w:val="20"/>
              </w:rPr>
              <w:t>;</w:t>
            </w:r>
          </w:p>
          <w:p w:rsidR="002E4481" w:rsidRDefault="00202258">
            <w:pPr>
              <w:numPr>
                <w:ilvl w:val="0"/>
                <w:numId w:val="3"/>
              </w:numPr>
              <w:tabs>
                <w:tab w:val="left" w:pos="601"/>
              </w:tabs>
              <w:ind w:left="0" w:firstLine="0"/>
              <w:jc w:val="both"/>
              <w:rPr>
                <w:rFonts w:ascii="Times New Roman" w:hAnsi="Times New Roman" w:cs="Times New Roman"/>
                <w:i/>
                <w:sz w:val="20"/>
                <w:szCs w:val="20"/>
              </w:rPr>
            </w:pPr>
            <w:r>
              <w:rPr>
                <w:rFonts w:ascii="Times New Roman" w:eastAsia="Tinos" w:hAnsi="Times New Roman"/>
                <w:sz w:val="20"/>
                <w:szCs w:val="20"/>
                <w:lang w:eastAsia="ru-RU"/>
              </w:rPr>
              <w:t>отсутствие у участника закупки ограничений для участия в закупках, установленных законодательством Российской Федерации</w:t>
            </w:r>
            <w:bookmarkStart w:id="2" w:name="требованиякалиф"/>
            <w:bookmarkEnd w:id="2"/>
            <w:r>
              <w:rPr>
                <w:rFonts w:ascii="Times New Roman" w:eastAsia="Tinos" w:hAnsi="Times New Roman"/>
                <w:sz w:val="20"/>
                <w:szCs w:val="20"/>
                <w:lang w:eastAsia="ru-RU"/>
              </w:rPr>
              <w:t>;</w:t>
            </w:r>
          </w:p>
          <w:p w:rsidR="002E4481" w:rsidRDefault="00202258">
            <w:pPr>
              <w:widowControl w:val="0"/>
              <w:numPr>
                <w:ilvl w:val="0"/>
                <w:numId w:val="3"/>
              </w:numPr>
              <w:pBdr>
                <w:top w:val="none" w:sz="4" w:space="0" w:color="000000"/>
                <w:left w:val="none" w:sz="4" w:space="0" w:color="000000"/>
                <w:bottom w:val="none" w:sz="4" w:space="0" w:color="000000"/>
                <w:right w:val="none" w:sz="4" w:space="0" w:color="000000"/>
                <w:between w:val="none" w:sz="4" w:space="0" w:color="000000"/>
              </w:pBdr>
              <w:tabs>
                <w:tab w:val="left" w:pos="709"/>
                <w:tab w:val="left" w:pos="1417"/>
                <w:tab w:val="left" w:pos="1701"/>
              </w:tabs>
              <w:ind w:left="0" w:firstLine="0"/>
              <w:jc w:val="both"/>
              <w:rPr>
                <w:rFonts w:ascii="Times New Roman" w:hAnsi="Times New Roman"/>
                <w:sz w:val="28"/>
                <w:szCs w:val="28"/>
              </w:rPr>
            </w:pPr>
            <w:r>
              <w:rPr>
                <w:rFonts w:ascii="Times New Roman" w:eastAsia="Tinos" w:hAnsi="Times New Roman"/>
                <w:sz w:val="20"/>
                <w:szCs w:val="20"/>
              </w:rPr>
              <w:t>участник закупки не является иностранным агентом в соответствии с Федеральным законом № 255-ФЗ.</w:t>
            </w:r>
          </w:p>
          <w:p w:rsidR="002E4481" w:rsidRDefault="00202258">
            <w:pPr>
              <w:widowControl w:val="0"/>
              <w:pBdr>
                <w:top w:val="none" w:sz="4" w:space="0" w:color="000000"/>
                <w:left w:val="none" w:sz="4" w:space="0" w:color="000000"/>
                <w:bottom w:val="none" w:sz="4" w:space="0" w:color="000000"/>
                <w:right w:val="none" w:sz="4" w:space="0" w:color="000000"/>
                <w:between w:val="none" w:sz="4" w:space="0" w:color="000000"/>
              </w:pBdr>
              <w:tabs>
                <w:tab w:val="left" w:pos="709"/>
                <w:tab w:val="left" w:pos="1417"/>
                <w:tab w:val="left" w:pos="1701"/>
              </w:tabs>
              <w:jc w:val="both"/>
              <w:rPr>
                <w:rFonts w:ascii="Times New Roman" w:hAnsi="Times New Roman"/>
                <w:sz w:val="28"/>
                <w:szCs w:val="28"/>
              </w:rPr>
            </w:pPr>
            <w:r>
              <w:rPr>
                <w:rFonts w:ascii="Times New Roman" w:eastAsia="Tinos" w:hAnsi="Times New Roman"/>
                <w:sz w:val="20"/>
                <w:szCs w:val="20"/>
              </w:rPr>
              <w:t>2. В соответствии с п. 10.3. Положения о закупке заказчиком установлено дополнительное требование к участникам закупки, а именно - к наличию материально –технических ресурсов, необходимых для исполнения договора.</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16</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Форма, порядок, дата и время окончания срока предоставления участникам закупки разъяснений положений Извещения</w:t>
            </w:r>
          </w:p>
        </w:tc>
        <w:tc>
          <w:tcPr>
            <w:tcW w:w="6804" w:type="dxa"/>
          </w:tcPr>
          <w:p w:rsidR="002E4481" w:rsidRDefault="00202258">
            <w:pPr>
              <w:tabs>
                <w:tab w:val="left" w:pos="1452"/>
              </w:tabs>
              <w:ind w:firstLine="318"/>
              <w:jc w:val="both"/>
              <w:rPr>
                <w:rFonts w:ascii="Times New Roman" w:hAnsi="Times New Roman" w:cs="Times New Roman"/>
                <w:sz w:val="20"/>
                <w:szCs w:val="20"/>
              </w:rPr>
            </w:pPr>
            <w:bookmarkStart w:id="3" w:name="разъяснения"/>
            <w:r>
              <w:rPr>
                <w:rFonts w:ascii="Times New Roman" w:hAnsi="Times New Roman" w:cs="Times New Roman"/>
                <w:sz w:val="20"/>
                <w:szCs w:val="20"/>
              </w:rPr>
              <w:t xml:space="preserve">Любой участник запроса котировок в электронной форме вправе направить Заказчику запрос о даче разъяснений положений Извещения. </w:t>
            </w:r>
          </w:p>
          <w:p w:rsidR="002E4481" w:rsidRDefault="00202258">
            <w:pPr>
              <w:tabs>
                <w:tab w:val="left" w:pos="1452"/>
              </w:tabs>
              <w:ind w:firstLine="318"/>
              <w:jc w:val="both"/>
              <w:rPr>
                <w:rFonts w:ascii="Times New Roman" w:hAnsi="Times New Roman" w:cs="Times New Roman"/>
                <w:sz w:val="20"/>
                <w:szCs w:val="20"/>
              </w:rPr>
            </w:pPr>
            <w:r>
              <w:rPr>
                <w:rFonts w:ascii="Times New Roman" w:hAnsi="Times New Roman" w:cs="Times New Roman"/>
                <w:sz w:val="20"/>
                <w:szCs w:val="20"/>
              </w:rPr>
              <w:t xml:space="preserve">В течение трех рабочих дней с даты поступления такого запроса, Заказчик осуществляет разъяснение положений Извещения и, не позднее чем в течение трех дней со дня предоставления таких разъяснений, размещает их в единой </w:t>
            </w:r>
            <w:r>
              <w:rPr>
                <w:rFonts w:ascii="Times New Roman" w:hAnsi="Times New Roman" w:cs="Times New Roman"/>
                <w:sz w:val="20"/>
                <w:szCs w:val="20"/>
              </w:rPr>
              <w:lastRenderedPageBreak/>
              <w:t>информационной системе в сфере закупок с указанием предмета запроса, но без указания участника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bookmarkEnd w:id="3"/>
          </w:p>
          <w:p w:rsidR="002E4481" w:rsidRDefault="00202258">
            <w:pPr>
              <w:jc w:val="both"/>
              <w:rPr>
                <w:rFonts w:ascii="Times New Roman" w:hAnsi="Times New Roman" w:cs="Times New Roman"/>
                <w:b/>
                <w:sz w:val="20"/>
                <w:szCs w:val="20"/>
              </w:rPr>
            </w:pPr>
            <w:r>
              <w:rPr>
                <w:rFonts w:ascii="Times New Roman" w:hAnsi="Times New Roman" w:cs="Times New Roman"/>
                <w:sz w:val="20"/>
                <w:szCs w:val="20"/>
              </w:rPr>
              <w:t xml:space="preserve">      Дата начала приема запросов о даче разъяснений положений извещения о проведении запроса котировок в электронной форме:</w:t>
            </w:r>
            <w:r>
              <w:rPr>
                <w:rFonts w:ascii="Times New Roman" w:hAnsi="Times New Roman" w:cs="Times New Roman"/>
                <w:b/>
                <w:sz w:val="20"/>
                <w:szCs w:val="20"/>
              </w:rPr>
              <w:t xml:space="preserve"> </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w:t>
            </w:r>
            <w:r w:rsidR="0023500D">
              <w:rPr>
                <w:rFonts w:ascii="Times New Roman" w:hAnsi="Times New Roman" w:cs="Times New Roman"/>
                <w:b/>
                <w:sz w:val="20"/>
                <w:szCs w:val="20"/>
              </w:rPr>
              <w:t>1</w:t>
            </w:r>
            <w:r w:rsidR="00BD1EE9">
              <w:rPr>
                <w:rFonts w:ascii="Times New Roman" w:hAnsi="Times New Roman" w:cs="Times New Roman"/>
                <w:b/>
                <w:sz w:val="20"/>
                <w:szCs w:val="20"/>
              </w:rPr>
              <w:t>7</w:t>
            </w:r>
            <w:r>
              <w:rPr>
                <w:rFonts w:ascii="Times New Roman" w:hAnsi="Times New Roman" w:cs="Times New Roman"/>
                <w:b/>
                <w:sz w:val="20"/>
                <w:szCs w:val="20"/>
              </w:rPr>
              <w:t>» августа 2026 г.</w:t>
            </w:r>
          </w:p>
          <w:p w:rsidR="002E4481" w:rsidRDefault="00202258">
            <w:pPr>
              <w:jc w:val="both"/>
              <w:rPr>
                <w:rFonts w:ascii="Times New Roman" w:hAnsi="Times New Roman" w:cs="Times New Roman"/>
                <w:b/>
                <w:sz w:val="20"/>
                <w:szCs w:val="20"/>
              </w:rPr>
            </w:pPr>
            <w:r>
              <w:rPr>
                <w:rFonts w:ascii="Times New Roman" w:hAnsi="Times New Roman" w:cs="Times New Roman"/>
                <w:sz w:val="20"/>
                <w:szCs w:val="20"/>
              </w:rPr>
              <w:t xml:space="preserve">      Дата и время окончания срока предоставления участникам разъяснений положений извещения о проведении запроса котировок в электронной форме:</w:t>
            </w:r>
            <w:r>
              <w:rPr>
                <w:rFonts w:ascii="Times New Roman" w:hAnsi="Times New Roman" w:cs="Times New Roman"/>
                <w:b/>
                <w:sz w:val="20"/>
                <w:szCs w:val="20"/>
              </w:rPr>
              <w:t xml:space="preserve"> </w:t>
            </w:r>
          </w:p>
          <w:p w:rsidR="002E4481" w:rsidRDefault="00202258" w:rsidP="00BD1EE9">
            <w:pPr>
              <w:jc w:val="both"/>
              <w:rPr>
                <w:rFonts w:ascii="Times New Roman" w:hAnsi="Times New Roman" w:cs="Times New Roman"/>
                <w:b/>
                <w:sz w:val="20"/>
                <w:szCs w:val="20"/>
              </w:rPr>
            </w:pPr>
            <w:r>
              <w:rPr>
                <w:rFonts w:ascii="Times New Roman" w:hAnsi="Times New Roman" w:cs="Times New Roman"/>
                <w:b/>
                <w:sz w:val="20"/>
                <w:szCs w:val="20"/>
              </w:rPr>
              <w:t>«</w:t>
            </w:r>
            <w:r w:rsidR="00BD1EE9">
              <w:rPr>
                <w:rFonts w:ascii="Times New Roman" w:hAnsi="Times New Roman" w:cs="Times New Roman"/>
                <w:b/>
                <w:sz w:val="20"/>
                <w:szCs w:val="20"/>
              </w:rPr>
              <w:t>21</w:t>
            </w:r>
            <w:r>
              <w:rPr>
                <w:rFonts w:ascii="Times New Roman" w:hAnsi="Times New Roman" w:cs="Times New Roman"/>
                <w:b/>
                <w:sz w:val="20"/>
                <w:szCs w:val="20"/>
              </w:rPr>
              <w:t>» августа 2026 г.</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lastRenderedPageBreak/>
              <w:t>17</w:t>
            </w:r>
          </w:p>
        </w:tc>
        <w:tc>
          <w:tcPr>
            <w:tcW w:w="3057" w:type="dxa"/>
          </w:tcPr>
          <w:p w:rsidR="002E4481" w:rsidRDefault="00202258">
            <w:pPr>
              <w:rPr>
                <w:rFonts w:ascii="Times New Roman" w:hAnsi="Times New Roman" w:cs="Times New Roman"/>
                <w:sz w:val="20"/>
                <w:szCs w:val="20"/>
              </w:rPr>
            </w:pPr>
            <w:r>
              <w:rPr>
                <w:rFonts w:ascii="Times New Roman" w:hAnsi="Times New Roman" w:cs="Times New Roman"/>
                <w:sz w:val="20"/>
                <w:szCs w:val="20"/>
              </w:rPr>
              <w:t>Требования к качеству, техническим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804" w:type="dxa"/>
          </w:tcPr>
          <w:p w:rsidR="002E4481" w:rsidRDefault="00202258">
            <w:pPr>
              <w:pStyle w:val="ConsPlusNormal"/>
              <w:ind w:firstLine="0"/>
              <w:jc w:val="both"/>
              <w:rPr>
                <w:rFonts w:ascii="Times New Roman" w:hAnsi="Times New Roman" w:cs="Times New Roman"/>
                <w:b/>
                <w:color w:val="000000"/>
              </w:rPr>
            </w:pPr>
            <w:r>
              <w:rPr>
                <w:rFonts w:ascii="Times New Roman" w:hAnsi="Times New Roman" w:cs="Times New Roman"/>
                <w:b/>
                <w:color w:val="000000"/>
              </w:rPr>
              <w:t>Требования к качеству товара, работ, услуг:</w:t>
            </w:r>
          </w:p>
          <w:p w:rsidR="002E4481" w:rsidRDefault="00202258">
            <w:pPr>
              <w:pStyle w:val="ConsPlusNormal"/>
              <w:ind w:firstLine="0"/>
              <w:jc w:val="both"/>
              <w:rPr>
                <w:rFonts w:ascii="Times New Roman" w:hAnsi="Times New Roman" w:cs="Times New Roman"/>
                <w:color w:val="000000"/>
              </w:rPr>
            </w:pPr>
            <w:r>
              <w:rPr>
                <w:rFonts w:ascii="Times New Roman" w:hAnsi="Times New Roman" w:cs="Times New Roman"/>
                <w:color w:val="000000"/>
              </w:rPr>
              <w:t>Поставляемый товар должен соответствовать установленным на территории РФ нормам и правилам. Предлагаемые к поставке товары должны соответствовать требованиям к качественным и техническим характеристикам. Поставляемый товар должен быть новым товаром (не бывшем в эксплуатации), а изготовлен не ранее 2025 года. Поставщик обязан передать Покупателю паспорт (сертификат соответствия), действующий на момент передачи товара.</w:t>
            </w:r>
          </w:p>
          <w:p w:rsidR="002E4481" w:rsidRDefault="00202258">
            <w:pPr>
              <w:pStyle w:val="ConsPlusNormal"/>
              <w:ind w:firstLine="0"/>
              <w:jc w:val="both"/>
              <w:rPr>
                <w:rFonts w:ascii="Times New Roman" w:hAnsi="Times New Roman" w:cs="Times New Roman"/>
                <w:b/>
                <w:color w:val="000000"/>
              </w:rPr>
            </w:pPr>
            <w:r>
              <w:rPr>
                <w:rFonts w:ascii="Times New Roman" w:hAnsi="Times New Roman" w:cs="Times New Roman"/>
                <w:b/>
                <w:color w:val="000000"/>
              </w:rPr>
              <w:t>Требования к безопасности товара, работ, услуг:</w:t>
            </w:r>
          </w:p>
          <w:p w:rsidR="002E4481" w:rsidRDefault="00202258">
            <w:pPr>
              <w:pStyle w:val="ConsPlusNormal"/>
              <w:ind w:firstLine="0"/>
              <w:jc w:val="both"/>
              <w:rPr>
                <w:rFonts w:ascii="Times New Roman" w:hAnsi="Times New Roman" w:cs="Times New Roman"/>
                <w:color w:val="000000"/>
              </w:rPr>
            </w:pPr>
            <w:r>
              <w:rPr>
                <w:rFonts w:ascii="Times New Roman" w:hAnsi="Times New Roman" w:cs="Times New Roman"/>
                <w:color w:val="000000"/>
              </w:rPr>
              <w:t xml:space="preserve">Поставляемый товар должен соответствовать требованиям безопасности. </w:t>
            </w:r>
          </w:p>
          <w:p w:rsidR="002E4481" w:rsidRDefault="00202258">
            <w:pPr>
              <w:pStyle w:val="ConsPlusNormal"/>
              <w:ind w:firstLine="0"/>
              <w:jc w:val="both"/>
              <w:rPr>
                <w:rFonts w:ascii="Times New Roman" w:hAnsi="Times New Roman" w:cs="Times New Roman"/>
                <w:b/>
                <w:color w:val="000000"/>
              </w:rPr>
            </w:pPr>
            <w:r>
              <w:rPr>
                <w:rFonts w:ascii="Times New Roman" w:hAnsi="Times New Roman" w:cs="Times New Roman"/>
                <w:b/>
              </w:rPr>
              <w:t xml:space="preserve">Требования к отгрузке товара, выполнению работ: </w:t>
            </w:r>
            <w:r>
              <w:rPr>
                <w:rFonts w:ascii="Times New Roman" w:hAnsi="Times New Roman" w:cs="Times New Roman"/>
                <w:b/>
                <w:color w:val="000000"/>
              </w:rPr>
              <w:t>товара, оказанию услуг:</w:t>
            </w:r>
          </w:p>
          <w:p w:rsidR="002E4481" w:rsidRDefault="00202258">
            <w:pPr>
              <w:pStyle w:val="ConsPlusTitle"/>
              <w:tabs>
                <w:tab w:val="left" w:pos="268"/>
              </w:tabs>
              <w:jc w:val="both"/>
              <w:rPr>
                <w:rFonts w:eastAsiaTheme="minorHAnsi"/>
                <w:b w:val="0"/>
                <w:bCs w:val="0"/>
                <w:sz w:val="20"/>
                <w:szCs w:val="20"/>
                <w:lang w:eastAsia="en-US"/>
              </w:rPr>
            </w:pPr>
            <w:r>
              <w:rPr>
                <w:b w:val="0"/>
                <w:sz w:val="20"/>
                <w:szCs w:val="20"/>
              </w:rPr>
              <w:t>Все виды погрузочно-разгрузочных работ, включая работы с применением грузоподъемных средств, осуществляет Поставщик, и их стоимость входит в цену договора.</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18</w:t>
            </w:r>
          </w:p>
        </w:tc>
        <w:tc>
          <w:tcPr>
            <w:tcW w:w="3057" w:type="dxa"/>
          </w:tcPr>
          <w:p w:rsidR="002E4481" w:rsidRDefault="00202258">
            <w:pPr>
              <w:jc w:val="both"/>
              <w:outlineLvl w:val="0"/>
              <w:rPr>
                <w:rFonts w:ascii="Times New Roman" w:hAnsi="Times New Roman" w:cs="Times New Roman"/>
                <w:bCs/>
                <w:sz w:val="20"/>
                <w:szCs w:val="20"/>
              </w:rPr>
            </w:pPr>
            <w:r>
              <w:rPr>
                <w:rFonts w:ascii="Times New Roman" w:hAnsi="Times New Roman" w:cs="Times New Roman"/>
                <w:sz w:val="20"/>
                <w:szCs w:val="20"/>
              </w:rPr>
              <w:t>Требуемый срок гарантии на товар, работы, услуги</w:t>
            </w:r>
          </w:p>
        </w:tc>
        <w:tc>
          <w:tcPr>
            <w:tcW w:w="6804" w:type="dxa"/>
          </w:tcPr>
          <w:p w:rsidR="002E4481" w:rsidRDefault="00202258">
            <w:pPr>
              <w:jc w:val="both"/>
              <w:rPr>
                <w:rFonts w:ascii="Times New Roman" w:hAnsi="Times New Roman" w:cs="Times New Roman"/>
                <w:sz w:val="20"/>
                <w:szCs w:val="20"/>
              </w:rPr>
            </w:pPr>
            <w:r>
              <w:rPr>
                <w:rFonts w:ascii="Times New Roman" w:hAnsi="Times New Roman" w:cs="Times New Roman"/>
                <w:sz w:val="20"/>
                <w:szCs w:val="20"/>
              </w:rPr>
              <w:t>Поставщик предоставляет гарантию качества всего объема поставляемого товара в соответствии с паспортом или сертификатом на каждую партию товара. Поставщик обязан предоставлять документ о качестве на каждую партию товара.</w:t>
            </w:r>
          </w:p>
        </w:tc>
      </w:tr>
      <w:tr w:rsidR="002E4481">
        <w:trPr>
          <w:trHeight w:val="8"/>
        </w:trPr>
        <w:tc>
          <w:tcPr>
            <w:tcW w:w="629" w:type="dxa"/>
            <w:vAlign w:val="center"/>
          </w:tcPr>
          <w:p w:rsidR="002E4481" w:rsidRDefault="00202258">
            <w:pPr>
              <w:jc w:val="center"/>
              <w:rPr>
                <w:rFonts w:ascii="Times New Roman" w:hAnsi="Times New Roman" w:cs="Times New Roman"/>
                <w:sz w:val="20"/>
                <w:szCs w:val="20"/>
              </w:rPr>
            </w:pPr>
            <w:r>
              <w:rPr>
                <w:rFonts w:ascii="Times New Roman" w:hAnsi="Times New Roman" w:cs="Times New Roman"/>
                <w:sz w:val="20"/>
                <w:szCs w:val="20"/>
              </w:rPr>
              <w:t>19</w:t>
            </w:r>
          </w:p>
        </w:tc>
        <w:tc>
          <w:tcPr>
            <w:tcW w:w="3057" w:type="dxa"/>
          </w:tcPr>
          <w:p w:rsidR="002E4481" w:rsidRDefault="00202258">
            <w:pPr>
              <w:jc w:val="both"/>
              <w:outlineLvl w:val="0"/>
              <w:rPr>
                <w:rFonts w:ascii="Times New Roman" w:hAnsi="Times New Roman" w:cs="Times New Roman"/>
                <w:bCs/>
                <w:sz w:val="20"/>
                <w:szCs w:val="20"/>
              </w:rPr>
            </w:pPr>
            <w:r>
              <w:rPr>
                <w:rFonts w:ascii="Times New Roman" w:hAnsi="Times New Roman" w:cs="Times New Roman"/>
                <w:bCs/>
                <w:sz w:val="20"/>
                <w:szCs w:val="20"/>
              </w:rPr>
              <w:t>Антидемпинговые меры.</w:t>
            </w:r>
          </w:p>
        </w:tc>
        <w:tc>
          <w:tcPr>
            <w:tcW w:w="6804" w:type="dxa"/>
          </w:tcPr>
          <w:p w:rsidR="002E4481" w:rsidRDefault="00202258">
            <w:pPr>
              <w:jc w:val="both"/>
              <w:rPr>
                <w:rFonts w:ascii="Times New Roman" w:hAnsi="Times New Roman" w:cs="Times New Roman"/>
                <w:b/>
                <w:color w:val="FF0000"/>
                <w:sz w:val="20"/>
                <w:szCs w:val="20"/>
              </w:rPr>
            </w:pPr>
            <w:r>
              <w:rPr>
                <w:rFonts w:ascii="Times New Roman" w:eastAsia="Tinos" w:hAnsi="Times New Roman"/>
                <w:sz w:val="20"/>
                <w:szCs w:val="20"/>
              </w:rPr>
              <w:t xml:space="preserve">В случае, если по результатам конкурентной закупки цена договора, предложенная победителем, участником конкурентной закупки, с которым заключается договор, снижена на 25 и более процентов от НМЦД, начальной суммы цен единиц товаров, работ, услуг такой победитель либо такой участник обязан до заключения договора представить Заказчику документы, подтверждающие обеспечение исполнения договора в размере, превышающем в полтора раза размер обеспечения исполнения договора, указанный в извещении об осуществлении конкурентной закупки и документации о конкурентной закупке, а в случае, если извещением об осуществлении такой закупки, документацией о конкурентной закупке обеспечение исполнения договора не было установлено, договор заключается только после предоставления таким победителем, участником конкурентной закупки обеспечения исполнения договора </w:t>
            </w:r>
            <w:r>
              <w:rPr>
                <w:rFonts w:ascii="Times New Roman" w:eastAsia="Tinos" w:hAnsi="Times New Roman"/>
                <w:b/>
                <w:sz w:val="20"/>
                <w:szCs w:val="20"/>
              </w:rPr>
              <w:t>в размере пяти процентов НМЦД, но не менее чем в размере аванса (если договором предусмотрена выплата аванса)</w:t>
            </w:r>
            <w:r>
              <w:rPr>
                <w:rFonts w:ascii="Times New Roman" w:eastAsia="Tinos" w:hAnsi="Times New Roman"/>
                <w:sz w:val="20"/>
                <w:szCs w:val="20"/>
              </w:rPr>
              <w:t xml:space="preserve"> (при установлении данной информации в извещении об осуществлении такой закупки, документации о конкурентной закупке)</w:t>
            </w:r>
            <w:r>
              <w:rPr>
                <w:rFonts w:ascii="Times New Roman" w:eastAsia="Lucida Sans Unicode" w:hAnsi="Times New Roman" w:cs="Times New Roman"/>
                <w:b/>
                <w:sz w:val="20"/>
                <w:szCs w:val="20"/>
              </w:rPr>
              <w:t>.</w:t>
            </w:r>
            <w:r>
              <w:rPr>
                <w:rFonts w:ascii="Times New Roman" w:eastAsia="Lucida Sans Unicode" w:hAnsi="Times New Roman" w:cs="Times New Roman"/>
                <w:b/>
                <w:color w:val="FF0000"/>
                <w:sz w:val="28"/>
                <w:szCs w:val="28"/>
              </w:rPr>
              <w:t xml:space="preserve"> </w:t>
            </w:r>
          </w:p>
          <w:p w:rsidR="002E4481" w:rsidRDefault="00202258">
            <w:pPr>
              <w:pStyle w:val="ad"/>
              <w:tabs>
                <w:tab w:val="left" w:pos="859"/>
              </w:tabs>
              <w:ind w:left="34"/>
              <w:jc w:val="both"/>
              <w:rPr>
                <w:rFonts w:ascii="Times New Roman" w:hAnsi="Times New Roman" w:cs="Times New Roman"/>
                <w:sz w:val="20"/>
                <w:szCs w:val="20"/>
              </w:rPr>
            </w:pPr>
            <w:r>
              <w:rPr>
                <w:rFonts w:ascii="Times New Roman" w:hAnsi="Times New Roman" w:cs="Times New Roman"/>
                <w:sz w:val="20"/>
                <w:szCs w:val="20"/>
              </w:rPr>
              <w:t>Исполнение договора может обеспечиваться внесением денежных средств на счет:</w:t>
            </w:r>
          </w:p>
          <w:p w:rsidR="002E4481" w:rsidRDefault="00202258">
            <w:pPr>
              <w:tabs>
                <w:tab w:val="left" w:pos="859"/>
              </w:tabs>
              <w:rPr>
                <w:rFonts w:ascii="Times New Roman" w:hAnsi="Times New Roman" w:cs="Times New Roman"/>
                <w:sz w:val="20"/>
                <w:szCs w:val="20"/>
              </w:rPr>
            </w:pPr>
            <w:r>
              <w:rPr>
                <w:rFonts w:ascii="Times New Roman" w:hAnsi="Times New Roman" w:cs="Times New Roman"/>
                <w:sz w:val="20"/>
                <w:szCs w:val="20"/>
              </w:rPr>
              <w:t xml:space="preserve">Получатель: </w:t>
            </w:r>
          </w:p>
          <w:p w:rsidR="002E4481" w:rsidRDefault="00202258">
            <w:pPr>
              <w:jc w:val="both"/>
              <w:rPr>
                <w:rFonts w:ascii="Times New Roman" w:hAnsi="Times New Roman"/>
                <w:sz w:val="20"/>
                <w:szCs w:val="20"/>
              </w:rPr>
            </w:pPr>
            <w:r>
              <w:rPr>
                <w:rFonts w:ascii="Times New Roman" w:hAnsi="Times New Roman"/>
                <w:sz w:val="20"/>
                <w:szCs w:val="20"/>
              </w:rPr>
              <w:t>Полное наименование предприятия: Акционерное общество «Дорожная служба Иркутской области».</w:t>
            </w:r>
          </w:p>
          <w:p w:rsidR="002E4481" w:rsidRDefault="00202258">
            <w:pPr>
              <w:ind w:firstLine="31"/>
              <w:rPr>
                <w:rFonts w:ascii="Times New Roman" w:hAnsi="Times New Roman"/>
                <w:sz w:val="20"/>
                <w:szCs w:val="20"/>
              </w:rPr>
            </w:pPr>
            <w:r>
              <w:rPr>
                <w:rFonts w:ascii="Times New Roman" w:hAnsi="Times New Roman"/>
                <w:sz w:val="20"/>
                <w:szCs w:val="20"/>
              </w:rPr>
              <w:t>Сокращенное наименование предприятия: АО «ДСИО».</w:t>
            </w:r>
          </w:p>
          <w:p w:rsidR="002E4481" w:rsidRDefault="00202258">
            <w:pPr>
              <w:ind w:firstLine="31"/>
              <w:rPr>
                <w:rFonts w:ascii="Times New Roman" w:hAnsi="Times New Roman"/>
                <w:sz w:val="20"/>
                <w:szCs w:val="20"/>
              </w:rPr>
            </w:pPr>
            <w:r>
              <w:rPr>
                <w:rFonts w:ascii="Times New Roman" w:hAnsi="Times New Roman"/>
                <w:sz w:val="20"/>
                <w:szCs w:val="20"/>
              </w:rPr>
              <w:t>ИНН 3808166080</w:t>
            </w:r>
          </w:p>
          <w:p w:rsidR="002E4481" w:rsidRDefault="00202258">
            <w:pPr>
              <w:ind w:firstLine="31"/>
              <w:rPr>
                <w:rFonts w:ascii="Times New Roman" w:hAnsi="Times New Roman"/>
                <w:sz w:val="20"/>
                <w:szCs w:val="20"/>
              </w:rPr>
            </w:pPr>
            <w:r>
              <w:rPr>
                <w:rFonts w:ascii="Times New Roman" w:hAnsi="Times New Roman"/>
                <w:sz w:val="20"/>
                <w:szCs w:val="20"/>
              </w:rPr>
              <w:t>КПП 380801001</w:t>
            </w:r>
          </w:p>
          <w:p w:rsidR="002E4481" w:rsidRDefault="00202258">
            <w:pPr>
              <w:ind w:firstLine="31"/>
              <w:rPr>
                <w:rFonts w:ascii="Times New Roman" w:hAnsi="Times New Roman"/>
                <w:sz w:val="20"/>
                <w:szCs w:val="20"/>
              </w:rPr>
            </w:pPr>
            <w:r>
              <w:rPr>
                <w:rFonts w:ascii="Times New Roman" w:hAnsi="Times New Roman"/>
                <w:sz w:val="20"/>
                <w:szCs w:val="20"/>
              </w:rPr>
              <w:t>Код ОКПО 22842188</w:t>
            </w:r>
          </w:p>
          <w:p w:rsidR="002E4481" w:rsidRDefault="00202258">
            <w:pPr>
              <w:rPr>
                <w:rFonts w:ascii="Times New Roman" w:hAnsi="Times New Roman"/>
                <w:sz w:val="20"/>
              </w:rPr>
            </w:pPr>
            <w:r>
              <w:rPr>
                <w:rFonts w:ascii="Times New Roman" w:hAnsi="Times New Roman"/>
                <w:b/>
                <w:sz w:val="20"/>
                <w:szCs w:val="20"/>
              </w:rPr>
              <w:t>Банковские реквизиты:</w:t>
            </w:r>
            <w:r>
              <w:rPr>
                <w:rFonts w:ascii="Times New Roman" w:hAnsi="Times New Roman"/>
                <w:sz w:val="20"/>
                <w:szCs w:val="20"/>
              </w:rPr>
              <w:t xml:space="preserve"> </w:t>
            </w:r>
            <w:r>
              <w:rPr>
                <w:rFonts w:ascii="Times New Roman" w:hAnsi="Times New Roman"/>
                <w:sz w:val="20"/>
              </w:rPr>
              <w:t xml:space="preserve">р/счет </w:t>
            </w:r>
            <w:r>
              <w:rPr>
                <w:rFonts w:ascii="Times New Roman" w:eastAsia="Times New Roman" w:hAnsi="Times New Roman"/>
                <w:sz w:val="20"/>
              </w:rPr>
              <w:t>40702810718350016109</w:t>
            </w:r>
            <w:r>
              <w:rPr>
                <w:rFonts w:ascii="Times New Roman" w:hAnsi="Times New Roman"/>
                <w:sz w:val="20"/>
              </w:rPr>
              <w:t xml:space="preserve"> в </w:t>
            </w:r>
          </w:p>
          <w:p w:rsidR="002E4481" w:rsidRDefault="00202258">
            <w:pPr>
              <w:rPr>
                <w:rFonts w:ascii="Times New Roman" w:hAnsi="Times New Roman"/>
                <w:sz w:val="20"/>
              </w:rPr>
            </w:pPr>
            <w:r>
              <w:rPr>
                <w:rFonts w:ascii="Times New Roman" w:eastAsia="Times New Roman" w:hAnsi="Times New Roman"/>
                <w:sz w:val="20"/>
              </w:rPr>
              <w:t>Байкальский банк ПАО Сбербанк г. Иркутск</w:t>
            </w:r>
          </w:p>
          <w:p w:rsidR="002E4481" w:rsidRDefault="00202258">
            <w:pPr>
              <w:rPr>
                <w:rFonts w:ascii="Times New Roman" w:eastAsia="Times New Roman" w:hAnsi="Times New Roman"/>
                <w:sz w:val="20"/>
              </w:rPr>
            </w:pPr>
            <w:r>
              <w:rPr>
                <w:rFonts w:ascii="Times New Roman" w:hAnsi="Times New Roman"/>
                <w:sz w:val="20"/>
              </w:rPr>
              <w:t xml:space="preserve">к/счет </w:t>
            </w:r>
            <w:r>
              <w:rPr>
                <w:rFonts w:ascii="Times New Roman" w:eastAsia="Times New Roman" w:hAnsi="Times New Roman"/>
                <w:sz w:val="20"/>
              </w:rPr>
              <w:t>30101810900000000607</w:t>
            </w:r>
          </w:p>
          <w:p w:rsidR="002E4481" w:rsidRDefault="00202258">
            <w:pPr>
              <w:rPr>
                <w:rFonts w:ascii="Times New Roman" w:hAnsi="Times New Roman"/>
                <w:sz w:val="20"/>
              </w:rPr>
            </w:pPr>
            <w:r>
              <w:rPr>
                <w:rFonts w:ascii="Times New Roman" w:eastAsia="Times New Roman" w:hAnsi="Times New Roman"/>
                <w:sz w:val="20"/>
              </w:rPr>
              <w:t>БИК 042520607</w:t>
            </w:r>
          </w:p>
          <w:p w:rsidR="002E4481" w:rsidRDefault="002E4481">
            <w:pPr>
              <w:pStyle w:val="ad"/>
              <w:tabs>
                <w:tab w:val="left" w:pos="859"/>
              </w:tabs>
              <w:ind w:left="34"/>
              <w:jc w:val="both"/>
              <w:rPr>
                <w:rFonts w:ascii="Times New Roman" w:hAnsi="Times New Roman" w:cs="Times New Roman"/>
                <w:sz w:val="20"/>
                <w:szCs w:val="20"/>
              </w:rPr>
            </w:pPr>
          </w:p>
          <w:p w:rsidR="002E4481" w:rsidRDefault="00202258">
            <w:pPr>
              <w:pStyle w:val="ad"/>
              <w:tabs>
                <w:tab w:val="left" w:pos="859"/>
              </w:tabs>
              <w:ind w:left="34"/>
              <w:jc w:val="both"/>
              <w:rPr>
                <w:rFonts w:ascii="Times New Roman" w:hAnsi="Times New Roman" w:cs="Times New Roman"/>
                <w:sz w:val="20"/>
                <w:szCs w:val="20"/>
              </w:rPr>
            </w:pPr>
            <w:r>
              <w:rPr>
                <w:rFonts w:ascii="Times New Roman" w:hAnsi="Times New Roman" w:cs="Times New Roman"/>
                <w:sz w:val="20"/>
                <w:szCs w:val="20"/>
              </w:rPr>
              <w:t>Либо предоставлением банковской гарантии, соответствующей требованиям главы 13 Положения о закупке товаров, работ, услуг, для нужд АО «ДСИО».</w:t>
            </w:r>
          </w:p>
          <w:p w:rsidR="002E4481" w:rsidRDefault="00202258">
            <w:pPr>
              <w:tabs>
                <w:tab w:val="left" w:pos="975"/>
              </w:tabs>
              <w:jc w:val="both"/>
              <w:rPr>
                <w:rFonts w:ascii="Times New Roman" w:eastAsia="Lucida Sans Unicode" w:hAnsi="Times New Roman" w:cs="Times New Roman"/>
                <w:sz w:val="20"/>
                <w:szCs w:val="20"/>
              </w:rPr>
            </w:pPr>
            <w:r>
              <w:rPr>
                <w:rFonts w:ascii="Times New Roman" w:hAnsi="Times New Roman" w:cs="Times New Roman"/>
                <w:sz w:val="20"/>
                <w:szCs w:val="20"/>
              </w:rPr>
              <w:t xml:space="preserve">Порядок возврата обеспечения: </w:t>
            </w:r>
            <w:r>
              <w:rPr>
                <w:rFonts w:ascii="Times New Roman" w:hAnsi="Times New Roman" w:cs="Times New Roman"/>
                <w:bCs/>
                <w:sz w:val="20"/>
                <w:szCs w:val="20"/>
              </w:rPr>
              <w:t xml:space="preserve">Обеспечение исполнения обязательств по Договору должно быть возращено поставщику (подрядчику, исполнителю) в срок не более 30 дней с даты исполнения поставщиком (подрядчиком, исполнителем) обязательств, предусмотренных договором и со дня </w:t>
            </w:r>
            <w:r>
              <w:rPr>
                <w:rFonts w:ascii="Times New Roman" w:hAnsi="Times New Roman" w:cs="Times New Roman"/>
                <w:bCs/>
                <w:sz w:val="20"/>
                <w:szCs w:val="20"/>
              </w:rPr>
              <w:lastRenderedPageBreak/>
              <w:t>получения и согласования Заказчиком соответствующего письменного требования, при условии выполнения обязательств поставщика (подрядчика, исполнителя) по Договору в полном объеме.</w:t>
            </w:r>
          </w:p>
        </w:tc>
      </w:tr>
    </w:tbl>
    <w:p w:rsidR="002E4481" w:rsidRDefault="002E4481">
      <w:pPr>
        <w:spacing w:after="0" w:line="240" w:lineRule="auto"/>
        <w:rPr>
          <w:rFonts w:ascii="Times New Roman" w:hAnsi="Times New Roman" w:cs="Times New Roman"/>
          <w:sz w:val="20"/>
          <w:szCs w:val="20"/>
        </w:rPr>
      </w:pPr>
    </w:p>
    <w:p w:rsidR="002E4481" w:rsidRDefault="00202258">
      <w:pPr>
        <w:spacing w:line="240" w:lineRule="auto"/>
        <w:jc w:val="center"/>
        <w:rPr>
          <w:rFonts w:ascii="Times New Roman" w:hAnsi="Times New Roman" w:cs="Times New Roman"/>
          <w:b/>
          <w:spacing w:val="-5"/>
          <w:sz w:val="20"/>
          <w:szCs w:val="20"/>
        </w:rPr>
      </w:pPr>
      <w:bookmarkStart w:id="4" w:name="_Toc450226738"/>
      <w:bookmarkStart w:id="5" w:name="_Toc516146020"/>
      <w:r>
        <w:rPr>
          <w:rFonts w:ascii="Times New Roman" w:hAnsi="Times New Roman" w:cs="Times New Roman"/>
          <w:b/>
          <w:spacing w:val="-5"/>
          <w:sz w:val="20"/>
          <w:szCs w:val="20"/>
        </w:rPr>
        <w:t>ОБОСНОВАНИЕ НАЧАЛЬНОЙ (МАКСИМАЛЬНОЙ) ЦЕНЫ ДОГОВОРА</w:t>
      </w:r>
    </w:p>
    <w:p w:rsidR="002E4481" w:rsidRDefault="00202258">
      <w:pPr>
        <w:spacing w:line="240" w:lineRule="auto"/>
        <w:jc w:val="center"/>
        <w:rPr>
          <w:rFonts w:ascii="Times New Roman" w:eastAsiaTheme="majorEastAsia" w:hAnsi="Times New Roman" w:cs="Times New Roman"/>
          <w:b/>
          <w:bCs/>
          <w:sz w:val="20"/>
          <w:szCs w:val="20"/>
        </w:rPr>
      </w:pPr>
      <w:r>
        <w:rPr>
          <w:rFonts w:ascii="Times New Roman" w:hAnsi="Times New Roman"/>
        </w:rPr>
        <w:t>(прилагается отдельным файлом)</w:t>
      </w:r>
      <w:r>
        <w:rPr>
          <w:b/>
          <w:bCs/>
          <w:lang w:eastAsia="ru-RU"/>
        </w:rPr>
        <w:br w:type="page" w:clear="all"/>
      </w:r>
    </w:p>
    <w:p w:rsidR="002E4481" w:rsidRDefault="00202258">
      <w:pPr>
        <w:pStyle w:val="12"/>
        <w:numPr>
          <w:ilvl w:val="1"/>
          <w:numId w:val="29"/>
        </w:numPr>
        <w:shd w:val="clear" w:color="auto" w:fill="FFFFFF"/>
        <w:tabs>
          <w:tab w:val="left" w:pos="709"/>
        </w:tabs>
        <w:spacing w:before="0" w:line="240" w:lineRule="auto"/>
        <w:ind w:left="0" w:firstLine="0"/>
        <w:jc w:val="center"/>
        <w:rPr>
          <w:rFonts w:ascii="Times New Roman" w:hAnsi="Times New Roman" w:cs="Times New Roman"/>
          <w:color w:val="auto"/>
          <w:sz w:val="20"/>
          <w:szCs w:val="20"/>
        </w:rPr>
      </w:pPr>
      <w:r>
        <w:rPr>
          <w:rFonts w:ascii="Times New Roman" w:hAnsi="Times New Roman" w:cs="Times New Roman"/>
          <w:color w:val="auto"/>
          <w:sz w:val="20"/>
          <w:szCs w:val="20"/>
        </w:rPr>
        <w:lastRenderedPageBreak/>
        <w:t>ОБЕСПЕЧЕНИЕ ЗАЯВКИ НА УЧАСТИЕ В ЗАКУПКЕ</w:t>
      </w:r>
      <w:bookmarkEnd w:id="4"/>
      <w:r>
        <w:rPr>
          <w:rFonts w:ascii="Times New Roman" w:hAnsi="Times New Roman" w:cs="Times New Roman"/>
          <w:color w:val="auto"/>
          <w:sz w:val="20"/>
          <w:szCs w:val="20"/>
        </w:rPr>
        <w:t>, ОБЕСПЕЧЕНИЕ ИСПОЛНЕНИЯ ДОГОВОРА. ТРЕБОВАНИЯ К БАНКОВСКОЙ ГАРАНТИИ</w:t>
      </w:r>
      <w:bookmarkEnd w:id="5"/>
    </w:p>
    <w:p w:rsidR="002E4481" w:rsidRDefault="002E4481">
      <w:pPr>
        <w:pStyle w:val="afd"/>
        <w:shd w:val="clear" w:color="auto" w:fill="FFFFFF"/>
        <w:tabs>
          <w:tab w:val="left" w:pos="709"/>
        </w:tabs>
        <w:spacing w:after="0" w:line="240" w:lineRule="auto"/>
        <w:ind w:firstLine="709"/>
        <w:jc w:val="both"/>
        <w:rPr>
          <w:rFonts w:ascii="Times New Roman" w:hAnsi="Times New Roman" w:cs="Times New Roman"/>
          <w:color w:val="auto"/>
          <w:sz w:val="20"/>
          <w:szCs w:val="20"/>
        </w:rPr>
      </w:pPr>
    </w:p>
    <w:p w:rsidR="002E4481" w:rsidRDefault="00202258">
      <w:pPr>
        <w:pStyle w:val="ad"/>
        <w:numPr>
          <w:ilvl w:val="1"/>
          <w:numId w:val="32"/>
        </w:numPr>
        <w:shd w:val="clear" w:color="auto" w:fill="FFFFFF"/>
        <w:tabs>
          <w:tab w:val="left" w:pos="567"/>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При проведении конкурентных закупок, Заказчик вправе установить требование к обеспечению заявок. При этом в извещении об осуществлении конкурентной закупки, документации о конкурентной закупке Заказчиком должны быть указаны размер такого обеспечения, порядок, срок и случаи возврата такого обеспечения, а также иные требования, в том числе условия банковской гарантии (если такой способ обеспечения заявок на участие в закупках предусмотрен документацией о конкурентной закупке), определенные в соответствии с настоящей главой.</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Заказчик не устанавливает в извещении об осуществлении конкурентной закупки, документации о конкурентной закупке требование обеспечения заявок на участие в закупке, если НМЦД, максимальное значение цены договора не превышают пяти миллионов рублей. В случае, если НМЦД, максимальное значение цены договора превышает пять миллионов рублей, Заказчик вправе установить в извещении об осуществлении конкурентной закупки, документации о конкурентной закупке требование к обеспечению заявок на участие в закупке в размере не более пяти процентов НМЦД.</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 xml:space="preserve">Обеспечение заявки на участие в конкурентной закупке может предоставляться участником конкурентной закупки путем внесения денежных средств, предоставления банковской гарантии или иным способом, предусмотренным Гражданским </w:t>
      </w:r>
      <w:hyperlink r:id="rId19" w:tooltip="consultantplus://offline/ref=0E71DBBA7C1CAA88D5B4BF0BB7D91AFF10887270E96FB2D06A3CFB5A80f2CDF" w:history="1">
        <w:r>
          <w:rPr>
            <w:rFonts w:ascii="Times New Roman" w:hAnsi="Times New Roman" w:cs="Times New Roman"/>
            <w:sz w:val="20"/>
            <w:szCs w:val="20"/>
          </w:rPr>
          <w:t>кодексом</w:t>
        </w:r>
      </w:hyperlink>
      <w:r>
        <w:rPr>
          <w:rFonts w:ascii="Times New Roman" w:hAnsi="Times New Roman" w:cs="Times New Roman"/>
          <w:sz w:val="20"/>
          <w:szCs w:val="20"/>
        </w:rPr>
        <w:t xml:space="preserve"> Российской Федерации. Выбор способа обеспечения заявки на участие в конкурентной закупке из числа предусмотренных Заказчиком в извещении об осуществлении конкурентной закупки, документации о конкурентной закупке осуществляется участником закупки.</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 xml:space="preserve">В случае осуществления конкурентной закупки в соответствии с подпунктом 2 пункта 5.1 Положения обеспечение заявки на участие в закупке может предоставляться участником закупки путем внесения денежных средств либо путем предоставления независимой гарантии по его выбору. Денежные средства, предназначенные для обеспечения заявки на участие в такой закупке, вносятся на специальный счет, открытый участником такой закупки в банке, включенном в перечень, определенный Правительством Российской Федерации в соответствии с Федеральным </w:t>
      </w:r>
      <w:hyperlink r:id="rId20" w:tooltip="consultantplus://offline/ref=86FDDC5FD35259C040E790CD4B3A86B51A82C4E2B51E8E8356F54322137Az6G" w:history="1">
        <w:r>
          <w:rPr>
            <w:rFonts w:ascii="Times New Roman" w:hAnsi="Times New Roman" w:cs="Times New Roman"/>
            <w:sz w:val="20"/>
            <w:szCs w:val="20"/>
          </w:rPr>
          <w:t>законом</w:t>
        </w:r>
      </w:hyperlink>
      <w:r>
        <w:rPr>
          <w:rFonts w:ascii="Times New Roman" w:hAnsi="Times New Roman" w:cs="Times New Roman"/>
          <w:sz w:val="20"/>
          <w:szCs w:val="20"/>
        </w:rPr>
        <w:t xml:space="preserve"> № 44-ФЗ. </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В случае установления требования к обеспечению заявок при осуществлении конкурентных закупок с НМЦД, максимальным значением цены договора от пяти миллионов рублей и выше, за исключением закупок в электронной форме, Заказчик в документации о конкурентной закупке для внесения денежных средств указывает счет министерства по регулированию контрактной системы в сфере закупок Иркутской области (далее – министерство).</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Обеспечение заявки на участие в конкурентной закупке в электронной форме, а также возврат денежных средств, внесенных участником закупки в качестве такого обеспечения, осуществляется в порядке, установленном регламентом ЭП и соглашением, заключенным между Заказчиком и оператором ЭП, а в случае осуществления конкурентной закупки, предусмотренной подпунктом 2 пункта 5.1 Положения, в соответствии с едиными требованиями, предусмотренными Федеральным законом № 44-ФЗ.</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 xml:space="preserve">В случае, если извещением об осуществлении конкурентной закупки, документацией о конкурентной закупке установлена возможность обеспечения заявки на участие в закупке и (или) обеспечения исполнения договора, путем предоставления банковской гарантии, Заказчики в качестве обеспечения заявок и исполнения договоров принимают банковские гарантии, выданные банками, включенными в </w:t>
      </w:r>
      <w:r>
        <w:rPr>
          <w:rFonts w:ascii="Times New Roman" w:hAnsi="Times New Roman" w:cs="Times New Roman"/>
          <w:bCs/>
          <w:sz w:val="20"/>
          <w:szCs w:val="20"/>
        </w:rPr>
        <w:t xml:space="preserve">перечень банков, которые вправе выдавать банковские гарантии для обеспечения заявок и исполнения контрактов, </w:t>
      </w:r>
      <w:r>
        <w:rPr>
          <w:rFonts w:ascii="Times New Roman" w:hAnsi="Times New Roman" w:cs="Times New Roman"/>
          <w:sz w:val="20"/>
          <w:szCs w:val="20"/>
        </w:rPr>
        <w:t>размещенный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Банковская гарантия, предоставляемая в качестве обеспечения заявки и (или) исполнения договора должна быть безотзывной и должна содержать:</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1)</w:t>
      </w:r>
      <w:r>
        <w:rPr>
          <w:rFonts w:ascii="Times New Roman" w:hAnsi="Times New Roman" w:cs="Times New Roman"/>
          <w:color w:val="auto"/>
          <w:sz w:val="20"/>
          <w:szCs w:val="20"/>
        </w:rPr>
        <w:tab/>
        <w:t xml:space="preserve">сумму банковской гарантии, подлежащую уплате гарантом Заказчику в установленных </w:t>
      </w:r>
      <w:hyperlink w:anchor="P868" w:tooltip="#P868" w:history="1">
        <w:r>
          <w:rPr>
            <w:rFonts w:ascii="Times New Roman" w:hAnsi="Times New Roman" w:cs="Times New Roman"/>
            <w:color w:val="auto"/>
            <w:sz w:val="20"/>
            <w:szCs w:val="20"/>
          </w:rPr>
          <w:t>пунктом</w:t>
        </w:r>
      </w:hyperlink>
      <w:r>
        <w:rPr>
          <w:rFonts w:ascii="Times New Roman" w:hAnsi="Times New Roman" w:cs="Times New Roman"/>
          <w:color w:val="auto"/>
          <w:sz w:val="20"/>
          <w:szCs w:val="20"/>
        </w:rPr>
        <w:t xml:space="preserve"> 13.13 Положения случаях или сумму банковской гарантии, подлежащую уплате гарантом Заказчику в случае ненадлежащего исполнения обязательств принципалом;</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2)</w:t>
      </w:r>
      <w:r>
        <w:rPr>
          <w:rFonts w:ascii="Times New Roman" w:hAnsi="Times New Roman" w:cs="Times New Roman"/>
          <w:color w:val="auto"/>
          <w:sz w:val="20"/>
          <w:szCs w:val="20"/>
        </w:rPr>
        <w:tab/>
      </w:r>
      <w:r>
        <w:rPr>
          <w:rFonts w:ascii="Times New Roman" w:eastAsia="Tinos" w:hAnsi="Times New Roman"/>
          <w:color w:val="auto"/>
          <w:sz w:val="20"/>
          <w:szCs w:val="20"/>
        </w:rPr>
        <w:t>перечень обязательств принципала, надлежащее исполнение которых обеспечивается банковской гарантией, установленный извещением, документацией о проведении конкурентной закупке договором с единственным поставщиком (подрядчиком, исполнителем)</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3)</w:t>
      </w:r>
      <w:r>
        <w:rPr>
          <w:rFonts w:ascii="Times New Roman" w:hAnsi="Times New Roman" w:cs="Times New Roman"/>
          <w:color w:val="auto"/>
          <w:sz w:val="20"/>
          <w:szCs w:val="20"/>
        </w:rPr>
        <w:tab/>
      </w:r>
      <w:r>
        <w:rPr>
          <w:rFonts w:ascii="Times New Roman" w:eastAsia="Tinos" w:hAnsi="Times New Roman"/>
          <w:color w:val="auto"/>
          <w:sz w:val="20"/>
          <w:szCs w:val="20"/>
        </w:rPr>
        <w:t>указание на обязанность гаранта уплатить Заказчику неустойку в размере 0,1 процента суммы, подлежащей уплате, за каждый день просрочки</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4)</w:t>
      </w:r>
      <w:r>
        <w:rPr>
          <w:rFonts w:ascii="Times New Roman" w:hAnsi="Times New Roman" w:cs="Times New Roman"/>
          <w:color w:val="auto"/>
          <w:sz w:val="20"/>
          <w:szCs w:val="20"/>
        </w:rPr>
        <w:tab/>
      </w:r>
      <w:r>
        <w:rPr>
          <w:rFonts w:ascii="Times New Roman" w:eastAsia="Tinos" w:hAnsi="Times New Roman"/>
          <w:color w:val="auto"/>
          <w:sz w:val="20"/>
          <w:szCs w:val="20"/>
        </w:rPr>
        <w:t>условие, согласно которому обязательства гаранта по банковской гарантии считаются исполненными с момента поступления денежных средств на счет Заказчика</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5)</w:t>
      </w:r>
      <w:r>
        <w:rPr>
          <w:rFonts w:ascii="Times New Roman" w:hAnsi="Times New Roman" w:cs="Times New Roman"/>
          <w:color w:val="auto"/>
          <w:sz w:val="20"/>
          <w:szCs w:val="20"/>
        </w:rPr>
        <w:tab/>
      </w:r>
      <w:r>
        <w:rPr>
          <w:rFonts w:ascii="Times New Roman" w:eastAsia="Tinos" w:hAnsi="Times New Roman"/>
          <w:color w:val="auto"/>
          <w:sz w:val="20"/>
          <w:szCs w:val="20"/>
        </w:rPr>
        <w:t>условие о сроке действия банковской гарантии (срок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 срок действия банковской гарантии, предоставленной в качестве обеспечения исполнения договора, не может составлять менее одного месяца с даты окончания срока исполнения основного обязательства. В случае, если договором предусматривается поставка товара с последующей отсрочкой (рассрочкой) платежа Заказчика, срок действия банковской гарантии должен превышать срок поставки товара не менее чем на один месяц)</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6)</w:t>
      </w:r>
      <w:r>
        <w:rPr>
          <w:rFonts w:ascii="Times New Roman" w:hAnsi="Times New Roman" w:cs="Times New Roman"/>
          <w:color w:val="auto"/>
          <w:sz w:val="20"/>
          <w:szCs w:val="20"/>
        </w:rPr>
        <w:tab/>
      </w:r>
      <w:r>
        <w:rPr>
          <w:rFonts w:ascii="Times New Roman" w:eastAsia="Tinos" w:hAnsi="Times New Roman"/>
          <w:color w:val="auto"/>
          <w:sz w:val="20"/>
          <w:szCs w:val="20"/>
        </w:rPr>
        <w:t>отлагательное условие о том, что договор предоставления банковской гарантии заключается по обязательствам участника закупки, которые возникнут из договора при его заключении</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7)</w:t>
      </w:r>
      <w:r>
        <w:rPr>
          <w:rFonts w:ascii="Times New Roman" w:hAnsi="Times New Roman" w:cs="Times New Roman"/>
          <w:color w:val="auto"/>
          <w:sz w:val="20"/>
          <w:szCs w:val="20"/>
        </w:rPr>
        <w:tab/>
      </w:r>
      <w:r>
        <w:rPr>
          <w:rFonts w:ascii="Times New Roman" w:eastAsia="Tinos" w:hAnsi="Times New Roman"/>
          <w:color w:val="auto"/>
          <w:sz w:val="20"/>
          <w:szCs w:val="20"/>
        </w:rPr>
        <w:t>условие о праве Заказчика в случае ненадлежащего выполнения или невыполнения поставщиком (подрядчиком, исполнителем) обязательств,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договора, в размере цены договора, уменьшенном на сумму, пропорциональную объему фактически исполненных поставщиком (подрядчиком, исполнителем) обязательств, предусмотренных договором и оплаченных Заказчиком, но не превышающем размер обеспечения исполнения договора</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lastRenderedPageBreak/>
        <w:t>8)</w:t>
      </w:r>
      <w:r>
        <w:rPr>
          <w:rFonts w:ascii="Times New Roman" w:hAnsi="Times New Roman" w:cs="Times New Roman"/>
          <w:color w:val="auto"/>
          <w:sz w:val="20"/>
          <w:szCs w:val="20"/>
        </w:rPr>
        <w:tab/>
      </w:r>
      <w:r>
        <w:rPr>
          <w:rFonts w:ascii="Times New Roman" w:eastAsia="Tinos" w:hAnsi="Times New Roman"/>
          <w:color w:val="auto"/>
          <w:sz w:val="20"/>
          <w:szCs w:val="20"/>
        </w:rPr>
        <w:t>условие о праве Заказчика в случае уклонения или отказа участника закупки заключить договор,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заявки, в размере обеспечения заявки, установленном в извещении об осуществлении конкурентной закупки, документации о конкурентной закупке</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9)</w:t>
      </w:r>
      <w:r>
        <w:rPr>
          <w:rFonts w:ascii="Times New Roman" w:hAnsi="Times New Roman" w:cs="Times New Roman"/>
          <w:color w:val="auto"/>
          <w:sz w:val="20"/>
          <w:szCs w:val="20"/>
        </w:rPr>
        <w:tab/>
      </w:r>
      <w:r>
        <w:rPr>
          <w:rFonts w:ascii="Times New Roman" w:eastAsia="Tinos" w:hAnsi="Times New Roman"/>
          <w:color w:val="auto"/>
          <w:sz w:val="20"/>
          <w:szCs w:val="20"/>
        </w:rPr>
        <w:t>условие о праве Заказчика по передаче права требования по банковской гарантии при перемене Заказчика в случаях, предусмотренных законодательством Российской Федерации, с предварительным извещением об этом гаранта</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10)</w:t>
      </w:r>
      <w:r>
        <w:rPr>
          <w:rFonts w:ascii="Times New Roman" w:hAnsi="Times New Roman" w:cs="Times New Roman"/>
          <w:color w:val="auto"/>
          <w:sz w:val="20"/>
          <w:szCs w:val="20"/>
        </w:rPr>
        <w:tab/>
      </w:r>
      <w:r>
        <w:rPr>
          <w:rFonts w:ascii="Times New Roman" w:eastAsia="Tinos" w:hAnsi="Times New Roman"/>
          <w:color w:val="auto"/>
          <w:sz w:val="20"/>
          <w:szCs w:val="20"/>
        </w:rPr>
        <w:t>условие о том, что расходы, возникающие в связи с перечислением денежных средств гарантом по банковской гарантии, несет гарант</w:t>
      </w:r>
      <w:r>
        <w:rPr>
          <w:rFonts w:ascii="Times New Roman" w:hAnsi="Times New Roman" w:cs="Times New Roman"/>
          <w:color w:val="auto"/>
          <w:sz w:val="20"/>
          <w:szCs w:val="20"/>
        </w:rPr>
        <w:t>;</w:t>
      </w:r>
    </w:p>
    <w:p w:rsidR="002E4481" w:rsidRDefault="00202258">
      <w:pPr>
        <w:widowControl w:val="0"/>
        <w:pBdr>
          <w:right w:val="none" w:sz="4" w:space="1" w:color="000000"/>
        </w:pBdr>
        <w:shd w:val="clear" w:color="auto" w:fill="FFFFFF"/>
        <w:tabs>
          <w:tab w:val="left" w:pos="709"/>
          <w:tab w:val="left" w:pos="1276"/>
        </w:tabs>
        <w:spacing w:after="0" w:line="240" w:lineRule="auto"/>
        <w:ind w:firstLine="709"/>
        <w:jc w:val="both"/>
        <w:rPr>
          <w:rFonts w:ascii="Times New Roman" w:hAnsi="Times New Roman"/>
          <w:sz w:val="20"/>
          <w:szCs w:val="20"/>
        </w:rPr>
      </w:pPr>
      <w:r>
        <w:rPr>
          <w:rFonts w:ascii="Times New Roman" w:hAnsi="Times New Roman" w:cs="Times New Roman"/>
          <w:sz w:val="20"/>
          <w:szCs w:val="20"/>
        </w:rPr>
        <w:t>11)</w:t>
      </w:r>
      <w:r>
        <w:rPr>
          <w:rFonts w:ascii="Times New Roman" w:hAnsi="Times New Roman" w:cs="Times New Roman"/>
          <w:sz w:val="20"/>
          <w:szCs w:val="20"/>
        </w:rPr>
        <w:tab/>
      </w:r>
      <w:r>
        <w:rPr>
          <w:rFonts w:ascii="Times New Roman" w:eastAsia="Tinos" w:hAnsi="Times New Roman"/>
          <w:sz w:val="20"/>
          <w:szCs w:val="20"/>
        </w:rPr>
        <w:t>перечень документов, которые Заказчик должен предоставить банку вместе с требованием уплатить денежные средства по банковской гарантии:</w:t>
      </w:r>
    </w:p>
    <w:p w:rsidR="002E4481" w:rsidRDefault="00202258">
      <w:pPr>
        <w:widowControl w:val="0"/>
        <w:pBdr>
          <w:right w:val="none" w:sz="4" w:space="1" w:color="000000"/>
        </w:pBdr>
        <w:shd w:val="clear" w:color="auto" w:fill="FFFFFF"/>
        <w:tabs>
          <w:tab w:val="left" w:pos="709"/>
          <w:tab w:val="left" w:pos="1701"/>
        </w:tabs>
        <w:spacing w:after="0" w:line="240" w:lineRule="auto"/>
        <w:jc w:val="both"/>
        <w:rPr>
          <w:rFonts w:ascii="Times New Roman" w:hAnsi="Times New Roman"/>
          <w:sz w:val="20"/>
          <w:szCs w:val="20"/>
        </w:rPr>
      </w:pPr>
      <w:r>
        <w:rPr>
          <w:rFonts w:ascii="Times New Roman" w:eastAsia="Tinos" w:hAnsi="Times New Roman"/>
          <w:sz w:val="20"/>
          <w:szCs w:val="20"/>
        </w:rPr>
        <w:t>расчет суммы, включаемой в требование по банковской гарантии;</w:t>
      </w:r>
    </w:p>
    <w:p w:rsidR="002E4481" w:rsidRDefault="00202258">
      <w:pPr>
        <w:widowControl w:val="0"/>
        <w:pBdr>
          <w:right w:val="none" w:sz="4" w:space="1" w:color="000000"/>
        </w:pBdr>
        <w:shd w:val="clear" w:color="auto" w:fill="FFFFFF"/>
        <w:tabs>
          <w:tab w:val="left" w:pos="709"/>
          <w:tab w:val="left" w:pos="1701"/>
        </w:tabs>
        <w:spacing w:after="0" w:line="240" w:lineRule="auto"/>
        <w:jc w:val="both"/>
        <w:rPr>
          <w:rFonts w:ascii="Times New Roman" w:hAnsi="Times New Roman"/>
          <w:sz w:val="20"/>
          <w:szCs w:val="20"/>
        </w:rPr>
      </w:pPr>
      <w:r>
        <w:rPr>
          <w:rFonts w:ascii="Times New Roman" w:eastAsia="Tinos" w:hAnsi="Times New Roman"/>
          <w:sz w:val="20"/>
          <w:szCs w:val="20"/>
        </w:rPr>
        <w:t>распоряжение, подтверждающее перечисление Заказчиком аванса принципалу, с отметкой банка Заказчика или федерального органа исполнительной власти, осуществляющего правоприменительные функции по казначейскому обслуживанию исполнения бюджетов бюджетной системы Российской Федерации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rsidR="002E4481" w:rsidRDefault="00202258">
      <w:pPr>
        <w:pStyle w:val="afd"/>
        <w:shd w:val="clear" w:color="auto" w:fill="FFFFFF"/>
        <w:tabs>
          <w:tab w:val="left" w:pos="709"/>
          <w:tab w:val="left" w:pos="1701"/>
        </w:tabs>
        <w:spacing w:after="0" w:line="240" w:lineRule="auto"/>
        <w:jc w:val="both"/>
        <w:rPr>
          <w:rFonts w:ascii="Times New Roman" w:hAnsi="Times New Roman" w:cs="Times New Roman"/>
          <w:color w:val="auto"/>
          <w:sz w:val="20"/>
          <w:szCs w:val="20"/>
        </w:rPr>
      </w:pPr>
      <w:r>
        <w:rPr>
          <w:rFonts w:ascii="Times New Roman" w:eastAsia="Tinos" w:hAnsi="Times New Roman"/>
          <w:sz w:val="20"/>
          <w:szCs w:val="20"/>
        </w:rPr>
        <w:t>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Заказчика)</w:t>
      </w:r>
      <w:r>
        <w:rPr>
          <w:rFonts w:ascii="Times New Roman" w:hAnsi="Times New Roman" w:cs="Times New Roman"/>
          <w:color w:val="auto"/>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12)</w:t>
      </w:r>
      <w:r>
        <w:rPr>
          <w:rFonts w:ascii="Times New Roman" w:hAnsi="Times New Roman" w:cs="Times New Roman"/>
          <w:color w:val="auto"/>
          <w:sz w:val="20"/>
          <w:szCs w:val="20"/>
        </w:rPr>
        <w:tab/>
        <w:t>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В случае, предусмотренном извещением об осуществлении конкурентной закупки, документацией о конкурентной закупке, проектом договора, заключаемого с единственным поставщиком (подрядчиком, исполнителем), в банковскую гарантию включается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Недопустимо включение в банковскую гарантию:</w:t>
      </w:r>
    </w:p>
    <w:p w:rsidR="002E4481" w:rsidRDefault="00202258">
      <w:pPr>
        <w:pStyle w:val="ConsPlusNormal"/>
        <w:shd w:val="clear" w:color="auto" w:fill="FFFFFF"/>
        <w:tabs>
          <w:tab w:val="left" w:pos="709"/>
          <w:tab w:val="left" w:pos="1701"/>
        </w:tabs>
        <w:ind w:firstLine="709"/>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t>положений о праве гаранта отказывать в удовлетворении требования Заказчика о платеже по банковской гарантии в случае непредставления гаранту Заказчиком уведомления о нарушении поставщиком (подрядчиком, исполнителем) условий договора или расторжении договора (за исключением случаев, когда направление такого уведомления предусмотрено условиями договора или законодательством Российской Федерации);</w:t>
      </w:r>
    </w:p>
    <w:p w:rsidR="002E4481" w:rsidRDefault="00202258">
      <w:pPr>
        <w:pStyle w:val="ConsPlusNormal"/>
        <w:shd w:val="clear" w:color="auto" w:fill="FFFFFF"/>
        <w:tabs>
          <w:tab w:val="left" w:pos="709"/>
          <w:tab w:val="left" w:pos="1701"/>
        </w:tabs>
        <w:ind w:firstLine="709"/>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t>требований о предоставлении Заказчиком гаранту отчета об исполнении договора;</w:t>
      </w:r>
    </w:p>
    <w:p w:rsidR="002E4481" w:rsidRDefault="00202258">
      <w:pPr>
        <w:shd w:val="clear" w:color="auto" w:fill="FFFFFF"/>
        <w:tabs>
          <w:tab w:val="left" w:pos="1701"/>
        </w:tabs>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rPr>
        <w:tab/>
      </w:r>
      <w:r>
        <w:rPr>
          <w:rFonts w:ascii="Times New Roman" w:eastAsia="Tinos" w:hAnsi="Times New Roman"/>
          <w:sz w:val="20"/>
          <w:szCs w:val="20"/>
        </w:rPr>
        <w:t>требований о предоставлении Заказчиком гаранту одновременно с требованием об осуществлении уплаты денежной суммы по банковской гарантии документов, не включенных в перечень документов, установленный подпунктом 11 пункта 13.8 Положения.</w:t>
      </w:r>
    </w:p>
    <w:p w:rsidR="002E4481" w:rsidRDefault="00202258">
      <w:pPr>
        <w:shd w:val="clear" w:color="auto" w:fill="FFFFFF"/>
        <w:tabs>
          <w:tab w:val="left" w:pos="1701"/>
        </w:tabs>
        <w:spacing w:after="0" w:line="240" w:lineRule="auto"/>
        <w:ind w:firstLine="709"/>
        <w:jc w:val="both"/>
        <w:rPr>
          <w:rFonts w:ascii="Times New Roman" w:eastAsia="Lucida Sans Unicode" w:hAnsi="Times New Roman" w:cs="Times New Roman"/>
          <w:sz w:val="20"/>
          <w:szCs w:val="20"/>
        </w:rPr>
      </w:pPr>
      <w:r>
        <w:rPr>
          <w:rFonts w:ascii="Times New Roman" w:eastAsia="Tinos" w:hAnsi="Times New Roman"/>
          <w:sz w:val="20"/>
          <w:szCs w:val="20"/>
        </w:rPr>
        <w:t>В случае, если участником закупки в составе заявки представлены документы, подтверждающие внесение денежных средств в качестве обеспечения заявки на участие в закупке, и до даты рассмотрения заявок денежные средства не поступили на счет, который указан Заказчиком в документации о конкурентной закупке, такой участник признается не предоставившим обеспечение заявки</w:t>
      </w:r>
      <w:r>
        <w:rPr>
          <w:rFonts w:ascii="Times New Roman" w:eastAsia="Lucida Sans Unicode" w:hAnsi="Times New Roman" w:cs="Times New Roman"/>
          <w:sz w:val="20"/>
          <w:szCs w:val="20"/>
        </w:rPr>
        <w:t xml:space="preserve">. </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Денежные средства, внесенные на счет, указанный в документации о конкурентной закупке в качестве обеспечения заявки на участие в конкурентной закупке, возвращаются на счет участника закупки в течение не более чем семи рабочих дней с даты наступления одного из следующих случаев</w:t>
      </w:r>
      <w:r>
        <w:rPr>
          <w:rFonts w:ascii="Times New Roman" w:hAnsi="Times New Roman" w:cs="Times New Roman"/>
          <w:sz w:val="20"/>
          <w:szCs w:val="20"/>
        </w:rPr>
        <w:t>:</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подписание протокола подведения итогов конкурентной закупки. При этом возврат осуществляется в отношении денежных средств всех участников закупки, за исключением победителя закупки, которому такие денежные средства возвращаются после заключения договора;</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отмена закупки;</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отклонение заявки участника закупки;</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отзыв заявки участником закупки до окончания срока подачи заявок;</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получение заявки на участие в закупке после окончания срока подачи заявок;</w:t>
      </w:r>
    </w:p>
    <w:p w:rsidR="002E4481" w:rsidRDefault="00202258">
      <w:pPr>
        <w:pStyle w:val="afd"/>
        <w:numPr>
          <w:ilvl w:val="0"/>
          <w:numId w:val="30"/>
        </w:numPr>
        <w:shd w:val="clear" w:color="auto" w:fill="FFFFFF"/>
        <w:tabs>
          <w:tab w:val="left" w:pos="709"/>
          <w:tab w:val="left" w:pos="1701"/>
        </w:tabs>
        <w:spacing w:after="0" w:line="240" w:lineRule="auto"/>
        <w:ind w:left="0"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отстранение участника закупки от участия в закупке или отказ от заключения договора с победителем закупки.</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Возврат банковской гарантии участникам закупки, за исключением участника закупки, заявке которого присвоен первый номер, или гаранту не осуществляется, взыскание по ней не производится.</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Возврат денежных средств, внесенных в качестве обеспечения заявок, не осуществляется, либо предъявляется требование об уплате денежных сумм по банковской гарантии, а в случае проведения закупок в электронной форме денежные средства, внесенные в качестве обеспечения заявок, перечисляются на счет, который указан Заказчиком, в следующих случаях</w:t>
      </w:r>
      <w:r>
        <w:rPr>
          <w:rFonts w:ascii="Times New Roman" w:hAnsi="Times New Roman" w:cs="Times New Roman"/>
          <w:sz w:val="20"/>
          <w:szCs w:val="20"/>
        </w:rPr>
        <w:t>:</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1)</w:t>
      </w:r>
      <w:r>
        <w:rPr>
          <w:rFonts w:ascii="Times New Roman" w:hAnsi="Times New Roman" w:cs="Times New Roman"/>
          <w:color w:val="auto"/>
          <w:sz w:val="20"/>
          <w:szCs w:val="20"/>
        </w:rPr>
        <w:tab/>
        <w:t>уклонение или отказ участника закупки заключить договор;</w:t>
      </w:r>
    </w:p>
    <w:p w:rsidR="002E4481" w:rsidRDefault="00202258">
      <w:pPr>
        <w:pStyle w:val="afd"/>
        <w:shd w:val="clear" w:color="auto" w:fill="FFFFFF"/>
        <w:tabs>
          <w:tab w:val="left" w:pos="709"/>
          <w:tab w:val="left" w:pos="1701"/>
        </w:tabs>
        <w:spacing w:after="0" w:line="240" w:lineRule="auto"/>
        <w:ind w:firstLine="709"/>
        <w:jc w:val="both"/>
        <w:rPr>
          <w:rFonts w:ascii="Times New Roman" w:hAnsi="Times New Roman" w:cs="Times New Roman"/>
          <w:color w:val="auto"/>
          <w:sz w:val="20"/>
          <w:szCs w:val="20"/>
        </w:rPr>
      </w:pPr>
      <w:r>
        <w:rPr>
          <w:rFonts w:ascii="Times New Roman" w:hAnsi="Times New Roman" w:cs="Times New Roman"/>
          <w:color w:val="auto"/>
          <w:sz w:val="20"/>
          <w:szCs w:val="20"/>
        </w:rPr>
        <w:t>2)</w:t>
      </w:r>
      <w:r>
        <w:rPr>
          <w:rFonts w:ascii="Times New Roman" w:hAnsi="Times New Roman" w:cs="Times New Roman"/>
          <w:color w:val="auto"/>
          <w:sz w:val="20"/>
          <w:szCs w:val="20"/>
        </w:rPr>
        <w:tab/>
        <w:t>непредоставление или предоставление с нарушением условий, установленных Положением, извещением об осушествлении конкурентной закупки, документацией о конкурентной закупке до заключения договора Заказчику обеспечения исполнения договора (в случае, если в извещении об осуществлении закупки, документации о конкурентной закупке установлены требования обеспечения исполнения договора и срок его предоставления до заключения договора).</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lastRenderedPageBreak/>
        <w:t>Заказчик вправе предусмотреть в извещении об осуществлении конкурентной закупки, документации о конкурентной закупке, договоре, заключаемом с единственным поставщиком (подрядчиком, исполнителем), требование обеспечения исполнения договора, способы, срок и порядок возврата такого обеспечения.</w:t>
      </w:r>
    </w:p>
    <w:p w:rsidR="002E4481" w:rsidRDefault="00202258">
      <w:pPr>
        <w:pStyle w:val="ad"/>
        <w:numPr>
          <w:ilvl w:val="1"/>
          <w:numId w:val="32"/>
        </w:numPr>
        <w:shd w:val="clear" w:color="auto" w:fill="FFFFFF"/>
        <w:tabs>
          <w:tab w:val="left" w:pos="1701"/>
        </w:tabs>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Исполнение договора может обеспечиваться внесением денежных средств на счет, указанный Заказчиком в документации о конкурентной закупке, договоре, заключаемом с единственным поставщиком (подрядчиком, исполнителем), либо, если данный способ обеспечения предусмотрен документацией о конкурентной закупке, предоставлением банковской гарантии, соответствующей требованиям настоящей главы или иным способом, предусмотренным Гражданским кодексом Российской Федерации</w:t>
      </w:r>
      <w:r>
        <w:rPr>
          <w:rFonts w:ascii="Times New Roman" w:hAnsi="Times New Roman" w:cs="Times New Roman"/>
          <w:sz w:val="20"/>
          <w:szCs w:val="20"/>
        </w:rPr>
        <w:t xml:space="preserve">. </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hAnsi="Times New Roman" w:cs="Times New Roman"/>
          <w:sz w:val="20"/>
          <w:szCs w:val="20"/>
        </w:rPr>
        <w:t>Способ обеспечения исполнения договора определяется участником закупки, с которым заключается договор, самостоятельно в случае, если извещением об осуществлении конкурентной закупки, документацией о конкурентной закупке предусмотрены два или более способа обеспечения договора.</w:t>
      </w:r>
    </w:p>
    <w:p w:rsidR="002E4481" w:rsidRDefault="00202258">
      <w:pPr>
        <w:pStyle w:val="ad"/>
        <w:widowControl w:val="0"/>
        <w:numPr>
          <w:ilvl w:val="1"/>
          <w:numId w:val="32"/>
        </w:numPr>
        <w:pBdr>
          <w:top w:val="none" w:sz="4" w:space="0" w:color="000000"/>
          <w:left w:val="none" w:sz="4" w:space="0" w:color="000000"/>
          <w:bottom w:val="none" w:sz="4" w:space="0" w:color="000000"/>
          <w:right w:val="none" w:sz="4" w:space="1" w:color="000000"/>
          <w:between w:val="none" w:sz="4" w:space="0" w:color="000000"/>
        </w:pBdr>
        <w:shd w:val="clear" w:color="auto" w:fill="FFFFFF"/>
        <w:tabs>
          <w:tab w:val="left" w:pos="1417"/>
          <w:tab w:val="left" w:pos="1701"/>
        </w:tabs>
        <w:spacing w:after="0" w:line="240" w:lineRule="auto"/>
        <w:ind w:left="0" w:firstLine="709"/>
        <w:jc w:val="both"/>
        <w:rPr>
          <w:rFonts w:ascii="Times New Roman" w:hAnsi="Times New Roman"/>
          <w:sz w:val="20"/>
          <w:szCs w:val="20"/>
        </w:rPr>
      </w:pPr>
      <w:r>
        <w:rPr>
          <w:rFonts w:ascii="Times New Roman" w:eastAsia="Tinos" w:hAnsi="Times New Roman"/>
          <w:sz w:val="20"/>
          <w:szCs w:val="20"/>
        </w:rPr>
        <w:t xml:space="preserve">Если в извещении об осуществлении конкурентной закупки, документации о конкурентной закупке,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установлено требование к обеспечению исполнения договора, такое обеспечение может предоставляться участником закупки по его выбору путем внесения денежных средств на счет, указанный Заказчиком в извещении об осуществлении закупки, документации о конкурентной закупке, либо путем предоставления независимой гарантии, соответствующей требованиям настоящей главы или иным способом, предусмотренным Гражданским кодексом Российской Федерации. В отношении независимой гарантии, предоставляемой в качестве обеспечения исполнения договора, заключаемого по результатам конкурентной закупки,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применяются положения подпунктов 1 - 3, абзацев первого - третьего подпункта 4 пункта 13.4.1, пунктов 13.4.2 и 13.4.3 Положения. При этом такая независимая гарантия:</w:t>
      </w:r>
      <w:r>
        <w:rPr>
          <w:rFonts w:ascii="Times New Roman" w:hAnsi="Times New Roman"/>
          <w:sz w:val="20"/>
          <w:szCs w:val="20"/>
        </w:rPr>
        <w:t xml:space="preserve"> </w:t>
      </w:r>
    </w:p>
    <w:p w:rsidR="002E4481" w:rsidRDefault="00202258">
      <w:pPr>
        <w:pStyle w:val="ad"/>
        <w:widowControl w:val="0"/>
        <w:pBdr>
          <w:right w:val="none" w:sz="4" w:space="1" w:color="000000"/>
        </w:pBdr>
        <w:shd w:val="clear" w:color="auto" w:fill="FFFFFF"/>
        <w:tabs>
          <w:tab w:val="left" w:pos="1701"/>
          <w:tab w:val="left" w:pos="2127"/>
        </w:tabs>
        <w:spacing w:after="0" w:line="240" w:lineRule="auto"/>
        <w:ind w:left="0"/>
        <w:jc w:val="both"/>
        <w:rPr>
          <w:rFonts w:ascii="Times New Roman" w:hAnsi="Times New Roman"/>
          <w:sz w:val="20"/>
          <w:szCs w:val="20"/>
        </w:rPr>
      </w:pPr>
      <w:r>
        <w:rPr>
          <w:rFonts w:ascii="Times New Roman" w:eastAsia="Tinos" w:hAnsi="Times New Roman"/>
          <w:sz w:val="20"/>
          <w:szCs w:val="20"/>
        </w:rPr>
        <w:t>1) должна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МСП, документацией о конкурентной закупке срока исполнения основного обязательства;</w:t>
      </w:r>
    </w:p>
    <w:p w:rsidR="002E4481" w:rsidRDefault="00202258">
      <w:pPr>
        <w:shd w:val="clear" w:color="auto" w:fill="FFFFFF"/>
        <w:tabs>
          <w:tab w:val="left" w:pos="1701"/>
          <w:tab w:val="left" w:pos="2127"/>
        </w:tabs>
        <w:spacing w:after="0" w:line="240" w:lineRule="auto"/>
        <w:jc w:val="both"/>
        <w:rPr>
          <w:rFonts w:ascii="Times New Roman" w:hAnsi="Times New Roman" w:cs="Times New Roman"/>
          <w:sz w:val="20"/>
          <w:szCs w:val="20"/>
        </w:rPr>
      </w:pPr>
      <w:r>
        <w:rPr>
          <w:rFonts w:ascii="Times New Roman" w:eastAsia="Tinos" w:hAnsi="Times New Roman"/>
          <w:sz w:val="20"/>
          <w:szCs w:val="20"/>
        </w:rPr>
        <w:t>2) не должна содержать условие о предоставлении Заказчиком гаранту судебных актов, подтверждающих неисполнение участником закупки обязательств, обеспечиваемых независимой гарантией</w:t>
      </w:r>
      <w:r>
        <w:rPr>
          <w:rFonts w:ascii="Times New Roman" w:hAnsi="Times New Roman" w:cs="Times New Roman"/>
          <w:sz w:val="20"/>
          <w:szCs w:val="20"/>
        </w:rPr>
        <w:t>.</w:t>
      </w:r>
    </w:p>
    <w:p w:rsidR="002E4481" w:rsidRDefault="00202258">
      <w:pPr>
        <w:pStyle w:val="ad"/>
        <w:numPr>
          <w:ilvl w:val="1"/>
          <w:numId w:val="32"/>
        </w:numPr>
        <w:shd w:val="clear" w:color="auto" w:fill="FFFFFF"/>
        <w:tabs>
          <w:tab w:val="left" w:pos="1701"/>
          <w:tab w:val="left" w:pos="2127"/>
        </w:tabs>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 xml:space="preserve">Договор заключается после предоставления участником закупки, с которым заключается договор, обеспечения исполнения договора в соответствии с документацией о конкурентной закупке, </w:t>
      </w:r>
      <w:hyperlink w:anchor="антидемпинг" w:tooltip="#антидемпинг" w:history="1">
        <w:r>
          <w:rPr>
            <w:rFonts w:ascii="Times New Roman" w:eastAsia="Tinos" w:hAnsi="Times New Roman"/>
            <w:sz w:val="20"/>
            <w:szCs w:val="20"/>
          </w:rPr>
          <w:t>пунктом 23.19</w:t>
        </w:r>
      </w:hyperlink>
      <w:r>
        <w:rPr>
          <w:rFonts w:ascii="Times New Roman" w:eastAsia="Tinos" w:hAnsi="Times New Roman"/>
          <w:sz w:val="20"/>
          <w:szCs w:val="20"/>
        </w:rPr>
        <w:t xml:space="preserve"> Положения</w:t>
      </w:r>
      <w:r>
        <w:rPr>
          <w:rFonts w:ascii="Times New Roman" w:hAnsi="Times New Roman" w:cs="Times New Roman"/>
          <w:sz w:val="20"/>
          <w:szCs w:val="20"/>
        </w:rPr>
        <w:t>.</w:t>
      </w:r>
    </w:p>
    <w:p w:rsidR="002E4481" w:rsidRDefault="00202258">
      <w:pPr>
        <w:shd w:val="clear" w:color="auto" w:fill="FFFFFF"/>
        <w:spacing w:after="0" w:line="240" w:lineRule="auto"/>
        <w:ind w:firstLine="709"/>
        <w:jc w:val="both"/>
        <w:rPr>
          <w:rFonts w:ascii="Times New Roman" w:eastAsia="Tinos" w:hAnsi="Times New Roman"/>
          <w:sz w:val="20"/>
          <w:szCs w:val="20"/>
        </w:rPr>
      </w:pPr>
      <w:r>
        <w:rPr>
          <w:rFonts w:ascii="Times New Roman" w:eastAsia="Tinos" w:hAnsi="Times New Roman"/>
          <w:b/>
          <w:sz w:val="20"/>
          <w:szCs w:val="20"/>
        </w:rPr>
        <w:t>19.</w:t>
      </w:r>
      <w:r>
        <w:rPr>
          <w:rFonts w:ascii="Times New Roman" w:eastAsia="Tinos" w:hAnsi="Times New Roman"/>
          <w:sz w:val="20"/>
          <w:szCs w:val="20"/>
        </w:rPr>
        <w:t xml:space="preserve"> В случае непредставления победителем (единственным участником) конкурентной закупки, с которым заключается договор, обеспечения исполнения договора в срок, установленный для заключения договора, такой победитель (единственный участник) считается уклонившимся от заключения договора.</w:t>
      </w:r>
    </w:p>
    <w:p w:rsidR="002E4481" w:rsidRDefault="00202258">
      <w:pPr>
        <w:widowControl w:val="0"/>
        <w:pBdr>
          <w:right w:val="none" w:sz="4" w:space="1" w:color="000000"/>
        </w:pBdr>
        <w:shd w:val="clear" w:color="auto" w:fill="FFFFFF"/>
        <w:tabs>
          <w:tab w:val="left" w:pos="1417"/>
          <w:tab w:val="left" w:pos="1701"/>
          <w:tab w:val="left" w:pos="2127"/>
        </w:tabs>
        <w:spacing w:after="0" w:line="240" w:lineRule="auto"/>
        <w:ind w:firstLine="709"/>
        <w:jc w:val="both"/>
        <w:rPr>
          <w:rFonts w:ascii="Times New Roman" w:hAnsi="Times New Roman" w:cs="Times New Roman"/>
          <w:sz w:val="20"/>
          <w:szCs w:val="20"/>
        </w:rPr>
      </w:pPr>
      <w:r>
        <w:rPr>
          <w:rFonts w:ascii="Times New Roman" w:hAnsi="Times New Roman" w:cs="Times New Roman"/>
          <w:b/>
          <w:sz w:val="20"/>
          <w:szCs w:val="20"/>
        </w:rPr>
        <w:t>20.</w:t>
      </w:r>
      <w:r>
        <w:rPr>
          <w:rFonts w:ascii="Times New Roman" w:hAnsi="Times New Roman" w:cs="Times New Roman"/>
          <w:sz w:val="20"/>
          <w:szCs w:val="20"/>
        </w:rPr>
        <w:t xml:space="preserve"> </w:t>
      </w:r>
      <w:r>
        <w:rPr>
          <w:rFonts w:ascii="Times New Roman" w:eastAsia="Tinos" w:hAnsi="Times New Roman"/>
          <w:bCs/>
          <w:sz w:val="20"/>
          <w:szCs w:val="20"/>
        </w:rPr>
        <w:t>Заказчик вправе установить обеспечение исполнения договора в пределах 30 процентов НМЦД, максимального значения цены договора и (или) в пределах аванса</w:t>
      </w:r>
      <w:r>
        <w:rPr>
          <w:rFonts w:ascii="Times New Roman" w:eastAsia="Tinos" w:hAnsi="Times New Roman"/>
          <w:sz w:val="20"/>
          <w:szCs w:val="20"/>
        </w:rPr>
        <w:t xml:space="preserve">. В случае установления обеспечения исполнения договора по конкурентной закупке,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такое обеспечение не может превышать пяти процентов от НМЦД, </w:t>
      </w:r>
      <w:r>
        <w:rPr>
          <w:rFonts w:ascii="Times New Roman" w:eastAsia="Tinos" w:hAnsi="Times New Roman"/>
          <w:bCs/>
          <w:sz w:val="20"/>
          <w:szCs w:val="20"/>
        </w:rPr>
        <w:t>максимального значения цены договора, если договором не предусмотрена выплата аванса или устанавливается в размере аванса, если договором предусмотрена выплата аванса</w:t>
      </w:r>
      <w:r>
        <w:rPr>
          <w:rFonts w:ascii="Times New Roman" w:hAnsi="Times New Roman" w:cs="Times New Roman"/>
          <w:sz w:val="20"/>
          <w:szCs w:val="20"/>
        </w:rPr>
        <w:t>.</w:t>
      </w:r>
    </w:p>
    <w:p w:rsidR="002E4481" w:rsidRDefault="002E4481">
      <w:pPr>
        <w:pStyle w:val="12"/>
        <w:shd w:val="clear" w:color="auto" w:fill="FFFFFF"/>
        <w:tabs>
          <w:tab w:val="left" w:pos="709"/>
        </w:tabs>
        <w:spacing w:before="0" w:line="240" w:lineRule="auto"/>
        <w:ind w:firstLine="709"/>
        <w:jc w:val="center"/>
        <w:rPr>
          <w:rFonts w:ascii="Times New Roman" w:hAnsi="Times New Roman" w:cs="Times New Roman"/>
          <w:color w:val="auto"/>
          <w:sz w:val="20"/>
          <w:szCs w:val="20"/>
        </w:rPr>
      </w:pPr>
      <w:bookmarkStart w:id="6" w:name="_Toc450226748"/>
      <w:bookmarkStart w:id="7" w:name="_Toc516146028"/>
    </w:p>
    <w:p w:rsidR="002E4481" w:rsidRDefault="00202258">
      <w:pPr>
        <w:pStyle w:val="12"/>
        <w:shd w:val="clear" w:color="auto" w:fill="FFFFFF"/>
        <w:tabs>
          <w:tab w:val="left" w:pos="709"/>
        </w:tabs>
        <w:spacing w:before="0" w:line="240" w:lineRule="auto"/>
        <w:ind w:firstLine="709"/>
        <w:jc w:val="center"/>
        <w:rPr>
          <w:rFonts w:ascii="Times New Roman" w:hAnsi="Times New Roman" w:cs="Times New Roman"/>
          <w:color w:val="auto"/>
          <w:sz w:val="20"/>
          <w:szCs w:val="20"/>
        </w:rPr>
      </w:pPr>
      <w:r>
        <w:rPr>
          <w:rFonts w:ascii="Times New Roman" w:hAnsi="Times New Roman" w:cs="Times New Roman"/>
          <w:color w:val="auto"/>
          <w:sz w:val="20"/>
          <w:szCs w:val="20"/>
        </w:rPr>
        <w:t>2. ПОРЯДОК ЗАКЛЮЧЕНИЯ</w:t>
      </w:r>
      <w:bookmarkEnd w:id="6"/>
      <w:r>
        <w:rPr>
          <w:rFonts w:ascii="Times New Roman" w:hAnsi="Times New Roman" w:cs="Times New Roman"/>
          <w:color w:val="auto"/>
          <w:sz w:val="20"/>
          <w:szCs w:val="20"/>
        </w:rPr>
        <w:t xml:space="preserve"> ДОГОВОРОВ ПО РЕЗУЛЬТАТАМ КОНКУРЕНТНЫХ ЗАКУПОК</w:t>
      </w:r>
      <w:bookmarkEnd w:id="7"/>
    </w:p>
    <w:p w:rsidR="002E4481" w:rsidRDefault="002E4481">
      <w:pPr>
        <w:shd w:val="clear" w:color="auto" w:fill="FFFFFF"/>
        <w:spacing w:after="0" w:line="240" w:lineRule="auto"/>
        <w:ind w:firstLine="709"/>
        <w:rPr>
          <w:rFonts w:ascii="Times New Roman" w:hAnsi="Times New Roman" w:cs="Times New Roman"/>
          <w:b/>
          <w:sz w:val="20"/>
          <w:szCs w:val="20"/>
        </w:rPr>
      </w:pP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rPr>
        <w:t>Договор может быть заключен не ранее чем через 10 дней и не позднее чем через 20 дней с даты размещения в ЕИС протокола подведения итогов, составленного по результатам конкурентной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закупочной комиссии, оператора ЭП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закупочной комиссии, оператора ЭП</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 xml:space="preserve">Договор заключается только после предоставления участником закупки обеспечения исполнения договора в соответствии с требованиями Заказчика, установленными в извещении об осуществлении конкурентной закупки, документации о конкурентной закупке, </w:t>
      </w:r>
      <w:hyperlink w:anchor="антидемпинг" w:tooltip="#антидемпинг" w:history="1">
        <w:r>
          <w:rPr>
            <w:rFonts w:ascii="Times New Roman" w:eastAsia="Tinos" w:hAnsi="Times New Roman"/>
            <w:bCs/>
            <w:sz w:val="20"/>
            <w:szCs w:val="20"/>
            <w:lang w:eastAsia="ru-RU"/>
          </w:rPr>
          <w:t>пунктом 23.19</w:t>
        </w:r>
      </w:hyperlink>
      <w:r>
        <w:rPr>
          <w:rFonts w:ascii="Times New Roman" w:eastAsia="Tinos" w:hAnsi="Times New Roman"/>
          <w:bCs/>
          <w:sz w:val="20"/>
          <w:szCs w:val="20"/>
        </w:rPr>
        <w:t xml:space="preserve"> Положения</w:t>
      </w:r>
      <w:r>
        <w:rPr>
          <w:rFonts w:ascii="Times New Roman" w:hAnsi="Times New Roman" w:cs="Times New Roman"/>
          <w:bCs/>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nos" w:hAnsi="Times New Roman"/>
          <w:sz w:val="20"/>
          <w:szCs w:val="20"/>
          <w:lang w:eastAsia="ru-RU"/>
        </w:rPr>
        <w:t>В случае, если исполнение договора обеспечивается путем предоставления банковской гарантии, независимой гарантии (в случае осуществления конкурентной закупки, участниками которой могут быть только субъекты МСП), победитель, участник конкурентной закупки, с которым заключается договор, до заключения договора должен обеспечить предоставление Заказчику оригиналов банковской гарантии, независимой гарантии (в случае осуществления конкурентной закупки, участниками которой могут быть только субъекты МСП), оформленных в письменной форме на бумажном носителе или предоставить копии таких оригиналов, заверенных электронной подписью победителя при заключении договора на ЭП</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nos" w:hAnsi="Times New Roman"/>
          <w:sz w:val="20"/>
          <w:szCs w:val="20"/>
          <w:lang w:eastAsia="ru-RU"/>
        </w:rPr>
        <w:t>В случае, если исполнение договора обеспечивается путем внесения денежных средств победитель, участник конкурентной закупки, с которым заключается договор, до заключения договора должен обеспечить перечисление денежных средств на счет Заказчика</w:t>
      </w:r>
      <w:r>
        <w:rPr>
          <w:rFonts w:ascii="Times New Roman" w:eastAsia="Times New Roman" w:hAnsi="Times New Roman" w:cs="Times New Roman"/>
          <w:sz w:val="20"/>
          <w:szCs w:val="20"/>
          <w:lang w:eastAsia="ru-RU"/>
        </w:rPr>
        <w:t>.</w:t>
      </w:r>
    </w:p>
    <w:p w:rsidR="002E4481" w:rsidRDefault="00202258">
      <w:pPr>
        <w:pStyle w:val="ad"/>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sz w:val="20"/>
          <w:szCs w:val="20"/>
          <w:lang w:eastAsia="ru-RU"/>
        </w:rPr>
        <w:t>В случае, если исполнение договора обеспечивается иным способом, предусмотренным извещением об осуществлении конкурентной закупки, документацией о конкурентной закупке, победитель, участник конкурентной закупки, с которым заключается договор, до заключения договора должен обеспечить предоставление Заказчику оригиналов документов, предусмотренных извещением об осуществлении конкурентной закупки, документацией о конкурентной закупке или копий оригиналов документов, заверенных электронной подписью победителя при заключении договора на ЭП</w:t>
      </w:r>
      <w:r>
        <w:rPr>
          <w:rFonts w:ascii="Times New Roman" w:eastAsia="Times New Roman" w:hAnsi="Times New Roman" w:cs="Times New Roman"/>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bookmarkStart w:id="8" w:name="договорЭП"/>
      <w:bookmarkEnd w:id="8"/>
      <w:r>
        <w:rPr>
          <w:rFonts w:ascii="Times New Roman" w:hAnsi="Times New Roman" w:cs="Times New Roman"/>
          <w:bCs/>
          <w:sz w:val="20"/>
          <w:szCs w:val="20"/>
          <w:lang w:eastAsia="ru-RU"/>
        </w:rPr>
        <w:t xml:space="preserve">По результатам конкурентной закупки в электронной форме договор заключается с победителем такой закупки, а в случаях, предусмотренных Положением, с иным участником такой закупки, заявка которого на участие в этой </w:t>
      </w:r>
      <w:r>
        <w:rPr>
          <w:rFonts w:ascii="Times New Roman" w:hAnsi="Times New Roman" w:cs="Times New Roman"/>
          <w:bCs/>
          <w:sz w:val="20"/>
          <w:szCs w:val="20"/>
          <w:lang w:eastAsia="ru-RU"/>
        </w:rPr>
        <w:lastRenderedPageBreak/>
        <w:t>процедуре признана соответствующей требованиям, установленным извещением о проведении конкурентной закупки в электронной форме, документацией о такой конкурентной закупке. Договор заключается на условиях, указанных в извещении о проведении конкурентной закупки в электронной форме, документации о такой конкурентной закупке, заявке победителя конкурентной закупки в электронной форме по цене, предложенной таким победителем.</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В течение десяти дней с даты размещения в ЕИС, на официальном сайте протокола подведения итогов конкурентной закупки в электронной форме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об осуществлении конкурентной закупки в электронной форме, цены договора, предложенной победителем, (единственным участником) либо предложения о цене за право заключения договора (в случае, если при проведении электронного аукциона цена договора снижена до половины процента НМЦД или ниже), информации о товаре (товарном знаке и (или) конкретных показателях товара), предложения победителя (единственного участника) конкурентной закупки в электронной форме или победителя (единственного участника) запроса предложений в электронной форме о качественных, функциональных и экологических характеристиках предмета закупки и об иных условиях исполнения договора, указанных в заявке, окончательном предложении победителя конкурентной закупки в электронной форме</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 xml:space="preserve">В течение пяти дней с даты размещения Заказчиком и на ЭП проекта договора победитель (единственный участник) конкурентной закупки в электронной форме подписывает усиленной квалифицированной электронной подписью указанный проект договора, размещает на ЭП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либо размещает протокол разногласий, предусмотренный пунктом 23.6 Положения. В случае, если по результатам конкурентной закупки в электронной форме цена договора снижена на 25 процентов и более от НМЦД, победитель (единственный участник) соответствующей закупки предоставляет обеспечение исполнения договора в соответствии с </w:t>
      </w:r>
      <w:hyperlink r:id="rId21" w:tooltip="consultantplus://offline/ref=E254E5010743496FCDF586F84481D19B866E0C1FC166E1FE2FB8BDE1196C67A4A9916141DB122BF7gBp2I" w:history="1">
        <w:r>
          <w:rPr>
            <w:rFonts w:ascii="Times New Roman" w:eastAsia="Tinos" w:hAnsi="Times New Roman"/>
            <w:bCs/>
            <w:sz w:val="20"/>
            <w:szCs w:val="20"/>
            <w:lang w:eastAsia="ru-RU"/>
          </w:rPr>
          <w:t>пунктом</w:t>
        </w:r>
      </w:hyperlink>
      <w:r>
        <w:rPr>
          <w:rFonts w:ascii="Times New Roman" w:eastAsia="Tinos" w:hAnsi="Times New Roman"/>
          <w:bCs/>
          <w:sz w:val="20"/>
          <w:szCs w:val="20"/>
          <w:lang w:eastAsia="ru-RU"/>
        </w:rPr>
        <w:t xml:space="preserve"> 23.19 </w:t>
      </w:r>
      <w:r>
        <w:rPr>
          <w:rFonts w:ascii="Times New Roman" w:eastAsia="Tinos" w:hAnsi="Times New Roman"/>
          <w:sz w:val="20"/>
          <w:szCs w:val="20"/>
        </w:rPr>
        <w:t xml:space="preserve"> </w:t>
      </w:r>
      <w:r>
        <w:rPr>
          <w:rFonts w:ascii="Times New Roman" w:eastAsia="Tinos" w:hAnsi="Times New Roman"/>
          <w:bCs/>
          <w:sz w:val="20"/>
          <w:szCs w:val="20"/>
          <w:lang w:eastAsia="ru-RU"/>
        </w:rPr>
        <w:t>Положения</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bookmarkStart w:id="9" w:name="Par4"/>
      <w:bookmarkEnd w:id="9"/>
      <w:r>
        <w:rPr>
          <w:rFonts w:ascii="Times New Roman" w:eastAsia="Tinos" w:hAnsi="Times New Roman"/>
          <w:bCs/>
          <w:sz w:val="20"/>
          <w:szCs w:val="20"/>
          <w:lang w:eastAsia="ru-RU"/>
        </w:rPr>
        <w:t>В течение пяти дней с даты размещения Заказчиком на ЭП проекта договора победитель (единственный участник) конкурентной закупки в электронной форме в случае наличия разногласий по проекту договора, размещенному в соответствии с пунктом 23.4 Положения, размещает на ЭП протокол разногласий, подписанный усиленной квалифицированной электронной подписью лица, имеющего право действовать от имени победителя (единственного участника) такой закупки. Указанный протокол может быть размещен на ЭП в отношении соответствующего договора не более чем один раз. При этом победитель (единственный участник) конкурентной закупки в электронной форме, указывает в протоколе разногласий замечания к положениям проекта договора, не соответствующим документации и (или) извещению о конкурентной закупке в электронной форме и своей заявке на участие в такой закупке, с указанием соответствующих положений данных документов.</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В течение трех рабочих дней с даты размещения победителем (единственным участником) конкурентной закупки в электронной форме на ЭП в соответствии с пунктом 23.6 Положения протокола разногласий Заказчик рассматривает протокол разногласий и без своей подписи размещает на ЭП доработанный проект договора либо повторно размещает на ЭП проект договора с указанием в отдельном документе причин отказа учесть полностью или частично содержащиеся в протоколе разногласий замечания</w:t>
      </w:r>
      <w:r>
        <w:rPr>
          <w:rFonts w:ascii="Times New Roman" w:hAnsi="Times New Roman" w:cs="Times New Roman"/>
          <w:bCs/>
          <w:sz w:val="20"/>
          <w:szCs w:val="20"/>
          <w:lang w:eastAsia="ru-RU"/>
        </w:rPr>
        <w:t xml:space="preserve">. </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bookmarkStart w:id="10" w:name="Par5"/>
      <w:bookmarkEnd w:id="10"/>
      <w:r>
        <w:rPr>
          <w:rFonts w:ascii="Times New Roman" w:eastAsia="Tinos" w:hAnsi="Times New Roman"/>
          <w:bCs/>
          <w:sz w:val="20"/>
          <w:szCs w:val="20"/>
        </w:rPr>
        <w:t>В течение трех рабочих дней с даты размещения Заказчиком на ЭП документов, предусмотренных пунктом 23.7 Положения, победитель (единственный участник) конкурентной закупки в электронной форме размещает на ЭП проект договора, подписанный усиленной квалифицированной электронной подписью лица, имеющего право действовать от имени такого победителя (единственного участника), а также документ, подтверждающий предоставление обеспечения исполнения договора в соответствии с пунктом 23.2 Положения, подписанный усиленной квалифицированной электронной подписью указанного лица</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В течение трех рабочих дней с даты размещения на ЭП проекта договора, подписанного усиленной квалифицированной электронной подписью лица, имеющего право действовать от имени победителя конкурентной закупки в электронной форме и предоставления таким победителем соответствующего требованиям извещения и (или) документации о конкурентной закупке, пункту 23.19 Положения, обеспечения исполнения договора Заказчик обязан разместить на ЭП договор, подписанный усиленной квалифицированной электронной подписью лица, имеющего право действовать от имени Заказчика. Договор считается заключенным с момента размещения договора, подписанного Заказчиком</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Победитель (единственный участник) конкурентной закупки в электронной форме признается уклонившимся от заключения договора в случае, если в сроки, предусмотренные пунктом 23.5 Положения он не направил Заказчику проект договора, подписанный лицом, имеющим право действовать от имени такого победителя (единственного участника), или не направил протокол разногласий, предусмотренный пунктом 23.6 Положения, или, не предоставил обеспечение исполнения договора, предусмотренное документацией о конкурентной закупке, пунктом 23.19 Положения. При этом Заказчик не позднее трех рабочих дней с даты признания победителя (единственного участника) конкурентной закупки в электронной форме уклонившимся от заключения договора, составляет и размещает на ЭП протокол о признании такого победителя (единственного участника) уклонившимся от заключения договора, содержащий информацию о месте и времени его составления, о победителе, признанном уклонившимся от заключения договора, о факте, являющемся основанием для такого признания, а также реквизиты документов, подтверждающих этот факт</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 xml:space="preserve">В случае, если победитель конкурентной закупки в электронной форме признан уклонившимся от заключения договора, Заказчик вправе заключить договор с участником конкурентной закупки в электронной форме, заявке которого присвоен второй номер. Этот участник признается победителем такой закупки, и в проект договора, прилагаемый к извещению об осуществлении конкурентной закупки в электронной форме, документации о конкурентной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пяти дней с даты признания победителя такой процедуры уклонившимся от заключения договора. При этом Заказчик вправе обратиться в суд с требованием о </w:t>
      </w:r>
      <w:r>
        <w:rPr>
          <w:rFonts w:ascii="Times New Roman" w:eastAsia="Tinos" w:hAnsi="Times New Roman"/>
          <w:bCs/>
          <w:sz w:val="20"/>
          <w:szCs w:val="20"/>
          <w:lang w:eastAsia="ru-RU"/>
        </w:rPr>
        <w:lastRenderedPageBreak/>
        <w:t>возмещении убытков, причиненных уклонением от заключения договора в части, не покрытой суммой обеспечения заявки на участие в конкурентной закупке в электронной форме</w:t>
      </w:r>
      <w:r>
        <w:rPr>
          <w:rFonts w:ascii="Times New Roman" w:hAnsi="Times New Roman" w:cs="Times New Roman"/>
          <w:bCs/>
          <w:sz w:val="20"/>
          <w:szCs w:val="20"/>
          <w:lang w:eastAsia="ru-RU"/>
        </w:rPr>
        <w:t>.</w:t>
      </w:r>
    </w:p>
    <w:p w:rsidR="002E4481" w:rsidRDefault="00202258">
      <w:pPr>
        <w:pStyle w:val="ad"/>
        <w:numPr>
          <w:ilvl w:val="1"/>
          <w:numId w:val="34"/>
        </w:numPr>
        <w:shd w:val="clear" w:color="auto" w:fill="FFFFFF"/>
        <w:spacing w:after="0" w:line="240" w:lineRule="auto"/>
        <w:ind w:left="0" w:firstLine="709"/>
        <w:jc w:val="both"/>
        <w:rPr>
          <w:rFonts w:ascii="Times New Roman" w:hAnsi="Times New Roman" w:cs="Times New Roman"/>
          <w:bCs/>
          <w:sz w:val="20"/>
          <w:szCs w:val="20"/>
          <w:lang w:eastAsia="ru-RU"/>
        </w:rPr>
      </w:pPr>
      <w:r>
        <w:rPr>
          <w:rFonts w:ascii="Times New Roman" w:eastAsia="Tinos" w:hAnsi="Times New Roman"/>
          <w:bCs/>
          <w:sz w:val="20"/>
          <w:szCs w:val="20"/>
          <w:lang w:eastAsia="ru-RU"/>
        </w:rPr>
        <w:t xml:space="preserve">Участник конкурентной закупки в электронной форме, признанный победителем такой закупки в соответствии с пунктом 23.11 Положения вправе подписать проект договора или направить Заказчику протокол разногласий в сроки, предусмотренные </w:t>
      </w:r>
      <w:hyperlink w:anchor="Par3" w:tooltip="#Par3" w:history="1">
        <w:r>
          <w:rPr>
            <w:rFonts w:ascii="Times New Roman" w:eastAsia="Tinos" w:hAnsi="Times New Roman"/>
            <w:bCs/>
            <w:sz w:val="20"/>
            <w:szCs w:val="20"/>
            <w:lang w:eastAsia="ru-RU"/>
          </w:rPr>
          <w:t>пунктом 23.6</w:t>
        </w:r>
      </w:hyperlink>
      <w:r>
        <w:rPr>
          <w:rFonts w:ascii="Times New Roman" w:eastAsia="Tinos" w:hAnsi="Times New Roman"/>
          <w:bCs/>
          <w:sz w:val="20"/>
          <w:szCs w:val="20"/>
          <w:lang w:eastAsia="ru-RU"/>
        </w:rPr>
        <w:t xml:space="preserve"> Положения,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требование обеспечения исполнения договора предусмотрено извещением и (или) документацией о конкурентной закупке, </w:t>
      </w:r>
      <w:hyperlink w:anchor="антидемпинг" w:tooltip="#антидемпинг" w:history="1">
        <w:r>
          <w:rPr>
            <w:rFonts w:ascii="Times New Roman" w:hAnsi="Times New Roman" w:cs="Times New Roman"/>
            <w:sz w:val="20"/>
            <w:szCs w:val="20"/>
          </w:rPr>
          <w:t>п</w:t>
        </w:r>
        <w:r>
          <w:rPr>
            <w:rFonts w:ascii="Times New Roman" w:eastAsia="Tinos" w:hAnsi="Times New Roman" w:cs="Times New Roman"/>
            <w:bCs/>
            <w:sz w:val="20"/>
            <w:szCs w:val="20"/>
            <w:lang w:eastAsia="ru-RU"/>
          </w:rPr>
          <w:t>унктом 23.19</w:t>
        </w:r>
      </w:hyperlink>
      <w:r>
        <w:rPr>
          <w:rFonts w:ascii="Times New Roman" w:eastAsia="Tinos" w:hAnsi="Times New Roman"/>
          <w:sz w:val="20"/>
          <w:szCs w:val="20"/>
        </w:rPr>
        <w:t xml:space="preserve"> </w:t>
      </w:r>
      <w:r>
        <w:rPr>
          <w:rFonts w:ascii="Times New Roman" w:eastAsia="Tinos" w:hAnsi="Times New Roman"/>
          <w:bCs/>
          <w:sz w:val="20"/>
          <w:szCs w:val="20"/>
          <w:lang w:eastAsia="ru-RU"/>
        </w:rPr>
        <w:t>Положения</w:t>
      </w:r>
      <w:r>
        <w:rPr>
          <w:rFonts w:ascii="Times New Roman" w:hAnsi="Times New Roman" w:cs="Times New Roman"/>
          <w:bCs/>
          <w:sz w:val="20"/>
          <w:szCs w:val="20"/>
          <w:lang w:eastAsia="ru-RU"/>
        </w:rPr>
        <w:t xml:space="preserve">. </w:t>
      </w:r>
    </w:p>
    <w:p w:rsidR="002E4481" w:rsidRDefault="00202258">
      <w:pPr>
        <w:pStyle w:val="afd"/>
        <w:numPr>
          <w:ilvl w:val="1"/>
          <w:numId w:val="34"/>
        </w:numPr>
        <w:shd w:val="clear" w:color="auto" w:fill="FFFFFF"/>
        <w:tabs>
          <w:tab w:val="left" w:pos="709"/>
        </w:tabs>
        <w:spacing w:after="0" w:line="240" w:lineRule="auto"/>
        <w:ind w:left="0" w:firstLine="709"/>
        <w:jc w:val="both"/>
        <w:rPr>
          <w:rFonts w:ascii="Times New Roman" w:hAnsi="Times New Roman" w:cs="Times New Roman"/>
          <w:color w:val="auto"/>
          <w:sz w:val="20"/>
          <w:szCs w:val="20"/>
        </w:rPr>
      </w:pPr>
      <w:bookmarkStart w:id="11" w:name="Par12"/>
      <w:bookmarkStart w:id="12" w:name="Par13"/>
      <w:bookmarkStart w:id="13" w:name="антидемпинг"/>
      <w:bookmarkEnd w:id="11"/>
      <w:bookmarkEnd w:id="12"/>
      <w:bookmarkEnd w:id="13"/>
      <w:r>
        <w:rPr>
          <w:rFonts w:ascii="Times New Roman" w:eastAsia="Tinos" w:hAnsi="Times New Roman"/>
          <w:sz w:val="20"/>
          <w:szCs w:val="20"/>
        </w:rPr>
        <w:t>В случае, если по результатам конкурентной закупки цена договора, предложенная победителем, участником конкурентной закупки, с которым заключается договор, снижена на 25 и более процентов от НМЦД, начальной суммы цен единиц товаров, работ, услуг такой победитель либо такой участник обязан до заключения договора представить Заказчику документы, подтверждающие обеспечение исполнения договора в размере, превышающем в полтора раза размер обеспечения исполнения договора, указанный в извещении об осуществлении конкурентной закупки и документации о конкурентной закупке, а в случае, если извещением об осуществлении такой закупки, документацией о конкурентной закупке обеспечение исполнения договора не было установлено, договор заключается только после предоставления таким победителем, участником конкурентной закупки обеспечения исполнения договора в размере пяти процентов НМЦД, но не менее чем в размере аванса (если договором предусмотрена выплата аванса) (при установлении данной информации в извещении об осуществлении такой закупки, документации о конкурентной закупке). При этом в случае осуществления конкурентной закупки, участниками которой могут быть только субъекты МСП, размер такого обеспечения исполнения договора устанавливается в соответствии с Постановлением № 1352</w:t>
      </w:r>
      <w:r>
        <w:rPr>
          <w:rFonts w:ascii="Times New Roman" w:hAnsi="Times New Roman" w:cs="Times New Roman"/>
          <w:color w:val="auto"/>
          <w:sz w:val="20"/>
          <w:szCs w:val="20"/>
        </w:rPr>
        <w:t>.</w:t>
      </w:r>
    </w:p>
    <w:p w:rsidR="002E4481" w:rsidRDefault="00202258">
      <w:pPr>
        <w:pStyle w:val="afd"/>
        <w:numPr>
          <w:ilvl w:val="1"/>
          <w:numId w:val="34"/>
        </w:numPr>
        <w:shd w:val="clear" w:color="auto" w:fill="FFFFFF"/>
        <w:tabs>
          <w:tab w:val="left" w:pos="709"/>
        </w:tabs>
        <w:spacing w:after="0" w:line="240" w:lineRule="auto"/>
        <w:ind w:left="0" w:firstLine="632"/>
        <w:jc w:val="both"/>
        <w:rPr>
          <w:rFonts w:ascii="Times New Roman" w:hAnsi="Times New Roman" w:cs="Times New Roman"/>
          <w:color w:val="auto"/>
          <w:sz w:val="20"/>
          <w:szCs w:val="20"/>
        </w:rPr>
      </w:pPr>
      <w:r>
        <w:rPr>
          <w:rFonts w:ascii="Times New Roman" w:eastAsia="Tinos" w:hAnsi="Times New Roman"/>
          <w:color w:val="auto"/>
          <w:sz w:val="20"/>
          <w:szCs w:val="20"/>
        </w:rPr>
        <w:t>В случае неисполнения требований, установленных в пунктах 23.19 Положения победитель или участник закупки, с которым заключается договор, признается уклонившимся от заключения договора</w:t>
      </w:r>
      <w:r>
        <w:rPr>
          <w:rFonts w:ascii="Times New Roman" w:hAnsi="Times New Roman" w:cs="Times New Roman"/>
          <w:color w:val="auto"/>
          <w:sz w:val="20"/>
          <w:szCs w:val="20"/>
        </w:rPr>
        <w:t>.</w:t>
      </w:r>
    </w:p>
    <w:p w:rsidR="002E4481" w:rsidRDefault="00202258">
      <w:pPr>
        <w:pStyle w:val="afd"/>
        <w:numPr>
          <w:ilvl w:val="1"/>
          <w:numId w:val="34"/>
        </w:numPr>
        <w:shd w:val="clear" w:color="auto" w:fill="FFFFFF"/>
        <w:tabs>
          <w:tab w:val="left" w:pos="709"/>
        </w:tabs>
        <w:spacing w:after="0" w:line="240" w:lineRule="auto"/>
        <w:ind w:left="0" w:firstLine="632"/>
        <w:jc w:val="both"/>
        <w:rPr>
          <w:rFonts w:ascii="Times New Roman" w:hAnsi="Times New Roman" w:cs="Times New Roman"/>
          <w:color w:val="auto"/>
          <w:sz w:val="20"/>
          <w:szCs w:val="20"/>
        </w:rPr>
      </w:pPr>
      <w:r>
        <w:rPr>
          <w:rFonts w:ascii="Times New Roman" w:eastAsia="Tinos" w:hAnsi="Times New Roman"/>
          <w:color w:val="auto"/>
          <w:sz w:val="20"/>
          <w:szCs w:val="20"/>
        </w:rPr>
        <w:t>В реестр недобросовестных поставщиков включаются сведения об участниках закупки, уклонившихся от заключения договоров, а также о поставщиках (подрядчиках, исполнителях), договоры с которыми расторгнуты по решению суда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(подрядчиками, исполнителями) договоров.</w:t>
      </w:r>
    </w:p>
    <w:p w:rsidR="002E4481" w:rsidRDefault="00202258">
      <w:pPr>
        <w:pStyle w:val="12"/>
        <w:numPr>
          <w:ilvl w:val="0"/>
          <w:numId w:val="34"/>
        </w:numPr>
        <w:shd w:val="clear" w:color="auto" w:fill="FFFFFF"/>
        <w:spacing w:line="240" w:lineRule="auto"/>
        <w:ind w:left="0" w:firstLine="0"/>
        <w:jc w:val="center"/>
        <w:rPr>
          <w:rFonts w:ascii="Times New Roman" w:hAnsi="Times New Roman" w:cs="Times New Roman"/>
          <w:color w:val="auto"/>
          <w:sz w:val="20"/>
          <w:szCs w:val="20"/>
        </w:rPr>
      </w:pPr>
      <w:bookmarkStart w:id="14" w:name="_Toc516146029"/>
      <w:r>
        <w:rPr>
          <w:rFonts w:ascii="Times New Roman" w:hAnsi="Times New Roman" w:cs="Times New Roman"/>
          <w:color w:val="auto"/>
          <w:sz w:val="20"/>
          <w:szCs w:val="20"/>
        </w:rPr>
        <w:t>ПОРЯДОК ИСПОЛНЕНИЯ, ИЗМЕНЕНИЯ И РАСТОРЖЕНИЯ ДОГОВОРОВ</w:t>
      </w:r>
      <w:bookmarkEnd w:id="14"/>
    </w:p>
    <w:p w:rsidR="002E4481" w:rsidRDefault="002E4481">
      <w:pPr>
        <w:pStyle w:val="afd"/>
        <w:shd w:val="clear" w:color="auto" w:fill="FFFFFF"/>
        <w:tabs>
          <w:tab w:val="left" w:pos="709"/>
        </w:tabs>
        <w:spacing w:after="0" w:line="240" w:lineRule="auto"/>
        <w:ind w:firstLine="709"/>
        <w:jc w:val="both"/>
        <w:rPr>
          <w:rFonts w:ascii="Times New Roman" w:hAnsi="Times New Roman" w:cs="Times New Roman"/>
          <w:color w:val="auto"/>
          <w:sz w:val="20"/>
          <w:szCs w:val="20"/>
        </w:rPr>
      </w:pP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Поставщик (подрядчик, исполнитель) в соответствии с условиями договора обязан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представить Заказчику результаты исполнения договора, при этом Заказчик обязан обеспечить их приемку в соответствии с настоящей главой</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Для проверки предоставленных поставщиком (подрядчиком, исполнителем) результатов,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Федеральным законом № 223-ФЗ</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Для проведения экспертизы поставленного товара, выполненной работы или оказанной услуги эксперты, экспертные организации имеют право запрашивать у Заказчика и поставщика (подрядчика, исполнителя) дополнительные материалы, относящиеся к условиям исполнения договора и отдельным этапам исполнения договора. Результаты такой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договора, не препятствующие приемке поставленного товара, выполненной работы или оказанной услуги, в заключении могут содержаться предложения об устранении данных нарушений, в том числе с указанием срока их устранения</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По решению Заказчика для приемки результатов договора (его отдельных этапов) может создаваться приемочная комиссия</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Приемка результатов договора (его отдельных этапов) осуществляется в порядке и сроки, установленные договором, и оформляется документом о приемке, либо в те же сроки Заказчик направляет поставщику (подрядчику, исполнителю) письменный мотивированный отказ от подписания такого документа</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t>Заказчик, приемочная комиссия отказывают в приемке результатов договора в случае несоответствия представленных результатов условиям договора, за исключением случая несущественного отклонения результатов договора от его требований, которые были устранены исполнителем договора. Допускается приемка товаров, работ,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документации о конкурентной закупке</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eastAsia="Tinos" w:hAnsi="Times New Roman"/>
          <w:color w:val="auto"/>
          <w:sz w:val="20"/>
          <w:szCs w:val="20"/>
        </w:rPr>
      </w:pPr>
      <w:r>
        <w:rPr>
          <w:rFonts w:ascii="Times New Roman" w:eastAsia="Tinos" w:hAnsi="Times New Roman"/>
          <w:color w:val="auto"/>
          <w:sz w:val="20"/>
          <w:szCs w:val="20"/>
        </w:rPr>
        <w:t>При заключении договора по результатам конкурентных процедур указывается, что цена договора является твердой и определяется на весь срок исполнения договора, а в случаях, установленных пунктами 12.9, 19.3 Положения, указываются максимальное значение цены договора и (или) формула цены и (или) сумма цен единиц товаров, работ, услуг.</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color w:val="auto"/>
          <w:sz w:val="20"/>
          <w:szCs w:val="20"/>
        </w:rPr>
        <w:lastRenderedPageBreak/>
        <w:t>Изменение существенных условий договора при его исполнении не допускается, за исключением их изменения по соглашению сторон в следующих случаях:</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1)   при снижении цены договора, суммы цен единиц товаров, работ, услуг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2) если по предложению Заказчика увеличиваются предусмотренные договором количество товара, объем работы или услуги не более чем на 30 процентов. При этом по соглашению сторон допускается изменение цены договора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30 процентов цены договора;</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3)  если изменяются предусмотренные договором расценки за единицу товара (работы, услуги) не более чем на 10 процентов, а по решению совета директоров (наблюдательного совета) либо общего собрания акционеров (участников) общества не более чем на 30 процентов;</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4) при увеличении цены поставляемых товаров, выполняемых работ, оказываемых услуг и цены договора без изменения предусмотренных договором количества поставляемого товара, объема выполняемой работы или оказываемой услуги не более чем на 10 процентов, а по решению совета директоров (наблюдательного совета) либо общего собрания акционеров (участников) общества не более чем на 30 процентов;</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5)</w:t>
      </w:r>
      <w:r>
        <w:rPr>
          <w:rFonts w:ascii="Times New Roman" w:eastAsia="Tinos" w:hAnsi="Times New Roman"/>
          <w:color w:val="auto"/>
          <w:sz w:val="20"/>
          <w:szCs w:val="20"/>
        </w:rPr>
        <w:tab/>
        <w:t xml:space="preserve"> при изменении в соответствии с законодательством Российской Федерации регулируемых цен (тарифов) на товары, работы, услуги;</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6)</w:t>
      </w:r>
      <w:r>
        <w:rPr>
          <w:rFonts w:ascii="Times New Roman" w:eastAsia="Tinos" w:hAnsi="Times New Roman"/>
          <w:color w:val="auto"/>
          <w:sz w:val="20"/>
          <w:szCs w:val="20"/>
        </w:rPr>
        <w:tab/>
        <w:t xml:space="preserve"> по согласованию сторон допускается поставка товара, выполнение работы или оказание услуги, качество, эксплуатационные,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В этом случае соответствующие изменения должны быть внесены Заказчиком в реестр договоров, заключенных Заказчиком;</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eastAsia="Tinos" w:hAnsi="Times New Roman"/>
          <w:color w:val="auto"/>
          <w:sz w:val="20"/>
          <w:szCs w:val="20"/>
        </w:rPr>
      </w:pPr>
      <w:r>
        <w:rPr>
          <w:rFonts w:ascii="Times New Roman" w:eastAsia="Tinos" w:hAnsi="Times New Roman"/>
          <w:color w:val="auto"/>
          <w:sz w:val="20"/>
          <w:szCs w:val="20"/>
        </w:rPr>
        <w:t>7) по согласованию сторон допускается изменение количества поставляемого товара на сумму, не превышающую разницы между ценой договора, предложенной участником закупки, с которым заключен договор, и НМЦД. При этом цена единицы товара не должна превышать цену единицы товара, установленную в договоре;</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 xml:space="preserve">8)  если исполнение заключенного договора, предметом которого является капитальный ремонт, снос, строительство, реконструкция объекта капитального строительства, выполнение работ по сохранению объектов культурного наследия (памятников истории и культуры) народов Российской Федерации, в срок, установленный договором, невозможно в случае возникновения обстоятельств непреодолимой силы, срок исполнения обязательств по такому договору может быть продлен на срок действия таких обстоятельств без изменения иных условий договора. Для целей настоящего пункта к обстоятельствам непреодолимой силы относятся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неблагоприятные климатические условия, не относящиеся к чрезвычайным ситуациям или стихийным бедствиям, но препятствующие соблюдению технологии выполнения работ; необходимость согласования выполнения работ с государственными контролирующими органами, без разрешения которых выполнение работ невозможно. При этом, по решению совета директоров (наблюдательного совета) либо общего собрания акционеров (участников) общества сумма договора может быть увеличена не более, чем на 30 процентов от НМЦД; </w:t>
      </w:r>
    </w:p>
    <w:p w:rsidR="002E4481" w:rsidRDefault="00202258">
      <w:pPr>
        <w:pStyle w:val="afd"/>
        <w:widowControl w:val="0"/>
        <w:shd w:val="clear" w:color="auto" w:fill="FFFFFF"/>
        <w:tabs>
          <w:tab w:val="left" w:pos="709"/>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9)  если исполнение заключенного договора, предметом которого являются капитальный ремонт, снос, строительство, реконструкция объекта капитального строительства, выполнение работ по сохранению объектов культурного наследия (памятников истории и культуры) народов Российской Федерации, невозможно в срок, установленный договором, по причине возникновения независящих от воли сторон непредвиденных обстоятельств, условия и срок исполнения обязательств по такому договору могут быть изменены на срок действия таких обстоятельств, но не более двенадцати месяцев. Для целей настоящего пункта к непредвиденным обстоятельствам относятся: устранение недостатков, несоответствий в проекте, проектно-сметной документации, научно-проектной документации, выявленных в ходе проведения капитального ремонта, сноса, строительства, реконструкции объекта капитального строительства, выполнения работ по сохранению объектов культурного наследия (памятников истории и культуры) народов Российской Федерации; изъятие или перенос собственником (уполномоченной собственником организацией) неучтенных в проекте, проектно-сметной документации на выполнение работ по капитальному ремонту, сносу строительству, реконструкции объектов капитального строительства, научно-проектной документации на проведение работ по сохранению объектов культурного наследия (памятников истории и культуры) народов Российской Федерации коммуникаций, наличие принятых к производству судами исковых заявлений об оспаривании сноса, переноса и (или) переустройства расположенных в границах строительной площадки объектов капитального строительства, коммуникаций, неучтенных в проектной документации на выполнение работ по строительству, реконструкции объектов капитального строительства, научно-проектной документации на проведение работ по сохранению объектов культурного наследия (памятников истории и культуры) народов Российской Федерации. При этом, по решению совета директоров (наблюдательного совета) либо общего собрания акционеров (участников) общества сумма договора может быть увеличена не более, чем на 30 процентов от НМЦД;</w:t>
      </w:r>
    </w:p>
    <w:p w:rsidR="002E4481" w:rsidRDefault="00202258">
      <w:pPr>
        <w:pStyle w:val="afd"/>
        <w:widowControl w:val="0"/>
        <w:shd w:val="clear" w:color="auto" w:fill="FFFFFF"/>
        <w:tabs>
          <w:tab w:val="left" w:pos="709"/>
          <w:tab w:val="left" w:pos="992"/>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10)  если договор заключен на неопределенный объем поставки товара, выполнения работ, оказания услуг (по цене за единицу) и на момент истечения срока действия договора Заказчиком не выбран (не использован) лимит фиксированной цены договора, Заказчик по согласованию сторон продлевает срок действия договора;</w:t>
      </w:r>
    </w:p>
    <w:p w:rsidR="002E4481" w:rsidRDefault="00202258">
      <w:pPr>
        <w:pStyle w:val="afd"/>
        <w:widowControl w:val="0"/>
        <w:shd w:val="clear" w:color="auto" w:fill="FFFFFF"/>
        <w:tabs>
          <w:tab w:val="left" w:pos="709"/>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11) увеличения объемов работ, услуг по договорам, заключенным Заказчиком в целях исполнения контрактов (договоров), по которым Заказчик является подрядчиком (исполнителем), при наличии дополнительного соглашения на увеличение объемов работ, услуг по таким контрактам (договорам).</w:t>
      </w:r>
    </w:p>
    <w:p w:rsidR="002E4481" w:rsidRDefault="00202258">
      <w:pPr>
        <w:pStyle w:val="afd"/>
        <w:widowControl w:val="0"/>
        <w:shd w:val="clear" w:color="auto" w:fill="FFFFFF"/>
        <w:tabs>
          <w:tab w:val="left" w:pos="709"/>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 xml:space="preserve">При этом увеличение объемов работ, услуг не должно превышать увеличение объемов работ, услуг, предусмотренных </w:t>
      </w:r>
      <w:r>
        <w:rPr>
          <w:rFonts w:ascii="Times New Roman" w:eastAsia="Tinos" w:hAnsi="Times New Roman"/>
          <w:color w:val="auto"/>
          <w:sz w:val="20"/>
          <w:szCs w:val="20"/>
        </w:rPr>
        <w:lastRenderedPageBreak/>
        <w:t>дополнительным соглашением к контракту (договору);</w:t>
      </w:r>
    </w:p>
    <w:p w:rsidR="002E4481" w:rsidRDefault="00202258">
      <w:pPr>
        <w:pStyle w:val="afd"/>
        <w:widowControl w:val="0"/>
        <w:shd w:val="clear" w:color="auto" w:fill="FFFFFF"/>
        <w:tabs>
          <w:tab w:val="left" w:pos="709"/>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12) при изменении налогового законодательства Российской Федерации, повлекшего удорожание конечной стоимости товаров, работ, услуг на сумму такого удорожания;</w:t>
      </w:r>
    </w:p>
    <w:p w:rsidR="002E4481" w:rsidRDefault="00202258">
      <w:pPr>
        <w:pStyle w:val="afd"/>
        <w:widowControl w:val="0"/>
        <w:shd w:val="clear" w:color="auto" w:fill="FFFFFF"/>
        <w:tabs>
          <w:tab w:val="left" w:pos="709"/>
          <w:tab w:val="left" w:pos="1985"/>
        </w:tabs>
        <w:spacing w:after="0" w:line="240" w:lineRule="auto"/>
        <w:jc w:val="both"/>
        <w:rPr>
          <w:rFonts w:ascii="Times New Roman" w:eastAsia="Tinos" w:hAnsi="Times New Roman"/>
          <w:color w:val="auto"/>
          <w:sz w:val="20"/>
          <w:szCs w:val="20"/>
        </w:rPr>
      </w:pPr>
      <w:r>
        <w:rPr>
          <w:rFonts w:ascii="Times New Roman" w:eastAsia="Tinos" w:hAnsi="Times New Roman"/>
          <w:color w:val="auto"/>
          <w:sz w:val="20"/>
          <w:szCs w:val="20"/>
        </w:rPr>
        <w:t>13) заключения договора с единственным поставщиком (подрядчиком, исполнителем) в соответствии главой 19 Положения;</w:t>
      </w:r>
    </w:p>
    <w:p w:rsidR="002E4481" w:rsidRDefault="00202258">
      <w:pPr>
        <w:pStyle w:val="afd"/>
        <w:widowControl w:val="0"/>
        <w:shd w:val="clear" w:color="auto" w:fill="FFFFFF"/>
        <w:tabs>
          <w:tab w:val="left" w:pos="709"/>
          <w:tab w:val="left" w:pos="1985"/>
        </w:tabs>
        <w:spacing w:after="0" w:line="240" w:lineRule="auto"/>
        <w:jc w:val="both"/>
        <w:rPr>
          <w:rFonts w:ascii="Times New Roman" w:hAnsi="Times New Roman"/>
          <w:color w:val="auto"/>
          <w:sz w:val="20"/>
          <w:szCs w:val="20"/>
        </w:rPr>
      </w:pPr>
      <w:r>
        <w:rPr>
          <w:rFonts w:ascii="Times New Roman" w:eastAsia="Tinos" w:hAnsi="Times New Roman"/>
          <w:color w:val="auto"/>
          <w:sz w:val="20"/>
          <w:szCs w:val="20"/>
        </w:rPr>
        <w:t xml:space="preserve">14) </w:t>
      </w:r>
      <w:r>
        <w:rPr>
          <w:rFonts w:ascii="Times New Roman" w:eastAsia="Tinos" w:hAnsi="Times New Roman"/>
          <w:bCs/>
          <w:color w:val="auto"/>
          <w:sz w:val="20"/>
          <w:szCs w:val="20"/>
          <w:lang w:eastAsia="ru-RU"/>
        </w:rPr>
        <w:t>при изменении объема и (или) видов выполняемых работ по договору,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При этом допускается изменение цены договора не более чем на 30 процентов цены договора;</w:t>
      </w:r>
      <w:r>
        <w:rPr>
          <w:rFonts w:ascii="Times New Roman" w:hAnsi="Times New Roman"/>
          <w:bCs/>
          <w:color w:val="auto"/>
          <w:sz w:val="20"/>
          <w:szCs w:val="20"/>
        </w:rPr>
        <w:t xml:space="preserve">  </w:t>
      </w:r>
    </w:p>
    <w:p w:rsidR="002E4481" w:rsidRDefault="00202258">
      <w:pPr>
        <w:pStyle w:val="ad"/>
        <w:widowControl w:val="0"/>
        <w:shd w:val="clear" w:color="auto" w:fill="FFFFFF"/>
        <w:spacing w:line="240" w:lineRule="auto"/>
        <w:ind w:left="0"/>
        <w:jc w:val="both"/>
        <w:rPr>
          <w:rFonts w:ascii="Times New Roman" w:hAnsi="Times New Roman"/>
          <w:sz w:val="20"/>
          <w:szCs w:val="20"/>
        </w:rPr>
      </w:pPr>
      <w:r>
        <w:rPr>
          <w:rFonts w:ascii="Times New Roman" w:eastAsia="Tinos" w:hAnsi="Times New Roman"/>
          <w:sz w:val="20"/>
          <w:szCs w:val="20"/>
          <w:lang w:eastAsia="ru-RU"/>
        </w:rPr>
        <w:t>15)   если договор заключен до 31 декабря 2025 года и при исполнении такого договора возникли независящие от сторон договора обстоятельства, влекущие невозможность его исполнения, при наличии в письменной форме обоснования такого изменения, утвержденного руководителем Заказчика, и при условии предоставления поставщиком (подрядчиком, исполнителем) обеспечения исполнения договора (в случае установления такого условия в извещении об осуществлении закупки, документации о конкурентной закупке). При этом:</w:t>
      </w:r>
    </w:p>
    <w:p w:rsidR="002E4481" w:rsidRDefault="00202258">
      <w:pPr>
        <w:pStyle w:val="ad"/>
        <w:widowControl w:val="0"/>
        <w:shd w:val="clear" w:color="auto" w:fill="FFFFFF"/>
        <w:spacing w:line="240" w:lineRule="auto"/>
        <w:ind w:left="0"/>
        <w:jc w:val="both"/>
        <w:rPr>
          <w:rFonts w:ascii="Times New Roman" w:hAnsi="Times New Roman"/>
          <w:sz w:val="20"/>
          <w:szCs w:val="20"/>
        </w:rPr>
      </w:pPr>
      <w:r>
        <w:rPr>
          <w:rFonts w:ascii="Times New Roman" w:eastAsia="Tinos" w:hAnsi="Times New Roman"/>
          <w:sz w:val="20"/>
          <w:szCs w:val="20"/>
          <w:lang w:eastAsia="ru-RU"/>
        </w:rPr>
        <w:t>размер обеспечения может быть уменьшен по решению Заказчика;</w:t>
      </w:r>
    </w:p>
    <w:p w:rsidR="002E4481" w:rsidRDefault="00202258">
      <w:pPr>
        <w:pStyle w:val="ad"/>
        <w:widowControl w:val="0"/>
        <w:shd w:val="clear" w:color="auto" w:fill="FFFFFF"/>
        <w:spacing w:line="240" w:lineRule="auto"/>
        <w:ind w:left="0"/>
        <w:jc w:val="both"/>
        <w:rPr>
          <w:rFonts w:ascii="Times New Roman" w:hAnsi="Times New Roman"/>
          <w:sz w:val="20"/>
          <w:szCs w:val="20"/>
        </w:rPr>
      </w:pPr>
      <w:r>
        <w:rPr>
          <w:rFonts w:ascii="Times New Roman" w:eastAsia="Tinos" w:hAnsi="Times New Roman"/>
          <w:sz w:val="20"/>
          <w:szCs w:val="20"/>
          <w:lang w:eastAsia="ru-RU"/>
        </w:rPr>
        <w:t xml:space="preserve">обеспечение исполнения договора может быть предоставлено путем внесения соответствующих изменений в условия ранее предоставленной Заказчику банковской гарантии, </w:t>
      </w:r>
      <w:r>
        <w:rPr>
          <w:rFonts w:ascii="Times New Roman" w:eastAsia="Tinos" w:hAnsi="Times New Roman"/>
          <w:sz w:val="20"/>
          <w:szCs w:val="20"/>
        </w:rPr>
        <w:t xml:space="preserve">независимой гарантии (в случае осуществления закупки, </w:t>
      </w:r>
      <w:r>
        <w:rPr>
          <w:rFonts w:ascii="Times New Roman" w:eastAsia="Tinos" w:hAnsi="Times New Roman"/>
          <w:sz w:val="20"/>
          <w:szCs w:val="20"/>
          <w:lang w:eastAsia="ru-RU"/>
        </w:rPr>
        <w:t>участниками которой могут быть только субъекты МСП)</w:t>
      </w:r>
      <w:r>
        <w:rPr>
          <w:rFonts w:ascii="Times New Roman" w:hAnsi="Times New Roman"/>
          <w:sz w:val="20"/>
          <w:szCs w:val="20"/>
        </w:rPr>
        <w:t xml:space="preserve">; </w:t>
      </w:r>
    </w:p>
    <w:p w:rsidR="002E4481" w:rsidRDefault="00202258">
      <w:pPr>
        <w:pStyle w:val="ad"/>
        <w:widowControl w:val="0"/>
        <w:shd w:val="clear" w:color="auto" w:fill="FFFFFF"/>
        <w:spacing w:line="240" w:lineRule="auto"/>
        <w:ind w:left="0"/>
        <w:jc w:val="both"/>
        <w:rPr>
          <w:rFonts w:ascii="Times New Roman" w:hAnsi="Times New Roman"/>
          <w:sz w:val="20"/>
          <w:szCs w:val="20"/>
        </w:rPr>
      </w:pPr>
      <w:r>
        <w:rPr>
          <w:rFonts w:ascii="Times New Roman" w:eastAsia="Tinos" w:hAnsi="Times New Roman"/>
          <w:sz w:val="20"/>
          <w:szCs w:val="20"/>
          <w:lang w:eastAsia="ru-RU"/>
        </w:rPr>
        <w:t xml:space="preserve">если обеспечение исполнения договора осуществляется путем предоставления новой банковской гарантии, независимой гарантии (в случае осуществления закупки, участниками которой могут быть только субъекты МСП), возврат Заказчиком ранее предоставленной ему банковской гарантии, </w:t>
      </w:r>
      <w:r>
        <w:rPr>
          <w:rFonts w:ascii="Times New Roman" w:eastAsia="Tinos" w:hAnsi="Times New Roman"/>
          <w:sz w:val="20"/>
          <w:szCs w:val="20"/>
        </w:rPr>
        <w:t xml:space="preserve">независимой гарантии (в случае осуществления закупки,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w:t>
      </w:r>
      <w:r>
        <w:rPr>
          <w:rFonts w:ascii="Times New Roman" w:eastAsia="Tinos" w:hAnsi="Times New Roman"/>
          <w:sz w:val="20"/>
          <w:szCs w:val="20"/>
          <w:lang w:eastAsia="ru-RU"/>
        </w:rPr>
        <w:t xml:space="preserve">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банковской гарантии, </w:t>
      </w:r>
      <w:r>
        <w:rPr>
          <w:rFonts w:ascii="Times New Roman" w:eastAsia="Tinos" w:hAnsi="Times New Roman"/>
          <w:sz w:val="20"/>
          <w:szCs w:val="20"/>
        </w:rPr>
        <w:t xml:space="preserve">независимой гарантии (в случае осуществления закупки,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w:t>
      </w:r>
      <w:r>
        <w:rPr>
          <w:rFonts w:ascii="Times New Roman" w:eastAsia="Tinos" w:hAnsi="Times New Roman"/>
          <w:sz w:val="20"/>
          <w:szCs w:val="20"/>
          <w:lang w:eastAsia="ru-RU"/>
        </w:rPr>
        <w:t xml:space="preserve">обязательство гаранта перед Заказчиком по ранее предоставленной банковской гарантии, </w:t>
      </w:r>
      <w:r>
        <w:rPr>
          <w:rFonts w:ascii="Times New Roman" w:eastAsia="Tinos" w:hAnsi="Times New Roman"/>
          <w:sz w:val="20"/>
          <w:szCs w:val="20"/>
        </w:rPr>
        <w:t xml:space="preserve">независимой гарантии (в случае осуществления закупки, </w:t>
      </w:r>
      <w:r>
        <w:rPr>
          <w:rFonts w:ascii="Times New Roman" w:eastAsia="Tinos" w:hAnsi="Times New Roman"/>
          <w:sz w:val="20"/>
          <w:szCs w:val="20"/>
          <w:lang w:eastAsia="ru-RU"/>
        </w:rPr>
        <w:t>участниками которой могут быть только субъекты МСП),</w:t>
      </w:r>
      <w:r>
        <w:rPr>
          <w:rFonts w:ascii="Times New Roman" w:eastAsia="Tinos" w:hAnsi="Times New Roman"/>
          <w:sz w:val="20"/>
          <w:szCs w:val="20"/>
        </w:rPr>
        <w:t xml:space="preserve"> </w:t>
      </w:r>
      <w:r>
        <w:rPr>
          <w:rFonts w:ascii="Times New Roman" w:eastAsia="Tinos" w:hAnsi="Times New Roman"/>
          <w:sz w:val="20"/>
          <w:szCs w:val="20"/>
          <w:lang w:eastAsia="ru-RU"/>
        </w:rPr>
        <w:t xml:space="preserve">прекращается с момента выдачи новой банковской гарантии, </w:t>
      </w:r>
      <w:r>
        <w:rPr>
          <w:rFonts w:ascii="Times New Roman" w:eastAsia="Tinos" w:hAnsi="Times New Roman"/>
          <w:sz w:val="20"/>
          <w:szCs w:val="20"/>
        </w:rPr>
        <w:t xml:space="preserve">независимой гарантии (в случае осуществления  закупки, </w:t>
      </w:r>
      <w:r>
        <w:rPr>
          <w:rFonts w:ascii="Times New Roman" w:eastAsia="Tinos" w:hAnsi="Times New Roman"/>
          <w:sz w:val="20"/>
          <w:szCs w:val="20"/>
          <w:lang w:eastAsia="ru-RU"/>
        </w:rPr>
        <w:t>участниками которой могут быть только субъекты МСП);</w:t>
      </w:r>
    </w:p>
    <w:p w:rsidR="002E4481" w:rsidRDefault="00202258">
      <w:pPr>
        <w:pStyle w:val="ad"/>
        <w:widowControl w:val="0"/>
        <w:pBdr>
          <w:top w:val="none" w:sz="0" w:space="0" w:color="000000"/>
          <w:left w:val="none" w:sz="0" w:space="0" w:color="000000"/>
          <w:bottom w:val="none" w:sz="0" w:space="0" w:color="000000"/>
          <w:right w:val="none" w:sz="0" w:space="0" w:color="000000"/>
          <w:between w:val="none" w:sz="0" w:space="0" w:color="000000"/>
        </w:pBdr>
        <w:tabs>
          <w:tab w:val="left" w:pos="1134"/>
        </w:tabs>
        <w:spacing w:line="240" w:lineRule="auto"/>
        <w:ind w:left="0"/>
        <w:jc w:val="both"/>
        <w:rPr>
          <w:rFonts w:ascii="Times New Roman" w:hAnsi="Times New Roman"/>
          <w:sz w:val="20"/>
          <w:szCs w:val="20"/>
        </w:rPr>
      </w:pPr>
      <w:r>
        <w:rPr>
          <w:rFonts w:ascii="Times New Roman" w:eastAsia="Tinos" w:hAnsi="Times New Roman"/>
          <w:sz w:val="20"/>
          <w:szCs w:val="20"/>
          <w:lang w:eastAsia="ru-RU"/>
        </w:rPr>
        <w:t>если при увеличении в соответствии с настоящим подпунктом цены договора обеспечение исполнения договора осуществляется путем внесения денежных средств, поставщик (подрядчик, исполнитель)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 (подрядчика, исполнителя);</w:t>
      </w:r>
    </w:p>
    <w:p w:rsidR="002E4481" w:rsidRDefault="00202258">
      <w:pPr>
        <w:pStyle w:val="ad"/>
        <w:widowControl w:val="0"/>
        <w:tabs>
          <w:tab w:val="left" w:pos="993"/>
        </w:tabs>
        <w:spacing w:after="0" w:line="240" w:lineRule="auto"/>
        <w:ind w:left="0"/>
        <w:jc w:val="both"/>
        <w:rPr>
          <w:rFonts w:ascii="Times New Roman" w:hAnsi="Times New Roman"/>
          <w:sz w:val="20"/>
          <w:szCs w:val="20"/>
        </w:rPr>
      </w:pPr>
      <w:r>
        <w:rPr>
          <w:rFonts w:ascii="Times New Roman" w:eastAsia="Tinos" w:hAnsi="Times New Roman"/>
          <w:sz w:val="20"/>
          <w:szCs w:val="20"/>
          <w:lang w:eastAsia="ru-RU"/>
        </w:rPr>
        <w:t>в случае уменьшения в соответствии с настоящим подпунктом цены договора Заказчик возвращает поставщику (подрядчику, исполнителю) денежные средства в размере, пропорциональном размеру такого уменьшения цены договора;</w:t>
      </w:r>
    </w:p>
    <w:p w:rsidR="002E4481" w:rsidRDefault="00202258">
      <w:pPr>
        <w:pStyle w:val="ad"/>
        <w:widowControl w:val="0"/>
        <w:tabs>
          <w:tab w:val="left" w:pos="993"/>
        </w:tabs>
        <w:spacing w:after="0" w:line="240" w:lineRule="auto"/>
        <w:ind w:left="0"/>
        <w:jc w:val="both"/>
        <w:rPr>
          <w:rFonts w:ascii="Times New Roman" w:hAnsi="Times New Roman"/>
          <w:sz w:val="20"/>
          <w:szCs w:val="20"/>
        </w:rPr>
      </w:pPr>
      <w:r>
        <w:rPr>
          <w:rFonts w:ascii="Times New Roman" w:eastAsia="Tinos" w:hAnsi="Times New Roman"/>
          <w:sz w:val="20"/>
          <w:szCs w:val="20"/>
          <w:lang w:eastAsia="ru-RU"/>
        </w:rPr>
        <w:t>в случае изменения срока исполнения договора по соглашению сторон определяется новый срок возврата Заказчиком поставщику (подрядчику, исполнителю) денежных средств, внесенных в качестве обеспечения исполнения договора;</w:t>
      </w:r>
    </w:p>
    <w:p w:rsidR="002E4481" w:rsidRDefault="00202258">
      <w:pPr>
        <w:pStyle w:val="ad"/>
        <w:widowControl w:val="0"/>
        <w:tabs>
          <w:tab w:val="left" w:pos="993"/>
        </w:tabs>
        <w:spacing w:after="0" w:line="240" w:lineRule="auto"/>
        <w:ind w:left="0"/>
        <w:jc w:val="both"/>
        <w:rPr>
          <w:rFonts w:ascii="Times New Roman" w:hAnsi="Times New Roman"/>
          <w:sz w:val="20"/>
          <w:szCs w:val="20"/>
        </w:rPr>
      </w:pPr>
      <w:r>
        <w:rPr>
          <w:rFonts w:ascii="Times New Roman" w:eastAsia="Tinos" w:hAnsi="Times New Roman"/>
          <w:sz w:val="20"/>
          <w:szCs w:val="20"/>
          <w:lang w:eastAsia="ru-RU"/>
        </w:rPr>
        <w:t xml:space="preserve">16)  </w:t>
      </w:r>
      <w:r>
        <w:rPr>
          <w:rFonts w:ascii="Times New Roman" w:eastAsia="Tinos" w:hAnsi="Times New Roman"/>
          <w:sz w:val="20"/>
          <w:szCs w:val="20"/>
        </w:rPr>
        <w:t>если при исполнении заключенного договора субподряда, предметом которого является выполнение работ по содержанию и текущему ремонту дорог, заключенного в рамках исполнения государственного (муниципального) контракта (далее – контракт), изменены существенные условия контракта в соответствии с пунктом 6 части 1 статьи 95 Федерального закона № 44-ФЗ и при условии, что такое изменение может привести к уменьшению цены договора, не более, чем на размер уменьшения объема финансирования контракта</w:t>
      </w:r>
      <w:r>
        <w:rPr>
          <w:rFonts w:ascii="Times New Roman" w:eastAsia="Tinos" w:hAnsi="Times New Roman"/>
          <w:sz w:val="20"/>
          <w:szCs w:val="20"/>
          <w:lang w:eastAsia="ru-RU"/>
        </w:rPr>
        <w:t>;</w:t>
      </w:r>
    </w:p>
    <w:p w:rsidR="002E4481" w:rsidRDefault="00202258">
      <w:pPr>
        <w:pStyle w:val="ad"/>
        <w:widowControl w:val="0"/>
        <w:spacing w:after="0" w:line="240" w:lineRule="auto"/>
        <w:ind w:left="0"/>
        <w:jc w:val="both"/>
        <w:rPr>
          <w:rFonts w:ascii="Times New Roman" w:eastAsia="Tinos" w:hAnsi="Times New Roman"/>
          <w:sz w:val="20"/>
          <w:szCs w:val="20"/>
        </w:rPr>
      </w:pPr>
      <w:r>
        <w:rPr>
          <w:rFonts w:ascii="Times New Roman" w:hAnsi="Times New Roman"/>
          <w:sz w:val="20"/>
          <w:szCs w:val="20"/>
        </w:rPr>
        <w:t xml:space="preserve">17)  если при исполнении договора, заключенного по результатам закупки в электронном магазине, возникли независящие от сторон договора обстоятельства, </w:t>
      </w:r>
      <w:r>
        <w:rPr>
          <w:rFonts w:ascii="Times New Roman" w:eastAsia="Tinos" w:hAnsi="Times New Roman"/>
          <w:sz w:val="20"/>
          <w:szCs w:val="20"/>
        </w:rPr>
        <w:t>влекущие невозможность его исполнения, при наличии в письменной форме обоснования такого изменения, утвержденного руководителем Заказчика, и при условии предоставления поставщиком (подрядчиком, исполнителем) обеспечения исполнения договора (в случае установления такого условия в извещении об осуществлении закупки в электронном магазине;</w:t>
      </w:r>
    </w:p>
    <w:p w:rsidR="002E4481" w:rsidRDefault="00202258">
      <w:pPr>
        <w:pStyle w:val="afd"/>
        <w:shd w:val="clear" w:color="auto" w:fill="FFFFFF"/>
        <w:tabs>
          <w:tab w:val="left" w:pos="709"/>
          <w:tab w:val="left" w:pos="1985"/>
        </w:tabs>
        <w:spacing w:after="0" w:line="240" w:lineRule="auto"/>
        <w:jc w:val="both"/>
        <w:rPr>
          <w:rFonts w:ascii="Times New Roman" w:hAnsi="Times New Roman" w:cs="Times New Roman"/>
          <w:color w:val="auto"/>
          <w:sz w:val="20"/>
          <w:szCs w:val="20"/>
        </w:rPr>
      </w:pPr>
      <w:r>
        <w:rPr>
          <w:rFonts w:ascii="Times New Roman" w:eastAsia="Tinos" w:hAnsi="Times New Roman"/>
          <w:sz w:val="20"/>
          <w:szCs w:val="20"/>
        </w:rPr>
        <w:t xml:space="preserve">18) </w:t>
      </w:r>
      <w:r>
        <w:rPr>
          <w:rFonts w:ascii="Times New Roman" w:hAnsi="Times New Roman"/>
          <w:sz w:val="20"/>
          <w:szCs w:val="20"/>
        </w:rPr>
        <w:t xml:space="preserve">  если при исполнении договора, заключенного по результатам закупки сравнительного анализа предложений, возникли независящие от сторон договора обстоятельства, </w:t>
      </w:r>
      <w:r>
        <w:rPr>
          <w:rFonts w:ascii="Times New Roman" w:eastAsia="Tinos" w:hAnsi="Times New Roman"/>
          <w:sz w:val="20"/>
          <w:szCs w:val="20"/>
        </w:rPr>
        <w:t>влекущие невозможность его исполнения, при наличии в письменной форме обоснования такого изменения, утвержденного руководителем Заказчика, и при условии предоставления поставщиком (подрядчиком, исполнителем) обеспечения исполнения договора (в случае установления такого условия в извещении о проведении сравнительного анализа предложений.</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sz w:val="20"/>
          <w:szCs w:val="20"/>
        </w:rPr>
        <w:t>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sz w:val="20"/>
          <w:szCs w:val="20"/>
        </w:rPr>
        <w:t>Договор может быть расторгнут Заказчиком в одностороннем порядке в случае, если это было предусмотрено договором</w:t>
      </w:r>
      <w:r>
        <w:rPr>
          <w:rFonts w:ascii="Times New Roman" w:hAnsi="Times New Roman" w:cs="Times New Roman"/>
          <w:color w:val="auto"/>
          <w:sz w:val="20"/>
          <w:szCs w:val="20"/>
        </w:rPr>
        <w:t>.</w:t>
      </w:r>
    </w:p>
    <w:p w:rsidR="002E4481" w:rsidRDefault="00202258">
      <w:pPr>
        <w:pStyle w:val="afd"/>
        <w:numPr>
          <w:ilvl w:val="1"/>
          <w:numId w:val="31"/>
        </w:numPr>
        <w:shd w:val="clear" w:color="auto" w:fill="FFFFFF"/>
        <w:tabs>
          <w:tab w:val="left" w:pos="709"/>
          <w:tab w:val="left" w:pos="1134"/>
          <w:tab w:val="left" w:pos="1985"/>
        </w:tabs>
        <w:spacing w:after="0" w:line="240" w:lineRule="auto"/>
        <w:ind w:left="0" w:firstLine="851"/>
        <w:jc w:val="both"/>
        <w:rPr>
          <w:rFonts w:ascii="Times New Roman" w:hAnsi="Times New Roman" w:cs="Times New Roman"/>
          <w:color w:val="auto"/>
          <w:sz w:val="20"/>
          <w:szCs w:val="20"/>
        </w:rPr>
      </w:pPr>
      <w:r>
        <w:rPr>
          <w:rFonts w:ascii="Times New Roman" w:eastAsia="Tinos" w:hAnsi="Times New Roman"/>
          <w:sz w:val="20"/>
          <w:szCs w:val="20"/>
        </w:rPr>
        <w:t>Заказчик обязан принять решение об одностороннем отказе от исполнения договора, если в ходе исполнения договора установлено, что поставщик (подрядчик, исполнитель) не соответствует установленным документацией о конкурентной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закупки</w:t>
      </w:r>
      <w:r>
        <w:rPr>
          <w:rFonts w:ascii="Times New Roman" w:hAnsi="Times New Roman" w:cs="Times New Roman"/>
          <w:color w:val="auto"/>
          <w:sz w:val="20"/>
          <w:szCs w:val="20"/>
        </w:rPr>
        <w:t>.</w:t>
      </w:r>
    </w:p>
    <w:p w:rsidR="002E4481" w:rsidRDefault="00202258">
      <w:pPr>
        <w:widowControl w:val="0"/>
        <w:spacing w:after="0" w:line="240" w:lineRule="auto"/>
        <w:ind w:firstLine="851"/>
        <w:jc w:val="both"/>
        <w:rPr>
          <w:rFonts w:ascii="Times New Roman" w:eastAsia="Tinos" w:hAnsi="Times New Roman"/>
          <w:sz w:val="20"/>
          <w:szCs w:val="20"/>
        </w:rPr>
      </w:pPr>
      <w:r>
        <w:rPr>
          <w:rFonts w:ascii="Times New Roman" w:hAnsi="Times New Roman"/>
          <w:sz w:val="20"/>
          <w:szCs w:val="20"/>
        </w:rPr>
        <w:t xml:space="preserve">12. В случае принятия Заказчиком решения об одностороннем отказе от исполнения договора, такое решение передается лицу, имеющему право действовать от имени поставщика (подрядчика, исполнителя), лично под расписку или направляется поставщику (подрядчику, исполнителю) по адресу, указанному в договоре. Выполнение Заказчиком указанных требований считается надлежащим уведомлением поставщика (подрядчика, исполнителя) об одностороннем отказе от исполнения договора. </w:t>
      </w:r>
      <w:r>
        <w:rPr>
          <w:rFonts w:ascii="Times New Roman" w:eastAsia="Times New Roman" w:hAnsi="Times New Roman"/>
          <w:sz w:val="20"/>
          <w:szCs w:val="20"/>
        </w:rPr>
        <w:t>Датой такого надлежащего уведомления считается:</w:t>
      </w:r>
    </w:p>
    <w:p w:rsidR="002E4481" w:rsidRDefault="00202258">
      <w:pPr>
        <w:spacing w:after="0" w:line="240" w:lineRule="auto"/>
        <w:jc w:val="both"/>
        <w:rPr>
          <w:rFonts w:ascii="Times New Roman" w:eastAsia="Times New Roman" w:hAnsi="Times New Roman"/>
          <w:sz w:val="20"/>
          <w:szCs w:val="20"/>
        </w:rPr>
      </w:pPr>
      <w:r>
        <w:rPr>
          <w:rFonts w:ascii="Times New Roman" w:eastAsia="Times New Roman" w:hAnsi="Times New Roman"/>
          <w:sz w:val="20"/>
          <w:szCs w:val="20"/>
        </w:rPr>
        <w:lastRenderedPageBreak/>
        <w:t xml:space="preserve">1) дата, указанная лицом, имеющим право действовать от имени поставщика (подрядчика, исполнителя), в расписке о получении решения об одностороннем отказе от исполнения договора (в случае передачи такого решения лицу, имеющему право действовать от имени поставщика (подрядчика, исполнителя), лично под расписку); </w:t>
      </w:r>
    </w:p>
    <w:p w:rsidR="002E4481" w:rsidRDefault="00202258">
      <w:pPr>
        <w:pStyle w:val="afd"/>
        <w:shd w:val="clear" w:color="auto" w:fill="FFFFFF"/>
        <w:tabs>
          <w:tab w:val="left" w:pos="709"/>
          <w:tab w:val="left" w:pos="1134"/>
          <w:tab w:val="left" w:pos="1985"/>
        </w:tabs>
        <w:spacing w:after="0" w:line="240" w:lineRule="auto"/>
        <w:jc w:val="both"/>
        <w:rPr>
          <w:rFonts w:ascii="Times New Roman" w:hAnsi="Times New Roman" w:cs="Times New Roman"/>
          <w:color w:val="auto"/>
          <w:sz w:val="20"/>
          <w:szCs w:val="20"/>
        </w:rPr>
      </w:pPr>
      <w:r>
        <w:rPr>
          <w:rFonts w:ascii="Times New Roman" w:eastAsia="Times New Roman" w:hAnsi="Times New Roman"/>
          <w:sz w:val="20"/>
          <w:szCs w:val="20"/>
        </w:rPr>
        <w:t>2) дата получения Заказчиком подтверждения о вручении поставщику (подрядчику, исполнителю) заказного письма либо дата получения Заказчиком информации об отсутствии поставщика (подрядчика, исполнителя) по адресу, указанному в договоре, информации о возврате такого письма по истечении срока хранения (в случае направления решения об одностороннем отказе от исполнения договора заказным письмом)</w:t>
      </w:r>
      <w:r>
        <w:rPr>
          <w:rFonts w:ascii="Times New Roman" w:hAnsi="Times New Roman" w:cs="Times New Roman"/>
          <w:color w:val="auto"/>
          <w:sz w:val="20"/>
          <w:szCs w:val="20"/>
        </w:rPr>
        <w:t>.</w:t>
      </w:r>
    </w:p>
    <w:p w:rsidR="002E4481" w:rsidRDefault="00202258">
      <w:pPr>
        <w:pStyle w:val="afd"/>
        <w:numPr>
          <w:ilvl w:val="0"/>
          <w:numId w:val="35"/>
        </w:numPr>
        <w:shd w:val="clear" w:color="auto" w:fill="FFFFFF"/>
        <w:tabs>
          <w:tab w:val="left" w:pos="709"/>
          <w:tab w:val="left" w:pos="1134"/>
          <w:tab w:val="left" w:pos="1985"/>
        </w:tabs>
        <w:spacing w:after="0" w:line="240" w:lineRule="auto"/>
        <w:ind w:left="0" w:firstLine="709"/>
        <w:jc w:val="both"/>
        <w:rPr>
          <w:rFonts w:ascii="Times New Roman" w:hAnsi="Times New Roman" w:cs="Times New Roman"/>
          <w:color w:val="auto"/>
          <w:sz w:val="20"/>
          <w:szCs w:val="20"/>
        </w:rPr>
      </w:pPr>
      <w:r>
        <w:rPr>
          <w:rFonts w:ascii="Times New Roman" w:eastAsia="Times New Roman" w:hAnsi="Times New Roman"/>
          <w:sz w:val="20"/>
          <w:szCs w:val="20"/>
        </w:rPr>
        <w:t>Решение Заказчика об одностороннем отказе от исполнения договора вступает в силу и договор считается расторгнутым через 10 дней с даты надлежащего уведомления Заказчиком поставщика (подрядчика, исполнителя) об одностороннем отказе от исполнения договора</w:t>
      </w:r>
      <w:r>
        <w:rPr>
          <w:rFonts w:ascii="Times New Roman" w:hAnsi="Times New Roman" w:cs="Times New Roman"/>
          <w:color w:val="auto"/>
          <w:sz w:val="20"/>
          <w:szCs w:val="20"/>
        </w:rPr>
        <w:t>.</w:t>
      </w:r>
    </w:p>
    <w:p w:rsidR="002E4481" w:rsidRDefault="00202258">
      <w:pPr>
        <w:pStyle w:val="ad"/>
        <w:numPr>
          <w:ilvl w:val="0"/>
          <w:numId w:val="35"/>
        </w:numPr>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При расторжении договора в одностороннем порядке по вине поставщика (подрядчика, исполнителя) Заказчик обязан предъявить требование об уплате неустоек (штрафов, пеней) в связи с неисполнением или ненадлежащим исполнением обязательств, предусмотренных договором, а также обратиться к поставщику (подрядчику, исполнителю) с требованием о возмещении понесенных убытков при их наличии.</w:t>
      </w:r>
    </w:p>
    <w:p w:rsidR="002E4481" w:rsidRDefault="00202258">
      <w:pPr>
        <w:pStyle w:val="ad"/>
        <w:numPr>
          <w:ilvl w:val="0"/>
          <w:numId w:val="35"/>
        </w:numPr>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Расторжение договора влечет за собой прекращение обязательств сторон по договору, но не освобождает от ответственности за неисполнение обязательств, которые имели место быть до расторжения договора.</w:t>
      </w:r>
    </w:p>
    <w:p w:rsidR="002E4481" w:rsidRDefault="00202258">
      <w:pPr>
        <w:pStyle w:val="ad"/>
        <w:numPr>
          <w:ilvl w:val="0"/>
          <w:numId w:val="35"/>
        </w:numPr>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В течение трех рабочих дней со дня заключения договора Заказчик вносит информацию и документы, установленные Правительством Российской Федерации в соответствии с частью 1 статьи 4.1 Федерального закона № 223-ФЗ в реестр договоров. Если в договор были внесены изменения, Заказчик вносит в реестр договоров такие информацию и документы, в отношении которых были внесены изменения. Информация о результатах исполнения договора вносится Заказчиком в реестр договоров в течение 10 дней со дня исполнения, изменения или расторжения договора.</w:t>
      </w:r>
      <w:r>
        <w:rPr>
          <w:rFonts w:ascii="Times New Roman" w:hAnsi="Times New Roman"/>
          <w:sz w:val="20"/>
          <w:szCs w:val="20"/>
        </w:rPr>
        <w:t xml:space="preserve"> </w:t>
      </w:r>
    </w:p>
    <w:p w:rsidR="002E4481" w:rsidRDefault="00202258">
      <w:pPr>
        <w:pStyle w:val="ad"/>
        <w:numPr>
          <w:ilvl w:val="0"/>
          <w:numId w:val="35"/>
        </w:numPr>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 xml:space="preserve">В случае принятия Заказчиком решения об одностороннем отказе от исполнения договора </w:t>
      </w:r>
      <w:r>
        <w:rPr>
          <w:rFonts w:ascii="Times New Roman" w:eastAsia="Tinos" w:hAnsi="Times New Roman"/>
          <w:bCs/>
          <w:sz w:val="20"/>
          <w:szCs w:val="20"/>
          <w:lang w:eastAsia="ru-RU"/>
        </w:rPr>
        <w:t>Заказчик вправе заключить договор с участником конкурентной закупки, заявке которого присвоен второй номер</w:t>
      </w:r>
      <w:r>
        <w:rPr>
          <w:rFonts w:ascii="Times New Roman" w:eastAsia="Tinos" w:hAnsi="Times New Roman"/>
          <w:sz w:val="20"/>
          <w:szCs w:val="20"/>
        </w:rPr>
        <w:t xml:space="preserve"> (далее – второй участник). </w:t>
      </w:r>
      <w:r>
        <w:rPr>
          <w:rFonts w:ascii="Times New Roman" w:eastAsia="Tinos" w:hAnsi="Times New Roman"/>
          <w:bCs/>
          <w:sz w:val="20"/>
          <w:szCs w:val="20"/>
          <w:lang w:eastAsia="ru-RU"/>
        </w:rPr>
        <w:t xml:space="preserve">В проект договора, прилагаемый к извещению об осуществлении конкурентной закупки, документации о конкурентной закупке, Заказчиком включаются условия исполнения данного договора, предложенные вторым участником. В случае отказа второго участника закупки от заключения договора, либо в случае отсутствия такого участника, Заказчик вправе заключить договор с единственным поставщиком (подрядчиком, исполнителем) </w:t>
      </w:r>
      <w:r>
        <w:rPr>
          <w:rFonts w:ascii="Times New Roman" w:eastAsia="Tinos" w:hAnsi="Times New Roman"/>
          <w:sz w:val="20"/>
          <w:szCs w:val="20"/>
        </w:rPr>
        <w:t xml:space="preserve">на условиях, предусмотренных извещением об осуществлении конкурентной закупки, документацией о конкурентной закупке, по цене не выше НМЦД, суммы цен единиц товаров работ, услуг и максимального значения цены договора, предусмотренных извещением об осуществлении конкурентной закупки, документацией о конкурентной закупке в срок, не превышающий </w:t>
      </w:r>
      <w:r>
        <w:rPr>
          <w:rFonts w:ascii="Times New Roman" w:eastAsia="Tinos" w:hAnsi="Times New Roman"/>
          <w:bCs/>
          <w:sz w:val="20"/>
          <w:szCs w:val="20"/>
          <w:lang w:eastAsia="ru-RU"/>
        </w:rPr>
        <w:t xml:space="preserve">20 дней с даты </w:t>
      </w:r>
      <w:r>
        <w:rPr>
          <w:rFonts w:ascii="Times New Roman" w:eastAsia="Times New Roman" w:hAnsi="Times New Roman"/>
          <w:sz w:val="20"/>
          <w:szCs w:val="20"/>
        </w:rPr>
        <w:t xml:space="preserve">надлежащего уведомления Заказчиком поставщика (подрядчика, исполнителя) об одностороннем отказе от исполнения договора. </w:t>
      </w:r>
      <w:r>
        <w:rPr>
          <w:rFonts w:ascii="Times New Roman" w:eastAsia="Tinos" w:hAnsi="Times New Roman"/>
          <w:sz w:val="20"/>
          <w:szCs w:val="20"/>
        </w:rPr>
        <w:t xml:space="preserve">При этом если до расторжения договора поставщиком (подрядчиком, исполнителем) частично исполнены обязательства по такому договору, то при заключении нового договора количество и (или) объем продукции должны быть уменьшены с учетом количества поставленного товара, объема выполненных работ, оказанных услуг по ранее заключенному договору с пропорциональным уменьшением цены договора. Срок исполнения заключаемого договора не должен превышать срок исполнения, указанный в расторгнутом договоре, либо не должен превышать 50 процентов от срока исполнения расторгнутого договора, в случае его истечения. </w:t>
      </w:r>
      <w:r>
        <w:rPr>
          <w:rFonts w:ascii="Times New Roman" w:hAnsi="Times New Roman"/>
          <w:sz w:val="20"/>
          <w:szCs w:val="20"/>
        </w:rPr>
        <w:t xml:space="preserve"> </w:t>
      </w:r>
    </w:p>
    <w:p w:rsidR="002E4481" w:rsidRDefault="00202258">
      <w:pPr>
        <w:pStyle w:val="ad"/>
        <w:numPr>
          <w:ilvl w:val="0"/>
          <w:numId w:val="35"/>
        </w:numPr>
        <w:spacing w:after="0" w:line="240" w:lineRule="auto"/>
        <w:ind w:left="0" w:firstLine="709"/>
        <w:jc w:val="both"/>
        <w:rPr>
          <w:rFonts w:ascii="Times New Roman" w:hAnsi="Times New Roman" w:cs="Times New Roman"/>
          <w:sz w:val="20"/>
          <w:szCs w:val="20"/>
        </w:rPr>
      </w:pPr>
      <w:r>
        <w:rPr>
          <w:rFonts w:ascii="Times New Roman" w:eastAsia="Tinos" w:hAnsi="Times New Roman"/>
          <w:sz w:val="20"/>
          <w:szCs w:val="20"/>
        </w:rPr>
        <w:t>В случае перемены Заказчика права и обязанности Заказчика, предусмотренные договором, переходят к новому Заказчику.</w:t>
      </w:r>
      <w:r>
        <w:rPr>
          <w:rFonts w:ascii="Times New Roman" w:eastAsia="Tinos" w:hAnsi="Times New Roman"/>
          <w:sz w:val="28"/>
          <w:szCs w:val="28"/>
        </w:rPr>
        <w:t xml:space="preserve"> </w:t>
      </w:r>
      <w:r>
        <w:rPr>
          <w:rFonts w:ascii="Times New Roman" w:hAnsi="Times New Roman" w:cs="Times New Roman"/>
          <w:sz w:val="20"/>
          <w:szCs w:val="20"/>
        </w:rPr>
        <w:br w:type="page" w:clear="all"/>
      </w:r>
    </w:p>
    <w:tbl>
      <w:tblPr>
        <w:tblStyle w:val="ac"/>
        <w:tblW w:w="3814" w:type="dxa"/>
        <w:tblInd w:w="5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2"/>
        <w:gridCol w:w="12"/>
      </w:tblGrid>
      <w:tr w:rsidR="002E4481">
        <w:trPr>
          <w:gridAfter w:val="1"/>
          <w:wAfter w:w="12" w:type="dxa"/>
          <w:trHeight w:val="243"/>
        </w:trPr>
        <w:tc>
          <w:tcPr>
            <w:tcW w:w="3802" w:type="dxa"/>
          </w:tcPr>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lastRenderedPageBreak/>
              <w:t>Приложение 1 ТЕХНИЧЕСКОЕ ЗАДАНИЕ</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к извещению о проведении запроса котировок в электронной форме</w:t>
            </w:r>
          </w:p>
          <w:p w:rsidR="002E4481" w:rsidRDefault="002E4481">
            <w:pPr>
              <w:jc w:val="both"/>
              <w:rPr>
                <w:rFonts w:ascii="Times New Roman" w:hAnsi="Times New Roman" w:cs="Times New Roman"/>
                <w:b/>
                <w:sz w:val="20"/>
                <w:szCs w:val="20"/>
              </w:rPr>
            </w:pPr>
          </w:p>
        </w:tc>
      </w:tr>
      <w:tr w:rsidR="002E4481">
        <w:trPr>
          <w:gridAfter w:val="1"/>
          <w:wAfter w:w="12" w:type="dxa"/>
          <w:trHeight w:val="243"/>
        </w:trPr>
        <w:tc>
          <w:tcPr>
            <w:tcW w:w="3802" w:type="dxa"/>
          </w:tcPr>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Приложение 2 ПРОЕКТ ДОГОВОРА</w:t>
            </w:r>
          </w:p>
          <w:p w:rsidR="002E4481" w:rsidRDefault="00202258">
            <w:pPr>
              <w:jc w:val="both"/>
              <w:rPr>
                <w:rFonts w:ascii="Times New Roman" w:hAnsi="Times New Roman" w:cs="Times New Roman"/>
                <w:b/>
                <w:sz w:val="20"/>
                <w:szCs w:val="20"/>
              </w:rPr>
            </w:pPr>
            <w:r>
              <w:rPr>
                <w:rFonts w:ascii="Times New Roman" w:hAnsi="Times New Roman" w:cs="Times New Roman"/>
                <w:b/>
                <w:sz w:val="20"/>
                <w:szCs w:val="20"/>
              </w:rPr>
              <w:t>к извещению о проведении запроса котировок в электронной форме</w:t>
            </w:r>
          </w:p>
          <w:p w:rsidR="002E4481" w:rsidRDefault="002E4481">
            <w:pPr>
              <w:jc w:val="both"/>
              <w:rPr>
                <w:rFonts w:ascii="Times New Roman" w:hAnsi="Times New Roman" w:cs="Times New Roman"/>
                <w:b/>
                <w:sz w:val="20"/>
                <w:szCs w:val="20"/>
              </w:rPr>
            </w:pPr>
          </w:p>
        </w:tc>
      </w:tr>
      <w:tr w:rsidR="002E4481">
        <w:trPr>
          <w:trHeight w:val="203"/>
        </w:trPr>
        <w:tc>
          <w:tcPr>
            <w:tcW w:w="3814" w:type="dxa"/>
            <w:gridSpan w:val="2"/>
          </w:tcPr>
          <w:p w:rsidR="002E4481" w:rsidRDefault="00202258">
            <w:pPr>
              <w:jc w:val="both"/>
              <w:rPr>
                <w:rFonts w:ascii="Times New Roman" w:hAnsi="Times New Roman" w:cs="Times New Roman"/>
                <w:b/>
                <w:sz w:val="20"/>
                <w:szCs w:val="20"/>
              </w:rPr>
            </w:pPr>
            <w:r>
              <w:rPr>
                <w:rFonts w:ascii="Times New Roman" w:hAnsi="Times New Roman" w:cs="Times New Roman"/>
                <w:sz w:val="20"/>
                <w:szCs w:val="20"/>
              </w:rPr>
              <w:br w:type="page" w:clear="all"/>
            </w:r>
            <w:r>
              <w:rPr>
                <w:rFonts w:ascii="Times New Roman" w:hAnsi="Times New Roman" w:cs="Times New Roman"/>
                <w:b/>
                <w:sz w:val="20"/>
                <w:szCs w:val="20"/>
              </w:rPr>
              <w:t>Приложение 3 к извещению о проведении запроса котировок в электронной форме</w:t>
            </w:r>
          </w:p>
        </w:tc>
      </w:tr>
    </w:tbl>
    <w:p w:rsidR="002E4481" w:rsidRDefault="00202258">
      <w:pPr>
        <w:pStyle w:val="12"/>
        <w:spacing w:line="240" w:lineRule="auto"/>
        <w:jc w:val="center"/>
        <w:rPr>
          <w:rFonts w:ascii="Times New Roman" w:hAnsi="Times New Roman" w:cs="Times New Roman"/>
          <w:b w:val="0"/>
          <w:color w:val="auto"/>
          <w:sz w:val="20"/>
          <w:szCs w:val="20"/>
        </w:rPr>
      </w:pPr>
      <w:r>
        <w:rPr>
          <w:rFonts w:ascii="Times New Roman" w:hAnsi="Times New Roman" w:cs="Times New Roman"/>
          <w:color w:val="auto"/>
          <w:sz w:val="20"/>
          <w:szCs w:val="20"/>
        </w:rPr>
        <w:t>Форма № 1</w:t>
      </w:r>
      <w:r>
        <w:rPr>
          <w:rFonts w:ascii="Times New Roman" w:hAnsi="Times New Roman" w:cs="Times New Roman"/>
          <w:b w:val="0"/>
          <w:color w:val="auto"/>
          <w:sz w:val="20"/>
          <w:szCs w:val="20"/>
        </w:rPr>
        <w:t xml:space="preserve"> ФОРМА ПРЕДЛОЖЕНИЯ УЧАСТНИКА ЗАПРОСА КОТИРОВОК В ЭЛЕКТРОННОЙ ФОРМЕ О ЦЕНЕ ДОГОВОРА</w:t>
      </w:r>
    </w:p>
    <w:p w:rsidR="002E4481" w:rsidRDefault="002E4481">
      <w:pPr>
        <w:spacing w:line="240" w:lineRule="auto"/>
      </w:pP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Дата, исх. номер</w:t>
      </w:r>
    </w:p>
    <w:p w:rsidR="002E4481" w:rsidRDefault="002E4481">
      <w:pPr>
        <w:spacing w:after="0" w:line="240" w:lineRule="auto"/>
        <w:rPr>
          <w:rFonts w:ascii="Times New Roman" w:eastAsia="Times New Roman" w:hAnsi="Times New Roman" w:cs="Times New Roman"/>
          <w:sz w:val="20"/>
          <w:szCs w:val="20"/>
          <w:lang w:eastAsia="ru-RU"/>
        </w:rPr>
      </w:pPr>
    </w:p>
    <w:p w:rsidR="002E4481" w:rsidRDefault="00202258">
      <w:pPr>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xml:space="preserve">ЦЕНОВОЕ ПРЕДЛОЖЕНИЕ УЧАСТНИКА ЗАПРОСА КОТИРОВОК В ЭЛЕКТРОННОЙ ФОРМЕ </w:t>
      </w:r>
    </w:p>
    <w:p w:rsidR="002E4481" w:rsidRDefault="002E4481">
      <w:pPr>
        <w:spacing w:after="0" w:line="240" w:lineRule="auto"/>
        <w:jc w:val="center"/>
        <w:rPr>
          <w:rFonts w:ascii="Times New Roman" w:eastAsia="Times New Roman" w:hAnsi="Times New Roman" w:cs="Times New Roman"/>
          <w:b/>
          <w:sz w:val="20"/>
          <w:szCs w:val="20"/>
          <w:lang w:eastAsia="ru-RU"/>
        </w:rPr>
      </w:pPr>
    </w:p>
    <w:p w:rsidR="002E4481" w:rsidRDefault="00202258">
      <w:pPr>
        <w:spacing w:after="0" w:line="240" w:lineRule="auto"/>
        <w:ind w:firstLine="708"/>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Изучив извещение о проведении запроса котировок в электронной форме на право заключения договора на _____</w:t>
      </w:r>
      <w:r>
        <w:rPr>
          <w:rFonts w:ascii="Times New Roman" w:eastAsia="Times New Roman" w:hAnsi="Times New Roman" w:cs="Times New Roman"/>
          <w:i/>
          <w:sz w:val="20"/>
          <w:szCs w:val="20"/>
          <w:lang w:eastAsia="ru-RU"/>
        </w:rPr>
        <w:t xml:space="preserve"> (№ извещения в ЕИС</w:t>
      </w:r>
      <w:r>
        <w:rPr>
          <w:rFonts w:ascii="Times New Roman" w:eastAsia="Times New Roman" w:hAnsi="Times New Roman" w:cs="Times New Roman"/>
          <w:i/>
          <w:sz w:val="20"/>
          <w:szCs w:val="20"/>
          <w:u w:val="single"/>
          <w:lang w:eastAsia="ru-RU"/>
        </w:rPr>
        <w:t>_____________)</w:t>
      </w:r>
      <w:r>
        <w:rPr>
          <w:rFonts w:ascii="Times New Roman" w:eastAsia="Times New Roman" w:hAnsi="Times New Roman" w:cs="Times New Roman"/>
          <w:sz w:val="20"/>
          <w:szCs w:val="20"/>
          <w:lang w:eastAsia="ru-RU"/>
        </w:rPr>
        <w:t xml:space="preserve"> (далее – Извещение)</w:t>
      </w:r>
      <w:r>
        <w:rPr>
          <w:rFonts w:ascii="Times New Roman" w:eastAsia="Times New Roman" w:hAnsi="Times New Roman" w:cs="Times New Roman"/>
          <w:i/>
          <w:sz w:val="20"/>
          <w:szCs w:val="20"/>
          <w:lang w:eastAsia="ru-RU"/>
        </w:rPr>
        <w:t xml:space="preserve"> </w:t>
      </w:r>
      <w:r>
        <w:rPr>
          <w:rFonts w:ascii="Times New Roman" w:eastAsia="Times New Roman" w:hAnsi="Times New Roman" w:cs="Times New Roman"/>
          <w:i/>
          <w:sz w:val="20"/>
          <w:szCs w:val="20"/>
          <w:u w:val="single"/>
          <w:lang w:eastAsia="ru-RU"/>
        </w:rPr>
        <w:t>Наименование участника закупки</w:t>
      </w:r>
      <w:r>
        <w:rPr>
          <w:rFonts w:ascii="Times New Roman" w:eastAsia="Times New Roman" w:hAnsi="Times New Roman" w:cs="Times New Roman"/>
          <w:sz w:val="20"/>
          <w:szCs w:val="20"/>
          <w:lang w:eastAsia="ru-RU"/>
        </w:rPr>
        <w:t xml:space="preserve"> предлагает, </w:t>
      </w:r>
      <w:r>
        <w:rPr>
          <w:rFonts w:ascii="Times New Roman" w:eastAsia="Times New Roman" w:hAnsi="Times New Roman" w:cs="Times New Roman"/>
          <w:i/>
          <w:sz w:val="20"/>
          <w:szCs w:val="20"/>
          <w:u w:val="single"/>
          <w:lang w:eastAsia="ru-RU"/>
        </w:rPr>
        <w:t>поставить товар (выполнить работу, оказать услугу</w:t>
      </w:r>
      <w:r>
        <w:rPr>
          <w:rFonts w:ascii="Times New Roman" w:eastAsia="Times New Roman" w:hAnsi="Times New Roman" w:cs="Times New Roman"/>
          <w:sz w:val="20"/>
          <w:szCs w:val="20"/>
          <w:u w:val="single"/>
          <w:lang w:eastAsia="ru-RU"/>
        </w:rPr>
        <w:t xml:space="preserve">) </w:t>
      </w:r>
      <w:r>
        <w:rPr>
          <w:rFonts w:ascii="Times New Roman" w:eastAsia="Times New Roman" w:hAnsi="Times New Roman" w:cs="Times New Roman"/>
          <w:sz w:val="20"/>
          <w:szCs w:val="20"/>
          <w:lang w:eastAsia="ru-RU"/>
        </w:rPr>
        <w:t>в соответствии с требованиями Технического задания (приложение 1, являющееся неотъемлемой частью Извещения)</w:t>
      </w:r>
      <w:r>
        <w:rPr>
          <w:rStyle w:val="af5"/>
          <w:rFonts w:ascii="Times New Roman" w:eastAsia="Times New Roman" w:hAnsi="Times New Roman" w:cs="Times New Roman"/>
          <w:sz w:val="20"/>
          <w:szCs w:val="20"/>
          <w:lang w:eastAsia="ru-RU"/>
        </w:rPr>
        <w:footnoteReference w:id="1"/>
      </w:r>
      <w:r>
        <w:rPr>
          <w:rFonts w:ascii="Times New Roman" w:eastAsia="Times New Roman" w:hAnsi="Times New Roman" w:cs="Times New Roman"/>
          <w:sz w:val="20"/>
          <w:szCs w:val="20"/>
          <w:lang w:eastAsia="ru-RU"/>
        </w:rPr>
        <w:t xml:space="preserve"> на условиях, предусмотренных Проектом договора (приложение 2, являющееся неотъемлемой частью Извещения) по цене: </w:t>
      </w:r>
    </w:p>
    <w:p w:rsidR="002E4481" w:rsidRDefault="002E4481">
      <w:pPr>
        <w:spacing w:after="0" w:line="240" w:lineRule="auto"/>
        <w:ind w:firstLine="708"/>
        <w:jc w:val="both"/>
        <w:rPr>
          <w:rFonts w:ascii="Times New Roman" w:eastAsia="Times New Roman" w:hAnsi="Times New Roman" w:cs="Times New Roman"/>
          <w:sz w:val="20"/>
          <w:szCs w:val="20"/>
          <w:lang w:eastAsia="ru-RU"/>
        </w:rPr>
      </w:pPr>
    </w:p>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4544"/>
        <w:gridCol w:w="2126"/>
        <w:gridCol w:w="2835"/>
      </w:tblGrid>
      <w:tr w:rsidR="002E4481">
        <w:trPr>
          <w:trHeight w:val="573"/>
        </w:trPr>
        <w:tc>
          <w:tcPr>
            <w:tcW w:w="730" w:type="dxa"/>
            <w:vAlign w:val="center"/>
          </w:tcPr>
          <w:p w:rsidR="002E4481" w:rsidRDefault="00202258">
            <w:pPr>
              <w:spacing w:after="0" w:line="240" w:lineRule="auto"/>
              <w:ind w:firstLine="34"/>
              <w:rPr>
                <w:rFonts w:ascii="Times New Roman" w:hAnsi="Times New Roman" w:cs="Times New Roman"/>
                <w:bCs/>
                <w:sz w:val="20"/>
                <w:szCs w:val="20"/>
              </w:rPr>
            </w:pPr>
            <w:r>
              <w:rPr>
                <w:rFonts w:ascii="Times New Roman" w:hAnsi="Times New Roman" w:cs="Times New Roman"/>
                <w:bCs/>
                <w:sz w:val="20"/>
                <w:szCs w:val="20"/>
              </w:rPr>
              <w:t>1</w:t>
            </w:r>
          </w:p>
        </w:tc>
        <w:tc>
          <w:tcPr>
            <w:tcW w:w="4544" w:type="dxa"/>
            <w:vAlign w:val="center"/>
          </w:tcPr>
          <w:p w:rsidR="002E4481" w:rsidRDefault="00202258">
            <w:pPr>
              <w:spacing w:after="0" w:line="240" w:lineRule="auto"/>
              <w:rPr>
                <w:rFonts w:ascii="Times New Roman" w:hAnsi="Times New Roman" w:cs="Times New Roman"/>
                <w:bCs/>
                <w:sz w:val="20"/>
                <w:szCs w:val="20"/>
              </w:rPr>
            </w:pPr>
            <w:r>
              <w:rPr>
                <w:rFonts w:ascii="Times New Roman" w:hAnsi="Times New Roman" w:cs="Times New Roman"/>
                <w:bCs/>
                <w:sz w:val="20"/>
                <w:szCs w:val="20"/>
              </w:rPr>
              <w:t>Сумма цен единичных расценок, с учетом НДС по ставке, предусмотренной п. 3 ст. 164 НК РФ, руб. коп.</w:t>
            </w:r>
            <w:r>
              <w:footnoteReference w:id="2"/>
            </w:r>
          </w:p>
        </w:tc>
        <w:tc>
          <w:tcPr>
            <w:tcW w:w="2126" w:type="dxa"/>
            <w:vAlign w:val="center"/>
          </w:tcPr>
          <w:p w:rsidR="002E4481" w:rsidRDefault="00202258">
            <w:pPr>
              <w:spacing w:after="0" w:line="240" w:lineRule="auto"/>
              <w:jc w:val="center"/>
              <w:rPr>
                <w:rFonts w:ascii="Times New Roman" w:hAnsi="Times New Roman" w:cs="Times New Roman"/>
                <w:bCs/>
                <w:i/>
                <w:sz w:val="20"/>
                <w:szCs w:val="20"/>
              </w:rPr>
            </w:pPr>
            <w:r>
              <w:rPr>
                <w:rFonts w:ascii="Times New Roman" w:hAnsi="Times New Roman" w:cs="Times New Roman"/>
                <w:bCs/>
                <w:i/>
                <w:sz w:val="20"/>
                <w:szCs w:val="20"/>
              </w:rPr>
              <w:t xml:space="preserve">Указать цифрами </w:t>
            </w:r>
          </w:p>
        </w:tc>
        <w:tc>
          <w:tcPr>
            <w:tcW w:w="2835" w:type="dxa"/>
          </w:tcPr>
          <w:p w:rsidR="002E4481" w:rsidRDefault="002E4481">
            <w:pPr>
              <w:spacing w:after="0" w:line="240" w:lineRule="auto"/>
              <w:jc w:val="center"/>
              <w:rPr>
                <w:rFonts w:ascii="Times New Roman" w:hAnsi="Times New Roman" w:cs="Times New Roman"/>
                <w:bCs/>
                <w:i/>
                <w:sz w:val="20"/>
                <w:szCs w:val="20"/>
              </w:rPr>
            </w:pPr>
          </w:p>
        </w:tc>
      </w:tr>
      <w:tr w:rsidR="002E4481">
        <w:trPr>
          <w:trHeight w:val="533"/>
        </w:trPr>
        <w:tc>
          <w:tcPr>
            <w:tcW w:w="730" w:type="dxa"/>
            <w:vAlign w:val="center"/>
          </w:tcPr>
          <w:p w:rsidR="002E4481" w:rsidRDefault="00202258">
            <w:pPr>
              <w:spacing w:after="0" w:line="240" w:lineRule="auto"/>
              <w:ind w:firstLine="34"/>
              <w:rPr>
                <w:rFonts w:ascii="Times New Roman" w:hAnsi="Times New Roman" w:cs="Times New Roman"/>
                <w:bCs/>
                <w:sz w:val="20"/>
                <w:szCs w:val="20"/>
              </w:rPr>
            </w:pPr>
            <w:r>
              <w:rPr>
                <w:rFonts w:ascii="Times New Roman" w:hAnsi="Times New Roman" w:cs="Times New Roman"/>
                <w:bCs/>
                <w:sz w:val="20"/>
                <w:szCs w:val="20"/>
              </w:rPr>
              <w:t>2</w:t>
            </w:r>
          </w:p>
        </w:tc>
        <w:tc>
          <w:tcPr>
            <w:tcW w:w="4544" w:type="dxa"/>
            <w:vAlign w:val="center"/>
          </w:tcPr>
          <w:p w:rsidR="002E4481" w:rsidRDefault="00202258">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Сумма НДС, руб. коп. по ставке </w:t>
            </w:r>
            <w:r>
              <w:rPr>
                <w:rFonts w:ascii="Times New Roman" w:hAnsi="Times New Roman" w:cs="Times New Roman"/>
                <w:bCs/>
                <w:color w:val="FF0000"/>
                <w:sz w:val="20"/>
                <w:szCs w:val="20"/>
              </w:rPr>
              <w:t>___________%</w:t>
            </w:r>
          </w:p>
        </w:tc>
        <w:tc>
          <w:tcPr>
            <w:tcW w:w="2126" w:type="dxa"/>
            <w:vAlign w:val="center"/>
          </w:tcPr>
          <w:p w:rsidR="002E4481" w:rsidRDefault="00202258">
            <w:pPr>
              <w:spacing w:after="0" w:line="240" w:lineRule="auto"/>
              <w:jc w:val="center"/>
              <w:rPr>
                <w:rFonts w:ascii="Times New Roman" w:hAnsi="Times New Roman" w:cs="Times New Roman"/>
                <w:bCs/>
                <w:i/>
                <w:sz w:val="20"/>
                <w:szCs w:val="20"/>
              </w:rPr>
            </w:pPr>
            <w:r>
              <w:rPr>
                <w:rFonts w:ascii="Times New Roman" w:hAnsi="Times New Roman" w:cs="Times New Roman"/>
                <w:bCs/>
                <w:i/>
                <w:sz w:val="20"/>
                <w:szCs w:val="20"/>
              </w:rPr>
              <w:t xml:space="preserve">Указать цифрами </w:t>
            </w:r>
          </w:p>
        </w:tc>
        <w:tc>
          <w:tcPr>
            <w:tcW w:w="2835" w:type="dxa"/>
            <w:vMerge w:val="restart"/>
          </w:tcPr>
          <w:p w:rsidR="002E4481" w:rsidRDefault="00202258">
            <w:pPr>
              <w:spacing w:after="0" w:line="240" w:lineRule="auto"/>
              <w:jc w:val="center"/>
              <w:rPr>
                <w:rFonts w:ascii="Times New Roman" w:hAnsi="Times New Roman" w:cs="Times New Roman"/>
                <w:bCs/>
                <w:i/>
                <w:sz w:val="16"/>
                <w:szCs w:val="16"/>
              </w:rPr>
            </w:pPr>
            <w:r>
              <w:rPr>
                <w:rFonts w:ascii="Times New Roman" w:hAnsi="Times New Roman"/>
                <w:bCs/>
                <w:i/>
                <w:sz w:val="16"/>
                <w:szCs w:val="16"/>
              </w:rPr>
              <w:t>Участник закупки, применяющий упрощенную систему налогообложения, должен удалить информацию из строки № 2, № 3.</w:t>
            </w:r>
          </w:p>
        </w:tc>
      </w:tr>
      <w:tr w:rsidR="002E4481">
        <w:trPr>
          <w:trHeight w:val="533"/>
        </w:trPr>
        <w:tc>
          <w:tcPr>
            <w:tcW w:w="730" w:type="dxa"/>
            <w:vAlign w:val="center"/>
          </w:tcPr>
          <w:p w:rsidR="002E4481" w:rsidRDefault="00202258">
            <w:pPr>
              <w:spacing w:after="0" w:line="240" w:lineRule="auto"/>
              <w:ind w:firstLine="34"/>
              <w:rPr>
                <w:rFonts w:ascii="Times New Roman" w:hAnsi="Times New Roman" w:cs="Times New Roman"/>
                <w:bCs/>
                <w:sz w:val="20"/>
                <w:szCs w:val="20"/>
              </w:rPr>
            </w:pPr>
            <w:r>
              <w:rPr>
                <w:rFonts w:ascii="Times New Roman" w:hAnsi="Times New Roman" w:cs="Times New Roman"/>
                <w:bCs/>
                <w:sz w:val="20"/>
                <w:szCs w:val="20"/>
              </w:rPr>
              <w:t>3</w:t>
            </w:r>
          </w:p>
        </w:tc>
        <w:tc>
          <w:tcPr>
            <w:tcW w:w="4544" w:type="dxa"/>
            <w:vAlign w:val="center"/>
          </w:tcPr>
          <w:p w:rsidR="002E4481" w:rsidRDefault="00202258">
            <w:pPr>
              <w:spacing w:after="0" w:line="240" w:lineRule="auto"/>
              <w:rPr>
                <w:rFonts w:ascii="Times New Roman" w:hAnsi="Times New Roman" w:cs="Times New Roman"/>
                <w:bCs/>
                <w:sz w:val="20"/>
                <w:szCs w:val="20"/>
              </w:rPr>
            </w:pPr>
            <w:r>
              <w:rPr>
                <w:rFonts w:ascii="Times New Roman" w:hAnsi="Times New Roman" w:cs="Times New Roman"/>
                <w:bCs/>
                <w:sz w:val="20"/>
                <w:szCs w:val="20"/>
              </w:rPr>
              <w:t>Сумма цен единичных расценок, без учета НДС по ставке, предусмотренной п. 3 ст. 164 НК РФ, руб. коп.</w:t>
            </w:r>
            <w:r>
              <w:footnoteReference w:id="3"/>
            </w:r>
          </w:p>
        </w:tc>
        <w:tc>
          <w:tcPr>
            <w:tcW w:w="2126" w:type="dxa"/>
            <w:vAlign w:val="center"/>
          </w:tcPr>
          <w:p w:rsidR="002E4481" w:rsidRDefault="00202258">
            <w:pPr>
              <w:spacing w:after="0" w:line="240" w:lineRule="auto"/>
              <w:jc w:val="center"/>
              <w:rPr>
                <w:rFonts w:ascii="Times New Roman" w:hAnsi="Times New Roman" w:cs="Times New Roman"/>
                <w:bCs/>
                <w:i/>
                <w:sz w:val="20"/>
                <w:szCs w:val="20"/>
              </w:rPr>
            </w:pPr>
            <w:r>
              <w:rPr>
                <w:rFonts w:ascii="Times New Roman" w:hAnsi="Times New Roman" w:cs="Times New Roman"/>
                <w:bCs/>
                <w:i/>
                <w:sz w:val="20"/>
                <w:szCs w:val="20"/>
              </w:rPr>
              <w:t xml:space="preserve">Указать цифрами </w:t>
            </w:r>
          </w:p>
        </w:tc>
        <w:tc>
          <w:tcPr>
            <w:tcW w:w="2835" w:type="dxa"/>
            <w:vMerge/>
          </w:tcPr>
          <w:p w:rsidR="002E4481" w:rsidRDefault="002E4481">
            <w:pPr>
              <w:spacing w:after="0" w:line="240" w:lineRule="auto"/>
              <w:jc w:val="center"/>
              <w:rPr>
                <w:rFonts w:ascii="Times New Roman" w:hAnsi="Times New Roman" w:cs="Times New Roman"/>
                <w:bCs/>
                <w:i/>
                <w:sz w:val="20"/>
                <w:szCs w:val="20"/>
              </w:rPr>
            </w:pPr>
          </w:p>
        </w:tc>
      </w:tr>
    </w:tbl>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tbl>
      <w:tblPr>
        <w:tblW w:w="10206" w:type="dxa"/>
        <w:tblInd w:w="137" w:type="dxa"/>
        <w:tblLayout w:type="fixed"/>
        <w:tblCellMar>
          <w:top w:w="102" w:type="dxa"/>
          <w:left w:w="62" w:type="dxa"/>
          <w:bottom w:w="102" w:type="dxa"/>
          <w:right w:w="62" w:type="dxa"/>
        </w:tblCellMar>
        <w:tblLook w:val="0000" w:firstRow="0" w:lastRow="0" w:firstColumn="0" w:lastColumn="0" w:noHBand="0" w:noVBand="0"/>
      </w:tblPr>
      <w:tblGrid>
        <w:gridCol w:w="465"/>
        <w:gridCol w:w="3929"/>
        <w:gridCol w:w="1134"/>
        <w:gridCol w:w="2127"/>
        <w:gridCol w:w="2551"/>
      </w:tblGrid>
      <w:tr w:rsidR="002E4481">
        <w:tc>
          <w:tcPr>
            <w:tcW w:w="465" w:type="dxa"/>
            <w:tcBorders>
              <w:top w:val="single" w:sz="4" w:space="0" w:color="auto"/>
              <w:left w:val="single" w:sz="4" w:space="0" w:color="auto"/>
              <w:bottom w:val="single" w:sz="4" w:space="0" w:color="auto"/>
              <w:right w:val="single" w:sz="4" w:space="0" w:color="auto"/>
            </w:tcBorders>
          </w:tcPr>
          <w:p w:rsidR="002E4481" w:rsidRDefault="00202258">
            <w:pPr>
              <w:tabs>
                <w:tab w:val="left" w:pos="0"/>
              </w:tabs>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N п/п</w:t>
            </w:r>
          </w:p>
        </w:tc>
        <w:tc>
          <w:tcPr>
            <w:tcW w:w="3929" w:type="dxa"/>
            <w:tcBorders>
              <w:top w:val="single" w:sz="4" w:space="0" w:color="auto"/>
              <w:left w:val="single" w:sz="4" w:space="0" w:color="auto"/>
              <w:bottom w:val="single" w:sz="4" w:space="0" w:color="auto"/>
              <w:right w:val="single" w:sz="4" w:space="0" w:color="auto"/>
            </w:tcBorders>
          </w:tcPr>
          <w:p w:rsidR="002E4481" w:rsidRDefault="00202258" w:rsidP="0011699E">
            <w:pPr>
              <w:tabs>
                <w:tab w:val="left" w:pos="0"/>
              </w:tabs>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 xml:space="preserve">Наименование </w:t>
            </w:r>
            <w:r w:rsidR="0011699E">
              <w:rPr>
                <w:rFonts w:ascii="Times New Roman" w:eastAsia="Calibri" w:hAnsi="Times New Roman" w:cs="Times New Roman"/>
                <w:b/>
                <w:bCs/>
                <w:sz w:val="20"/>
                <w:szCs w:val="20"/>
                <w:lang w:eastAsia="ru-RU"/>
              </w:rPr>
              <w:t>товара</w:t>
            </w:r>
          </w:p>
        </w:tc>
        <w:tc>
          <w:tcPr>
            <w:tcW w:w="1134"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Ед. изм.</w:t>
            </w:r>
          </w:p>
        </w:tc>
        <w:tc>
          <w:tcPr>
            <w:tcW w:w="2127"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Единичная расценка без НДС</w:t>
            </w:r>
          </w:p>
        </w:tc>
        <w:tc>
          <w:tcPr>
            <w:tcW w:w="2551"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jc w:val="center"/>
              <w:rPr>
                <w:rFonts w:ascii="Times New Roman" w:eastAsia="Calibri" w:hAnsi="Times New Roman" w:cs="Times New Roman"/>
                <w:bCs/>
                <w:sz w:val="20"/>
                <w:szCs w:val="20"/>
                <w:lang w:eastAsia="ru-RU"/>
              </w:rPr>
            </w:pPr>
            <w:r>
              <w:rPr>
                <w:rFonts w:ascii="Times New Roman" w:eastAsia="Calibri" w:hAnsi="Times New Roman" w:cs="Times New Roman"/>
                <w:b/>
                <w:bCs/>
                <w:sz w:val="20"/>
                <w:szCs w:val="20"/>
                <w:lang w:eastAsia="ru-RU"/>
              </w:rPr>
              <w:t>Единичная расценка с НДС</w:t>
            </w:r>
          </w:p>
        </w:tc>
      </w:tr>
      <w:tr w:rsidR="002E4481">
        <w:tc>
          <w:tcPr>
            <w:tcW w:w="465" w:type="dxa"/>
            <w:tcBorders>
              <w:top w:val="single" w:sz="4" w:space="0" w:color="auto"/>
              <w:left w:val="single" w:sz="4" w:space="0" w:color="auto"/>
              <w:bottom w:val="single" w:sz="4" w:space="0" w:color="auto"/>
              <w:right w:val="single" w:sz="4" w:space="0" w:color="auto"/>
            </w:tcBorders>
          </w:tcPr>
          <w:p w:rsidR="002E4481" w:rsidRDefault="00202258">
            <w:pPr>
              <w:tabs>
                <w:tab w:val="left" w:pos="0"/>
              </w:tabs>
              <w:spacing w:after="0" w:line="240" w:lineRule="auto"/>
              <w:ind w:right="283"/>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1</w:t>
            </w:r>
          </w:p>
        </w:tc>
        <w:tc>
          <w:tcPr>
            <w:tcW w:w="3929"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ind w:right="78"/>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2</w:t>
            </w:r>
          </w:p>
        </w:tc>
        <w:tc>
          <w:tcPr>
            <w:tcW w:w="1134"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ind w:right="2"/>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3</w:t>
            </w:r>
          </w:p>
        </w:tc>
        <w:tc>
          <w:tcPr>
            <w:tcW w:w="2127"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4</w:t>
            </w:r>
          </w:p>
        </w:tc>
        <w:tc>
          <w:tcPr>
            <w:tcW w:w="2551"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5</w:t>
            </w:r>
          </w:p>
        </w:tc>
      </w:tr>
      <w:tr w:rsidR="002E4481">
        <w:tc>
          <w:tcPr>
            <w:tcW w:w="465"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ind w:right="283"/>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1</w:t>
            </w:r>
          </w:p>
        </w:tc>
        <w:tc>
          <w:tcPr>
            <w:tcW w:w="3929"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jc w:val="center"/>
              <w:rPr>
                <w:rFonts w:ascii="Times New Roman" w:eastAsia="Calibri" w:hAnsi="Times New Roman" w:cs="Times New Roman"/>
                <w:b/>
                <w:bCs/>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jc w:val="center"/>
              <w:rPr>
                <w:rFonts w:ascii="Times New Roman" w:eastAsia="Calibri" w:hAnsi="Times New Roman" w:cs="Times New Roman"/>
                <w:sz w:val="20"/>
                <w:szCs w:val="20"/>
              </w:rPr>
            </w:pPr>
          </w:p>
        </w:tc>
        <w:tc>
          <w:tcPr>
            <w:tcW w:w="2127"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c>
          <w:tcPr>
            <w:tcW w:w="2551"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r>
      <w:tr w:rsidR="002E4481">
        <w:tc>
          <w:tcPr>
            <w:tcW w:w="465" w:type="dxa"/>
            <w:tcBorders>
              <w:top w:val="single" w:sz="4" w:space="0" w:color="auto"/>
              <w:left w:val="single" w:sz="4" w:space="0" w:color="auto"/>
              <w:bottom w:val="single" w:sz="4" w:space="0" w:color="auto"/>
              <w:right w:val="single" w:sz="4" w:space="0" w:color="auto"/>
            </w:tcBorders>
          </w:tcPr>
          <w:p w:rsidR="002E4481" w:rsidRDefault="00202258">
            <w:pPr>
              <w:spacing w:after="0" w:line="240" w:lineRule="auto"/>
              <w:ind w:right="283"/>
              <w:jc w:val="center"/>
              <w:rPr>
                <w:rFonts w:ascii="Times New Roman" w:eastAsia="Calibri" w:hAnsi="Times New Roman" w:cs="Times New Roman"/>
                <w:b/>
                <w:bCs/>
                <w:sz w:val="20"/>
                <w:szCs w:val="20"/>
                <w:lang w:eastAsia="ru-RU"/>
              </w:rPr>
            </w:pPr>
            <w:r>
              <w:rPr>
                <w:rFonts w:ascii="Times New Roman" w:eastAsia="Calibri" w:hAnsi="Times New Roman" w:cs="Times New Roman"/>
                <w:b/>
                <w:bCs/>
                <w:sz w:val="20"/>
                <w:szCs w:val="20"/>
                <w:lang w:eastAsia="ru-RU"/>
              </w:rPr>
              <w:t>2</w:t>
            </w:r>
          </w:p>
        </w:tc>
        <w:tc>
          <w:tcPr>
            <w:tcW w:w="3929"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c>
          <w:tcPr>
            <w:tcW w:w="2127"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c>
          <w:tcPr>
            <w:tcW w:w="2551" w:type="dxa"/>
            <w:tcBorders>
              <w:top w:val="single" w:sz="4" w:space="0" w:color="auto"/>
              <w:left w:val="single" w:sz="4" w:space="0" w:color="auto"/>
              <w:bottom w:val="single" w:sz="4" w:space="0" w:color="auto"/>
              <w:right w:val="single" w:sz="4" w:space="0" w:color="auto"/>
            </w:tcBorders>
          </w:tcPr>
          <w:p w:rsidR="002E4481" w:rsidRDefault="002E4481">
            <w:pPr>
              <w:spacing w:after="0" w:line="240" w:lineRule="auto"/>
              <w:ind w:right="283"/>
              <w:rPr>
                <w:rFonts w:ascii="Times New Roman" w:eastAsia="Calibri" w:hAnsi="Times New Roman" w:cs="Times New Roman"/>
                <w:b/>
                <w:bCs/>
                <w:sz w:val="20"/>
                <w:szCs w:val="20"/>
                <w:lang w:eastAsia="ru-RU"/>
              </w:rPr>
            </w:pPr>
          </w:p>
        </w:tc>
      </w:tr>
    </w:tbl>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p w:rsidR="002E4481" w:rsidRDefault="002E4481">
      <w:pPr>
        <w:widowControl w:val="0"/>
        <w:spacing w:after="0" w:line="240" w:lineRule="auto"/>
        <w:jc w:val="both"/>
        <w:rPr>
          <w:rFonts w:ascii="Times New Roman" w:eastAsia="Times New Roman" w:hAnsi="Times New Roman" w:cs="Times New Roman"/>
          <w:b/>
          <w:sz w:val="20"/>
          <w:szCs w:val="20"/>
          <w:lang w:eastAsia="ru-RU"/>
        </w:rPr>
      </w:pPr>
    </w:p>
    <w:p w:rsidR="002E4481" w:rsidRDefault="002E4481">
      <w:pPr>
        <w:spacing w:after="0" w:line="240" w:lineRule="auto"/>
        <w:rPr>
          <w:rFonts w:ascii="Times New Roman" w:eastAsia="Times New Roman" w:hAnsi="Times New Roman" w:cs="Times New Roman"/>
          <w:b/>
          <w:sz w:val="20"/>
          <w:szCs w:val="20"/>
          <w:lang w:eastAsia="ru-RU"/>
        </w:rPr>
      </w:pP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 xml:space="preserve">Руководитель организации </w:t>
      </w:r>
      <w:r>
        <w:rPr>
          <w:rFonts w:ascii="Times New Roman" w:eastAsia="Times New Roman" w:hAnsi="Times New Roman" w:cs="Times New Roman"/>
          <w:i/>
          <w:sz w:val="20"/>
          <w:szCs w:val="20"/>
          <w:lang w:eastAsia="ru-RU"/>
        </w:rPr>
        <w:t>[для юридических лиц]</w:t>
      </w:r>
      <w:r>
        <w:rPr>
          <w:rFonts w:ascii="Times New Roman" w:eastAsia="Times New Roman" w:hAnsi="Times New Roman" w:cs="Times New Roman"/>
          <w:sz w:val="20"/>
          <w:szCs w:val="20"/>
          <w:lang w:eastAsia="ru-RU"/>
        </w:rPr>
        <w:tab/>
        <w:t>_______ (Фамилия И.О.)</w:t>
      </w:r>
    </w:p>
    <w:p w:rsidR="002E4481" w:rsidRDefault="00202258">
      <w:pPr>
        <w:spacing w:after="0" w:line="240" w:lineRule="auto"/>
        <w:ind w:left="3538" w:firstLine="709"/>
        <w:rPr>
          <w:rFonts w:ascii="Times New Roman" w:eastAsia="Times New Roman" w:hAnsi="Times New Roman" w:cs="Times New Roman"/>
          <w:i/>
          <w:sz w:val="20"/>
          <w:szCs w:val="20"/>
          <w:vertAlign w:val="superscript"/>
          <w:lang w:eastAsia="ru-RU"/>
        </w:rPr>
      </w:pPr>
      <w:r>
        <w:rPr>
          <w:rFonts w:ascii="Times New Roman" w:eastAsia="Times New Roman" w:hAnsi="Times New Roman" w:cs="Times New Roman"/>
          <w:i/>
          <w:sz w:val="20"/>
          <w:szCs w:val="20"/>
          <w:vertAlign w:val="superscript"/>
          <w:lang w:eastAsia="ru-RU"/>
        </w:rPr>
        <w:t xml:space="preserve">                                                           (подпись)</w:t>
      </w: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 xml:space="preserve">Участник закупки </w:t>
      </w:r>
      <w:r>
        <w:rPr>
          <w:rFonts w:ascii="Times New Roman" w:eastAsia="Times New Roman" w:hAnsi="Times New Roman" w:cs="Times New Roman"/>
          <w:i/>
          <w:sz w:val="20"/>
          <w:szCs w:val="20"/>
          <w:lang w:eastAsia="ru-RU"/>
        </w:rPr>
        <w:t>[для физических лиц]</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Pr>
          <w:rFonts w:ascii="Times New Roman" w:eastAsia="Times New Roman" w:hAnsi="Times New Roman" w:cs="Times New Roman"/>
          <w:sz w:val="20"/>
          <w:szCs w:val="20"/>
          <w:lang w:eastAsia="ru-RU"/>
        </w:rPr>
        <w:t>_______ (Фамилия И.О.)</w:t>
      </w:r>
    </w:p>
    <w:p w:rsidR="002E4481" w:rsidRDefault="00202258">
      <w:pPr>
        <w:spacing w:after="0" w:line="240" w:lineRule="auto"/>
        <w:ind w:left="3540" w:firstLine="708"/>
        <w:rPr>
          <w:rFonts w:ascii="Times New Roman" w:eastAsia="Times New Roman" w:hAnsi="Times New Roman" w:cs="Times New Roman"/>
          <w:i/>
          <w:sz w:val="20"/>
          <w:szCs w:val="20"/>
          <w:vertAlign w:val="superscript"/>
          <w:lang w:eastAsia="ru-RU"/>
        </w:rPr>
      </w:pPr>
      <w:r>
        <w:rPr>
          <w:rFonts w:ascii="Times New Roman" w:eastAsia="Times New Roman" w:hAnsi="Times New Roman" w:cs="Times New Roman"/>
          <w:i/>
          <w:sz w:val="20"/>
          <w:szCs w:val="20"/>
          <w:vertAlign w:val="superscript"/>
          <w:lang w:eastAsia="ru-RU"/>
        </w:rPr>
        <w:t xml:space="preserve">                                                           (подпись)</w:t>
      </w:r>
    </w:p>
    <w:p w:rsidR="002E4481" w:rsidRDefault="00202258">
      <w:pPr>
        <w:spacing w:after="0" w:line="240" w:lineRule="auto"/>
        <w:rPr>
          <w:rFonts w:ascii="Times New Roman" w:hAnsi="Times New Roman" w:cs="Times New Roman"/>
          <w:sz w:val="20"/>
          <w:szCs w:val="20"/>
        </w:rPr>
      </w:pPr>
      <w:r>
        <w:rPr>
          <w:rFonts w:ascii="Times New Roman" w:eastAsia="Times New Roman" w:hAnsi="Times New Roman" w:cs="Times New Roman"/>
          <w:sz w:val="20"/>
          <w:szCs w:val="20"/>
          <w:lang w:eastAsia="ru-RU"/>
        </w:rPr>
        <w:t xml:space="preserve">М.П. </w:t>
      </w:r>
      <w:r>
        <w:rPr>
          <w:rFonts w:ascii="Times New Roman" w:eastAsia="Times New Roman" w:hAnsi="Times New Roman" w:cs="Times New Roman"/>
          <w:i/>
          <w:sz w:val="20"/>
          <w:szCs w:val="20"/>
          <w:lang w:eastAsia="ru-RU"/>
        </w:rPr>
        <w:t>[для юридических лиц и индивидуальных предпринимателей при наличии]</w:t>
      </w:r>
      <w:r>
        <w:rPr>
          <w:rFonts w:ascii="Times New Roman" w:hAnsi="Times New Roman" w:cs="Times New Roman"/>
          <w:sz w:val="20"/>
          <w:szCs w:val="20"/>
        </w:rPr>
        <w:br w:type="page" w:clear="all"/>
      </w:r>
    </w:p>
    <w:p w:rsidR="002E4481" w:rsidRDefault="00202258">
      <w:pPr>
        <w:pStyle w:val="12"/>
        <w:spacing w:line="240" w:lineRule="auto"/>
        <w:jc w:val="center"/>
        <w:rPr>
          <w:rFonts w:ascii="Times New Roman" w:hAnsi="Times New Roman" w:cs="Times New Roman"/>
          <w:b w:val="0"/>
          <w:color w:val="auto"/>
          <w:sz w:val="20"/>
          <w:szCs w:val="20"/>
        </w:rPr>
      </w:pPr>
      <w:r>
        <w:rPr>
          <w:rFonts w:ascii="Times New Roman" w:hAnsi="Times New Roman" w:cs="Times New Roman"/>
          <w:color w:val="auto"/>
          <w:sz w:val="20"/>
          <w:szCs w:val="20"/>
        </w:rPr>
        <w:lastRenderedPageBreak/>
        <w:t>Форма № 2</w:t>
      </w:r>
      <w:r>
        <w:rPr>
          <w:rFonts w:ascii="Times New Roman" w:hAnsi="Times New Roman" w:cs="Times New Roman"/>
          <w:b w:val="0"/>
          <w:color w:val="auto"/>
          <w:sz w:val="20"/>
          <w:szCs w:val="20"/>
        </w:rPr>
        <w:t xml:space="preserve"> ФОРМА ЗАЯВКИ НА УЧАСТИЕ В ЗАПРОСЕ КОТИРОВОК В ЭЛЕКТРОННОЙ ФОРМЕ</w:t>
      </w: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Дата, исх. номер</w:t>
      </w:r>
    </w:p>
    <w:p w:rsidR="002E4481" w:rsidRDefault="00202258">
      <w:pPr>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ЗАЯВКА НА УЧАСТИЕ В ЗАПРОСЕ КОТИРОВОК В ЭЛЕКТРОННОЙ ФОРМЕ</w:t>
      </w:r>
    </w:p>
    <w:p w:rsidR="002E4481" w:rsidRDefault="002E4481">
      <w:pPr>
        <w:spacing w:after="0" w:line="240" w:lineRule="auto"/>
        <w:ind w:right="-109"/>
        <w:jc w:val="center"/>
        <w:rPr>
          <w:rFonts w:ascii="Times New Roman" w:eastAsia="Times New Roman" w:hAnsi="Times New Roman" w:cs="Times New Roman"/>
          <w:b/>
          <w:i/>
          <w:sz w:val="20"/>
          <w:szCs w:val="20"/>
          <w:lang w:eastAsia="ru-RU"/>
        </w:rPr>
      </w:pPr>
    </w:p>
    <w:p w:rsidR="002E4481" w:rsidRDefault="00202258">
      <w:pPr>
        <w:spacing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i/>
          <w:sz w:val="20"/>
          <w:szCs w:val="20"/>
          <w:u w:val="single"/>
          <w:lang w:eastAsia="ru-RU"/>
        </w:rPr>
        <w:t xml:space="preserve">Наименование участника закупки </w:t>
      </w:r>
      <w:r>
        <w:rPr>
          <w:rFonts w:ascii="Times New Roman" w:eastAsia="Times New Roman" w:hAnsi="Times New Roman" w:cs="Times New Roman"/>
          <w:sz w:val="20"/>
          <w:szCs w:val="20"/>
          <w:lang w:eastAsia="ru-RU"/>
        </w:rPr>
        <w:t xml:space="preserve">изучив извещение (номер в ЕИС_____) о проведении запроса котировок в электронной форме на право заключения договора на ____, (далее соответственно – Извещение, запрос котировок), Положение о закупке товаров, работ, услуг для нужд АО «ДСИО», </w:t>
      </w:r>
      <w:r>
        <w:rPr>
          <w:rFonts w:ascii="Times New Roman" w:hAnsi="Times New Roman" w:cs="Times New Roman"/>
          <w:sz w:val="20"/>
          <w:szCs w:val="20"/>
        </w:rPr>
        <w:t>размещенным в единой информационной системе в сфере закупок (далее – Положение о закупке)</w:t>
      </w:r>
      <w:r>
        <w:rPr>
          <w:rFonts w:ascii="Times New Roman" w:eastAsia="Times New Roman" w:hAnsi="Times New Roman" w:cs="Times New Roman"/>
          <w:sz w:val="20"/>
          <w:szCs w:val="20"/>
          <w:lang w:eastAsia="ru-RU"/>
        </w:rPr>
        <w:t xml:space="preserve">, направляет настоящую заявку с приложением необходимых документов для участия в запросе котировок. </w:t>
      </w:r>
    </w:p>
    <w:tbl>
      <w:tblPr>
        <w:tblStyle w:val="ac"/>
        <w:tblW w:w="0" w:type="auto"/>
        <w:tblInd w:w="108" w:type="dxa"/>
        <w:tblLook w:val="04A0" w:firstRow="1" w:lastRow="0" w:firstColumn="1" w:lastColumn="0" w:noHBand="0" w:noVBand="1"/>
      </w:tblPr>
      <w:tblGrid>
        <w:gridCol w:w="562"/>
        <w:gridCol w:w="4456"/>
        <w:gridCol w:w="4219"/>
      </w:tblGrid>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olor w:val="000000"/>
                <w:sz w:val="20"/>
                <w:szCs w:val="20"/>
              </w:rPr>
              <w:t>Наименование (полное, сокращенное) участника закупки</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Место нахождения (для юридического лица)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Фамилия, имя, отчество (при наличии), паспортные данные, место жительства (для физического лица)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Почтовый адрес участника закупки</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5</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Адрес электронной почты</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 xml:space="preserve">Номер телефона </w:t>
            </w:r>
            <w:r>
              <w:rPr>
                <w:rFonts w:ascii="Times New Roman" w:eastAsiaTheme="majorEastAsia" w:hAnsi="Times New Roman" w:cs="Times New Roman"/>
                <w:bCs/>
                <w:sz w:val="20"/>
                <w:szCs w:val="20"/>
              </w:rPr>
              <w:t>руководителя и главного бухгалтера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7</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Идентификационный номер налогоплательщика (ИНН)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участника закупки (для иностранного лица)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w:t>
            </w:r>
          </w:p>
        </w:tc>
        <w:tc>
          <w:tcPr>
            <w:tcW w:w="4456" w:type="dxa"/>
          </w:tcPr>
          <w:p w:rsidR="002E4481" w:rsidRDefault="00202258">
            <w:pPr>
              <w:jc w:val="both"/>
              <w:rPr>
                <w:rFonts w:ascii="Times New Roman" w:hAnsi="Times New Roman" w:cs="Times New Roman"/>
                <w:sz w:val="20"/>
                <w:szCs w:val="20"/>
              </w:rPr>
            </w:pPr>
            <w:r>
              <w:rPr>
                <w:rFonts w:ascii="Times New Roman" w:hAnsi="Times New Roman"/>
                <w:color w:val="000000"/>
                <w:sz w:val="20"/>
                <w:szCs w:val="20"/>
              </w:rPr>
              <w:t>КПП участника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p>
        </w:tc>
        <w:tc>
          <w:tcPr>
            <w:tcW w:w="4456" w:type="dxa"/>
          </w:tcPr>
          <w:p w:rsidR="002E4481" w:rsidRDefault="00202258">
            <w:pPr>
              <w:jc w:val="both"/>
              <w:rPr>
                <w:rFonts w:ascii="Times New Roman" w:hAnsi="Times New Roman" w:cs="Times New Roman"/>
                <w:sz w:val="20"/>
                <w:szCs w:val="20"/>
              </w:rPr>
            </w:pPr>
            <w:r>
              <w:rPr>
                <w:rFonts w:ascii="Times New Roman" w:hAnsi="Times New Roman"/>
                <w:color w:val="000000"/>
                <w:sz w:val="20"/>
                <w:szCs w:val="20"/>
              </w:rPr>
              <w:t>ОГРН участника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10</w:t>
            </w:r>
          </w:p>
        </w:tc>
        <w:tc>
          <w:tcPr>
            <w:tcW w:w="4456" w:type="dxa"/>
          </w:tcPr>
          <w:p w:rsidR="002E4481" w:rsidRDefault="00202258">
            <w:pPr>
              <w:jc w:val="both"/>
              <w:rPr>
                <w:rFonts w:ascii="Times New Roman" w:hAnsi="Times New Roman" w:cs="Times New Roman"/>
                <w:sz w:val="20"/>
                <w:szCs w:val="20"/>
              </w:rPr>
            </w:pPr>
            <w:r>
              <w:rPr>
                <w:rFonts w:ascii="Times New Roman" w:hAnsi="Times New Roman"/>
                <w:color w:val="000000"/>
                <w:sz w:val="20"/>
                <w:szCs w:val="20"/>
              </w:rPr>
              <w:t>ОКПО участника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w:t>
            </w:r>
          </w:p>
        </w:tc>
        <w:tc>
          <w:tcPr>
            <w:tcW w:w="4456" w:type="dxa"/>
          </w:tcPr>
          <w:p w:rsidR="002E4481" w:rsidRDefault="00202258">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закупки</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12</w:t>
            </w:r>
          </w:p>
        </w:tc>
        <w:tc>
          <w:tcPr>
            <w:tcW w:w="4456" w:type="dxa"/>
          </w:tcPr>
          <w:p w:rsidR="002E4481" w:rsidRDefault="00202258">
            <w:pPr>
              <w:jc w:val="both"/>
              <w:rPr>
                <w:rFonts w:ascii="Times New Roman" w:hAnsi="Times New Roman" w:cs="Times New Roman"/>
                <w:sz w:val="20"/>
                <w:szCs w:val="20"/>
              </w:rPr>
            </w:pPr>
            <w:r>
              <w:rPr>
                <w:rFonts w:ascii="Times New Roman" w:hAnsi="Times New Roman" w:cs="Times New Roman"/>
                <w:sz w:val="20"/>
                <w:szCs w:val="20"/>
              </w:rPr>
              <w:t>Идентификационный номер налогоплательщика (при наличии) главного бухгалтера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w:t>
            </w:r>
          </w:p>
        </w:tc>
        <w:tc>
          <w:tcPr>
            <w:tcW w:w="4456" w:type="dxa"/>
          </w:tcPr>
          <w:p w:rsidR="002E4481" w:rsidRDefault="00202258">
            <w:pPr>
              <w:jc w:val="both"/>
              <w:rPr>
                <w:rFonts w:ascii="Times New Roman" w:hAnsi="Times New Roman" w:cs="Times New Roman"/>
                <w:sz w:val="20"/>
                <w:szCs w:val="20"/>
              </w:rPr>
            </w:pPr>
            <w:r>
              <w:rPr>
                <w:rFonts w:ascii="Times New Roman" w:eastAsiaTheme="majorEastAsia" w:hAnsi="Times New Roman" w:cs="Times New Roman"/>
                <w:bCs/>
                <w:sz w:val="20"/>
                <w:szCs w:val="20"/>
              </w:rPr>
              <w:t>Фамилия, Имя и Отчество ответственного лица Участника с указанием должности и контактного телефона</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vAlign w:val="center"/>
          </w:tcPr>
          <w:p w:rsidR="002E4481" w:rsidRDefault="0020225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14</w:t>
            </w:r>
          </w:p>
        </w:tc>
        <w:tc>
          <w:tcPr>
            <w:tcW w:w="4456" w:type="dxa"/>
          </w:tcPr>
          <w:p w:rsidR="002E4481" w:rsidRDefault="00202258">
            <w:pPr>
              <w:jc w:val="both"/>
              <w:rPr>
                <w:rFonts w:ascii="Times New Roman" w:eastAsiaTheme="majorEastAsia" w:hAnsi="Times New Roman" w:cs="Times New Roman"/>
                <w:bCs/>
                <w:sz w:val="20"/>
                <w:szCs w:val="20"/>
              </w:rPr>
            </w:pPr>
            <w:r>
              <w:rPr>
                <w:rFonts w:ascii="Times New Roman" w:eastAsiaTheme="majorEastAsia" w:hAnsi="Times New Roman" w:cs="Times New Roman"/>
                <w:bCs/>
                <w:sz w:val="20"/>
                <w:szCs w:val="20"/>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4219" w:type="dxa"/>
          </w:tcPr>
          <w:p w:rsidR="002E4481" w:rsidRDefault="002E4481">
            <w:pPr>
              <w:jc w:val="both"/>
              <w:rPr>
                <w:rFonts w:ascii="Times New Roman" w:eastAsia="Times New Roman" w:hAnsi="Times New Roman" w:cs="Times New Roman"/>
                <w:sz w:val="20"/>
                <w:szCs w:val="20"/>
                <w:lang w:eastAsia="ru-RU"/>
              </w:rPr>
            </w:pPr>
          </w:p>
        </w:tc>
      </w:tr>
      <w:tr w:rsidR="002E4481">
        <w:tc>
          <w:tcPr>
            <w:tcW w:w="562" w:type="dxa"/>
          </w:tcPr>
          <w:p w:rsidR="002E4481" w:rsidRDefault="00202258">
            <w:pPr>
              <w:jc w:val="center"/>
              <w:rPr>
                <w:rFonts w:ascii="Times New Roman" w:hAnsi="Times New Roman" w:cs="Times New Roman"/>
                <w:color w:val="000000"/>
                <w:sz w:val="20"/>
                <w:szCs w:val="20"/>
              </w:rPr>
            </w:pPr>
            <w:r>
              <w:rPr>
                <w:rFonts w:ascii="Times New Roman" w:hAnsi="Times New Roman" w:cs="Times New Roman"/>
                <w:color w:val="000000"/>
                <w:sz w:val="20"/>
                <w:szCs w:val="20"/>
              </w:rPr>
              <w:t>15</w:t>
            </w:r>
          </w:p>
        </w:tc>
        <w:tc>
          <w:tcPr>
            <w:tcW w:w="4456" w:type="dxa"/>
          </w:tcPr>
          <w:p w:rsidR="002E4481" w:rsidRDefault="00202258">
            <w:pPr>
              <w:ind w:left="57" w:right="57"/>
              <w:rPr>
                <w:rFonts w:ascii="Times New Roman" w:hAnsi="Times New Roman" w:cs="Times New Roman"/>
                <w:color w:val="000000"/>
                <w:sz w:val="20"/>
                <w:szCs w:val="20"/>
              </w:rPr>
            </w:pPr>
            <w:r>
              <w:rPr>
                <w:rFonts w:ascii="Times New Roman" w:hAnsi="Times New Roman" w:cs="Times New Roman"/>
                <w:bCs/>
                <w:sz w:val="20"/>
                <w:szCs w:val="20"/>
              </w:rPr>
              <w:t>Принадлежность к субъектам малого и среднего предпринимательства</w:t>
            </w:r>
          </w:p>
        </w:tc>
        <w:tc>
          <w:tcPr>
            <w:tcW w:w="4219" w:type="dxa"/>
          </w:tcPr>
          <w:p w:rsidR="002E4481" w:rsidRDefault="002E4481">
            <w:pPr>
              <w:ind w:left="57" w:right="57"/>
              <w:rPr>
                <w:color w:val="000000"/>
              </w:rPr>
            </w:pPr>
          </w:p>
        </w:tc>
      </w:tr>
    </w:tbl>
    <w:p w:rsidR="002E4481" w:rsidRDefault="002E4481">
      <w:pPr>
        <w:spacing w:after="0" w:line="240" w:lineRule="auto"/>
        <w:ind w:firstLine="709"/>
        <w:jc w:val="both"/>
        <w:rPr>
          <w:rFonts w:ascii="Times New Roman" w:eastAsia="Times New Roman" w:hAnsi="Times New Roman" w:cs="Times New Roman"/>
          <w:color w:val="FF0000"/>
          <w:sz w:val="20"/>
          <w:szCs w:val="20"/>
          <w:lang w:eastAsia="ru-RU"/>
        </w:rPr>
      </w:pP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Настоящей заявкой подтверждаем, что </w:t>
      </w:r>
      <w:r>
        <w:rPr>
          <w:rFonts w:ascii="Times New Roman" w:eastAsia="Times New Roman" w:hAnsi="Times New Roman" w:cs="Times New Roman"/>
          <w:i/>
          <w:sz w:val="20"/>
          <w:szCs w:val="20"/>
          <w:u w:val="single"/>
          <w:lang w:eastAsia="ru-RU"/>
        </w:rPr>
        <w:t>Наименование участника закупки</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правомочно заключать договор;</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соответствует требованиям, устанавливаемым в соответствии с законодательством Российской Федерации к лицам, осуществляющим поставку товара, выполнение работы и оказание услуги, являющихся предметом закупки;</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r>
        <w:rPr>
          <w:rFonts w:ascii="Times New Roman" w:eastAsia="Times New Roman" w:hAnsi="Times New Roman" w:cs="Times New Roman"/>
          <w:sz w:val="20"/>
          <w:szCs w:val="20"/>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отсутствие между участником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r>
        <w:rPr>
          <w:rFonts w:ascii="Times New Roman" w:eastAsia="Times New Roman" w:hAnsi="Times New Roman" w:cs="Times New Roman"/>
          <w:sz w:val="20"/>
          <w:szCs w:val="20"/>
          <w:lang w:eastAsia="ru-RU"/>
        </w:rPr>
        <w:t>.</w:t>
      </w:r>
    </w:p>
    <w:p w:rsidR="002E4481" w:rsidRDefault="00202258">
      <w:pPr>
        <w:pBdr>
          <w:top w:val="none" w:sz="4" w:space="0" w:color="000000"/>
          <w:left w:val="none" w:sz="4" w:space="0" w:color="000000"/>
          <w:bottom w:val="none" w:sz="4" w:space="0" w:color="000000"/>
          <w:right w:val="none" w:sz="4" w:space="0" w:color="000000"/>
          <w:between w:val="none" w:sz="4" w:space="0" w:color="000000"/>
        </w:pBdr>
        <w:tabs>
          <w:tab w:val="left" w:pos="709"/>
          <w:tab w:val="left" w:pos="1417"/>
          <w:tab w:val="left" w:pos="1701"/>
        </w:tabs>
        <w:spacing w:after="0" w:line="240" w:lineRule="auto"/>
        <w:ind w:firstLine="709"/>
        <w:jc w:val="both"/>
        <w:rPr>
          <w:rFonts w:ascii="Times New Roman" w:hAnsi="Times New Roman"/>
          <w:sz w:val="20"/>
          <w:szCs w:val="20"/>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lang w:eastAsia="ru-RU"/>
        </w:rPr>
        <w:t>отсутствие у участника закупки ограничений для участия в закупках, установленных законодательством Российской Федерации;</w:t>
      </w:r>
    </w:p>
    <w:p w:rsidR="002E4481" w:rsidRDefault="00202258">
      <w:pPr>
        <w:widowControl w:val="0"/>
        <w:pBdr>
          <w:top w:val="none" w:sz="4" w:space="0" w:color="000000"/>
          <w:left w:val="none" w:sz="4" w:space="0" w:color="000000"/>
          <w:bottom w:val="none" w:sz="4" w:space="0" w:color="000000"/>
          <w:right w:val="none" w:sz="4" w:space="0" w:color="000000"/>
          <w:between w:val="none" w:sz="4" w:space="0" w:color="000000"/>
        </w:pBdr>
        <w:tabs>
          <w:tab w:val="left" w:pos="709"/>
          <w:tab w:val="left" w:pos="1417"/>
          <w:tab w:val="left" w:pos="1701"/>
        </w:tabs>
        <w:spacing w:after="0" w:line="240" w:lineRule="auto"/>
        <w:ind w:firstLine="709"/>
        <w:jc w:val="both"/>
        <w:rPr>
          <w:rFonts w:ascii="Times New Roman" w:hAnsi="Times New Roman"/>
          <w:sz w:val="20"/>
          <w:szCs w:val="20"/>
        </w:rPr>
      </w:pPr>
      <w:r>
        <w:rPr>
          <w:rFonts w:ascii="Times New Roman" w:eastAsia="Times New Roman" w:hAnsi="Times New Roman" w:cs="Times New Roman"/>
          <w:sz w:val="20"/>
          <w:szCs w:val="20"/>
          <w:lang w:eastAsia="ru-RU"/>
        </w:rPr>
        <w:t xml:space="preserve">- </w:t>
      </w:r>
      <w:r>
        <w:rPr>
          <w:rFonts w:ascii="Times New Roman" w:eastAsia="Tinos" w:hAnsi="Times New Roman"/>
          <w:sz w:val="20"/>
          <w:szCs w:val="20"/>
        </w:rPr>
        <w:t>участник закупки не является иностранным агентом в соответствии с Федеральным законом № 255-ФЗ.</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отсутствие информации об участнике закупки в реестре недобросовестных поставщиков, предусмотренном статьей 5 Федерального закона № 223-ФЗ, и (или) в реестре недобросовестных поставщиков, предусмотренном Федеральным законом № 44-ФЗ.</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i/>
          <w:sz w:val="20"/>
          <w:szCs w:val="20"/>
          <w:u w:val="single"/>
          <w:lang w:eastAsia="ru-RU"/>
        </w:rPr>
        <w:t xml:space="preserve">Наименование участника закупки </w:t>
      </w:r>
      <w:r>
        <w:rPr>
          <w:rFonts w:ascii="Times New Roman" w:eastAsia="Times New Roman" w:hAnsi="Times New Roman" w:cs="Times New Roman"/>
          <w:sz w:val="20"/>
          <w:szCs w:val="20"/>
          <w:lang w:eastAsia="ru-RU"/>
        </w:rPr>
        <w:t>подтверждает, что предоставленные нами в заявке дополнительные документы, не предусмотренных извещением, могут не учитываться Заказчиком при рассмотрении заявки и определения победителя закупки, а также при заключении договора.</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 вопросу заключения договора следует обращаться: </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Контактное лицо: __________________________________________________</w:t>
      </w:r>
    </w:p>
    <w:p w:rsidR="002E4481" w:rsidRDefault="00202258">
      <w:pPr>
        <w:spacing w:after="0" w:line="240" w:lineRule="auto"/>
        <w:ind w:firstLine="709"/>
        <w:jc w:val="both"/>
        <w:rPr>
          <w:rFonts w:ascii="Times New Roman" w:eastAsia="Times New Roman" w:hAnsi="Times New Roman" w:cs="Times New Roman"/>
          <w:sz w:val="20"/>
          <w:szCs w:val="20"/>
          <w:vertAlign w:val="superscript"/>
          <w:lang w:eastAsia="ru-RU"/>
        </w:rPr>
      </w:pPr>
      <w:r>
        <w:rPr>
          <w:rFonts w:ascii="Times New Roman" w:eastAsia="Times New Roman" w:hAnsi="Times New Roman" w:cs="Times New Roman"/>
          <w:sz w:val="20"/>
          <w:szCs w:val="20"/>
          <w:vertAlign w:val="superscript"/>
          <w:lang w:eastAsia="ru-RU"/>
        </w:rPr>
        <w:t xml:space="preserve">                                      (указать ФИО, должность, контактные телефоны, адрес, </w:t>
      </w:r>
      <w:r>
        <w:rPr>
          <w:rFonts w:ascii="Times New Roman" w:eastAsia="Times New Roman" w:hAnsi="Times New Roman" w:cs="Times New Roman"/>
          <w:sz w:val="20"/>
          <w:szCs w:val="20"/>
          <w:vertAlign w:val="superscript"/>
          <w:lang w:val="en-US" w:eastAsia="ru-RU"/>
        </w:rPr>
        <w:t>E</w:t>
      </w:r>
      <w:r>
        <w:rPr>
          <w:rFonts w:ascii="Times New Roman" w:eastAsia="Times New Roman" w:hAnsi="Times New Roman" w:cs="Times New Roman"/>
          <w:sz w:val="20"/>
          <w:szCs w:val="20"/>
          <w:vertAlign w:val="superscript"/>
          <w:lang w:eastAsia="ru-RU"/>
        </w:rPr>
        <w:t>-</w:t>
      </w:r>
      <w:r>
        <w:rPr>
          <w:rFonts w:ascii="Times New Roman" w:eastAsia="Times New Roman" w:hAnsi="Times New Roman" w:cs="Times New Roman"/>
          <w:sz w:val="20"/>
          <w:szCs w:val="20"/>
          <w:vertAlign w:val="superscript"/>
          <w:lang w:val="en-US" w:eastAsia="ru-RU"/>
        </w:rPr>
        <w:t>mail</w:t>
      </w:r>
      <w:r>
        <w:rPr>
          <w:rFonts w:ascii="Times New Roman" w:eastAsia="Times New Roman" w:hAnsi="Times New Roman" w:cs="Times New Roman"/>
          <w:sz w:val="20"/>
          <w:szCs w:val="20"/>
          <w:vertAlign w:val="superscript"/>
          <w:lang w:eastAsia="ru-RU"/>
        </w:rPr>
        <w:t>)</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Мы гарантируем достоверность представленной информации.</w:t>
      </w:r>
    </w:p>
    <w:p w:rsidR="002E4481" w:rsidRDefault="00202258">
      <w:pPr>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 настоящей заявке прилагаются документы согласно прилагаемой описи документов на _________ листах.</w:t>
      </w:r>
    </w:p>
    <w:p w:rsidR="002E4481" w:rsidRDefault="002E4481">
      <w:pPr>
        <w:spacing w:after="0" w:line="240" w:lineRule="auto"/>
        <w:rPr>
          <w:rFonts w:ascii="Times New Roman" w:eastAsia="Times New Roman" w:hAnsi="Times New Roman" w:cs="Times New Roman"/>
          <w:b/>
          <w:sz w:val="20"/>
          <w:szCs w:val="20"/>
          <w:lang w:eastAsia="ru-RU"/>
        </w:rPr>
      </w:pP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 xml:space="preserve">Руководитель организации </w:t>
      </w:r>
      <w:r>
        <w:rPr>
          <w:rFonts w:ascii="Times New Roman" w:eastAsia="Times New Roman" w:hAnsi="Times New Roman" w:cs="Times New Roman"/>
          <w:i/>
          <w:sz w:val="20"/>
          <w:szCs w:val="20"/>
          <w:lang w:eastAsia="ru-RU"/>
        </w:rPr>
        <w:t>[для юридических лиц]</w:t>
      </w:r>
      <w:r>
        <w:rPr>
          <w:rFonts w:ascii="Times New Roman" w:eastAsia="Times New Roman" w:hAnsi="Times New Roman" w:cs="Times New Roman"/>
          <w:sz w:val="20"/>
          <w:szCs w:val="20"/>
          <w:lang w:eastAsia="ru-RU"/>
        </w:rPr>
        <w:tab/>
        <w:t>_______ (Фамилия И.О.)</w:t>
      </w:r>
    </w:p>
    <w:p w:rsidR="002E4481" w:rsidRDefault="00202258">
      <w:pPr>
        <w:spacing w:after="0" w:line="240" w:lineRule="auto"/>
        <w:ind w:left="3538" w:firstLine="709"/>
        <w:rPr>
          <w:rFonts w:ascii="Times New Roman" w:eastAsia="Times New Roman" w:hAnsi="Times New Roman" w:cs="Times New Roman"/>
          <w:i/>
          <w:sz w:val="20"/>
          <w:szCs w:val="20"/>
          <w:vertAlign w:val="superscript"/>
          <w:lang w:eastAsia="ru-RU"/>
        </w:rPr>
      </w:pPr>
      <w:r>
        <w:rPr>
          <w:rFonts w:ascii="Times New Roman" w:eastAsia="Times New Roman" w:hAnsi="Times New Roman" w:cs="Times New Roman"/>
          <w:i/>
          <w:sz w:val="20"/>
          <w:szCs w:val="20"/>
          <w:vertAlign w:val="superscript"/>
          <w:lang w:eastAsia="ru-RU"/>
        </w:rPr>
        <w:t xml:space="preserve">                                                           (подпись)</w:t>
      </w: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 xml:space="preserve">Участник закупки </w:t>
      </w:r>
      <w:r>
        <w:rPr>
          <w:rFonts w:ascii="Times New Roman" w:eastAsia="Times New Roman" w:hAnsi="Times New Roman" w:cs="Times New Roman"/>
          <w:i/>
          <w:sz w:val="20"/>
          <w:szCs w:val="20"/>
          <w:lang w:eastAsia="ru-RU"/>
        </w:rPr>
        <w:t>[для физических лиц</w:t>
      </w:r>
      <w:r>
        <w:rPr>
          <w:rFonts w:ascii="Times New Roman" w:eastAsia="Times New Roman" w:hAnsi="Times New Roman" w:cs="Times New Roman"/>
          <w:i/>
          <w:sz w:val="20"/>
          <w:szCs w:val="20"/>
          <w:lang w:eastAsia="ru-RU"/>
        </w:rPr>
        <w:tab/>
        <w:t>]</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Pr>
          <w:rFonts w:ascii="Times New Roman" w:eastAsia="Times New Roman" w:hAnsi="Times New Roman" w:cs="Times New Roman"/>
          <w:sz w:val="20"/>
          <w:szCs w:val="20"/>
          <w:lang w:eastAsia="ru-RU"/>
        </w:rPr>
        <w:t>_______ (Фамилия И.О.)</w:t>
      </w:r>
    </w:p>
    <w:p w:rsidR="002E4481" w:rsidRDefault="00202258">
      <w:pPr>
        <w:spacing w:after="0" w:line="240" w:lineRule="auto"/>
        <w:ind w:left="3540" w:firstLine="708"/>
        <w:rPr>
          <w:rFonts w:ascii="Times New Roman" w:eastAsia="Times New Roman" w:hAnsi="Times New Roman" w:cs="Times New Roman"/>
          <w:i/>
          <w:sz w:val="20"/>
          <w:szCs w:val="20"/>
          <w:vertAlign w:val="superscript"/>
          <w:lang w:eastAsia="ru-RU"/>
        </w:rPr>
      </w:pPr>
      <w:r>
        <w:rPr>
          <w:rFonts w:ascii="Times New Roman" w:eastAsia="Times New Roman" w:hAnsi="Times New Roman" w:cs="Times New Roman"/>
          <w:i/>
          <w:sz w:val="20"/>
          <w:szCs w:val="20"/>
          <w:vertAlign w:val="superscript"/>
          <w:lang w:eastAsia="ru-RU"/>
        </w:rPr>
        <w:t xml:space="preserve">                                                           (подпись)</w:t>
      </w:r>
    </w:p>
    <w:p w:rsidR="002E4481" w:rsidRDefault="00202258">
      <w:pPr>
        <w:spacing w:after="0" w:line="240" w:lineRule="auto"/>
        <w:rPr>
          <w:rFonts w:ascii="Times New Roman" w:eastAsia="Times New Roman" w:hAnsi="Times New Roman" w:cs="Times New Roman"/>
          <w:i/>
          <w:sz w:val="20"/>
          <w:szCs w:val="20"/>
          <w:lang w:eastAsia="ru-RU"/>
        </w:rPr>
      </w:pPr>
      <w:r>
        <w:rPr>
          <w:rFonts w:ascii="Times New Roman" w:eastAsia="Times New Roman" w:hAnsi="Times New Roman" w:cs="Times New Roman"/>
          <w:sz w:val="20"/>
          <w:szCs w:val="20"/>
          <w:lang w:eastAsia="ru-RU"/>
        </w:rPr>
        <w:t xml:space="preserve">М.П. </w:t>
      </w:r>
      <w:r>
        <w:rPr>
          <w:rFonts w:ascii="Times New Roman" w:eastAsia="Times New Roman" w:hAnsi="Times New Roman" w:cs="Times New Roman"/>
          <w:i/>
          <w:sz w:val="20"/>
          <w:szCs w:val="20"/>
          <w:lang w:eastAsia="ru-RU"/>
        </w:rPr>
        <w:t>[для юридических лиц и индивидуальных предпринимателей при наличии]</w:t>
      </w:r>
    </w:p>
    <w:p w:rsidR="002E4481" w:rsidRDefault="002E4481">
      <w:pPr>
        <w:spacing w:after="0" w:line="240" w:lineRule="auto"/>
        <w:rPr>
          <w:rFonts w:ascii="Times New Roman" w:eastAsia="Times New Roman" w:hAnsi="Times New Roman" w:cs="Times New Roman"/>
          <w:b/>
          <w:color w:val="548DD4" w:themeColor="text2" w:themeTint="99"/>
          <w:sz w:val="20"/>
          <w:szCs w:val="20"/>
          <w:lang w:eastAsia="ru-RU"/>
        </w:rPr>
      </w:pPr>
    </w:p>
    <w:p w:rsidR="002E4481" w:rsidRDefault="002E4481">
      <w:pPr>
        <w:spacing w:line="240" w:lineRule="auto"/>
        <w:rPr>
          <w:rFonts w:ascii="Times New Roman" w:eastAsia="Times New Roman" w:hAnsi="Times New Roman" w:cs="Times New Roman"/>
          <w:sz w:val="20"/>
          <w:szCs w:val="20"/>
          <w:lang w:eastAsia="ru-RU"/>
        </w:rPr>
      </w:pPr>
    </w:p>
    <w:p w:rsidR="002E4481" w:rsidRDefault="002E4481">
      <w:pPr>
        <w:spacing w:line="240" w:lineRule="auto"/>
        <w:rPr>
          <w:rFonts w:ascii="Times New Roman" w:eastAsia="Times New Roman" w:hAnsi="Times New Roman" w:cs="Times New Roman"/>
          <w:sz w:val="20"/>
          <w:szCs w:val="20"/>
          <w:lang w:eastAsia="ru-RU"/>
        </w:rPr>
      </w:pPr>
    </w:p>
    <w:p w:rsidR="002E4481" w:rsidRDefault="00202258">
      <w:pPr>
        <w:rPr>
          <w:rFonts w:ascii="Times New Roman" w:eastAsiaTheme="majorEastAsia" w:hAnsi="Times New Roman" w:cs="Times New Roman"/>
          <w:b/>
          <w:bCs/>
          <w:sz w:val="20"/>
          <w:szCs w:val="20"/>
        </w:rPr>
      </w:pPr>
      <w:r>
        <w:rPr>
          <w:rFonts w:ascii="Times New Roman" w:hAnsi="Times New Roman" w:cs="Times New Roman"/>
          <w:sz w:val="20"/>
          <w:szCs w:val="20"/>
        </w:rPr>
        <w:br w:type="page" w:clear="all"/>
      </w:r>
    </w:p>
    <w:p w:rsidR="002E4481" w:rsidRDefault="00202258">
      <w:pPr>
        <w:pStyle w:val="12"/>
        <w:spacing w:line="240" w:lineRule="auto"/>
        <w:rPr>
          <w:rFonts w:ascii="Times New Roman" w:hAnsi="Times New Roman" w:cs="Times New Roman"/>
          <w:b w:val="0"/>
          <w:color w:val="auto"/>
          <w:sz w:val="20"/>
          <w:szCs w:val="20"/>
        </w:rPr>
      </w:pPr>
      <w:r>
        <w:rPr>
          <w:rFonts w:ascii="Times New Roman" w:hAnsi="Times New Roman" w:cs="Times New Roman"/>
          <w:color w:val="auto"/>
          <w:sz w:val="20"/>
          <w:szCs w:val="20"/>
        </w:rPr>
        <w:t>Форма № 3</w:t>
      </w:r>
      <w:r>
        <w:rPr>
          <w:rFonts w:ascii="Times New Roman" w:hAnsi="Times New Roman" w:cs="Times New Roman"/>
          <w:b w:val="0"/>
          <w:color w:val="auto"/>
          <w:sz w:val="20"/>
          <w:szCs w:val="20"/>
        </w:rPr>
        <w:t xml:space="preserve"> ОПИСАНИЕ ПОСТАВЛЯЕМОГО ТОВАРА (ВЫПОЛНЯЕМОЙ РАБОТЫ, ОКАЗЫВАЕМОЙ УСЛУГИ)</w:t>
      </w:r>
    </w:p>
    <w:p w:rsidR="002E4481" w:rsidRDefault="002E4481">
      <w:pPr>
        <w:spacing w:after="0" w:line="240" w:lineRule="auto"/>
        <w:ind w:firstLine="709"/>
        <w:jc w:val="both"/>
        <w:rPr>
          <w:rFonts w:ascii="Times New Roman" w:hAnsi="Times New Roman" w:cs="Times New Roman"/>
          <w:sz w:val="20"/>
          <w:szCs w:val="20"/>
        </w:rPr>
      </w:pPr>
    </w:p>
    <w:p w:rsidR="002E4481" w:rsidRDefault="002E4481">
      <w:pPr>
        <w:spacing w:after="0" w:line="240" w:lineRule="auto"/>
        <w:ind w:firstLine="709"/>
        <w:jc w:val="both"/>
        <w:rPr>
          <w:rFonts w:ascii="Times New Roman" w:hAnsi="Times New Roman" w:cs="Times New Roman"/>
          <w:sz w:val="20"/>
          <w:szCs w:val="20"/>
        </w:rPr>
      </w:pPr>
    </w:p>
    <w:p w:rsidR="002E4481" w:rsidRDefault="0020225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Дата, исх. номер</w:t>
      </w:r>
    </w:p>
    <w:p w:rsidR="002E4481" w:rsidRDefault="002E4481">
      <w:pPr>
        <w:spacing w:after="0" w:line="240" w:lineRule="auto"/>
        <w:rPr>
          <w:rFonts w:ascii="Times New Roman" w:eastAsia="Times New Roman" w:hAnsi="Times New Roman" w:cs="Times New Roman"/>
          <w:sz w:val="20"/>
          <w:szCs w:val="20"/>
          <w:lang w:eastAsia="ru-RU"/>
        </w:rPr>
      </w:pPr>
    </w:p>
    <w:p w:rsidR="002E4481" w:rsidRDefault="00202258">
      <w:pPr>
        <w:spacing w:after="0" w:line="240" w:lineRule="auto"/>
        <w:jc w:val="center"/>
        <w:rPr>
          <w:rFonts w:ascii="Times New Roman" w:eastAsia="Times New Roman" w:hAnsi="Times New Roman" w:cs="Times New Roman"/>
          <w:b/>
          <w:sz w:val="20"/>
          <w:szCs w:val="20"/>
          <w:lang w:eastAsia="ru-RU"/>
        </w:rPr>
      </w:pPr>
      <w:r>
        <w:rPr>
          <w:rFonts w:ascii="Times New Roman" w:hAnsi="Times New Roman" w:cs="Times New Roman"/>
          <w:b/>
          <w:sz w:val="20"/>
          <w:szCs w:val="20"/>
        </w:rPr>
        <w:t>ОПИСАНИЕ ПОСТАВЛЯЕМОГО ТОВАРА (ВЫПОЛНЯЕМОЙ РАБОТЫ, ОКАЗЫВАЕМОЙ УСЛУГИ)</w:t>
      </w:r>
    </w:p>
    <w:p w:rsidR="002E4481" w:rsidRDefault="002E4481">
      <w:pPr>
        <w:spacing w:after="0" w:line="240" w:lineRule="auto"/>
        <w:ind w:right="-109"/>
        <w:jc w:val="center"/>
        <w:rPr>
          <w:rFonts w:ascii="Times New Roman" w:eastAsia="Times New Roman" w:hAnsi="Times New Roman" w:cs="Times New Roman"/>
          <w:b/>
          <w:i/>
          <w:sz w:val="20"/>
          <w:szCs w:val="20"/>
          <w:lang w:eastAsia="ru-RU"/>
        </w:rPr>
      </w:pPr>
    </w:p>
    <w:p w:rsidR="002E4481" w:rsidRDefault="00202258">
      <w:pPr>
        <w:spacing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Настоящей заявкой на участие в запросе котировок выражаем согласие </w:t>
      </w:r>
      <w:r>
        <w:rPr>
          <w:rFonts w:ascii="Times New Roman" w:eastAsia="Times New Roman" w:hAnsi="Times New Roman" w:cs="Times New Roman"/>
          <w:i/>
          <w:sz w:val="20"/>
          <w:szCs w:val="20"/>
          <w:u w:val="single"/>
          <w:lang w:eastAsia="ru-RU"/>
        </w:rPr>
        <w:t>наименование участника закупки</w:t>
      </w:r>
      <w:r>
        <w:rPr>
          <w:rFonts w:ascii="Times New Roman" w:eastAsia="Times New Roman" w:hAnsi="Times New Roman" w:cs="Times New Roman"/>
          <w:sz w:val="20"/>
          <w:szCs w:val="20"/>
          <w:lang w:eastAsia="ru-RU"/>
        </w:rPr>
        <w:t xml:space="preserve"> на </w:t>
      </w:r>
      <w:r>
        <w:rPr>
          <w:rFonts w:ascii="Times New Roman" w:eastAsia="Times New Roman" w:hAnsi="Times New Roman" w:cs="Times New Roman"/>
          <w:i/>
          <w:sz w:val="20"/>
          <w:szCs w:val="20"/>
          <w:u w:val="single"/>
          <w:lang w:eastAsia="ru-RU"/>
        </w:rPr>
        <w:t>поставку товара, выполнение работы или оказание услуги</w:t>
      </w:r>
      <w:r>
        <w:rPr>
          <w:rFonts w:ascii="Times New Roman" w:eastAsia="Times New Roman" w:hAnsi="Times New Roman" w:cs="Times New Roman"/>
          <w:sz w:val="20"/>
          <w:szCs w:val="20"/>
          <w:lang w:eastAsia="ru-RU"/>
        </w:rPr>
        <w:t xml:space="preserve"> на условиях, предусмотренных Извещением, не подлежащих изменению по результатам проведения запроса котировок.</w:t>
      </w:r>
      <w:r>
        <w:rPr>
          <w:rFonts w:ascii="Times New Roman" w:hAnsi="Times New Roman" w:cs="Times New Roman"/>
          <w:sz w:val="20"/>
          <w:szCs w:val="20"/>
        </w:rPr>
        <w:t xml:space="preserve"> </w:t>
      </w:r>
    </w:p>
    <w:p w:rsidR="002E4481" w:rsidRDefault="00202258">
      <w:pPr>
        <w:spacing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Обязуемся в случае признания </w:t>
      </w:r>
      <w:r>
        <w:rPr>
          <w:rFonts w:ascii="Times New Roman" w:eastAsia="Times New Roman" w:hAnsi="Times New Roman" w:cs="Times New Roman"/>
          <w:i/>
          <w:sz w:val="20"/>
          <w:szCs w:val="20"/>
          <w:u w:val="single"/>
          <w:lang w:eastAsia="ru-RU"/>
        </w:rPr>
        <w:t>наименование участника закупки</w:t>
      </w:r>
      <w:r>
        <w:rPr>
          <w:rFonts w:ascii="Times New Roman" w:eastAsia="Times New Roman" w:hAnsi="Times New Roman" w:cs="Times New Roman"/>
          <w:sz w:val="20"/>
          <w:szCs w:val="20"/>
          <w:lang w:eastAsia="ru-RU"/>
        </w:rPr>
        <w:t xml:space="preserve"> победителем в проведении запроса котировок подписать договор на: </w:t>
      </w:r>
      <w:r>
        <w:rPr>
          <w:rFonts w:ascii="Times New Roman" w:eastAsia="Times New Roman" w:hAnsi="Times New Roman" w:cs="Times New Roman"/>
          <w:i/>
          <w:sz w:val="20"/>
          <w:szCs w:val="20"/>
          <w:u w:val="single"/>
          <w:lang w:eastAsia="ru-RU"/>
        </w:rPr>
        <w:t xml:space="preserve">поставку товара (выполнение работ, оказание услуг), которые являются предметом закупки </w:t>
      </w:r>
      <w:r>
        <w:rPr>
          <w:rFonts w:ascii="Times New Roman" w:eastAsia="Times New Roman" w:hAnsi="Times New Roman" w:cs="Times New Roman"/>
          <w:sz w:val="20"/>
          <w:szCs w:val="20"/>
          <w:lang w:eastAsia="ru-RU"/>
        </w:rPr>
        <w:t>в соответствии с Извещением в порядке, установленном пунктом 23 Положения о закупке.</w:t>
      </w:r>
    </w:p>
    <w:p w:rsidR="002E4481" w:rsidRDefault="002E4481">
      <w:pPr>
        <w:spacing w:line="240" w:lineRule="auto"/>
        <w:ind w:firstLine="709"/>
        <w:jc w:val="both"/>
        <w:rPr>
          <w:rFonts w:ascii="Times New Roman" w:eastAsia="Times New Roman" w:hAnsi="Times New Roman" w:cs="Times New Roman"/>
          <w:sz w:val="20"/>
          <w:szCs w:val="20"/>
          <w:lang w:eastAsia="ru-RU"/>
        </w:rPr>
      </w:pPr>
    </w:p>
    <w:p w:rsidR="002E4481" w:rsidRDefault="002E4481">
      <w:pPr>
        <w:shd w:val="clear" w:color="auto" w:fill="FFFFFF"/>
        <w:spacing w:after="0" w:line="240" w:lineRule="auto"/>
        <w:contextualSpacing/>
        <w:jc w:val="both"/>
        <w:rPr>
          <w:rFonts w:ascii="Times New Roman" w:hAnsi="Times New Roman"/>
          <w:szCs w:val="18"/>
        </w:rPr>
      </w:pPr>
    </w:p>
    <w:p w:rsidR="002E4481" w:rsidRDefault="002E4481">
      <w:pPr>
        <w:shd w:val="clear" w:color="auto" w:fill="FFFFFF"/>
        <w:spacing w:after="0" w:line="240" w:lineRule="auto"/>
        <w:contextualSpacing/>
        <w:jc w:val="both"/>
        <w:rPr>
          <w:rFonts w:ascii="Times New Roman" w:hAnsi="Times New Roman"/>
          <w:i/>
          <w:color w:val="FF0000"/>
          <w:sz w:val="18"/>
          <w:szCs w:val="18"/>
        </w:rPr>
      </w:pPr>
    </w:p>
    <w:p w:rsidR="002E4481" w:rsidRDefault="002E4481">
      <w:pPr>
        <w:shd w:val="clear" w:color="auto" w:fill="FFFFFF"/>
        <w:spacing w:after="0" w:line="240" w:lineRule="auto"/>
        <w:contextualSpacing/>
        <w:jc w:val="both"/>
        <w:rPr>
          <w:rFonts w:ascii="Times New Roman" w:hAnsi="Times New Roman"/>
          <w:i/>
          <w:color w:val="FF0000"/>
          <w:sz w:val="18"/>
          <w:szCs w:val="18"/>
        </w:rPr>
      </w:pPr>
    </w:p>
    <w:p w:rsidR="002E4481" w:rsidRDefault="00202258">
      <w:pPr>
        <w:shd w:val="clear" w:color="auto" w:fill="FFFFFF"/>
        <w:spacing w:after="0" w:line="240" w:lineRule="auto"/>
        <w:contextualSpacing/>
        <w:jc w:val="both"/>
        <w:rPr>
          <w:rFonts w:ascii="Times New Roman" w:hAnsi="Times New Roman"/>
          <w:i/>
          <w:color w:val="FF0000"/>
          <w:sz w:val="18"/>
          <w:szCs w:val="18"/>
        </w:rPr>
      </w:pPr>
      <w:r>
        <w:rPr>
          <w:rFonts w:ascii="Times New Roman" w:hAnsi="Times New Roman"/>
          <w:i/>
          <w:color w:val="FF0000"/>
          <w:sz w:val="18"/>
          <w:szCs w:val="18"/>
        </w:rPr>
        <w:t>Инструкция для заполнения:</w:t>
      </w:r>
    </w:p>
    <w:p w:rsidR="002E4481" w:rsidRDefault="00202258">
      <w:pPr>
        <w:shd w:val="clear" w:color="auto" w:fill="FFFFFF"/>
        <w:spacing w:after="0" w:line="240" w:lineRule="auto"/>
        <w:contextualSpacing/>
        <w:jc w:val="both"/>
        <w:rPr>
          <w:rFonts w:ascii="Times New Roman" w:hAnsi="Times New Roman"/>
          <w:b/>
          <w:i/>
          <w:sz w:val="20"/>
          <w:szCs w:val="20"/>
        </w:rPr>
      </w:pPr>
      <w:r>
        <w:rPr>
          <w:rFonts w:ascii="Times New Roman" w:hAnsi="Times New Roman"/>
          <w:b/>
          <w:i/>
          <w:sz w:val="20"/>
          <w:szCs w:val="20"/>
        </w:rPr>
        <w:t>По форме повторяет форму Технического задания с включением сведений обо всех существенных условиях, указанных в Техническом задании, в том числе условий.</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При наличии в Техническом задании показателей, сопровождающихся словами:</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«менее…», «ниже…», «уже…»</w:t>
      </w:r>
      <w:r>
        <w:rPr>
          <w:rFonts w:ascii="Times New Roman" w:hAnsi="Times New Roman" w:cs="Times New Roman"/>
          <w:sz w:val="20"/>
          <w:szCs w:val="20"/>
        </w:rPr>
        <w:t xml:space="preserve"> - участник должен предложить показатель, имеющий значение меньше заявленного в извещении о проведении запроса котировок в электронной форме (не включая его). </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«более…», «выше…», «шире…», «свыше…», «должен превышать…», «превышать…»</w:t>
      </w:r>
      <w:r>
        <w:rPr>
          <w:rFonts w:ascii="Times New Roman" w:hAnsi="Times New Roman" w:cs="Times New Roman"/>
          <w:sz w:val="20"/>
          <w:szCs w:val="20"/>
        </w:rPr>
        <w:t xml:space="preserve"> - участником предоставляется значение больше заявленного в извещении о проведении запроса котировок в электронной форме (не включая его); </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xml:space="preserve">- «не менее…», «не ниже…», «не уже…» </w:t>
      </w:r>
      <w:r>
        <w:rPr>
          <w:rFonts w:ascii="Times New Roman" w:hAnsi="Times New Roman" w:cs="Times New Roman"/>
          <w:sz w:val="20"/>
          <w:szCs w:val="20"/>
        </w:rPr>
        <w:t xml:space="preserve">- участником предоставляется значение равное или превышающее указанное (включая его); </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«не более…», «не выше…», «не шире…», «не должен превышать…», «не превышать…»</w:t>
      </w:r>
      <w:r>
        <w:rPr>
          <w:rFonts w:ascii="Times New Roman" w:hAnsi="Times New Roman" w:cs="Times New Roman"/>
          <w:sz w:val="20"/>
          <w:szCs w:val="20"/>
        </w:rPr>
        <w:t xml:space="preserve"> - участником предоставляется  значение равное или не превышающее указанного в извещении о проведении запроса котировок в электронной форме (включая его); </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«не менее… и не более…», «не менее… но не более…», «не менее…; не более…»</w:t>
      </w:r>
      <w:r>
        <w:rPr>
          <w:rFonts w:ascii="Times New Roman" w:hAnsi="Times New Roman" w:cs="Times New Roman"/>
          <w:sz w:val="20"/>
          <w:szCs w:val="20"/>
        </w:rPr>
        <w:t xml:space="preserve"> - участником предоставляется одно конкретное значение в рамках значений верхней и нижней границы (включая эти границы, но не превышающие и не уменьшающие их);</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xml:space="preserve">- «до..» </w:t>
      </w:r>
      <w:r>
        <w:rPr>
          <w:rFonts w:ascii="Times New Roman" w:hAnsi="Times New Roman" w:cs="Times New Roman"/>
          <w:sz w:val="20"/>
          <w:szCs w:val="20"/>
        </w:rPr>
        <w:t>- участником предоставляется указанное значение или меньше его;</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 xml:space="preserve">- «от…» </w:t>
      </w:r>
      <w:r>
        <w:rPr>
          <w:rFonts w:ascii="Times New Roman" w:hAnsi="Times New Roman" w:cs="Times New Roman"/>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участником предоставляется указанное значение или превышающее его.</w:t>
      </w:r>
    </w:p>
    <w:p w:rsidR="002E4481" w:rsidRDefault="00202258">
      <w:pPr>
        <w:pStyle w:val="tztxt0"/>
        <w:spacing w:after="0"/>
        <w:rPr>
          <w:rFonts w:ascii="Times New Roman" w:hAnsi="Times New Roman" w:cs="Times New Roman"/>
          <w:sz w:val="20"/>
          <w:szCs w:val="20"/>
        </w:rPr>
      </w:pP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«от… и до…»</w:t>
      </w:r>
      <w:r>
        <w:rPr>
          <w:rFonts w:ascii="Times New Roman" w:hAnsi="Times New Roman" w:cs="Times New Roman"/>
          <w:sz w:val="20"/>
          <w:szCs w:val="20"/>
        </w:rPr>
        <w:t xml:space="preserve"> -</w:t>
      </w:r>
      <w:r>
        <w:rPr>
          <w:rFonts w:ascii="Times New Roman" w:hAnsi="Times New Roman" w:cs="Times New Roman"/>
          <w:b/>
          <w:bCs/>
          <w:sz w:val="20"/>
          <w:szCs w:val="20"/>
        </w:rPr>
        <w:t xml:space="preserve"> </w:t>
      </w:r>
      <w:r>
        <w:rPr>
          <w:rFonts w:ascii="Times New Roman" w:hAnsi="Times New Roman" w:cs="Times New Roman"/>
          <w:sz w:val="20"/>
          <w:szCs w:val="20"/>
        </w:rPr>
        <w:t>участником закупки</w:t>
      </w:r>
      <w:r>
        <w:rPr>
          <w:rFonts w:ascii="Times New Roman" w:hAnsi="Times New Roman" w:cs="Times New Roman"/>
          <w:b/>
          <w:bCs/>
          <w:sz w:val="20"/>
          <w:szCs w:val="20"/>
        </w:rPr>
        <w:t xml:space="preserve"> </w:t>
      </w:r>
      <w:r>
        <w:rPr>
          <w:rFonts w:ascii="Times New Roman" w:hAnsi="Times New Roman" w:cs="Times New Roman"/>
          <w:sz w:val="20"/>
          <w:szCs w:val="20"/>
        </w:rPr>
        <w:t>предоставляется одно конкретное значение в рамках значений верхней и нижней границы (включая предельные значения).</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b/>
          <w:bCs/>
          <w:sz w:val="20"/>
          <w:szCs w:val="20"/>
        </w:rPr>
        <w:t>- «диапазон от … до …», «диапазон от … и  до …» «диапазон … - …»</w:t>
      </w:r>
      <w:r>
        <w:rPr>
          <w:rFonts w:ascii="Times New Roman" w:hAnsi="Times New Roman" w:cs="Times New Roman"/>
          <w:sz w:val="20"/>
          <w:szCs w:val="20"/>
        </w:rPr>
        <w:t xml:space="preserve"> - участник в заявке  предлагает диапазонное значение, заданное Технической частью, с указанием значений минимального и максимального значения (т.е. должен быть предложен товар именно с таким значением показателя в диапазоне); </w:t>
      </w:r>
    </w:p>
    <w:p w:rsidR="002E4481" w:rsidRDefault="00202258">
      <w:pPr>
        <w:spacing w:after="0" w:line="240" w:lineRule="auto"/>
        <w:ind w:firstLine="709"/>
        <w:jc w:val="both"/>
        <w:rPr>
          <w:rFonts w:ascii="Times New Roman" w:hAnsi="Times New Roman" w:cs="Times New Roman"/>
          <w:b/>
          <w:bCs/>
          <w:sz w:val="20"/>
          <w:szCs w:val="20"/>
        </w:rPr>
      </w:pP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«диапазон не менее от…- до…»</w:t>
      </w:r>
      <w:r>
        <w:rPr>
          <w:rFonts w:ascii="Times New Roman" w:hAnsi="Times New Roman" w:cs="Times New Roman"/>
          <w:sz w:val="20"/>
          <w:szCs w:val="20"/>
        </w:rPr>
        <w:t xml:space="preserve">, </w:t>
      </w:r>
      <w:r>
        <w:rPr>
          <w:rFonts w:ascii="Times New Roman" w:hAnsi="Times New Roman" w:cs="Times New Roman"/>
          <w:b/>
          <w:bCs/>
          <w:sz w:val="20"/>
          <w:szCs w:val="20"/>
        </w:rPr>
        <w:t>«диапазон не более от…- до…»</w:t>
      </w:r>
      <w:r>
        <w:rPr>
          <w:rFonts w:ascii="Times New Roman" w:hAnsi="Times New Roman" w:cs="Times New Roman"/>
          <w:i/>
          <w:iCs/>
          <w:sz w:val="20"/>
          <w:szCs w:val="20"/>
        </w:rPr>
        <w:t xml:space="preserve">, </w:t>
      </w:r>
      <w:r>
        <w:rPr>
          <w:rFonts w:ascii="Times New Roman" w:hAnsi="Times New Roman" w:cs="Times New Roman"/>
          <w:b/>
          <w:bCs/>
          <w:sz w:val="20"/>
          <w:szCs w:val="20"/>
        </w:rPr>
        <w:t>«диапазон не менее…- и не более…», «диапазон не более…- и не менее…»</w:t>
      </w:r>
      <w:r>
        <w:rPr>
          <w:rFonts w:ascii="Times New Roman" w:hAnsi="Times New Roman" w:cs="Times New Roman"/>
          <w:sz w:val="20"/>
          <w:szCs w:val="20"/>
        </w:rPr>
        <w:t xml:space="preserve"> - участником закупки должно быть предложено значение диапазона равное, менее, либо более заявленного в извещении о проведении запроса котировок в электронной форме.</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В случае, если в извещении о проведении запроса котировок в электронной форме указан минимальный перечень требуемых характеристик/свойств одного или нескольких параметров товара, сопровождающихся словами «</w:t>
      </w:r>
      <w:r>
        <w:rPr>
          <w:rFonts w:ascii="Times New Roman" w:hAnsi="Times New Roman" w:cs="Times New Roman"/>
          <w:b/>
          <w:bCs/>
          <w:sz w:val="20"/>
          <w:szCs w:val="20"/>
        </w:rPr>
        <w:t>как минимум»</w:t>
      </w:r>
      <w:r>
        <w:rPr>
          <w:rFonts w:ascii="Times New Roman" w:hAnsi="Times New Roman" w:cs="Times New Roman"/>
          <w:sz w:val="20"/>
          <w:szCs w:val="20"/>
        </w:rPr>
        <w:t xml:space="preserve">, участник закупки должен указать полный перечень характеристик/свойств такого/таких параметров товара, включая заявленные извещении о проведении запроса котировок в электронной форме, при этом слова «как минимум» должны быть исключены. Указание вместо слов «как минимум» фразы «в том числе» не допускается. </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 xml:space="preserve">При указание в извещении о проведении запроса котировок в электронной форме показателя, сопровождающегося термином </w:t>
      </w:r>
      <w:r>
        <w:rPr>
          <w:rFonts w:ascii="Times New Roman" w:hAnsi="Times New Roman" w:cs="Times New Roman"/>
          <w:b/>
          <w:bCs/>
          <w:sz w:val="20"/>
          <w:szCs w:val="20"/>
        </w:rPr>
        <w:t>«от»,</w:t>
      </w:r>
      <w:r>
        <w:rPr>
          <w:rFonts w:ascii="Times New Roman" w:hAnsi="Times New Roman" w:cs="Times New Roman"/>
          <w:sz w:val="20"/>
          <w:szCs w:val="20"/>
        </w:rPr>
        <w:t xml:space="preserve"> участник должен указать конкретный показатель, соответствующий заявленным извещении о проведении запроса котировок в электронной форме значениям, не исключая при этом термин «от» - например, требование: «должен функционировать от не менее 8 часов без подзарядки» (соответствует требованиям при заполнении участником: «функционирует от 9 часов без подзарядки»; не соответствует требованиям при заполнении участником:  «функционирует 9 часов без подзарядки»).</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 xml:space="preserve">При указании извещении о проведении запроса котировок в электронной форме показателя, сопровождающегося термином </w:t>
      </w:r>
      <w:r>
        <w:rPr>
          <w:rFonts w:ascii="Times New Roman" w:hAnsi="Times New Roman" w:cs="Times New Roman"/>
          <w:b/>
          <w:bCs/>
          <w:sz w:val="20"/>
          <w:szCs w:val="20"/>
        </w:rPr>
        <w:t>«до»,</w:t>
      </w:r>
      <w:r>
        <w:rPr>
          <w:rFonts w:ascii="Times New Roman" w:hAnsi="Times New Roman" w:cs="Times New Roman"/>
          <w:sz w:val="20"/>
          <w:szCs w:val="20"/>
        </w:rPr>
        <w:t xml:space="preserve"> участник должен указать конкретный показатель, соответствующий заявленным извещении о проведении запроса котировок в электронной форме значениям, не исключая при этом термин «до» - например, требование: «должен функционировать до не менее 8 часов без подзарядки» (соответствует требованиям при заполнении участником: «функционирует до 9 часов без подзарядки»; не соответствует требованиям при заполнении участником: «функционирует 9 часов без подзарядки»). </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В случае применения заказчиком в техническом задании извещения о проведении запроса котировок в электронной форме перечислений значений показателя через союз </w:t>
      </w:r>
      <w:r>
        <w:rPr>
          <w:rFonts w:ascii="Times New Roman" w:hAnsi="Times New Roman" w:cs="Times New Roman"/>
          <w:b/>
          <w:bCs/>
          <w:sz w:val="20"/>
          <w:szCs w:val="20"/>
        </w:rPr>
        <w:t>«и»,</w:t>
      </w:r>
      <w:r>
        <w:rPr>
          <w:rFonts w:ascii="Times New Roman" w:hAnsi="Times New Roman" w:cs="Times New Roman"/>
          <w:sz w:val="20"/>
          <w:szCs w:val="20"/>
        </w:rPr>
        <w:t xml:space="preserve"> знаки </w:t>
      </w: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 -</w:t>
      </w:r>
      <w:r>
        <w:rPr>
          <w:rFonts w:ascii="Times New Roman" w:hAnsi="Times New Roman" w:cs="Times New Roman"/>
          <w:sz w:val="20"/>
          <w:szCs w:val="20"/>
        </w:rPr>
        <w:t xml:space="preserve"> участник указывает все перечисленные значения показателя.</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Если перечисление показателей осуществляется через союз </w:t>
      </w:r>
      <w:r>
        <w:rPr>
          <w:rFonts w:ascii="Times New Roman" w:hAnsi="Times New Roman" w:cs="Times New Roman"/>
          <w:b/>
          <w:bCs/>
          <w:sz w:val="20"/>
          <w:szCs w:val="20"/>
        </w:rPr>
        <w:t>«и»,</w:t>
      </w:r>
      <w:r>
        <w:rPr>
          <w:rFonts w:ascii="Times New Roman" w:hAnsi="Times New Roman" w:cs="Times New Roman"/>
          <w:sz w:val="20"/>
          <w:szCs w:val="20"/>
        </w:rPr>
        <w:t xml:space="preserve"> знаки </w:t>
      </w: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 xml:space="preserve">«;»,  </w:t>
      </w:r>
      <w:r>
        <w:rPr>
          <w:rFonts w:ascii="Times New Roman" w:hAnsi="Times New Roman" w:cs="Times New Roman"/>
          <w:sz w:val="20"/>
          <w:szCs w:val="20"/>
        </w:rPr>
        <w:t xml:space="preserve">а последний показатель указан через союз </w:t>
      </w:r>
      <w:r>
        <w:rPr>
          <w:rFonts w:ascii="Times New Roman" w:hAnsi="Times New Roman" w:cs="Times New Roman"/>
          <w:b/>
          <w:bCs/>
          <w:sz w:val="20"/>
          <w:szCs w:val="20"/>
        </w:rPr>
        <w:t xml:space="preserve">«или», </w:t>
      </w:r>
      <w:r>
        <w:rPr>
          <w:rFonts w:ascii="Times New Roman" w:hAnsi="Times New Roman" w:cs="Times New Roman"/>
          <w:sz w:val="20"/>
          <w:szCs w:val="20"/>
        </w:rPr>
        <w:t>допускается</w:t>
      </w:r>
      <w:r>
        <w:rPr>
          <w:rFonts w:ascii="Times New Roman" w:hAnsi="Times New Roman" w:cs="Times New Roman"/>
          <w:b/>
          <w:bCs/>
          <w:sz w:val="20"/>
          <w:szCs w:val="20"/>
        </w:rPr>
        <w:t xml:space="preserve"> </w:t>
      </w:r>
      <w:r>
        <w:rPr>
          <w:rFonts w:ascii="Times New Roman" w:hAnsi="Times New Roman" w:cs="Times New Roman"/>
          <w:sz w:val="20"/>
          <w:szCs w:val="20"/>
        </w:rPr>
        <w:t xml:space="preserve">выбирать одно из значений показателя, несколько или все. </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При использовании союзов </w:t>
      </w:r>
      <w:r>
        <w:rPr>
          <w:rFonts w:ascii="Times New Roman" w:hAnsi="Times New Roman" w:cs="Times New Roman"/>
          <w:b/>
          <w:bCs/>
          <w:sz w:val="20"/>
          <w:szCs w:val="20"/>
        </w:rPr>
        <w:t>«или»,</w:t>
      </w:r>
      <w:r>
        <w:rPr>
          <w:rFonts w:ascii="Times New Roman" w:hAnsi="Times New Roman" w:cs="Times New Roman"/>
          <w:sz w:val="20"/>
          <w:szCs w:val="20"/>
        </w:rPr>
        <w:t xml:space="preserve"> </w:t>
      </w:r>
      <w:r>
        <w:rPr>
          <w:rFonts w:ascii="Times New Roman" w:hAnsi="Times New Roman" w:cs="Times New Roman"/>
          <w:b/>
          <w:bCs/>
          <w:sz w:val="20"/>
          <w:szCs w:val="20"/>
        </w:rPr>
        <w:t xml:space="preserve">«либо» </w:t>
      </w:r>
      <w:r>
        <w:rPr>
          <w:rFonts w:ascii="Times New Roman" w:hAnsi="Times New Roman" w:cs="Times New Roman"/>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 xml:space="preserve">участники выбирают одно из значений. </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При использовании </w:t>
      </w:r>
      <w:r>
        <w:rPr>
          <w:rFonts w:ascii="Times New Roman" w:hAnsi="Times New Roman" w:cs="Times New Roman"/>
          <w:b/>
          <w:bCs/>
          <w:sz w:val="20"/>
          <w:szCs w:val="20"/>
        </w:rPr>
        <w:t>«и /или» -</w:t>
      </w:r>
      <w:r>
        <w:rPr>
          <w:rFonts w:ascii="Times New Roman" w:hAnsi="Times New Roman" w:cs="Times New Roman"/>
          <w:sz w:val="20"/>
          <w:szCs w:val="20"/>
        </w:rPr>
        <w:t xml:space="preserve"> участник предлагает один или несколько значений показателя (на свой выбор). При этом, в случае предложения нескольких значений показателя, участник перечисляет показатели с использованием союза </w:t>
      </w:r>
      <w:r>
        <w:rPr>
          <w:rFonts w:ascii="Times New Roman" w:hAnsi="Times New Roman" w:cs="Times New Roman"/>
          <w:b/>
          <w:bCs/>
          <w:sz w:val="20"/>
          <w:szCs w:val="20"/>
        </w:rPr>
        <w:t>«и»</w:t>
      </w:r>
      <w:r>
        <w:rPr>
          <w:rFonts w:ascii="Times New Roman" w:hAnsi="Times New Roman" w:cs="Times New Roman"/>
          <w:sz w:val="20"/>
          <w:szCs w:val="20"/>
        </w:rPr>
        <w:t xml:space="preserve">  или знаков </w:t>
      </w:r>
      <w:r>
        <w:rPr>
          <w:rFonts w:ascii="Times New Roman" w:hAnsi="Times New Roman" w:cs="Times New Roman"/>
          <w:b/>
          <w:bCs/>
          <w:sz w:val="20"/>
          <w:szCs w:val="20"/>
        </w:rPr>
        <w:t>«,»</w:t>
      </w:r>
      <w:r>
        <w:rPr>
          <w:rFonts w:ascii="Times New Roman" w:hAnsi="Times New Roman" w:cs="Times New Roman"/>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 xml:space="preserve">. </w:t>
      </w:r>
    </w:p>
    <w:p w:rsidR="002E4481" w:rsidRDefault="00202258">
      <w:pP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При использовании знаков </w:t>
      </w:r>
      <w:r>
        <w:rPr>
          <w:rFonts w:ascii="Times New Roman" w:hAnsi="Times New Roman" w:cs="Times New Roman"/>
          <w:b/>
          <w:bCs/>
          <w:sz w:val="20"/>
          <w:szCs w:val="20"/>
        </w:rPr>
        <w:t xml:space="preserve">«/», «\» -  </w:t>
      </w:r>
      <w:r>
        <w:rPr>
          <w:rFonts w:ascii="Times New Roman" w:hAnsi="Times New Roman" w:cs="Times New Roman"/>
          <w:sz w:val="20"/>
          <w:szCs w:val="20"/>
        </w:rPr>
        <w:t>участники указывают все значения, характеристики, перечисленные через знаки  </w:t>
      </w:r>
      <w:r>
        <w:rPr>
          <w:rFonts w:ascii="Times New Roman" w:hAnsi="Times New Roman" w:cs="Times New Roman"/>
          <w:b/>
          <w:bCs/>
          <w:sz w:val="20"/>
          <w:szCs w:val="20"/>
        </w:rPr>
        <w:t>«/», «\»</w:t>
      </w:r>
      <w:r>
        <w:rPr>
          <w:rFonts w:ascii="Times New Roman" w:hAnsi="Times New Roman" w:cs="Times New Roman"/>
          <w:sz w:val="20"/>
          <w:szCs w:val="20"/>
        </w:rPr>
        <w:t>.</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 xml:space="preserve">В случае, если в извещении о проведении запроса котировок в электронной форме используется в качестве инструмента для описания объекта закупки фразы «операционная система типа </w:t>
      </w:r>
      <w:r>
        <w:rPr>
          <w:rFonts w:ascii="Times New Roman" w:hAnsi="Times New Roman" w:cs="Times New Roman"/>
          <w:sz w:val="20"/>
          <w:szCs w:val="20"/>
          <w:lang w:val="en-US"/>
        </w:rPr>
        <w:t>Microsoft</w:t>
      </w:r>
      <w:r>
        <w:rPr>
          <w:rFonts w:ascii="Times New Roman" w:hAnsi="Times New Roman" w:cs="Times New Roman"/>
          <w:sz w:val="20"/>
          <w:szCs w:val="20"/>
        </w:rPr>
        <w:t>» и т.п., участник закупки в заявке, вместо такой фразы, вправе указать товарный знак и модель предлагаемого к поставке товара.</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В случае, если в извещении о проведении запроса котировок в электронной форме используется в качестве инструмента для описания объекта закупки фразу «</w:t>
      </w:r>
      <w:r>
        <w:rPr>
          <w:rFonts w:ascii="Times New Roman" w:hAnsi="Times New Roman" w:cs="Times New Roman"/>
          <w:b/>
          <w:bCs/>
          <w:sz w:val="20"/>
          <w:szCs w:val="20"/>
        </w:rPr>
        <w:t>например</w:t>
      </w:r>
      <w:r>
        <w:rPr>
          <w:rFonts w:ascii="Times New Roman" w:hAnsi="Times New Roman" w:cs="Times New Roman"/>
          <w:sz w:val="20"/>
          <w:szCs w:val="20"/>
        </w:rPr>
        <w:t xml:space="preserve">, болтов и гаек» и т.п., участник закупки в заявке должен указать конкретные показатели товара. Указание участником фразы «например» в заявке не допускается. </w:t>
      </w:r>
    </w:p>
    <w:p w:rsidR="002E4481" w:rsidRDefault="00202258">
      <w:pPr>
        <w:spacing w:after="0" w:line="240" w:lineRule="auto"/>
        <w:ind w:right="20" w:firstLine="709"/>
        <w:jc w:val="both"/>
        <w:rPr>
          <w:rFonts w:ascii="Times New Roman" w:hAnsi="Times New Roman" w:cs="Times New Roman"/>
          <w:sz w:val="20"/>
          <w:szCs w:val="20"/>
        </w:rPr>
      </w:pPr>
      <w:r>
        <w:rPr>
          <w:rFonts w:ascii="Times New Roman" w:hAnsi="Times New Roman" w:cs="Times New Roman"/>
          <w:sz w:val="20"/>
          <w:szCs w:val="20"/>
        </w:rPr>
        <w:t xml:space="preserve">В случае, если в документации значение показателей сопровождаются словами: </w:t>
      </w:r>
      <w:r>
        <w:rPr>
          <w:rFonts w:ascii="Times New Roman" w:hAnsi="Times New Roman" w:cs="Times New Roman"/>
          <w:b/>
          <w:bCs/>
          <w:sz w:val="20"/>
          <w:szCs w:val="20"/>
          <w:u w:val="single"/>
        </w:rPr>
        <w:t>«около», «приблизительно», «примерно», «ориентировочно»</w:t>
      </w:r>
      <w:r>
        <w:rPr>
          <w:rFonts w:ascii="Times New Roman" w:hAnsi="Times New Roman" w:cs="Times New Roman"/>
          <w:sz w:val="20"/>
          <w:szCs w:val="20"/>
        </w:rPr>
        <w:t xml:space="preserve">, то участник закупки должен в своей заявке указать конкретное значение показателя, увеличив или уменьшив его, либо оставив без изменения, при этом участник закупки представляет сведения о конкретных показателях без использования вышеуказанных слов. </w:t>
      </w:r>
    </w:p>
    <w:p w:rsidR="002E4481" w:rsidRDefault="00202258">
      <w:pPr>
        <w:spacing w:after="0" w:line="240" w:lineRule="auto"/>
        <w:ind w:right="283"/>
        <w:jc w:val="both"/>
        <w:outlineLvl w:val="0"/>
        <w:rPr>
          <w:rFonts w:ascii="Times New Roman" w:hAnsi="Times New Roman" w:cs="Times New Roman"/>
          <w:b/>
          <w:sz w:val="20"/>
          <w:szCs w:val="20"/>
          <w:lang w:eastAsia="ru-RU"/>
        </w:rPr>
      </w:pPr>
      <w:r>
        <w:rPr>
          <w:rFonts w:ascii="Times New Roman" w:hAnsi="Times New Roman" w:cs="Times New Roman"/>
          <w:sz w:val="20"/>
          <w:szCs w:val="20"/>
        </w:rPr>
        <w:t>Несоблюдение указанных (вышеперечисленных) требований является основанием для принятия комиссией решения о признании заявки участника не соответствующей требованиям, установленным в извещении о проведении запроса котировок в электронной форме.</w:t>
      </w:r>
    </w:p>
    <w:sectPr w:rsidR="002E4481">
      <w:footnotePr>
        <w:numStart w:val="2"/>
      </w:footnotePr>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481" w:rsidRDefault="00202258">
      <w:pPr>
        <w:spacing w:after="0" w:line="240" w:lineRule="auto"/>
      </w:pPr>
      <w:r>
        <w:separator/>
      </w:r>
    </w:p>
  </w:endnote>
  <w:endnote w:type="continuationSeparator" w:id="0">
    <w:p w:rsidR="002E4481" w:rsidRDefault="0020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nos">
    <w:charset w:val="00"/>
    <w:family w:val="auto"/>
    <w:pitch w:val="default"/>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Courier">
    <w:panose1 w:val="02070309020205020404"/>
    <w:charset w:val="00"/>
    <w:family w:val="modern"/>
    <w:pitch w:val="fixed"/>
    <w:sig w:usb0="00000003" w:usb1="00000000" w:usb2="00000000" w:usb3="00000000" w:csb0="00000001" w:csb1="00000000"/>
  </w:font>
  <w:font w:name="TimesDL">
    <w:charset w:val="00"/>
    <w:family w:val="auto"/>
    <w:pitch w:val="default"/>
  </w:font>
  <w:font w:name="Consultant">
    <w:charset w:val="00"/>
    <w:family w:val="auto"/>
    <w:pitch w:val="default"/>
  </w:font>
  <w:font w:name="Calibri Light">
    <w:panose1 w:val="020F0302020204030204"/>
    <w:charset w:val="CC"/>
    <w:family w:val="swiss"/>
    <w:pitch w:val="variable"/>
    <w:sig w:usb0="E4002EFF" w:usb1="C000247B" w:usb2="00000009" w:usb3="00000000" w:csb0="000001FF" w:csb1="00000000"/>
  </w:font>
  <w:font w:name="Proxima Nova ExCn Rg">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481" w:rsidRDefault="00202258">
      <w:pPr>
        <w:spacing w:after="0" w:line="240" w:lineRule="auto"/>
      </w:pPr>
      <w:r>
        <w:separator/>
      </w:r>
    </w:p>
  </w:footnote>
  <w:footnote w:type="continuationSeparator" w:id="0">
    <w:p w:rsidR="002E4481" w:rsidRDefault="00202258">
      <w:pPr>
        <w:spacing w:after="0" w:line="240" w:lineRule="auto"/>
      </w:pPr>
      <w:r>
        <w:continuationSeparator/>
      </w:r>
    </w:p>
  </w:footnote>
  <w:footnote w:id="1">
    <w:p w:rsidR="002E4481" w:rsidRDefault="00202258">
      <w:pPr>
        <w:pStyle w:val="af3"/>
        <w:rPr>
          <w:i/>
          <w:sz w:val="16"/>
          <w:szCs w:val="16"/>
        </w:rPr>
      </w:pPr>
      <w:r>
        <w:rPr>
          <w:rFonts w:ascii="Times New Roman" w:eastAsia="Times New Roman" w:hAnsi="Times New Roman" w:cs="Times New Roman"/>
          <w:i/>
          <w:sz w:val="16"/>
          <w:szCs w:val="16"/>
        </w:rPr>
        <w:footnoteRef/>
      </w:r>
      <w:r>
        <w:rPr>
          <w:rFonts w:ascii="Times New Roman" w:eastAsia="Times New Roman" w:hAnsi="Times New Roman" w:cs="Times New Roman"/>
          <w:i/>
          <w:sz w:val="16"/>
          <w:szCs w:val="16"/>
        </w:rPr>
        <w:t xml:space="preserve"> Техническое задание прилагается участниками закупки в составе заявки на участие в запросе котировок, с учетом п. 14 Извещения.</w:t>
      </w:r>
      <w:r>
        <w:rPr>
          <w:i/>
          <w:sz w:val="16"/>
          <w:szCs w:val="16"/>
        </w:rPr>
        <w:t xml:space="preserve"> </w:t>
      </w:r>
    </w:p>
  </w:footnote>
  <w:footnote w:id="2">
    <w:p w:rsidR="002E4481" w:rsidRDefault="00202258">
      <w:pPr>
        <w:pStyle w:val="af3"/>
        <w:rPr>
          <w:rFonts w:ascii="Times New Roman" w:hAnsi="Times New Roman" w:cs="Times New Roman"/>
          <w:sz w:val="16"/>
          <w:szCs w:val="16"/>
        </w:rPr>
      </w:pPr>
      <w:r>
        <w:rPr>
          <w:rStyle w:val="af5"/>
          <w:rFonts w:ascii="Times New Roman" w:hAnsi="Times New Roman" w:cs="Times New Roman"/>
          <w:i/>
          <w:sz w:val="16"/>
          <w:szCs w:val="16"/>
        </w:rPr>
        <w:footnoteRef/>
      </w:r>
      <w:r>
        <w:rPr>
          <w:rFonts w:ascii="Times New Roman" w:hAnsi="Times New Roman" w:cs="Times New Roman"/>
          <w:i/>
          <w:sz w:val="16"/>
          <w:szCs w:val="16"/>
        </w:rPr>
        <w:t xml:space="preserve"> Участник закупки в составе заявки обязан представить информацию по предлагаемой им цене за </w:t>
      </w:r>
      <w:r>
        <w:rPr>
          <w:rFonts w:ascii="Times New Roman" w:hAnsi="Times New Roman" w:cs="Times New Roman"/>
          <w:i/>
          <w:color w:val="000000"/>
          <w:sz w:val="16"/>
          <w:szCs w:val="16"/>
        </w:rPr>
        <w:t>единицу товара (работы, услуги), установленного Заказчиком в Техническом задании с НДС (без НДС соответственно)</w:t>
      </w:r>
    </w:p>
  </w:footnote>
  <w:footnote w:id="3">
    <w:p w:rsidR="002E4481" w:rsidRDefault="00202258">
      <w:pPr>
        <w:pStyle w:val="af3"/>
        <w:rPr>
          <w:rFonts w:ascii="Times New Roman" w:hAnsi="Times New Roman" w:cs="Times New Roman"/>
          <w:sz w:val="16"/>
          <w:szCs w:val="16"/>
        </w:rPr>
      </w:pPr>
      <w:r>
        <w:rPr>
          <w:rStyle w:val="af5"/>
          <w:rFonts w:ascii="Times New Roman" w:hAnsi="Times New Roman" w:cs="Times New Roman"/>
          <w:i/>
          <w:sz w:val="16"/>
          <w:szCs w:val="16"/>
        </w:rPr>
        <w:footnoteRef/>
      </w:r>
      <w:r>
        <w:rPr>
          <w:rFonts w:ascii="Times New Roman" w:hAnsi="Times New Roman" w:cs="Times New Roman"/>
          <w:i/>
          <w:sz w:val="16"/>
          <w:szCs w:val="16"/>
        </w:rPr>
        <w:t xml:space="preserve"> Участник закупки в составе заявки обязан представить информацию по предлагаемой им цене за </w:t>
      </w:r>
      <w:r>
        <w:rPr>
          <w:rFonts w:ascii="Times New Roman" w:hAnsi="Times New Roman" w:cs="Times New Roman"/>
          <w:i/>
          <w:color w:val="000000"/>
          <w:sz w:val="16"/>
          <w:szCs w:val="16"/>
        </w:rPr>
        <w:t>единицу товара (работы, услуги), установленного Заказчиком в Техническом задании с НДС (без НДС соответственно)</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278"/>
    <w:multiLevelType w:val="multilevel"/>
    <w:tmpl w:val="CE345E70"/>
    <w:styleLink w:val="111111"/>
    <w:lvl w:ilvl="0">
      <w:start w:val="1"/>
      <w:numFmt w:val="decimal"/>
      <w:pStyle w:val="11111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04850449"/>
    <w:multiLevelType w:val="multilevel"/>
    <w:tmpl w:val="5CB6239A"/>
    <w:styleLink w:val="2"/>
    <w:lvl w:ilvl="0">
      <w:start w:val="1"/>
      <w:numFmt w:val="decimal"/>
      <w:pStyle w:val="2"/>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65A4CA1"/>
    <w:multiLevelType w:val="hybridMultilevel"/>
    <w:tmpl w:val="06A8960A"/>
    <w:lvl w:ilvl="0" w:tplc="748ED010">
      <w:start w:val="1"/>
      <w:numFmt w:val="bullet"/>
      <w:pStyle w:val="3"/>
      <w:lvlText w:val=""/>
      <w:lvlJc w:val="left"/>
      <w:pPr>
        <w:tabs>
          <w:tab w:val="num" w:pos="926"/>
        </w:tabs>
        <w:ind w:left="926" w:hanging="360"/>
      </w:pPr>
      <w:rPr>
        <w:rFonts w:ascii="Symbol" w:hAnsi="Symbol" w:hint="default"/>
      </w:rPr>
    </w:lvl>
    <w:lvl w:ilvl="1" w:tplc="A4D632DE">
      <w:start w:val="1"/>
      <w:numFmt w:val="bullet"/>
      <w:lvlText w:val="o"/>
      <w:lvlJc w:val="left"/>
      <w:pPr>
        <w:ind w:left="1440" w:hanging="360"/>
      </w:pPr>
      <w:rPr>
        <w:rFonts w:ascii="Courier New" w:eastAsia="Courier New" w:hAnsi="Courier New" w:cs="Courier New" w:hint="default"/>
      </w:rPr>
    </w:lvl>
    <w:lvl w:ilvl="2" w:tplc="F7308DAC">
      <w:start w:val="1"/>
      <w:numFmt w:val="bullet"/>
      <w:lvlText w:val="§"/>
      <w:lvlJc w:val="left"/>
      <w:pPr>
        <w:ind w:left="2160" w:hanging="360"/>
      </w:pPr>
      <w:rPr>
        <w:rFonts w:ascii="Wingdings" w:eastAsia="Wingdings" w:hAnsi="Wingdings" w:cs="Wingdings" w:hint="default"/>
      </w:rPr>
    </w:lvl>
    <w:lvl w:ilvl="3" w:tplc="658C3ED2">
      <w:start w:val="1"/>
      <w:numFmt w:val="bullet"/>
      <w:lvlText w:val="·"/>
      <w:lvlJc w:val="left"/>
      <w:pPr>
        <w:ind w:left="2880" w:hanging="360"/>
      </w:pPr>
      <w:rPr>
        <w:rFonts w:ascii="Symbol" w:eastAsia="Symbol" w:hAnsi="Symbol" w:cs="Symbol" w:hint="default"/>
      </w:rPr>
    </w:lvl>
    <w:lvl w:ilvl="4" w:tplc="52342234">
      <w:start w:val="1"/>
      <w:numFmt w:val="bullet"/>
      <w:lvlText w:val="o"/>
      <w:lvlJc w:val="left"/>
      <w:pPr>
        <w:ind w:left="3600" w:hanging="360"/>
      </w:pPr>
      <w:rPr>
        <w:rFonts w:ascii="Courier New" w:eastAsia="Courier New" w:hAnsi="Courier New" w:cs="Courier New" w:hint="default"/>
      </w:rPr>
    </w:lvl>
    <w:lvl w:ilvl="5" w:tplc="94BECB92">
      <w:start w:val="1"/>
      <w:numFmt w:val="bullet"/>
      <w:lvlText w:val="§"/>
      <w:lvlJc w:val="left"/>
      <w:pPr>
        <w:ind w:left="4320" w:hanging="360"/>
      </w:pPr>
      <w:rPr>
        <w:rFonts w:ascii="Wingdings" w:eastAsia="Wingdings" w:hAnsi="Wingdings" w:cs="Wingdings" w:hint="default"/>
      </w:rPr>
    </w:lvl>
    <w:lvl w:ilvl="6" w:tplc="3B140248">
      <w:start w:val="1"/>
      <w:numFmt w:val="bullet"/>
      <w:lvlText w:val="·"/>
      <w:lvlJc w:val="left"/>
      <w:pPr>
        <w:ind w:left="5040" w:hanging="360"/>
      </w:pPr>
      <w:rPr>
        <w:rFonts w:ascii="Symbol" w:eastAsia="Symbol" w:hAnsi="Symbol" w:cs="Symbol" w:hint="default"/>
      </w:rPr>
    </w:lvl>
    <w:lvl w:ilvl="7" w:tplc="EB687330">
      <w:start w:val="1"/>
      <w:numFmt w:val="bullet"/>
      <w:lvlText w:val="o"/>
      <w:lvlJc w:val="left"/>
      <w:pPr>
        <w:ind w:left="5760" w:hanging="360"/>
      </w:pPr>
      <w:rPr>
        <w:rFonts w:ascii="Courier New" w:eastAsia="Courier New" w:hAnsi="Courier New" w:cs="Courier New" w:hint="default"/>
      </w:rPr>
    </w:lvl>
    <w:lvl w:ilvl="8" w:tplc="54E09E9E">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0770030D"/>
    <w:multiLevelType w:val="hybridMultilevel"/>
    <w:tmpl w:val="686A2CC6"/>
    <w:lvl w:ilvl="0" w:tplc="FA2E53B2">
      <w:start w:val="1"/>
      <w:numFmt w:val="decimal"/>
      <w:pStyle w:val="20"/>
      <w:lvlText w:val="%1."/>
      <w:lvlJc w:val="left"/>
      <w:pPr>
        <w:tabs>
          <w:tab w:val="num" w:pos="643"/>
        </w:tabs>
        <w:ind w:left="643" w:hanging="360"/>
      </w:pPr>
    </w:lvl>
    <w:lvl w:ilvl="1" w:tplc="462A157A">
      <w:start w:val="1"/>
      <w:numFmt w:val="bullet"/>
      <w:lvlText w:val="o"/>
      <w:lvlJc w:val="left"/>
      <w:pPr>
        <w:ind w:left="1440" w:hanging="360"/>
      </w:pPr>
      <w:rPr>
        <w:rFonts w:ascii="Courier New" w:eastAsia="Courier New" w:hAnsi="Courier New" w:cs="Courier New" w:hint="default"/>
      </w:rPr>
    </w:lvl>
    <w:lvl w:ilvl="2" w:tplc="25FCB438">
      <w:start w:val="1"/>
      <w:numFmt w:val="bullet"/>
      <w:lvlText w:val="§"/>
      <w:lvlJc w:val="left"/>
      <w:pPr>
        <w:ind w:left="2160" w:hanging="360"/>
      </w:pPr>
      <w:rPr>
        <w:rFonts w:ascii="Wingdings" w:eastAsia="Wingdings" w:hAnsi="Wingdings" w:cs="Wingdings" w:hint="default"/>
      </w:rPr>
    </w:lvl>
    <w:lvl w:ilvl="3" w:tplc="41525926">
      <w:start w:val="1"/>
      <w:numFmt w:val="bullet"/>
      <w:lvlText w:val="·"/>
      <w:lvlJc w:val="left"/>
      <w:pPr>
        <w:ind w:left="2880" w:hanging="360"/>
      </w:pPr>
      <w:rPr>
        <w:rFonts w:ascii="Symbol" w:eastAsia="Symbol" w:hAnsi="Symbol" w:cs="Symbol" w:hint="default"/>
      </w:rPr>
    </w:lvl>
    <w:lvl w:ilvl="4" w:tplc="9BD496E0">
      <w:start w:val="1"/>
      <w:numFmt w:val="bullet"/>
      <w:lvlText w:val="o"/>
      <w:lvlJc w:val="left"/>
      <w:pPr>
        <w:ind w:left="3600" w:hanging="360"/>
      </w:pPr>
      <w:rPr>
        <w:rFonts w:ascii="Courier New" w:eastAsia="Courier New" w:hAnsi="Courier New" w:cs="Courier New" w:hint="default"/>
      </w:rPr>
    </w:lvl>
    <w:lvl w:ilvl="5" w:tplc="A8AA1F9E">
      <w:start w:val="1"/>
      <w:numFmt w:val="bullet"/>
      <w:lvlText w:val="§"/>
      <w:lvlJc w:val="left"/>
      <w:pPr>
        <w:ind w:left="4320" w:hanging="360"/>
      </w:pPr>
      <w:rPr>
        <w:rFonts w:ascii="Wingdings" w:eastAsia="Wingdings" w:hAnsi="Wingdings" w:cs="Wingdings" w:hint="default"/>
      </w:rPr>
    </w:lvl>
    <w:lvl w:ilvl="6" w:tplc="76749C40">
      <w:start w:val="1"/>
      <w:numFmt w:val="bullet"/>
      <w:lvlText w:val="·"/>
      <w:lvlJc w:val="left"/>
      <w:pPr>
        <w:ind w:left="5040" w:hanging="360"/>
      </w:pPr>
      <w:rPr>
        <w:rFonts w:ascii="Symbol" w:eastAsia="Symbol" w:hAnsi="Symbol" w:cs="Symbol" w:hint="default"/>
      </w:rPr>
    </w:lvl>
    <w:lvl w:ilvl="7" w:tplc="ACE2D248">
      <w:start w:val="1"/>
      <w:numFmt w:val="bullet"/>
      <w:lvlText w:val="o"/>
      <w:lvlJc w:val="left"/>
      <w:pPr>
        <w:ind w:left="5760" w:hanging="360"/>
      </w:pPr>
      <w:rPr>
        <w:rFonts w:ascii="Courier New" w:eastAsia="Courier New" w:hAnsi="Courier New" w:cs="Courier New" w:hint="default"/>
      </w:rPr>
    </w:lvl>
    <w:lvl w:ilvl="8" w:tplc="940028F0">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08182E08"/>
    <w:multiLevelType w:val="multilevel"/>
    <w:tmpl w:val="128022C0"/>
    <w:lvl w:ilvl="0">
      <w:start w:val="13"/>
      <w:numFmt w:val="decimal"/>
      <w:lvlText w:val="%1."/>
      <w:lvlJc w:val="left"/>
      <w:pPr>
        <w:ind w:left="600" w:hanging="600"/>
      </w:pPr>
      <w:rPr>
        <w:rFonts w:hint="default"/>
      </w:rPr>
    </w:lvl>
    <w:lvl w:ilvl="1">
      <w:start w:val="1"/>
      <w:numFmt w:val="decimal"/>
      <w:lvlText w:val="%2."/>
      <w:lvlJc w:val="left"/>
      <w:pPr>
        <w:ind w:left="1789" w:hanging="720"/>
      </w:pPr>
      <w:rPr>
        <w:rFonts w:ascii="Times New Roman" w:eastAsiaTheme="minorHAnsi" w:hAnsi="Times New Roman" w:cs="Times New Roman" w:hint="default"/>
        <w:b/>
        <w:color w:val="auto"/>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5" w15:restartNumberingAfterBreak="0">
    <w:nsid w:val="0A1C01F3"/>
    <w:multiLevelType w:val="hybridMultilevel"/>
    <w:tmpl w:val="C69253A2"/>
    <w:lvl w:ilvl="0" w:tplc="EEFE3468">
      <w:start w:val="1"/>
      <w:numFmt w:val="decimal"/>
      <w:lvlText w:val="%1."/>
      <w:lvlJc w:val="left"/>
      <w:pPr>
        <w:ind w:left="720" w:hanging="360"/>
      </w:pPr>
      <w:rPr>
        <w:rFonts w:hint="default"/>
        <w:b/>
        <w:u w:val="single"/>
      </w:rPr>
    </w:lvl>
    <w:lvl w:ilvl="1" w:tplc="047AF3CE">
      <w:start w:val="1"/>
      <w:numFmt w:val="lowerLetter"/>
      <w:lvlText w:val="%2."/>
      <w:lvlJc w:val="left"/>
      <w:pPr>
        <w:ind w:left="1440" w:hanging="360"/>
      </w:pPr>
    </w:lvl>
    <w:lvl w:ilvl="2" w:tplc="CF58F090">
      <w:start w:val="1"/>
      <w:numFmt w:val="lowerRoman"/>
      <w:lvlText w:val="%3."/>
      <w:lvlJc w:val="right"/>
      <w:pPr>
        <w:ind w:left="2160" w:hanging="180"/>
      </w:pPr>
    </w:lvl>
    <w:lvl w:ilvl="3" w:tplc="4D66910C">
      <w:start w:val="1"/>
      <w:numFmt w:val="decimal"/>
      <w:lvlText w:val="%4."/>
      <w:lvlJc w:val="left"/>
      <w:pPr>
        <w:ind w:left="2880" w:hanging="360"/>
      </w:pPr>
    </w:lvl>
    <w:lvl w:ilvl="4" w:tplc="082A70C0">
      <w:start w:val="1"/>
      <w:numFmt w:val="lowerLetter"/>
      <w:lvlText w:val="%5."/>
      <w:lvlJc w:val="left"/>
      <w:pPr>
        <w:ind w:left="3600" w:hanging="360"/>
      </w:pPr>
    </w:lvl>
    <w:lvl w:ilvl="5" w:tplc="DB780D6A">
      <w:start w:val="1"/>
      <w:numFmt w:val="lowerRoman"/>
      <w:lvlText w:val="%6."/>
      <w:lvlJc w:val="right"/>
      <w:pPr>
        <w:ind w:left="4320" w:hanging="180"/>
      </w:pPr>
    </w:lvl>
    <w:lvl w:ilvl="6" w:tplc="108E9480">
      <w:start w:val="1"/>
      <w:numFmt w:val="decimal"/>
      <w:lvlText w:val="%7."/>
      <w:lvlJc w:val="left"/>
      <w:pPr>
        <w:ind w:left="5040" w:hanging="360"/>
      </w:pPr>
    </w:lvl>
    <w:lvl w:ilvl="7" w:tplc="82C8CB88">
      <w:start w:val="1"/>
      <w:numFmt w:val="lowerLetter"/>
      <w:lvlText w:val="%8."/>
      <w:lvlJc w:val="left"/>
      <w:pPr>
        <w:ind w:left="5760" w:hanging="360"/>
      </w:pPr>
    </w:lvl>
    <w:lvl w:ilvl="8" w:tplc="C7CEBA7C">
      <w:start w:val="1"/>
      <w:numFmt w:val="lowerRoman"/>
      <w:lvlText w:val="%9."/>
      <w:lvlJc w:val="right"/>
      <w:pPr>
        <w:ind w:left="6480" w:hanging="180"/>
      </w:pPr>
    </w:lvl>
  </w:abstractNum>
  <w:abstractNum w:abstractNumId="6" w15:restartNumberingAfterBreak="0">
    <w:nsid w:val="0AEC3968"/>
    <w:multiLevelType w:val="hybridMultilevel"/>
    <w:tmpl w:val="36747068"/>
    <w:lvl w:ilvl="0" w:tplc="E926FF90">
      <w:start w:val="1"/>
      <w:numFmt w:val="decimal"/>
      <w:lvlText w:val="%1)"/>
      <w:lvlJc w:val="left"/>
      <w:pPr>
        <w:ind w:left="1835" w:hanging="1410"/>
      </w:pPr>
      <w:rPr>
        <w:rFonts w:hint="default"/>
        <w:b w:val="0"/>
        <w:i w:val="0"/>
      </w:rPr>
    </w:lvl>
    <w:lvl w:ilvl="1" w:tplc="F4AA9FB2">
      <w:start w:val="1"/>
      <w:numFmt w:val="lowerLetter"/>
      <w:lvlText w:val="%2."/>
      <w:lvlJc w:val="left"/>
      <w:pPr>
        <w:ind w:left="2149" w:hanging="360"/>
      </w:pPr>
    </w:lvl>
    <w:lvl w:ilvl="2" w:tplc="170443CA">
      <w:start w:val="1"/>
      <w:numFmt w:val="lowerRoman"/>
      <w:lvlText w:val="%3."/>
      <w:lvlJc w:val="right"/>
      <w:pPr>
        <w:ind w:left="2869" w:hanging="180"/>
      </w:pPr>
    </w:lvl>
    <w:lvl w:ilvl="3" w:tplc="2082790C">
      <w:start w:val="1"/>
      <w:numFmt w:val="decimal"/>
      <w:lvlText w:val="%4."/>
      <w:lvlJc w:val="left"/>
      <w:pPr>
        <w:ind w:left="3589" w:hanging="360"/>
      </w:pPr>
    </w:lvl>
    <w:lvl w:ilvl="4" w:tplc="40A8C05C">
      <w:start w:val="1"/>
      <w:numFmt w:val="lowerLetter"/>
      <w:lvlText w:val="%5."/>
      <w:lvlJc w:val="left"/>
      <w:pPr>
        <w:ind w:left="4309" w:hanging="360"/>
      </w:pPr>
    </w:lvl>
    <w:lvl w:ilvl="5" w:tplc="3AAA100C">
      <w:start w:val="1"/>
      <w:numFmt w:val="lowerRoman"/>
      <w:lvlText w:val="%6."/>
      <w:lvlJc w:val="right"/>
      <w:pPr>
        <w:ind w:left="5029" w:hanging="180"/>
      </w:pPr>
    </w:lvl>
    <w:lvl w:ilvl="6" w:tplc="1C8CAE48">
      <w:start w:val="1"/>
      <w:numFmt w:val="decimal"/>
      <w:lvlText w:val="%7."/>
      <w:lvlJc w:val="left"/>
      <w:pPr>
        <w:ind w:left="5749" w:hanging="360"/>
      </w:pPr>
    </w:lvl>
    <w:lvl w:ilvl="7" w:tplc="9000EC6A">
      <w:start w:val="1"/>
      <w:numFmt w:val="lowerLetter"/>
      <w:lvlText w:val="%8."/>
      <w:lvlJc w:val="left"/>
      <w:pPr>
        <w:ind w:left="6469" w:hanging="360"/>
      </w:pPr>
    </w:lvl>
    <w:lvl w:ilvl="8" w:tplc="4BC06E7C">
      <w:start w:val="1"/>
      <w:numFmt w:val="lowerRoman"/>
      <w:lvlText w:val="%9."/>
      <w:lvlJc w:val="right"/>
      <w:pPr>
        <w:ind w:left="7189" w:hanging="180"/>
      </w:pPr>
    </w:lvl>
  </w:abstractNum>
  <w:abstractNum w:abstractNumId="7" w15:restartNumberingAfterBreak="0">
    <w:nsid w:val="0EB15E18"/>
    <w:multiLevelType w:val="hybridMultilevel"/>
    <w:tmpl w:val="0419001D"/>
    <w:styleLink w:val="1ai"/>
    <w:lvl w:ilvl="0" w:tplc="0DC6E0F2">
      <w:start w:val="1"/>
      <w:numFmt w:val="decimal"/>
      <w:pStyle w:val="1ai"/>
      <w:lvlText w:val="%1)"/>
      <w:lvlJc w:val="left"/>
      <w:pPr>
        <w:tabs>
          <w:tab w:val="num" w:pos="360"/>
        </w:tabs>
        <w:ind w:left="360" w:hanging="360"/>
      </w:pPr>
    </w:lvl>
    <w:lvl w:ilvl="1" w:tplc="33B40FBA">
      <w:start w:val="1"/>
      <w:numFmt w:val="lowerLetter"/>
      <w:lvlText w:val="%2)"/>
      <w:lvlJc w:val="left"/>
      <w:pPr>
        <w:tabs>
          <w:tab w:val="num" w:pos="720"/>
        </w:tabs>
        <w:ind w:left="720" w:hanging="360"/>
      </w:pPr>
    </w:lvl>
    <w:lvl w:ilvl="2" w:tplc="A00EAA20">
      <w:start w:val="1"/>
      <w:numFmt w:val="lowerRoman"/>
      <w:lvlText w:val="%3)"/>
      <w:lvlJc w:val="left"/>
      <w:pPr>
        <w:tabs>
          <w:tab w:val="num" w:pos="1080"/>
        </w:tabs>
        <w:ind w:left="1080" w:hanging="360"/>
      </w:pPr>
    </w:lvl>
    <w:lvl w:ilvl="3" w:tplc="110EB302">
      <w:start w:val="1"/>
      <w:numFmt w:val="decimal"/>
      <w:lvlText w:val="(%4)"/>
      <w:lvlJc w:val="left"/>
      <w:pPr>
        <w:tabs>
          <w:tab w:val="num" w:pos="1440"/>
        </w:tabs>
        <w:ind w:left="1440" w:hanging="360"/>
      </w:pPr>
    </w:lvl>
    <w:lvl w:ilvl="4" w:tplc="CB423F3E">
      <w:start w:val="1"/>
      <w:numFmt w:val="lowerLetter"/>
      <w:lvlText w:val="(%5)"/>
      <w:lvlJc w:val="left"/>
      <w:pPr>
        <w:tabs>
          <w:tab w:val="num" w:pos="1800"/>
        </w:tabs>
        <w:ind w:left="1800" w:hanging="360"/>
      </w:pPr>
    </w:lvl>
    <w:lvl w:ilvl="5" w:tplc="C1E4C316">
      <w:start w:val="1"/>
      <w:numFmt w:val="lowerRoman"/>
      <w:lvlText w:val="(%6)"/>
      <w:lvlJc w:val="left"/>
      <w:pPr>
        <w:tabs>
          <w:tab w:val="num" w:pos="2160"/>
        </w:tabs>
        <w:ind w:left="2160" w:hanging="360"/>
      </w:pPr>
    </w:lvl>
    <w:lvl w:ilvl="6" w:tplc="AB6017F8">
      <w:start w:val="1"/>
      <w:numFmt w:val="decimal"/>
      <w:lvlText w:val="%7."/>
      <w:lvlJc w:val="left"/>
      <w:pPr>
        <w:tabs>
          <w:tab w:val="num" w:pos="2520"/>
        </w:tabs>
        <w:ind w:left="2520" w:hanging="360"/>
      </w:pPr>
    </w:lvl>
    <w:lvl w:ilvl="7" w:tplc="FFE8116E">
      <w:start w:val="1"/>
      <w:numFmt w:val="lowerLetter"/>
      <w:lvlText w:val="%8."/>
      <w:lvlJc w:val="left"/>
      <w:pPr>
        <w:tabs>
          <w:tab w:val="num" w:pos="2880"/>
        </w:tabs>
        <w:ind w:left="2880" w:hanging="360"/>
      </w:pPr>
    </w:lvl>
    <w:lvl w:ilvl="8" w:tplc="F21E2540">
      <w:start w:val="1"/>
      <w:numFmt w:val="lowerRoman"/>
      <w:lvlText w:val="%9."/>
      <w:lvlJc w:val="left"/>
      <w:pPr>
        <w:tabs>
          <w:tab w:val="num" w:pos="3240"/>
        </w:tabs>
        <w:ind w:left="3240" w:hanging="360"/>
      </w:pPr>
    </w:lvl>
  </w:abstractNum>
  <w:abstractNum w:abstractNumId="8" w15:restartNumberingAfterBreak="0">
    <w:nsid w:val="140F493E"/>
    <w:multiLevelType w:val="hybridMultilevel"/>
    <w:tmpl w:val="1FEADDBC"/>
    <w:lvl w:ilvl="0" w:tplc="24B8096C">
      <w:start w:val="1"/>
      <w:numFmt w:val="decimal"/>
      <w:pStyle w:val="4"/>
      <w:lvlText w:val="%1."/>
      <w:lvlJc w:val="left"/>
      <w:pPr>
        <w:tabs>
          <w:tab w:val="num" w:pos="1209"/>
        </w:tabs>
        <w:ind w:left="1209" w:hanging="360"/>
      </w:pPr>
    </w:lvl>
    <w:lvl w:ilvl="1" w:tplc="F782CEF0">
      <w:start w:val="1"/>
      <w:numFmt w:val="bullet"/>
      <w:lvlText w:val="o"/>
      <w:lvlJc w:val="left"/>
      <w:pPr>
        <w:ind w:left="1440" w:hanging="360"/>
      </w:pPr>
      <w:rPr>
        <w:rFonts w:ascii="Courier New" w:eastAsia="Courier New" w:hAnsi="Courier New" w:cs="Courier New" w:hint="default"/>
      </w:rPr>
    </w:lvl>
    <w:lvl w:ilvl="2" w:tplc="5A943386">
      <w:start w:val="1"/>
      <w:numFmt w:val="bullet"/>
      <w:lvlText w:val="§"/>
      <w:lvlJc w:val="left"/>
      <w:pPr>
        <w:ind w:left="2160" w:hanging="360"/>
      </w:pPr>
      <w:rPr>
        <w:rFonts w:ascii="Wingdings" w:eastAsia="Wingdings" w:hAnsi="Wingdings" w:cs="Wingdings" w:hint="default"/>
      </w:rPr>
    </w:lvl>
    <w:lvl w:ilvl="3" w:tplc="2A00CE68">
      <w:start w:val="1"/>
      <w:numFmt w:val="bullet"/>
      <w:lvlText w:val="·"/>
      <w:lvlJc w:val="left"/>
      <w:pPr>
        <w:ind w:left="2880" w:hanging="360"/>
      </w:pPr>
      <w:rPr>
        <w:rFonts w:ascii="Symbol" w:eastAsia="Symbol" w:hAnsi="Symbol" w:cs="Symbol" w:hint="default"/>
      </w:rPr>
    </w:lvl>
    <w:lvl w:ilvl="4" w:tplc="006A421E">
      <w:start w:val="1"/>
      <w:numFmt w:val="bullet"/>
      <w:lvlText w:val="o"/>
      <w:lvlJc w:val="left"/>
      <w:pPr>
        <w:ind w:left="3600" w:hanging="360"/>
      </w:pPr>
      <w:rPr>
        <w:rFonts w:ascii="Courier New" w:eastAsia="Courier New" w:hAnsi="Courier New" w:cs="Courier New" w:hint="default"/>
      </w:rPr>
    </w:lvl>
    <w:lvl w:ilvl="5" w:tplc="CC96480A">
      <w:start w:val="1"/>
      <w:numFmt w:val="bullet"/>
      <w:lvlText w:val="§"/>
      <w:lvlJc w:val="left"/>
      <w:pPr>
        <w:ind w:left="4320" w:hanging="360"/>
      </w:pPr>
      <w:rPr>
        <w:rFonts w:ascii="Wingdings" w:eastAsia="Wingdings" w:hAnsi="Wingdings" w:cs="Wingdings" w:hint="default"/>
      </w:rPr>
    </w:lvl>
    <w:lvl w:ilvl="6" w:tplc="07C2140E">
      <w:start w:val="1"/>
      <w:numFmt w:val="bullet"/>
      <w:lvlText w:val="·"/>
      <w:lvlJc w:val="left"/>
      <w:pPr>
        <w:ind w:left="5040" w:hanging="360"/>
      </w:pPr>
      <w:rPr>
        <w:rFonts w:ascii="Symbol" w:eastAsia="Symbol" w:hAnsi="Symbol" w:cs="Symbol" w:hint="default"/>
      </w:rPr>
    </w:lvl>
    <w:lvl w:ilvl="7" w:tplc="CF4C1924">
      <w:start w:val="1"/>
      <w:numFmt w:val="bullet"/>
      <w:lvlText w:val="o"/>
      <w:lvlJc w:val="left"/>
      <w:pPr>
        <w:ind w:left="5760" w:hanging="360"/>
      </w:pPr>
      <w:rPr>
        <w:rFonts w:ascii="Courier New" w:eastAsia="Courier New" w:hAnsi="Courier New" w:cs="Courier New" w:hint="default"/>
      </w:rPr>
    </w:lvl>
    <w:lvl w:ilvl="8" w:tplc="DD187CB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1BA06D6A"/>
    <w:multiLevelType w:val="multilevel"/>
    <w:tmpl w:val="9E0CD93A"/>
    <w:styleLink w:val="a"/>
    <w:lvl w:ilvl="0">
      <w:start w:val="1"/>
      <w:numFmt w:val="upperRoman"/>
      <w:pStyle w:val="a"/>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 w15:restartNumberingAfterBreak="0">
    <w:nsid w:val="1E305D92"/>
    <w:multiLevelType w:val="hybridMultilevel"/>
    <w:tmpl w:val="C4B4BD2A"/>
    <w:lvl w:ilvl="0" w:tplc="83B426AC">
      <w:start w:val="1"/>
      <w:numFmt w:val="bullet"/>
      <w:pStyle w:val="21"/>
      <w:lvlText w:val=""/>
      <w:lvlJc w:val="left"/>
      <w:pPr>
        <w:tabs>
          <w:tab w:val="num" w:pos="643"/>
        </w:tabs>
        <w:ind w:left="643" w:hanging="360"/>
      </w:pPr>
      <w:rPr>
        <w:rFonts w:ascii="Symbol" w:hAnsi="Symbol" w:hint="default"/>
      </w:rPr>
    </w:lvl>
    <w:lvl w:ilvl="1" w:tplc="0194C296">
      <w:start w:val="1"/>
      <w:numFmt w:val="bullet"/>
      <w:lvlText w:val="o"/>
      <w:lvlJc w:val="left"/>
      <w:pPr>
        <w:ind w:left="1440" w:hanging="360"/>
      </w:pPr>
      <w:rPr>
        <w:rFonts w:ascii="Courier New" w:eastAsia="Courier New" w:hAnsi="Courier New" w:cs="Courier New" w:hint="default"/>
      </w:rPr>
    </w:lvl>
    <w:lvl w:ilvl="2" w:tplc="67709BAA">
      <w:start w:val="1"/>
      <w:numFmt w:val="bullet"/>
      <w:lvlText w:val="§"/>
      <w:lvlJc w:val="left"/>
      <w:pPr>
        <w:ind w:left="2160" w:hanging="360"/>
      </w:pPr>
      <w:rPr>
        <w:rFonts w:ascii="Wingdings" w:eastAsia="Wingdings" w:hAnsi="Wingdings" w:cs="Wingdings" w:hint="default"/>
      </w:rPr>
    </w:lvl>
    <w:lvl w:ilvl="3" w:tplc="372E3008">
      <w:start w:val="1"/>
      <w:numFmt w:val="bullet"/>
      <w:lvlText w:val="·"/>
      <w:lvlJc w:val="left"/>
      <w:pPr>
        <w:ind w:left="2880" w:hanging="360"/>
      </w:pPr>
      <w:rPr>
        <w:rFonts w:ascii="Symbol" w:eastAsia="Symbol" w:hAnsi="Symbol" w:cs="Symbol" w:hint="default"/>
      </w:rPr>
    </w:lvl>
    <w:lvl w:ilvl="4" w:tplc="0E8A1E2A">
      <w:start w:val="1"/>
      <w:numFmt w:val="bullet"/>
      <w:lvlText w:val="o"/>
      <w:lvlJc w:val="left"/>
      <w:pPr>
        <w:ind w:left="3600" w:hanging="360"/>
      </w:pPr>
      <w:rPr>
        <w:rFonts w:ascii="Courier New" w:eastAsia="Courier New" w:hAnsi="Courier New" w:cs="Courier New" w:hint="default"/>
      </w:rPr>
    </w:lvl>
    <w:lvl w:ilvl="5" w:tplc="86C840C2">
      <w:start w:val="1"/>
      <w:numFmt w:val="bullet"/>
      <w:lvlText w:val="§"/>
      <w:lvlJc w:val="left"/>
      <w:pPr>
        <w:ind w:left="4320" w:hanging="360"/>
      </w:pPr>
      <w:rPr>
        <w:rFonts w:ascii="Wingdings" w:eastAsia="Wingdings" w:hAnsi="Wingdings" w:cs="Wingdings" w:hint="default"/>
      </w:rPr>
    </w:lvl>
    <w:lvl w:ilvl="6" w:tplc="9E721B72">
      <w:start w:val="1"/>
      <w:numFmt w:val="bullet"/>
      <w:lvlText w:val="·"/>
      <w:lvlJc w:val="left"/>
      <w:pPr>
        <w:ind w:left="5040" w:hanging="360"/>
      </w:pPr>
      <w:rPr>
        <w:rFonts w:ascii="Symbol" w:eastAsia="Symbol" w:hAnsi="Symbol" w:cs="Symbol" w:hint="default"/>
      </w:rPr>
    </w:lvl>
    <w:lvl w:ilvl="7" w:tplc="576C5E18">
      <w:start w:val="1"/>
      <w:numFmt w:val="bullet"/>
      <w:lvlText w:val="o"/>
      <w:lvlJc w:val="left"/>
      <w:pPr>
        <w:ind w:left="5760" w:hanging="360"/>
      </w:pPr>
      <w:rPr>
        <w:rFonts w:ascii="Courier New" w:eastAsia="Courier New" w:hAnsi="Courier New" w:cs="Courier New" w:hint="default"/>
      </w:rPr>
    </w:lvl>
    <w:lvl w:ilvl="8" w:tplc="43020E50">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6CC26A4"/>
    <w:multiLevelType w:val="hybridMultilevel"/>
    <w:tmpl w:val="29A64F70"/>
    <w:lvl w:ilvl="0" w:tplc="E43A0B8A">
      <w:start w:val="1"/>
      <w:numFmt w:val="decimal"/>
      <w:lvlText w:val="%1)"/>
      <w:lvlJc w:val="left"/>
      <w:pPr>
        <w:ind w:left="1429" w:hanging="360"/>
      </w:pPr>
      <w:rPr>
        <w:rFonts w:hint="default"/>
      </w:rPr>
    </w:lvl>
    <w:lvl w:ilvl="1" w:tplc="F8A476BC">
      <w:start w:val="1"/>
      <w:numFmt w:val="lowerLetter"/>
      <w:lvlText w:val="%2."/>
      <w:lvlJc w:val="left"/>
      <w:pPr>
        <w:ind w:left="2149" w:hanging="360"/>
      </w:pPr>
    </w:lvl>
    <w:lvl w:ilvl="2" w:tplc="8F9CE534">
      <w:start w:val="1"/>
      <w:numFmt w:val="lowerRoman"/>
      <w:lvlText w:val="%3."/>
      <w:lvlJc w:val="right"/>
      <w:pPr>
        <w:ind w:left="2869" w:hanging="180"/>
      </w:pPr>
    </w:lvl>
    <w:lvl w:ilvl="3" w:tplc="8D3E221A">
      <w:start w:val="1"/>
      <w:numFmt w:val="decimal"/>
      <w:lvlText w:val="%4."/>
      <w:lvlJc w:val="left"/>
      <w:pPr>
        <w:ind w:left="3589" w:hanging="360"/>
      </w:pPr>
    </w:lvl>
    <w:lvl w:ilvl="4" w:tplc="B9A20606">
      <w:start w:val="1"/>
      <w:numFmt w:val="lowerLetter"/>
      <w:lvlText w:val="%5."/>
      <w:lvlJc w:val="left"/>
      <w:pPr>
        <w:ind w:left="4309" w:hanging="360"/>
      </w:pPr>
    </w:lvl>
    <w:lvl w:ilvl="5" w:tplc="4DECBA80">
      <w:start w:val="1"/>
      <w:numFmt w:val="lowerRoman"/>
      <w:lvlText w:val="%6."/>
      <w:lvlJc w:val="right"/>
      <w:pPr>
        <w:ind w:left="5029" w:hanging="180"/>
      </w:pPr>
    </w:lvl>
    <w:lvl w:ilvl="6" w:tplc="61C08D36">
      <w:start w:val="1"/>
      <w:numFmt w:val="decimal"/>
      <w:lvlText w:val="%7."/>
      <w:lvlJc w:val="left"/>
      <w:pPr>
        <w:ind w:left="5749" w:hanging="360"/>
      </w:pPr>
    </w:lvl>
    <w:lvl w:ilvl="7" w:tplc="E1F4EE38">
      <w:start w:val="1"/>
      <w:numFmt w:val="lowerLetter"/>
      <w:lvlText w:val="%8."/>
      <w:lvlJc w:val="left"/>
      <w:pPr>
        <w:ind w:left="6469" w:hanging="360"/>
      </w:pPr>
    </w:lvl>
    <w:lvl w:ilvl="8" w:tplc="73BC5C58">
      <w:start w:val="1"/>
      <w:numFmt w:val="lowerRoman"/>
      <w:lvlText w:val="%9."/>
      <w:lvlJc w:val="right"/>
      <w:pPr>
        <w:ind w:left="7189" w:hanging="180"/>
      </w:pPr>
    </w:lvl>
  </w:abstractNum>
  <w:abstractNum w:abstractNumId="12" w15:restartNumberingAfterBreak="0">
    <w:nsid w:val="2C074F75"/>
    <w:multiLevelType w:val="hybridMultilevel"/>
    <w:tmpl w:val="F440DF84"/>
    <w:lvl w:ilvl="0" w:tplc="4B905A1A">
      <w:start w:val="1"/>
      <w:numFmt w:val="decimal"/>
      <w:lvlText w:val="%1."/>
      <w:lvlJc w:val="left"/>
      <w:pPr>
        <w:ind w:left="720" w:hanging="360"/>
      </w:pPr>
      <w:rPr>
        <w:rFonts w:hint="default"/>
        <w:b/>
        <w:u w:val="single"/>
      </w:rPr>
    </w:lvl>
    <w:lvl w:ilvl="1" w:tplc="F26A8550">
      <w:start w:val="1"/>
      <w:numFmt w:val="lowerLetter"/>
      <w:lvlText w:val="%2."/>
      <w:lvlJc w:val="left"/>
      <w:pPr>
        <w:ind w:left="1440" w:hanging="360"/>
      </w:pPr>
    </w:lvl>
    <w:lvl w:ilvl="2" w:tplc="E9DC2D12">
      <w:start w:val="1"/>
      <w:numFmt w:val="lowerRoman"/>
      <w:lvlText w:val="%3."/>
      <w:lvlJc w:val="right"/>
      <w:pPr>
        <w:ind w:left="2160" w:hanging="180"/>
      </w:pPr>
    </w:lvl>
    <w:lvl w:ilvl="3" w:tplc="6C4E589A">
      <w:start w:val="1"/>
      <w:numFmt w:val="decimal"/>
      <w:lvlText w:val="%4."/>
      <w:lvlJc w:val="left"/>
      <w:pPr>
        <w:ind w:left="2880" w:hanging="360"/>
      </w:pPr>
    </w:lvl>
    <w:lvl w:ilvl="4" w:tplc="7A5A3654">
      <w:start w:val="1"/>
      <w:numFmt w:val="lowerLetter"/>
      <w:lvlText w:val="%5."/>
      <w:lvlJc w:val="left"/>
      <w:pPr>
        <w:ind w:left="3600" w:hanging="360"/>
      </w:pPr>
    </w:lvl>
    <w:lvl w:ilvl="5" w:tplc="B75A9D22">
      <w:start w:val="1"/>
      <w:numFmt w:val="lowerRoman"/>
      <w:lvlText w:val="%6."/>
      <w:lvlJc w:val="right"/>
      <w:pPr>
        <w:ind w:left="4320" w:hanging="180"/>
      </w:pPr>
    </w:lvl>
    <w:lvl w:ilvl="6" w:tplc="9B22EE76">
      <w:start w:val="1"/>
      <w:numFmt w:val="decimal"/>
      <w:lvlText w:val="%7."/>
      <w:lvlJc w:val="left"/>
      <w:pPr>
        <w:ind w:left="5040" w:hanging="360"/>
      </w:pPr>
    </w:lvl>
    <w:lvl w:ilvl="7" w:tplc="E0AE26B4">
      <w:start w:val="1"/>
      <w:numFmt w:val="lowerLetter"/>
      <w:lvlText w:val="%8."/>
      <w:lvlJc w:val="left"/>
      <w:pPr>
        <w:ind w:left="5760" w:hanging="360"/>
      </w:pPr>
    </w:lvl>
    <w:lvl w:ilvl="8" w:tplc="1AD81810">
      <w:start w:val="1"/>
      <w:numFmt w:val="lowerRoman"/>
      <w:lvlText w:val="%9."/>
      <w:lvlJc w:val="right"/>
      <w:pPr>
        <w:ind w:left="6480" w:hanging="180"/>
      </w:pPr>
    </w:lvl>
  </w:abstractNum>
  <w:abstractNum w:abstractNumId="13" w15:restartNumberingAfterBreak="0">
    <w:nsid w:val="2F0C2DB4"/>
    <w:multiLevelType w:val="multilevel"/>
    <w:tmpl w:val="1E3E97BE"/>
    <w:lvl w:ilvl="0">
      <w:start w:val="1"/>
      <w:numFmt w:val="decimal"/>
      <w:pStyle w:val="a0"/>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4" w15:restartNumberingAfterBreak="0">
    <w:nsid w:val="32495D84"/>
    <w:multiLevelType w:val="hybridMultilevel"/>
    <w:tmpl w:val="AEF6BCD0"/>
    <w:lvl w:ilvl="0" w:tplc="2F541752">
      <w:start w:val="1"/>
      <w:numFmt w:val="decimal"/>
      <w:pStyle w:val="a1"/>
      <w:lvlText w:val="%1."/>
      <w:lvlJc w:val="left"/>
      <w:pPr>
        <w:tabs>
          <w:tab w:val="num" w:pos="360"/>
        </w:tabs>
        <w:ind w:left="360" w:hanging="360"/>
      </w:pPr>
    </w:lvl>
    <w:lvl w:ilvl="1" w:tplc="159E9D0E">
      <w:start w:val="1"/>
      <w:numFmt w:val="bullet"/>
      <w:lvlText w:val="o"/>
      <w:lvlJc w:val="left"/>
      <w:pPr>
        <w:ind w:left="1440" w:hanging="360"/>
      </w:pPr>
      <w:rPr>
        <w:rFonts w:ascii="Courier New" w:eastAsia="Courier New" w:hAnsi="Courier New" w:cs="Courier New" w:hint="default"/>
      </w:rPr>
    </w:lvl>
    <w:lvl w:ilvl="2" w:tplc="B85C12AE">
      <w:start w:val="1"/>
      <w:numFmt w:val="bullet"/>
      <w:lvlText w:val="§"/>
      <w:lvlJc w:val="left"/>
      <w:pPr>
        <w:ind w:left="2160" w:hanging="360"/>
      </w:pPr>
      <w:rPr>
        <w:rFonts w:ascii="Wingdings" w:eastAsia="Wingdings" w:hAnsi="Wingdings" w:cs="Wingdings" w:hint="default"/>
      </w:rPr>
    </w:lvl>
    <w:lvl w:ilvl="3" w:tplc="FBF20F9A">
      <w:start w:val="1"/>
      <w:numFmt w:val="bullet"/>
      <w:lvlText w:val="·"/>
      <w:lvlJc w:val="left"/>
      <w:pPr>
        <w:ind w:left="2880" w:hanging="360"/>
      </w:pPr>
      <w:rPr>
        <w:rFonts w:ascii="Symbol" w:eastAsia="Symbol" w:hAnsi="Symbol" w:cs="Symbol" w:hint="default"/>
      </w:rPr>
    </w:lvl>
    <w:lvl w:ilvl="4" w:tplc="DBFE4846">
      <w:start w:val="1"/>
      <w:numFmt w:val="bullet"/>
      <w:lvlText w:val="o"/>
      <w:lvlJc w:val="left"/>
      <w:pPr>
        <w:ind w:left="3600" w:hanging="360"/>
      </w:pPr>
      <w:rPr>
        <w:rFonts w:ascii="Courier New" w:eastAsia="Courier New" w:hAnsi="Courier New" w:cs="Courier New" w:hint="default"/>
      </w:rPr>
    </w:lvl>
    <w:lvl w:ilvl="5" w:tplc="1D8E567A">
      <w:start w:val="1"/>
      <w:numFmt w:val="bullet"/>
      <w:lvlText w:val="§"/>
      <w:lvlJc w:val="left"/>
      <w:pPr>
        <w:ind w:left="4320" w:hanging="360"/>
      </w:pPr>
      <w:rPr>
        <w:rFonts w:ascii="Wingdings" w:eastAsia="Wingdings" w:hAnsi="Wingdings" w:cs="Wingdings" w:hint="default"/>
      </w:rPr>
    </w:lvl>
    <w:lvl w:ilvl="6" w:tplc="DD86D90C">
      <w:start w:val="1"/>
      <w:numFmt w:val="bullet"/>
      <w:lvlText w:val="·"/>
      <w:lvlJc w:val="left"/>
      <w:pPr>
        <w:ind w:left="5040" w:hanging="360"/>
      </w:pPr>
      <w:rPr>
        <w:rFonts w:ascii="Symbol" w:eastAsia="Symbol" w:hAnsi="Symbol" w:cs="Symbol" w:hint="default"/>
      </w:rPr>
    </w:lvl>
    <w:lvl w:ilvl="7" w:tplc="5EAA376E">
      <w:start w:val="1"/>
      <w:numFmt w:val="bullet"/>
      <w:lvlText w:val="o"/>
      <w:lvlJc w:val="left"/>
      <w:pPr>
        <w:ind w:left="5760" w:hanging="360"/>
      </w:pPr>
      <w:rPr>
        <w:rFonts w:ascii="Courier New" w:eastAsia="Courier New" w:hAnsi="Courier New" w:cs="Courier New" w:hint="default"/>
      </w:rPr>
    </w:lvl>
    <w:lvl w:ilvl="8" w:tplc="EDC07112">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3EEC2DE5"/>
    <w:multiLevelType w:val="multilevel"/>
    <w:tmpl w:val="D40C8288"/>
    <w:lvl w:ilvl="0">
      <w:start w:val="1"/>
      <w:numFmt w:val="decimal"/>
      <w:pStyle w:val="T1"/>
      <w:lvlText w:val="%1."/>
      <w:lvlJc w:val="left"/>
      <w:pPr>
        <w:tabs>
          <w:tab w:val="num" w:pos="360"/>
        </w:tabs>
        <w:ind w:left="360" w:hanging="360"/>
      </w:pPr>
    </w:lvl>
    <w:lvl w:ilvl="1">
      <w:start w:val="1"/>
      <w:numFmt w:val="decimal"/>
      <w:pStyle w:val="T11"/>
      <w:lvlText w:val="%1.%2."/>
      <w:lvlJc w:val="left"/>
      <w:pPr>
        <w:tabs>
          <w:tab w:val="num" w:pos="360"/>
        </w:tabs>
        <w:ind w:left="360" w:firstLine="349"/>
      </w:pPr>
    </w:lvl>
    <w:lvl w:ilvl="2">
      <w:start w:val="1"/>
      <w:numFmt w:val="decimal"/>
      <w:pStyle w:val="T111"/>
      <w:lvlText w:val="%1.%2.%3."/>
      <w:lvlJc w:val="left"/>
      <w:pPr>
        <w:tabs>
          <w:tab w:val="num" w:pos="0"/>
        </w:tabs>
        <w:ind w:left="1083" w:hanging="91"/>
      </w:pPr>
    </w:lvl>
    <w:lvl w:ilvl="3">
      <w:start w:val="1"/>
      <w:numFmt w:val="decimal"/>
      <w:lvlText w:val="%1.%2.%3.%4."/>
      <w:lvlJc w:val="left"/>
      <w:pPr>
        <w:tabs>
          <w:tab w:val="num" w:pos="1263"/>
        </w:tabs>
        <w:ind w:left="1263" w:hanging="720"/>
      </w:pPr>
    </w:lvl>
    <w:lvl w:ilvl="4">
      <w:start w:val="1"/>
      <w:numFmt w:val="decimal"/>
      <w:lvlText w:val="%1.%2.%3.%4.%5."/>
      <w:lvlJc w:val="left"/>
      <w:pPr>
        <w:tabs>
          <w:tab w:val="num" w:pos="1804"/>
        </w:tabs>
        <w:ind w:left="1804" w:hanging="1080"/>
      </w:pPr>
    </w:lvl>
    <w:lvl w:ilvl="5">
      <w:start w:val="1"/>
      <w:numFmt w:val="decimal"/>
      <w:lvlText w:val="%1.%2.%3.%4.%5.%6."/>
      <w:lvlJc w:val="left"/>
      <w:pPr>
        <w:tabs>
          <w:tab w:val="num" w:pos="1985"/>
        </w:tabs>
        <w:ind w:left="1985" w:hanging="1080"/>
      </w:pPr>
    </w:lvl>
    <w:lvl w:ilvl="6">
      <w:start w:val="1"/>
      <w:numFmt w:val="decimal"/>
      <w:lvlText w:val="%1.%2.%3.%4.%5.%6.%7."/>
      <w:lvlJc w:val="left"/>
      <w:pPr>
        <w:tabs>
          <w:tab w:val="num" w:pos="2526"/>
        </w:tabs>
        <w:ind w:left="2526" w:hanging="1440"/>
      </w:pPr>
    </w:lvl>
    <w:lvl w:ilvl="7">
      <w:start w:val="1"/>
      <w:numFmt w:val="decimal"/>
      <w:lvlText w:val="%1.%2.%3.%4.%5.%6.%7.%8."/>
      <w:lvlJc w:val="left"/>
      <w:pPr>
        <w:tabs>
          <w:tab w:val="num" w:pos="2707"/>
        </w:tabs>
        <w:ind w:left="2707" w:hanging="1440"/>
      </w:pPr>
    </w:lvl>
    <w:lvl w:ilvl="8">
      <w:start w:val="1"/>
      <w:numFmt w:val="decimal"/>
      <w:lvlText w:val="%1.%2.%3.%4.%5.%6.%7.%8.%9."/>
      <w:lvlJc w:val="left"/>
      <w:pPr>
        <w:tabs>
          <w:tab w:val="num" w:pos="3248"/>
        </w:tabs>
        <w:ind w:left="3248" w:hanging="1800"/>
      </w:pPr>
    </w:lvl>
  </w:abstractNum>
  <w:abstractNum w:abstractNumId="16" w15:restartNumberingAfterBreak="0">
    <w:nsid w:val="40343F26"/>
    <w:multiLevelType w:val="hybridMultilevel"/>
    <w:tmpl w:val="C0145320"/>
    <w:lvl w:ilvl="0" w:tplc="7D38702C">
      <w:start w:val="1"/>
      <w:numFmt w:val="bullet"/>
      <w:pStyle w:val="5"/>
      <w:lvlText w:val=""/>
      <w:lvlJc w:val="left"/>
      <w:pPr>
        <w:tabs>
          <w:tab w:val="num" w:pos="1492"/>
        </w:tabs>
        <w:ind w:left="1492" w:hanging="360"/>
      </w:pPr>
      <w:rPr>
        <w:rFonts w:ascii="Symbol" w:hAnsi="Symbol" w:hint="default"/>
      </w:rPr>
    </w:lvl>
    <w:lvl w:ilvl="1" w:tplc="CCEAC5E4">
      <w:start w:val="1"/>
      <w:numFmt w:val="bullet"/>
      <w:lvlText w:val="o"/>
      <w:lvlJc w:val="left"/>
      <w:pPr>
        <w:ind w:left="1440" w:hanging="360"/>
      </w:pPr>
      <w:rPr>
        <w:rFonts w:ascii="Courier New" w:eastAsia="Courier New" w:hAnsi="Courier New" w:cs="Courier New" w:hint="default"/>
      </w:rPr>
    </w:lvl>
    <w:lvl w:ilvl="2" w:tplc="5956A244">
      <w:start w:val="1"/>
      <w:numFmt w:val="bullet"/>
      <w:lvlText w:val="§"/>
      <w:lvlJc w:val="left"/>
      <w:pPr>
        <w:ind w:left="2160" w:hanging="360"/>
      </w:pPr>
      <w:rPr>
        <w:rFonts w:ascii="Wingdings" w:eastAsia="Wingdings" w:hAnsi="Wingdings" w:cs="Wingdings" w:hint="default"/>
      </w:rPr>
    </w:lvl>
    <w:lvl w:ilvl="3" w:tplc="9A9E3596">
      <w:start w:val="1"/>
      <w:numFmt w:val="bullet"/>
      <w:lvlText w:val="·"/>
      <w:lvlJc w:val="left"/>
      <w:pPr>
        <w:ind w:left="2880" w:hanging="360"/>
      </w:pPr>
      <w:rPr>
        <w:rFonts w:ascii="Symbol" w:eastAsia="Symbol" w:hAnsi="Symbol" w:cs="Symbol" w:hint="default"/>
      </w:rPr>
    </w:lvl>
    <w:lvl w:ilvl="4" w:tplc="4A842A8C">
      <w:start w:val="1"/>
      <w:numFmt w:val="bullet"/>
      <w:lvlText w:val="o"/>
      <w:lvlJc w:val="left"/>
      <w:pPr>
        <w:ind w:left="3600" w:hanging="360"/>
      </w:pPr>
      <w:rPr>
        <w:rFonts w:ascii="Courier New" w:eastAsia="Courier New" w:hAnsi="Courier New" w:cs="Courier New" w:hint="default"/>
      </w:rPr>
    </w:lvl>
    <w:lvl w:ilvl="5" w:tplc="CBD2D6C2">
      <w:start w:val="1"/>
      <w:numFmt w:val="bullet"/>
      <w:lvlText w:val="§"/>
      <w:lvlJc w:val="left"/>
      <w:pPr>
        <w:ind w:left="4320" w:hanging="360"/>
      </w:pPr>
      <w:rPr>
        <w:rFonts w:ascii="Wingdings" w:eastAsia="Wingdings" w:hAnsi="Wingdings" w:cs="Wingdings" w:hint="default"/>
      </w:rPr>
    </w:lvl>
    <w:lvl w:ilvl="6" w:tplc="54F6F57E">
      <w:start w:val="1"/>
      <w:numFmt w:val="bullet"/>
      <w:lvlText w:val="·"/>
      <w:lvlJc w:val="left"/>
      <w:pPr>
        <w:ind w:left="5040" w:hanging="360"/>
      </w:pPr>
      <w:rPr>
        <w:rFonts w:ascii="Symbol" w:eastAsia="Symbol" w:hAnsi="Symbol" w:cs="Symbol" w:hint="default"/>
      </w:rPr>
    </w:lvl>
    <w:lvl w:ilvl="7" w:tplc="929E3BCA">
      <w:start w:val="1"/>
      <w:numFmt w:val="bullet"/>
      <w:lvlText w:val="o"/>
      <w:lvlJc w:val="left"/>
      <w:pPr>
        <w:ind w:left="5760" w:hanging="360"/>
      </w:pPr>
      <w:rPr>
        <w:rFonts w:ascii="Courier New" w:eastAsia="Courier New" w:hAnsi="Courier New" w:cs="Courier New" w:hint="default"/>
      </w:rPr>
    </w:lvl>
    <w:lvl w:ilvl="8" w:tplc="2742955E">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41522FD1"/>
    <w:multiLevelType w:val="hybridMultilevel"/>
    <w:tmpl w:val="55D08338"/>
    <w:lvl w:ilvl="0" w:tplc="68D676D4">
      <w:start w:val="1"/>
      <w:numFmt w:val="bullet"/>
      <w:pStyle w:val="40"/>
      <w:lvlText w:val=""/>
      <w:lvlJc w:val="left"/>
      <w:pPr>
        <w:tabs>
          <w:tab w:val="num" w:pos="1209"/>
        </w:tabs>
        <w:ind w:left="1209" w:hanging="360"/>
      </w:pPr>
      <w:rPr>
        <w:rFonts w:ascii="Symbol" w:hAnsi="Symbol" w:hint="default"/>
      </w:rPr>
    </w:lvl>
    <w:lvl w:ilvl="1" w:tplc="250463DC">
      <w:start w:val="1"/>
      <w:numFmt w:val="bullet"/>
      <w:lvlText w:val="o"/>
      <w:lvlJc w:val="left"/>
      <w:pPr>
        <w:ind w:left="1440" w:hanging="360"/>
      </w:pPr>
      <w:rPr>
        <w:rFonts w:ascii="Courier New" w:eastAsia="Courier New" w:hAnsi="Courier New" w:cs="Courier New" w:hint="default"/>
      </w:rPr>
    </w:lvl>
    <w:lvl w:ilvl="2" w:tplc="4D3C44B6">
      <w:start w:val="1"/>
      <w:numFmt w:val="bullet"/>
      <w:lvlText w:val="§"/>
      <w:lvlJc w:val="left"/>
      <w:pPr>
        <w:ind w:left="2160" w:hanging="360"/>
      </w:pPr>
      <w:rPr>
        <w:rFonts w:ascii="Wingdings" w:eastAsia="Wingdings" w:hAnsi="Wingdings" w:cs="Wingdings" w:hint="default"/>
      </w:rPr>
    </w:lvl>
    <w:lvl w:ilvl="3" w:tplc="73AAE140">
      <w:start w:val="1"/>
      <w:numFmt w:val="bullet"/>
      <w:lvlText w:val="·"/>
      <w:lvlJc w:val="left"/>
      <w:pPr>
        <w:ind w:left="2880" w:hanging="360"/>
      </w:pPr>
      <w:rPr>
        <w:rFonts w:ascii="Symbol" w:eastAsia="Symbol" w:hAnsi="Symbol" w:cs="Symbol" w:hint="default"/>
      </w:rPr>
    </w:lvl>
    <w:lvl w:ilvl="4" w:tplc="D3609F2A">
      <w:start w:val="1"/>
      <w:numFmt w:val="bullet"/>
      <w:lvlText w:val="o"/>
      <w:lvlJc w:val="left"/>
      <w:pPr>
        <w:ind w:left="3600" w:hanging="360"/>
      </w:pPr>
      <w:rPr>
        <w:rFonts w:ascii="Courier New" w:eastAsia="Courier New" w:hAnsi="Courier New" w:cs="Courier New" w:hint="default"/>
      </w:rPr>
    </w:lvl>
    <w:lvl w:ilvl="5" w:tplc="BE9CDCE4">
      <w:start w:val="1"/>
      <w:numFmt w:val="bullet"/>
      <w:lvlText w:val="§"/>
      <w:lvlJc w:val="left"/>
      <w:pPr>
        <w:ind w:left="4320" w:hanging="360"/>
      </w:pPr>
      <w:rPr>
        <w:rFonts w:ascii="Wingdings" w:eastAsia="Wingdings" w:hAnsi="Wingdings" w:cs="Wingdings" w:hint="default"/>
      </w:rPr>
    </w:lvl>
    <w:lvl w:ilvl="6" w:tplc="93908074">
      <w:start w:val="1"/>
      <w:numFmt w:val="bullet"/>
      <w:lvlText w:val="·"/>
      <w:lvlJc w:val="left"/>
      <w:pPr>
        <w:ind w:left="5040" w:hanging="360"/>
      </w:pPr>
      <w:rPr>
        <w:rFonts w:ascii="Symbol" w:eastAsia="Symbol" w:hAnsi="Symbol" w:cs="Symbol" w:hint="default"/>
      </w:rPr>
    </w:lvl>
    <w:lvl w:ilvl="7" w:tplc="63E4A5E8">
      <w:start w:val="1"/>
      <w:numFmt w:val="bullet"/>
      <w:lvlText w:val="o"/>
      <w:lvlJc w:val="left"/>
      <w:pPr>
        <w:ind w:left="5760" w:hanging="360"/>
      </w:pPr>
      <w:rPr>
        <w:rFonts w:ascii="Courier New" w:eastAsia="Courier New" w:hAnsi="Courier New" w:cs="Courier New" w:hint="default"/>
      </w:rPr>
    </w:lvl>
    <w:lvl w:ilvl="8" w:tplc="1EDC643C">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41BD359A"/>
    <w:multiLevelType w:val="multilevel"/>
    <w:tmpl w:val="244AAB50"/>
    <w:styleLink w:val="1"/>
    <w:lvl w:ilvl="0">
      <w:start w:val="1"/>
      <w:numFmt w:val="decimal"/>
      <w:pStyle w:val="1"/>
      <w:lvlText w:val="ЧАСТЬ I.%1"/>
      <w:lvlJc w:val="left"/>
      <w:pPr>
        <w:tabs>
          <w:tab w:val="num" w:pos="432"/>
        </w:tabs>
        <w:ind w:left="432" w:hanging="432"/>
      </w:pPr>
      <w:rPr>
        <w:rFonts w:hint="default"/>
      </w:rPr>
    </w:lvl>
    <w:lvl w:ilvl="1">
      <w:start w:val="1"/>
      <w:numFmt w:val="decimal"/>
      <w:lvlText w:val="%1.%2"/>
      <w:lvlJc w:val="left"/>
      <w:pPr>
        <w:tabs>
          <w:tab w:val="num" w:pos="567"/>
        </w:tabs>
        <w:ind w:left="567" w:hanging="567"/>
      </w:pPr>
      <w:rPr>
        <w:rFonts w:hint="default"/>
      </w:rPr>
    </w:lvl>
    <w:lvl w:ilvl="2">
      <w:start w:val="1"/>
      <w:numFmt w:val="none"/>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23767E3"/>
    <w:multiLevelType w:val="hybridMultilevel"/>
    <w:tmpl w:val="80E4484C"/>
    <w:styleLink w:val="11"/>
    <w:lvl w:ilvl="0" w:tplc="13E45124">
      <w:start w:val="1"/>
      <w:numFmt w:val="decimal"/>
      <w:pStyle w:val="11"/>
      <w:lvlText w:val="%1)"/>
      <w:lvlJc w:val="left"/>
      <w:pPr>
        <w:ind w:left="1835" w:hanging="1410"/>
      </w:pPr>
      <w:rPr>
        <w:rFonts w:hint="default"/>
        <w:b w:val="0"/>
      </w:rPr>
    </w:lvl>
    <w:lvl w:ilvl="1" w:tplc="6AD28C16">
      <w:start w:val="1"/>
      <w:numFmt w:val="lowerLetter"/>
      <w:lvlText w:val="%2."/>
      <w:lvlJc w:val="left"/>
      <w:pPr>
        <w:ind w:left="2149" w:hanging="360"/>
      </w:pPr>
    </w:lvl>
    <w:lvl w:ilvl="2" w:tplc="D1CADBCC">
      <w:start w:val="1"/>
      <w:numFmt w:val="lowerRoman"/>
      <w:lvlText w:val="%3."/>
      <w:lvlJc w:val="right"/>
      <w:pPr>
        <w:ind w:left="2869" w:hanging="180"/>
      </w:pPr>
    </w:lvl>
    <w:lvl w:ilvl="3" w:tplc="9AA8875C">
      <w:start w:val="1"/>
      <w:numFmt w:val="decimal"/>
      <w:lvlText w:val="%4."/>
      <w:lvlJc w:val="left"/>
      <w:pPr>
        <w:ind w:left="3589" w:hanging="360"/>
      </w:pPr>
    </w:lvl>
    <w:lvl w:ilvl="4" w:tplc="4AFE610A">
      <w:start w:val="1"/>
      <w:numFmt w:val="lowerLetter"/>
      <w:lvlText w:val="%5."/>
      <w:lvlJc w:val="left"/>
      <w:pPr>
        <w:ind w:left="4309" w:hanging="360"/>
      </w:pPr>
    </w:lvl>
    <w:lvl w:ilvl="5" w:tplc="43440366">
      <w:start w:val="1"/>
      <w:numFmt w:val="lowerRoman"/>
      <w:lvlText w:val="%6."/>
      <w:lvlJc w:val="right"/>
      <w:pPr>
        <w:ind w:left="5029" w:hanging="180"/>
      </w:pPr>
    </w:lvl>
    <w:lvl w:ilvl="6" w:tplc="D85267C0">
      <w:start w:val="1"/>
      <w:numFmt w:val="decimal"/>
      <w:lvlText w:val="%7."/>
      <w:lvlJc w:val="left"/>
      <w:pPr>
        <w:ind w:left="5749" w:hanging="360"/>
      </w:pPr>
    </w:lvl>
    <w:lvl w:ilvl="7" w:tplc="A1B4EBFE">
      <w:start w:val="1"/>
      <w:numFmt w:val="lowerLetter"/>
      <w:lvlText w:val="%8."/>
      <w:lvlJc w:val="left"/>
      <w:pPr>
        <w:ind w:left="6469" w:hanging="360"/>
      </w:pPr>
    </w:lvl>
    <w:lvl w:ilvl="8" w:tplc="2C843806">
      <w:start w:val="1"/>
      <w:numFmt w:val="lowerRoman"/>
      <w:lvlText w:val="%9."/>
      <w:lvlJc w:val="right"/>
      <w:pPr>
        <w:ind w:left="7189" w:hanging="180"/>
      </w:pPr>
    </w:lvl>
  </w:abstractNum>
  <w:abstractNum w:abstractNumId="20" w15:restartNumberingAfterBreak="0">
    <w:nsid w:val="4314087D"/>
    <w:multiLevelType w:val="hybridMultilevel"/>
    <w:tmpl w:val="9F02C1DC"/>
    <w:lvl w:ilvl="0" w:tplc="88C805C2">
      <w:start w:val="1"/>
      <w:numFmt w:val="decimal"/>
      <w:pStyle w:val="30"/>
      <w:lvlText w:val="%1."/>
      <w:lvlJc w:val="left"/>
      <w:pPr>
        <w:tabs>
          <w:tab w:val="num" w:pos="926"/>
        </w:tabs>
        <w:ind w:left="926" w:hanging="360"/>
      </w:pPr>
    </w:lvl>
    <w:lvl w:ilvl="1" w:tplc="362EFE14">
      <w:start w:val="1"/>
      <w:numFmt w:val="bullet"/>
      <w:lvlText w:val="o"/>
      <w:lvlJc w:val="left"/>
      <w:pPr>
        <w:ind w:left="1440" w:hanging="360"/>
      </w:pPr>
      <w:rPr>
        <w:rFonts w:ascii="Courier New" w:eastAsia="Courier New" w:hAnsi="Courier New" w:cs="Courier New" w:hint="default"/>
      </w:rPr>
    </w:lvl>
    <w:lvl w:ilvl="2" w:tplc="D65405E6">
      <w:start w:val="1"/>
      <w:numFmt w:val="bullet"/>
      <w:lvlText w:val="§"/>
      <w:lvlJc w:val="left"/>
      <w:pPr>
        <w:ind w:left="2160" w:hanging="360"/>
      </w:pPr>
      <w:rPr>
        <w:rFonts w:ascii="Wingdings" w:eastAsia="Wingdings" w:hAnsi="Wingdings" w:cs="Wingdings" w:hint="default"/>
      </w:rPr>
    </w:lvl>
    <w:lvl w:ilvl="3" w:tplc="A142EDA8">
      <w:start w:val="1"/>
      <w:numFmt w:val="bullet"/>
      <w:lvlText w:val="·"/>
      <w:lvlJc w:val="left"/>
      <w:pPr>
        <w:ind w:left="2880" w:hanging="360"/>
      </w:pPr>
      <w:rPr>
        <w:rFonts w:ascii="Symbol" w:eastAsia="Symbol" w:hAnsi="Symbol" w:cs="Symbol" w:hint="default"/>
      </w:rPr>
    </w:lvl>
    <w:lvl w:ilvl="4" w:tplc="DAA2330A">
      <w:start w:val="1"/>
      <w:numFmt w:val="bullet"/>
      <w:lvlText w:val="o"/>
      <w:lvlJc w:val="left"/>
      <w:pPr>
        <w:ind w:left="3600" w:hanging="360"/>
      </w:pPr>
      <w:rPr>
        <w:rFonts w:ascii="Courier New" w:eastAsia="Courier New" w:hAnsi="Courier New" w:cs="Courier New" w:hint="default"/>
      </w:rPr>
    </w:lvl>
    <w:lvl w:ilvl="5" w:tplc="59AA5624">
      <w:start w:val="1"/>
      <w:numFmt w:val="bullet"/>
      <w:lvlText w:val="§"/>
      <w:lvlJc w:val="left"/>
      <w:pPr>
        <w:ind w:left="4320" w:hanging="360"/>
      </w:pPr>
      <w:rPr>
        <w:rFonts w:ascii="Wingdings" w:eastAsia="Wingdings" w:hAnsi="Wingdings" w:cs="Wingdings" w:hint="default"/>
      </w:rPr>
    </w:lvl>
    <w:lvl w:ilvl="6" w:tplc="F9AE1E50">
      <w:start w:val="1"/>
      <w:numFmt w:val="bullet"/>
      <w:lvlText w:val="·"/>
      <w:lvlJc w:val="left"/>
      <w:pPr>
        <w:ind w:left="5040" w:hanging="360"/>
      </w:pPr>
      <w:rPr>
        <w:rFonts w:ascii="Symbol" w:eastAsia="Symbol" w:hAnsi="Symbol" w:cs="Symbol" w:hint="default"/>
      </w:rPr>
    </w:lvl>
    <w:lvl w:ilvl="7" w:tplc="6AB06E38">
      <w:start w:val="1"/>
      <w:numFmt w:val="bullet"/>
      <w:lvlText w:val="o"/>
      <w:lvlJc w:val="left"/>
      <w:pPr>
        <w:ind w:left="5760" w:hanging="360"/>
      </w:pPr>
      <w:rPr>
        <w:rFonts w:ascii="Courier New" w:eastAsia="Courier New" w:hAnsi="Courier New" w:cs="Courier New" w:hint="default"/>
      </w:rPr>
    </w:lvl>
    <w:lvl w:ilvl="8" w:tplc="FCD66164">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431D7AA1"/>
    <w:multiLevelType w:val="hybridMultilevel"/>
    <w:tmpl w:val="B06E00F0"/>
    <w:lvl w:ilvl="0" w:tplc="409898B8">
      <w:start w:val="1"/>
      <w:numFmt w:val="decimal"/>
      <w:pStyle w:val="31"/>
      <w:lvlText w:val="%1."/>
      <w:lvlJc w:val="left"/>
      <w:pPr>
        <w:tabs>
          <w:tab w:val="num" w:pos="360"/>
        </w:tabs>
        <w:ind w:left="360" w:hanging="360"/>
      </w:pPr>
    </w:lvl>
    <w:lvl w:ilvl="1" w:tplc="3A462182">
      <w:start w:val="1"/>
      <w:numFmt w:val="bullet"/>
      <w:lvlText w:val="o"/>
      <w:lvlJc w:val="left"/>
      <w:pPr>
        <w:ind w:left="1440" w:hanging="360"/>
      </w:pPr>
      <w:rPr>
        <w:rFonts w:ascii="Courier New" w:eastAsia="Courier New" w:hAnsi="Courier New" w:cs="Courier New" w:hint="default"/>
      </w:rPr>
    </w:lvl>
    <w:lvl w:ilvl="2" w:tplc="CB482E02">
      <w:start w:val="1"/>
      <w:numFmt w:val="bullet"/>
      <w:lvlText w:val="§"/>
      <w:lvlJc w:val="left"/>
      <w:pPr>
        <w:ind w:left="2160" w:hanging="360"/>
      </w:pPr>
      <w:rPr>
        <w:rFonts w:ascii="Wingdings" w:eastAsia="Wingdings" w:hAnsi="Wingdings" w:cs="Wingdings" w:hint="default"/>
      </w:rPr>
    </w:lvl>
    <w:lvl w:ilvl="3" w:tplc="525CFF84">
      <w:start w:val="1"/>
      <w:numFmt w:val="bullet"/>
      <w:lvlText w:val="·"/>
      <w:lvlJc w:val="left"/>
      <w:pPr>
        <w:ind w:left="2880" w:hanging="360"/>
      </w:pPr>
      <w:rPr>
        <w:rFonts w:ascii="Symbol" w:eastAsia="Symbol" w:hAnsi="Symbol" w:cs="Symbol" w:hint="default"/>
      </w:rPr>
    </w:lvl>
    <w:lvl w:ilvl="4" w:tplc="0848ED04">
      <w:start w:val="1"/>
      <w:numFmt w:val="bullet"/>
      <w:lvlText w:val="o"/>
      <w:lvlJc w:val="left"/>
      <w:pPr>
        <w:ind w:left="3600" w:hanging="360"/>
      </w:pPr>
      <w:rPr>
        <w:rFonts w:ascii="Courier New" w:eastAsia="Courier New" w:hAnsi="Courier New" w:cs="Courier New" w:hint="default"/>
      </w:rPr>
    </w:lvl>
    <w:lvl w:ilvl="5" w:tplc="43129B58">
      <w:start w:val="1"/>
      <w:numFmt w:val="bullet"/>
      <w:lvlText w:val="§"/>
      <w:lvlJc w:val="left"/>
      <w:pPr>
        <w:ind w:left="4320" w:hanging="360"/>
      </w:pPr>
      <w:rPr>
        <w:rFonts w:ascii="Wingdings" w:eastAsia="Wingdings" w:hAnsi="Wingdings" w:cs="Wingdings" w:hint="default"/>
      </w:rPr>
    </w:lvl>
    <w:lvl w:ilvl="6" w:tplc="2B746E3A">
      <w:start w:val="1"/>
      <w:numFmt w:val="bullet"/>
      <w:lvlText w:val="·"/>
      <w:lvlJc w:val="left"/>
      <w:pPr>
        <w:ind w:left="5040" w:hanging="360"/>
      </w:pPr>
      <w:rPr>
        <w:rFonts w:ascii="Symbol" w:eastAsia="Symbol" w:hAnsi="Symbol" w:cs="Symbol" w:hint="default"/>
      </w:rPr>
    </w:lvl>
    <w:lvl w:ilvl="7" w:tplc="0310D5D8">
      <w:start w:val="1"/>
      <w:numFmt w:val="bullet"/>
      <w:lvlText w:val="o"/>
      <w:lvlJc w:val="left"/>
      <w:pPr>
        <w:ind w:left="5760" w:hanging="360"/>
      </w:pPr>
      <w:rPr>
        <w:rFonts w:ascii="Courier New" w:eastAsia="Courier New" w:hAnsi="Courier New" w:cs="Courier New" w:hint="default"/>
      </w:rPr>
    </w:lvl>
    <w:lvl w:ilvl="8" w:tplc="7236FB86">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45E53098"/>
    <w:multiLevelType w:val="multilevel"/>
    <w:tmpl w:val="D23A8684"/>
    <w:lvl w:ilvl="0">
      <w:start w:val="1"/>
      <w:numFmt w:val="decimal"/>
      <w:pStyle w:val="a2"/>
      <w:lvlText w:val="%1."/>
      <w:lvlJc w:val="left"/>
      <w:pPr>
        <w:tabs>
          <w:tab w:val="num" w:pos="567"/>
        </w:tabs>
        <w:ind w:left="567" w:hanging="567"/>
      </w:pPr>
    </w:lvl>
    <w:lvl w:ilvl="1">
      <w:start w:val="1"/>
      <w:numFmt w:val="decimal"/>
      <w:pStyle w:val="22"/>
      <w:lvlText w:val="%1.%2"/>
      <w:lvlJc w:val="left"/>
      <w:pPr>
        <w:tabs>
          <w:tab w:val="num" w:pos="9782"/>
        </w:tabs>
        <w:ind w:left="9782"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46CA029B"/>
    <w:multiLevelType w:val="hybridMultilevel"/>
    <w:tmpl w:val="6B74E032"/>
    <w:lvl w:ilvl="0" w:tplc="8952788C">
      <w:start w:val="1"/>
      <w:numFmt w:val="decimal"/>
      <w:lvlText w:val="%1)"/>
      <w:lvlJc w:val="left"/>
      <w:pPr>
        <w:ind w:left="786" w:hanging="360"/>
      </w:pPr>
    </w:lvl>
    <w:lvl w:ilvl="1" w:tplc="27EE40EA">
      <w:start w:val="1"/>
      <w:numFmt w:val="lowerLetter"/>
      <w:lvlText w:val="%2."/>
      <w:lvlJc w:val="left"/>
      <w:pPr>
        <w:ind w:left="2149" w:hanging="360"/>
      </w:pPr>
    </w:lvl>
    <w:lvl w:ilvl="2" w:tplc="A114221C">
      <w:start w:val="1"/>
      <w:numFmt w:val="lowerRoman"/>
      <w:lvlText w:val="%3."/>
      <w:lvlJc w:val="right"/>
      <w:pPr>
        <w:ind w:left="2869" w:hanging="180"/>
      </w:pPr>
    </w:lvl>
    <w:lvl w:ilvl="3" w:tplc="FD02D5BA">
      <w:start w:val="1"/>
      <w:numFmt w:val="decimal"/>
      <w:lvlText w:val="%4."/>
      <w:lvlJc w:val="left"/>
      <w:pPr>
        <w:ind w:left="3589" w:hanging="360"/>
      </w:pPr>
    </w:lvl>
    <w:lvl w:ilvl="4" w:tplc="02828640">
      <w:start w:val="1"/>
      <w:numFmt w:val="lowerLetter"/>
      <w:lvlText w:val="%5."/>
      <w:lvlJc w:val="left"/>
      <w:pPr>
        <w:ind w:left="4309" w:hanging="360"/>
      </w:pPr>
    </w:lvl>
    <w:lvl w:ilvl="5" w:tplc="AE8A880C">
      <w:start w:val="1"/>
      <w:numFmt w:val="lowerRoman"/>
      <w:lvlText w:val="%6."/>
      <w:lvlJc w:val="right"/>
      <w:pPr>
        <w:ind w:left="5029" w:hanging="180"/>
      </w:pPr>
    </w:lvl>
    <w:lvl w:ilvl="6" w:tplc="AAFAB784">
      <w:start w:val="1"/>
      <w:numFmt w:val="decimal"/>
      <w:lvlText w:val="%7."/>
      <w:lvlJc w:val="left"/>
      <w:pPr>
        <w:ind w:left="5749" w:hanging="360"/>
      </w:pPr>
    </w:lvl>
    <w:lvl w:ilvl="7" w:tplc="D5E8DDD6">
      <w:start w:val="1"/>
      <w:numFmt w:val="lowerLetter"/>
      <w:lvlText w:val="%8."/>
      <w:lvlJc w:val="left"/>
      <w:pPr>
        <w:ind w:left="6469" w:hanging="360"/>
      </w:pPr>
    </w:lvl>
    <w:lvl w:ilvl="8" w:tplc="01EAB92A">
      <w:start w:val="1"/>
      <w:numFmt w:val="lowerRoman"/>
      <w:lvlText w:val="%9."/>
      <w:lvlJc w:val="right"/>
      <w:pPr>
        <w:ind w:left="7189" w:hanging="180"/>
      </w:pPr>
    </w:lvl>
  </w:abstractNum>
  <w:abstractNum w:abstractNumId="24" w15:restartNumberingAfterBreak="0">
    <w:nsid w:val="4BCC1122"/>
    <w:multiLevelType w:val="hybridMultilevel"/>
    <w:tmpl w:val="E1C4DE5A"/>
    <w:lvl w:ilvl="0" w:tplc="D48C7906">
      <w:start w:val="1"/>
      <w:numFmt w:val="decimal"/>
      <w:lvlText w:val="%1)"/>
      <w:lvlJc w:val="left"/>
      <w:pPr>
        <w:ind w:left="1835" w:hanging="1410"/>
      </w:pPr>
      <w:rPr>
        <w:rFonts w:hint="default"/>
        <w:b w:val="0"/>
        <w:i w:val="0"/>
      </w:rPr>
    </w:lvl>
    <w:lvl w:ilvl="1" w:tplc="631237FE">
      <w:start w:val="1"/>
      <w:numFmt w:val="lowerLetter"/>
      <w:lvlText w:val="%2."/>
      <w:lvlJc w:val="left"/>
      <w:pPr>
        <w:ind w:left="2149" w:hanging="360"/>
      </w:pPr>
    </w:lvl>
    <w:lvl w:ilvl="2" w:tplc="92544A82">
      <w:start w:val="1"/>
      <w:numFmt w:val="lowerRoman"/>
      <w:lvlText w:val="%3."/>
      <w:lvlJc w:val="right"/>
      <w:pPr>
        <w:ind w:left="2869" w:hanging="180"/>
      </w:pPr>
    </w:lvl>
    <w:lvl w:ilvl="3" w:tplc="D5DCFE60">
      <w:start w:val="1"/>
      <w:numFmt w:val="decimal"/>
      <w:lvlText w:val="%4."/>
      <w:lvlJc w:val="left"/>
      <w:pPr>
        <w:ind w:left="3589" w:hanging="360"/>
      </w:pPr>
    </w:lvl>
    <w:lvl w:ilvl="4" w:tplc="71403748">
      <w:start w:val="1"/>
      <w:numFmt w:val="lowerLetter"/>
      <w:lvlText w:val="%5."/>
      <w:lvlJc w:val="left"/>
      <w:pPr>
        <w:ind w:left="4309" w:hanging="360"/>
      </w:pPr>
    </w:lvl>
    <w:lvl w:ilvl="5" w:tplc="31E6D45C">
      <w:start w:val="1"/>
      <w:numFmt w:val="lowerRoman"/>
      <w:lvlText w:val="%6."/>
      <w:lvlJc w:val="right"/>
      <w:pPr>
        <w:ind w:left="5029" w:hanging="180"/>
      </w:pPr>
    </w:lvl>
    <w:lvl w:ilvl="6" w:tplc="58926156">
      <w:start w:val="1"/>
      <w:numFmt w:val="decimal"/>
      <w:lvlText w:val="%7."/>
      <w:lvlJc w:val="left"/>
      <w:pPr>
        <w:ind w:left="5749" w:hanging="360"/>
      </w:pPr>
    </w:lvl>
    <w:lvl w:ilvl="7" w:tplc="79285A30">
      <w:start w:val="1"/>
      <w:numFmt w:val="lowerLetter"/>
      <w:lvlText w:val="%8."/>
      <w:lvlJc w:val="left"/>
      <w:pPr>
        <w:ind w:left="6469" w:hanging="360"/>
      </w:pPr>
    </w:lvl>
    <w:lvl w:ilvl="8" w:tplc="6EB82940">
      <w:start w:val="1"/>
      <w:numFmt w:val="lowerRoman"/>
      <w:lvlText w:val="%9."/>
      <w:lvlJc w:val="right"/>
      <w:pPr>
        <w:ind w:left="7189" w:hanging="180"/>
      </w:pPr>
    </w:lvl>
  </w:abstractNum>
  <w:abstractNum w:abstractNumId="25" w15:restartNumberingAfterBreak="0">
    <w:nsid w:val="4C686CCB"/>
    <w:multiLevelType w:val="multilevel"/>
    <w:tmpl w:val="0FFEF9F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3"/>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4730660"/>
    <w:multiLevelType w:val="multilevel"/>
    <w:tmpl w:val="905C8002"/>
    <w:lvl w:ilvl="0">
      <w:start w:val="13"/>
      <w:numFmt w:val="decimal"/>
      <w:lvlText w:val="%1."/>
      <w:lvlJc w:val="left"/>
      <w:pPr>
        <w:ind w:left="600" w:hanging="600"/>
      </w:pPr>
      <w:rPr>
        <w:rFonts w:hint="default"/>
      </w:rPr>
    </w:lvl>
    <w:lvl w:ilvl="1">
      <w:start w:val="1"/>
      <w:numFmt w:val="decimal"/>
      <w:lvlText w:val="%2."/>
      <w:lvlJc w:val="left"/>
      <w:pPr>
        <w:ind w:left="6390" w:hanging="720"/>
      </w:pPr>
      <w:rPr>
        <w:rFonts w:ascii="Times New Roman" w:eastAsiaTheme="minorHAnsi" w:hAnsi="Times New Roman" w:cs="Times New Roman"/>
        <w:b/>
        <w:color w:val="auto"/>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7" w15:restartNumberingAfterBreak="0">
    <w:nsid w:val="59B06C0B"/>
    <w:multiLevelType w:val="hybridMultilevel"/>
    <w:tmpl w:val="5582DBD2"/>
    <w:lvl w:ilvl="0" w:tplc="9A8442E8">
      <w:start w:val="1"/>
      <w:numFmt w:val="decimal"/>
      <w:lvlText w:val="%1)"/>
      <w:lvlJc w:val="left"/>
      <w:pPr>
        <w:ind w:left="1429" w:hanging="360"/>
      </w:pPr>
    </w:lvl>
    <w:lvl w:ilvl="1" w:tplc="1B8A03EA">
      <w:start w:val="1"/>
      <w:numFmt w:val="lowerLetter"/>
      <w:lvlText w:val="%2."/>
      <w:lvlJc w:val="left"/>
      <w:pPr>
        <w:ind w:left="2149" w:hanging="360"/>
      </w:pPr>
    </w:lvl>
    <w:lvl w:ilvl="2" w:tplc="701686D8">
      <w:start w:val="1"/>
      <w:numFmt w:val="lowerRoman"/>
      <w:lvlText w:val="%3."/>
      <w:lvlJc w:val="right"/>
      <w:pPr>
        <w:ind w:left="2869" w:hanging="180"/>
      </w:pPr>
    </w:lvl>
    <w:lvl w:ilvl="3" w:tplc="945AD7E6">
      <w:start w:val="1"/>
      <w:numFmt w:val="decimal"/>
      <w:lvlText w:val="%4."/>
      <w:lvlJc w:val="left"/>
      <w:pPr>
        <w:ind w:left="3589" w:hanging="360"/>
      </w:pPr>
    </w:lvl>
    <w:lvl w:ilvl="4" w:tplc="12441244">
      <w:start w:val="1"/>
      <w:numFmt w:val="lowerLetter"/>
      <w:lvlText w:val="%5."/>
      <w:lvlJc w:val="left"/>
      <w:pPr>
        <w:ind w:left="4309" w:hanging="360"/>
      </w:pPr>
    </w:lvl>
    <w:lvl w:ilvl="5" w:tplc="19A8B21E">
      <w:start w:val="1"/>
      <w:numFmt w:val="lowerRoman"/>
      <w:lvlText w:val="%6."/>
      <w:lvlJc w:val="right"/>
      <w:pPr>
        <w:ind w:left="5029" w:hanging="180"/>
      </w:pPr>
    </w:lvl>
    <w:lvl w:ilvl="6" w:tplc="BB5A10E2">
      <w:start w:val="1"/>
      <w:numFmt w:val="decimal"/>
      <w:lvlText w:val="%7."/>
      <w:lvlJc w:val="left"/>
      <w:pPr>
        <w:ind w:left="5749" w:hanging="360"/>
      </w:pPr>
    </w:lvl>
    <w:lvl w:ilvl="7" w:tplc="30C8E89C">
      <w:start w:val="1"/>
      <w:numFmt w:val="lowerLetter"/>
      <w:lvlText w:val="%8."/>
      <w:lvlJc w:val="left"/>
      <w:pPr>
        <w:ind w:left="6469" w:hanging="360"/>
      </w:pPr>
    </w:lvl>
    <w:lvl w:ilvl="8" w:tplc="47E6D1F8">
      <w:start w:val="1"/>
      <w:numFmt w:val="lowerRoman"/>
      <w:lvlText w:val="%9."/>
      <w:lvlJc w:val="right"/>
      <w:pPr>
        <w:ind w:left="7189" w:hanging="180"/>
      </w:pPr>
    </w:lvl>
  </w:abstractNum>
  <w:abstractNum w:abstractNumId="28" w15:restartNumberingAfterBreak="0">
    <w:nsid w:val="5AF94EB8"/>
    <w:multiLevelType w:val="hybridMultilevel"/>
    <w:tmpl w:val="7B6C6E4A"/>
    <w:lvl w:ilvl="0" w:tplc="90488ADC">
      <w:start w:val="1"/>
      <w:numFmt w:val="decimal"/>
      <w:lvlText w:val="%1)"/>
      <w:lvlJc w:val="left"/>
      <w:pPr>
        <w:ind w:left="720" w:hanging="360"/>
      </w:pPr>
    </w:lvl>
    <w:lvl w:ilvl="1" w:tplc="96BE800E">
      <w:start w:val="1"/>
      <w:numFmt w:val="lowerLetter"/>
      <w:lvlText w:val="%2."/>
      <w:lvlJc w:val="left"/>
      <w:pPr>
        <w:ind w:left="1440" w:hanging="360"/>
      </w:pPr>
    </w:lvl>
    <w:lvl w:ilvl="2" w:tplc="3B904B6A">
      <w:start w:val="1"/>
      <w:numFmt w:val="lowerRoman"/>
      <w:lvlText w:val="%3."/>
      <w:lvlJc w:val="right"/>
      <w:pPr>
        <w:ind w:left="2160" w:hanging="180"/>
      </w:pPr>
    </w:lvl>
    <w:lvl w:ilvl="3" w:tplc="709C755A">
      <w:start w:val="1"/>
      <w:numFmt w:val="decimal"/>
      <w:lvlText w:val="%4."/>
      <w:lvlJc w:val="left"/>
      <w:pPr>
        <w:ind w:left="2880" w:hanging="360"/>
      </w:pPr>
    </w:lvl>
    <w:lvl w:ilvl="4" w:tplc="9412FE2E">
      <w:start w:val="1"/>
      <w:numFmt w:val="lowerLetter"/>
      <w:lvlText w:val="%5."/>
      <w:lvlJc w:val="left"/>
      <w:pPr>
        <w:ind w:left="3600" w:hanging="360"/>
      </w:pPr>
    </w:lvl>
    <w:lvl w:ilvl="5" w:tplc="F76A5AC4">
      <w:start w:val="1"/>
      <w:numFmt w:val="lowerRoman"/>
      <w:lvlText w:val="%6."/>
      <w:lvlJc w:val="right"/>
      <w:pPr>
        <w:ind w:left="4320" w:hanging="180"/>
      </w:pPr>
    </w:lvl>
    <w:lvl w:ilvl="6" w:tplc="8F16B0E2">
      <w:start w:val="1"/>
      <w:numFmt w:val="decimal"/>
      <w:lvlText w:val="%7."/>
      <w:lvlJc w:val="left"/>
      <w:pPr>
        <w:ind w:left="5040" w:hanging="360"/>
      </w:pPr>
    </w:lvl>
    <w:lvl w:ilvl="7" w:tplc="43545F1E">
      <w:start w:val="1"/>
      <w:numFmt w:val="lowerLetter"/>
      <w:lvlText w:val="%8."/>
      <w:lvlJc w:val="left"/>
      <w:pPr>
        <w:ind w:left="5760" w:hanging="360"/>
      </w:pPr>
    </w:lvl>
    <w:lvl w:ilvl="8" w:tplc="8358526C">
      <w:start w:val="1"/>
      <w:numFmt w:val="lowerRoman"/>
      <w:lvlText w:val="%9."/>
      <w:lvlJc w:val="right"/>
      <w:pPr>
        <w:ind w:left="6480" w:hanging="180"/>
      </w:pPr>
    </w:lvl>
  </w:abstractNum>
  <w:abstractNum w:abstractNumId="29" w15:restartNumberingAfterBreak="0">
    <w:nsid w:val="5C4A4046"/>
    <w:multiLevelType w:val="multilevel"/>
    <w:tmpl w:val="474A6836"/>
    <w:lvl w:ilvl="0">
      <w:start w:val="2"/>
      <w:numFmt w:val="decimal"/>
      <w:lvlText w:val="%1."/>
      <w:lvlJc w:val="left"/>
      <w:pPr>
        <w:ind w:left="360" w:hanging="360"/>
      </w:pPr>
      <w:rPr>
        <w:rFonts w:eastAsia="Tinos" w:cstheme="minorBidi" w:hint="default"/>
      </w:rPr>
    </w:lvl>
    <w:lvl w:ilvl="1">
      <w:start w:val="1"/>
      <w:numFmt w:val="decimal"/>
      <w:lvlText w:val="%1.%2."/>
      <w:lvlJc w:val="left"/>
      <w:pPr>
        <w:ind w:left="3196" w:hanging="360"/>
      </w:pPr>
      <w:rPr>
        <w:rFonts w:eastAsia="Tinos" w:cstheme="minorBidi" w:hint="default"/>
      </w:rPr>
    </w:lvl>
    <w:lvl w:ilvl="2">
      <w:start w:val="1"/>
      <w:numFmt w:val="decimal"/>
      <w:lvlText w:val="%1.%2.%3."/>
      <w:lvlJc w:val="left"/>
      <w:pPr>
        <w:ind w:left="6392" w:hanging="720"/>
      </w:pPr>
      <w:rPr>
        <w:rFonts w:eastAsia="Tinos" w:cstheme="minorBidi" w:hint="default"/>
      </w:rPr>
    </w:lvl>
    <w:lvl w:ilvl="3">
      <w:start w:val="1"/>
      <w:numFmt w:val="decimal"/>
      <w:lvlText w:val="%1.%2.%3.%4."/>
      <w:lvlJc w:val="left"/>
      <w:pPr>
        <w:ind w:left="9228" w:hanging="720"/>
      </w:pPr>
      <w:rPr>
        <w:rFonts w:eastAsia="Tinos" w:cstheme="minorBidi" w:hint="default"/>
      </w:rPr>
    </w:lvl>
    <w:lvl w:ilvl="4">
      <w:start w:val="1"/>
      <w:numFmt w:val="decimal"/>
      <w:lvlText w:val="%1.%2.%3.%4.%5."/>
      <w:lvlJc w:val="left"/>
      <w:pPr>
        <w:ind w:left="12424" w:hanging="1080"/>
      </w:pPr>
      <w:rPr>
        <w:rFonts w:eastAsia="Tinos" w:cstheme="minorBidi" w:hint="default"/>
      </w:rPr>
    </w:lvl>
    <w:lvl w:ilvl="5">
      <w:start w:val="1"/>
      <w:numFmt w:val="decimal"/>
      <w:lvlText w:val="%1.%2.%3.%4.%5.%6."/>
      <w:lvlJc w:val="left"/>
      <w:pPr>
        <w:ind w:left="15260" w:hanging="1080"/>
      </w:pPr>
      <w:rPr>
        <w:rFonts w:eastAsia="Tinos" w:cstheme="minorBidi" w:hint="default"/>
      </w:rPr>
    </w:lvl>
    <w:lvl w:ilvl="6">
      <w:start w:val="1"/>
      <w:numFmt w:val="decimal"/>
      <w:lvlText w:val="%1.%2.%3.%4.%5.%6.%7."/>
      <w:lvlJc w:val="left"/>
      <w:pPr>
        <w:ind w:left="18096" w:hanging="1080"/>
      </w:pPr>
      <w:rPr>
        <w:rFonts w:eastAsia="Tinos" w:cstheme="minorBidi" w:hint="default"/>
      </w:rPr>
    </w:lvl>
    <w:lvl w:ilvl="7">
      <w:start w:val="1"/>
      <w:numFmt w:val="decimal"/>
      <w:lvlText w:val="%1.%2.%3.%4.%5.%6.%7.%8."/>
      <w:lvlJc w:val="left"/>
      <w:pPr>
        <w:ind w:left="21292" w:hanging="1440"/>
      </w:pPr>
      <w:rPr>
        <w:rFonts w:eastAsia="Tinos" w:cstheme="minorBidi" w:hint="default"/>
      </w:rPr>
    </w:lvl>
    <w:lvl w:ilvl="8">
      <w:start w:val="1"/>
      <w:numFmt w:val="decimal"/>
      <w:lvlText w:val="%1.%2.%3.%4.%5.%6.%7.%8.%9."/>
      <w:lvlJc w:val="left"/>
      <w:pPr>
        <w:ind w:left="24128" w:hanging="1440"/>
      </w:pPr>
      <w:rPr>
        <w:rFonts w:eastAsia="Tinos" w:cstheme="minorBidi" w:hint="default"/>
      </w:rPr>
    </w:lvl>
  </w:abstractNum>
  <w:abstractNum w:abstractNumId="30" w15:restartNumberingAfterBreak="0">
    <w:nsid w:val="5F921DBF"/>
    <w:multiLevelType w:val="hybridMultilevel"/>
    <w:tmpl w:val="E2A0C218"/>
    <w:styleLink w:val="10"/>
    <w:lvl w:ilvl="0" w:tplc="C1D230A2">
      <w:start w:val="1"/>
      <w:numFmt w:val="decimal"/>
      <w:pStyle w:val="10"/>
      <w:lvlText w:val="%1)"/>
      <w:lvlJc w:val="left"/>
      <w:pPr>
        <w:ind w:left="1635" w:hanging="360"/>
      </w:pPr>
    </w:lvl>
    <w:lvl w:ilvl="1" w:tplc="1C820348">
      <w:start w:val="1"/>
      <w:numFmt w:val="lowerLetter"/>
      <w:lvlText w:val="%2."/>
      <w:lvlJc w:val="left"/>
      <w:pPr>
        <w:ind w:left="2149" w:hanging="360"/>
      </w:pPr>
    </w:lvl>
    <w:lvl w:ilvl="2" w:tplc="5A6C6B14">
      <w:start w:val="1"/>
      <w:numFmt w:val="lowerRoman"/>
      <w:lvlText w:val="%3."/>
      <w:lvlJc w:val="right"/>
      <w:pPr>
        <w:ind w:left="2869" w:hanging="180"/>
      </w:pPr>
    </w:lvl>
    <w:lvl w:ilvl="3" w:tplc="7BB8C5BA">
      <w:start w:val="1"/>
      <w:numFmt w:val="decimal"/>
      <w:lvlText w:val="%4."/>
      <w:lvlJc w:val="left"/>
      <w:pPr>
        <w:ind w:left="3589" w:hanging="360"/>
      </w:pPr>
    </w:lvl>
    <w:lvl w:ilvl="4" w:tplc="2BACC0E8">
      <w:start w:val="1"/>
      <w:numFmt w:val="lowerLetter"/>
      <w:lvlText w:val="%5."/>
      <w:lvlJc w:val="left"/>
      <w:pPr>
        <w:ind w:left="4309" w:hanging="360"/>
      </w:pPr>
    </w:lvl>
    <w:lvl w:ilvl="5" w:tplc="28023FEC">
      <w:start w:val="1"/>
      <w:numFmt w:val="lowerRoman"/>
      <w:lvlText w:val="%6."/>
      <w:lvlJc w:val="right"/>
      <w:pPr>
        <w:ind w:left="5029" w:hanging="180"/>
      </w:pPr>
    </w:lvl>
    <w:lvl w:ilvl="6" w:tplc="C3B6BE2E">
      <w:start w:val="1"/>
      <w:numFmt w:val="decimal"/>
      <w:lvlText w:val="%7."/>
      <w:lvlJc w:val="left"/>
      <w:pPr>
        <w:ind w:left="5749" w:hanging="360"/>
      </w:pPr>
    </w:lvl>
    <w:lvl w:ilvl="7" w:tplc="66D680DC">
      <w:start w:val="1"/>
      <w:numFmt w:val="lowerLetter"/>
      <w:lvlText w:val="%8."/>
      <w:lvlJc w:val="left"/>
      <w:pPr>
        <w:ind w:left="6469" w:hanging="360"/>
      </w:pPr>
    </w:lvl>
    <w:lvl w:ilvl="8" w:tplc="EB526756">
      <w:start w:val="1"/>
      <w:numFmt w:val="lowerRoman"/>
      <w:lvlText w:val="%9."/>
      <w:lvlJc w:val="right"/>
      <w:pPr>
        <w:ind w:left="7189" w:hanging="180"/>
      </w:pPr>
    </w:lvl>
  </w:abstractNum>
  <w:abstractNum w:abstractNumId="31" w15:restartNumberingAfterBreak="0">
    <w:nsid w:val="667E4FDF"/>
    <w:multiLevelType w:val="hybridMultilevel"/>
    <w:tmpl w:val="A8C64EEE"/>
    <w:lvl w:ilvl="0" w:tplc="708C03C8">
      <w:start w:val="13"/>
      <w:numFmt w:val="decimal"/>
      <w:lvlText w:val="%1."/>
      <w:lvlJc w:val="left"/>
      <w:pPr>
        <w:ind w:left="2164" w:hanging="375"/>
      </w:pPr>
      <w:rPr>
        <w:rFonts w:eastAsia="Times New Roman" w:cs="Calibri" w:hint="default"/>
        <w:color w:val="00000A"/>
        <w:sz w:val="20"/>
        <w:szCs w:val="20"/>
      </w:rPr>
    </w:lvl>
    <w:lvl w:ilvl="1" w:tplc="91E0D578">
      <w:start w:val="1"/>
      <w:numFmt w:val="lowerLetter"/>
      <w:lvlText w:val="%2."/>
      <w:lvlJc w:val="left"/>
      <w:pPr>
        <w:ind w:left="2869" w:hanging="360"/>
      </w:pPr>
    </w:lvl>
    <w:lvl w:ilvl="2" w:tplc="F71443CE">
      <w:start w:val="1"/>
      <w:numFmt w:val="lowerRoman"/>
      <w:lvlText w:val="%3."/>
      <w:lvlJc w:val="right"/>
      <w:pPr>
        <w:ind w:left="3589" w:hanging="180"/>
      </w:pPr>
    </w:lvl>
    <w:lvl w:ilvl="3" w:tplc="BC42AD22">
      <w:start w:val="1"/>
      <w:numFmt w:val="decimal"/>
      <w:lvlText w:val="%4."/>
      <w:lvlJc w:val="left"/>
      <w:pPr>
        <w:ind w:left="4309" w:hanging="360"/>
      </w:pPr>
    </w:lvl>
    <w:lvl w:ilvl="4" w:tplc="8BAE2C7C">
      <w:start w:val="1"/>
      <w:numFmt w:val="lowerLetter"/>
      <w:lvlText w:val="%5."/>
      <w:lvlJc w:val="left"/>
      <w:pPr>
        <w:ind w:left="5029" w:hanging="360"/>
      </w:pPr>
    </w:lvl>
    <w:lvl w:ilvl="5" w:tplc="F286ABB2">
      <w:start w:val="1"/>
      <w:numFmt w:val="lowerRoman"/>
      <w:lvlText w:val="%6."/>
      <w:lvlJc w:val="right"/>
      <w:pPr>
        <w:ind w:left="5749" w:hanging="180"/>
      </w:pPr>
    </w:lvl>
    <w:lvl w:ilvl="6" w:tplc="4B8CB918">
      <w:start w:val="1"/>
      <w:numFmt w:val="decimal"/>
      <w:lvlText w:val="%7."/>
      <w:lvlJc w:val="left"/>
      <w:pPr>
        <w:ind w:left="6469" w:hanging="360"/>
      </w:pPr>
    </w:lvl>
    <w:lvl w:ilvl="7" w:tplc="5D6A15CA">
      <w:start w:val="1"/>
      <w:numFmt w:val="lowerLetter"/>
      <w:lvlText w:val="%8."/>
      <w:lvlJc w:val="left"/>
      <w:pPr>
        <w:ind w:left="7189" w:hanging="360"/>
      </w:pPr>
    </w:lvl>
    <w:lvl w:ilvl="8" w:tplc="6742C8D0">
      <w:start w:val="1"/>
      <w:numFmt w:val="lowerRoman"/>
      <w:lvlText w:val="%9."/>
      <w:lvlJc w:val="right"/>
      <w:pPr>
        <w:ind w:left="7909" w:hanging="180"/>
      </w:pPr>
    </w:lvl>
  </w:abstractNum>
  <w:abstractNum w:abstractNumId="32" w15:restartNumberingAfterBreak="0">
    <w:nsid w:val="683F14E6"/>
    <w:multiLevelType w:val="multilevel"/>
    <w:tmpl w:val="6534F192"/>
    <w:lvl w:ilvl="0">
      <w:start w:val="22"/>
      <w:numFmt w:val="decimal"/>
      <w:lvlText w:val="%1."/>
      <w:lvlJc w:val="left"/>
      <w:pPr>
        <w:ind w:left="600" w:hanging="600"/>
      </w:pPr>
      <w:rPr>
        <w:rFonts w:hint="default"/>
      </w:rPr>
    </w:lvl>
    <w:lvl w:ilvl="1">
      <w:start w:val="1"/>
      <w:numFmt w:val="decimal"/>
      <w:lvlText w:val="%2."/>
      <w:lvlJc w:val="left"/>
      <w:pPr>
        <w:ind w:left="1789" w:hanging="720"/>
      </w:pPr>
      <w:rPr>
        <w:rFonts w:ascii="Times New Roman" w:eastAsia="Lucida Sans Unicode" w:hAnsi="Times New Roman" w:cs="Times New Roman"/>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33" w15:restartNumberingAfterBreak="0">
    <w:nsid w:val="6C0126D5"/>
    <w:multiLevelType w:val="hybridMultilevel"/>
    <w:tmpl w:val="DA5E061E"/>
    <w:styleLink w:val="210"/>
    <w:lvl w:ilvl="0" w:tplc="038A0C42">
      <w:start w:val="1"/>
      <w:numFmt w:val="bullet"/>
      <w:pStyle w:val="210"/>
      <w:lvlText w:val=""/>
      <w:lvlJc w:val="left"/>
      <w:pPr>
        <w:ind w:left="1069" w:hanging="360"/>
      </w:pPr>
      <w:rPr>
        <w:rFonts w:ascii="Symbol" w:eastAsia="Times New Roman" w:hAnsi="Symbol" w:cs="Times New Roman" w:hint="default"/>
      </w:rPr>
    </w:lvl>
    <w:lvl w:ilvl="1" w:tplc="9950423C">
      <w:start w:val="1"/>
      <w:numFmt w:val="bullet"/>
      <w:lvlText w:val="o"/>
      <w:lvlJc w:val="left"/>
      <w:pPr>
        <w:ind w:left="1789" w:hanging="360"/>
      </w:pPr>
      <w:rPr>
        <w:rFonts w:ascii="Courier New" w:hAnsi="Courier New" w:cs="Courier New" w:hint="default"/>
      </w:rPr>
    </w:lvl>
    <w:lvl w:ilvl="2" w:tplc="6D0CFF84">
      <w:start w:val="1"/>
      <w:numFmt w:val="bullet"/>
      <w:lvlText w:val=""/>
      <w:lvlJc w:val="left"/>
      <w:pPr>
        <w:ind w:left="2509" w:hanging="360"/>
      </w:pPr>
      <w:rPr>
        <w:rFonts w:ascii="Wingdings" w:hAnsi="Wingdings" w:hint="default"/>
      </w:rPr>
    </w:lvl>
    <w:lvl w:ilvl="3" w:tplc="3230D6A6">
      <w:start w:val="1"/>
      <w:numFmt w:val="bullet"/>
      <w:lvlText w:val=""/>
      <w:lvlJc w:val="left"/>
      <w:pPr>
        <w:ind w:left="3229" w:hanging="360"/>
      </w:pPr>
      <w:rPr>
        <w:rFonts w:ascii="Symbol" w:hAnsi="Symbol" w:hint="default"/>
      </w:rPr>
    </w:lvl>
    <w:lvl w:ilvl="4" w:tplc="5A28091E">
      <w:start w:val="1"/>
      <w:numFmt w:val="bullet"/>
      <w:lvlText w:val="o"/>
      <w:lvlJc w:val="left"/>
      <w:pPr>
        <w:ind w:left="3949" w:hanging="360"/>
      </w:pPr>
      <w:rPr>
        <w:rFonts w:ascii="Courier New" w:hAnsi="Courier New" w:cs="Courier New" w:hint="default"/>
      </w:rPr>
    </w:lvl>
    <w:lvl w:ilvl="5" w:tplc="1A70B136">
      <w:start w:val="1"/>
      <w:numFmt w:val="bullet"/>
      <w:lvlText w:val=""/>
      <w:lvlJc w:val="left"/>
      <w:pPr>
        <w:ind w:left="4669" w:hanging="360"/>
      </w:pPr>
      <w:rPr>
        <w:rFonts w:ascii="Wingdings" w:hAnsi="Wingdings" w:hint="default"/>
      </w:rPr>
    </w:lvl>
    <w:lvl w:ilvl="6" w:tplc="E40EA234">
      <w:start w:val="1"/>
      <w:numFmt w:val="bullet"/>
      <w:lvlText w:val=""/>
      <w:lvlJc w:val="left"/>
      <w:pPr>
        <w:ind w:left="5389" w:hanging="360"/>
      </w:pPr>
      <w:rPr>
        <w:rFonts w:ascii="Symbol" w:hAnsi="Symbol" w:hint="default"/>
      </w:rPr>
    </w:lvl>
    <w:lvl w:ilvl="7" w:tplc="11A89BC2">
      <w:start w:val="1"/>
      <w:numFmt w:val="bullet"/>
      <w:lvlText w:val="o"/>
      <w:lvlJc w:val="left"/>
      <w:pPr>
        <w:ind w:left="6109" w:hanging="360"/>
      </w:pPr>
      <w:rPr>
        <w:rFonts w:ascii="Courier New" w:hAnsi="Courier New" w:cs="Courier New" w:hint="default"/>
      </w:rPr>
    </w:lvl>
    <w:lvl w:ilvl="8" w:tplc="E90C240E">
      <w:start w:val="1"/>
      <w:numFmt w:val="bullet"/>
      <w:lvlText w:val=""/>
      <w:lvlJc w:val="left"/>
      <w:pPr>
        <w:ind w:left="6829" w:hanging="360"/>
      </w:pPr>
      <w:rPr>
        <w:rFonts w:ascii="Wingdings" w:hAnsi="Wingdings" w:hint="default"/>
      </w:rPr>
    </w:lvl>
  </w:abstractNum>
  <w:abstractNum w:abstractNumId="34" w15:restartNumberingAfterBreak="0">
    <w:nsid w:val="6EC5417F"/>
    <w:multiLevelType w:val="multilevel"/>
    <w:tmpl w:val="2CCA955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5" w15:restartNumberingAfterBreak="0">
    <w:nsid w:val="6FED28FA"/>
    <w:multiLevelType w:val="multilevel"/>
    <w:tmpl w:val="FBA6B818"/>
    <w:lvl w:ilvl="0">
      <w:start w:val="1"/>
      <w:numFmt w:val="decimal"/>
      <w:pStyle w:val="23"/>
      <w:lvlText w:val="%1."/>
      <w:lvlJc w:val="left"/>
      <w:pPr>
        <w:ind w:left="1134" w:hanging="1134"/>
      </w:pPr>
      <w:rPr>
        <w:rFonts w:hint="default"/>
      </w:rPr>
    </w:lvl>
    <w:lvl w:ilvl="1">
      <w:start w:val="1"/>
      <w:numFmt w:val="decimal"/>
      <w:pStyle w:val="32"/>
      <w:lvlText w:val="%1.%2"/>
      <w:lvlJc w:val="left"/>
      <w:pPr>
        <w:ind w:left="2269" w:hanging="1134"/>
      </w:pPr>
      <w:rPr>
        <w:rFonts w:hint="default"/>
      </w:rPr>
    </w:lvl>
    <w:lvl w:ilvl="2">
      <w:start w:val="1"/>
      <w:numFmt w:val="decimal"/>
      <w:pStyle w:val="42"/>
      <w:lvlText w:val="%1.%2.%3"/>
      <w:lvlJc w:val="left"/>
      <w:pPr>
        <w:ind w:left="1134" w:hanging="1134"/>
      </w:pPr>
      <w:rPr>
        <w:rFonts w:hint="default"/>
        <w:b w:val="0"/>
      </w:rPr>
    </w:lvl>
    <w:lvl w:ilvl="3">
      <w:start w:val="1"/>
      <w:numFmt w:val="decimal"/>
      <w:pStyle w:val="51"/>
      <w:lvlText w:val="(%4)"/>
      <w:lvlJc w:val="left"/>
      <w:pPr>
        <w:ind w:left="851" w:hanging="851"/>
      </w:pPr>
      <w:rPr>
        <w:rFonts w:hint="default"/>
        <w:b w:val="0"/>
        <w:i w:val="0"/>
      </w:rPr>
    </w:lvl>
    <w:lvl w:ilvl="4">
      <w:start w:val="1"/>
      <w:numFmt w:val="russianLower"/>
      <w:pStyle w:val="60"/>
      <w:lvlText w:val="(%5)"/>
      <w:lvlJc w:val="left"/>
      <w:pPr>
        <w:ind w:left="2977" w:hanging="850"/>
      </w:pPr>
      <w:rPr>
        <w:rFonts w:hint="default"/>
      </w:rPr>
    </w:lvl>
    <w:lvl w:ilvl="5">
      <w:start w:val="1"/>
      <w:numFmt w:val="none"/>
      <w:pStyle w:val="a4"/>
      <w:lvlText w:val=""/>
      <w:lvlJc w:val="left"/>
      <w:pPr>
        <w:ind w:left="1134" w:hanging="1134"/>
      </w:pPr>
      <w:rPr>
        <w:rFonts w:cs="Times New Roman" w:hint="default"/>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36" w15:restartNumberingAfterBreak="0">
    <w:nsid w:val="74A2438D"/>
    <w:multiLevelType w:val="hybridMultilevel"/>
    <w:tmpl w:val="97F2AD8C"/>
    <w:lvl w:ilvl="0" w:tplc="5A747FCC">
      <w:start w:val="1"/>
      <w:numFmt w:val="decimal"/>
      <w:pStyle w:val="52"/>
      <w:lvlText w:val="%1."/>
      <w:lvlJc w:val="left"/>
      <w:pPr>
        <w:tabs>
          <w:tab w:val="num" w:pos="1492"/>
        </w:tabs>
        <w:ind w:left="1492" w:hanging="360"/>
      </w:pPr>
    </w:lvl>
    <w:lvl w:ilvl="1" w:tplc="5C9E9B5A">
      <w:start w:val="1"/>
      <w:numFmt w:val="bullet"/>
      <w:lvlText w:val="o"/>
      <w:lvlJc w:val="left"/>
      <w:pPr>
        <w:ind w:left="1440" w:hanging="360"/>
      </w:pPr>
      <w:rPr>
        <w:rFonts w:ascii="Courier New" w:eastAsia="Courier New" w:hAnsi="Courier New" w:cs="Courier New" w:hint="default"/>
      </w:rPr>
    </w:lvl>
    <w:lvl w:ilvl="2" w:tplc="56D6A37A">
      <w:start w:val="1"/>
      <w:numFmt w:val="bullet"/>
      <w:lvlText w:val="§"/>
      <w:lvlJc w:val="left"/>
      <w:pPr>
        <w:ind w:left="2160" w:hanging="360"/>
      </w:pPr>
      <w:rPr>
        <w:rFonts w:ascii="Wingdings" w:eastAsia="Wingdings" w:hAnsi="Wingdings" w:cs="Wingdings" w:hint="default"/>
      </w:rPr>
    </w:lvl>
    <w:lvl w:ilvl="3" w:tplc="0128AB3E">
      <w:start w:val="1"/>
      <w:numFmt w:val="bullet"/>
      <w:lvlText w:val="·"/>
      <w:lvlJc w:val="left"/>
      <w:pPr>
        <w:ind w:left="2880" w:hanging="360"/>
      </w:pPr>
      <w:rPr>
        <w:rFonts w:ascii="Symbol" w:eastAsia="Symbol" w:hAnsi="Symbol" w:cs="Symbol" w:hint="default"/>
      </w:rPr>
    </w:lvl>
    <w:lvl w:ilvl="4" w:tplc="11CAB0B0">
      <w:start w:val="1"/>
      <w:numFmt w:val="bullet"/>
      <w:lvlText w:val="o"/>
      <w:lvlJc w:val="left"/>
      <w:pPr>
        <w:ind w:left="3600" w:hanging="360"/>
      </w:pPr>
      <w:rPr>
        <w:rFonts w:ascii="Courier New" w:eastAsia="Courier New" w:hAnsi="Courier New" w:cs="Courier New" w:hint="default"/>
      </w:rPr>
    </w:lvl>
    <w:lvl w:ilvl="5" w:tplc="F9606BD0">
      <w:start w:val="1"/>
      <w:numFmt w:val="bullet"/>
      <w:lvlText w:val="§"/>
      <w:lvlJc w:val="left"/>
      <w:pPr>
        <w:ind w:left="4320" w:hanging="360"/>
      </w:pPr>
      <w:rPr>
        <w:rFonts w:ascii="Wingdings" w:eastAsia="Wingdings" w:hAnsi="Wingdings" w:cs="Wingdings" w:hint="default"/>
      </w:rPr>
    </w:lvl>
    <w:lvl w:ilvl="6" w:tplc="7AD23058">
      <w:start w:val="1"/>
      <w:numFmt w:val="bullet"/>
      <w:lvlText w:val="·"/>
      <w:lvlJc w:val="left"/>
      <w:pPr>
        <w:ind w:left="5040" w:hanging="360"/>
      </w:pPr>
      <w:rPr>
        <w:rFonts w:ascii="Symbol" w:eastAsia="Symbol" w:hAnsi="Symbol" w:cs="Symbol" w:hint="default"/>
      </w:rPr>
    </w:lvl>
    <w:lvl w:ilvl="7" w:tplc="20DE25F4">
      <w:start w:val="1"/>
      <w:numFmt w:val="bullet"/>
      <w:lvlText w:val="o"/>
      <w:lvlJc w:val="left"/>
      <w:pPr>
        <w:ind w:left="5760" w:hanging="360"/>
      </w:pPr>
      <w:rPr>
        <w:rFonts w:ascii="Courier New" w:eastAsia="Courier New" w:hAnsi="Courier New" w:cs="Courier New" w:hint="default"/>
      </w:rPr>
    </w:lvl>
    <w:lvl w:ilvl="8" w:tplc="45AE74EE">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774313DA"/>
    <w:multiLevelType w:val="hybridMultilevel"/>
    <w:tmpl w:val="977E478E"/>
    <w:styleLink w:val="1ai1"/>
    <w:lvl w:ilvl="0" w:tplc="9FDE9AD6">
      <w:start w:val="1"/>
      <w:numFmt w:val="bullet"/>
      <w:pStyle w:val="1ai1"/>
      <w:lvlText w:val=""/>
      <w:lvlJc w:val="left"/>
      <w:pPr>
        <w:ind w:left="1069" w:hanging="360"/>
      </w:pPr>
      <w:rPr>
        <w:rFonts w:ascii="Symbol" w:eastAsiaTheme="minorHAnsi" w:hAnsi="Symbol" w:cs="Times New Roman" w:hint="default"/>
      </w:rPr>
    </w:lvl>
    <w:lvl w:ilvl="1" w:tplc="7DE427BE">
      <w:start w:val="1"/>
      <w:numFmt w:val="bullet"/>
      <w:lvlText w:val="o"/>
      <w:lvlJc w:val="left"/>
      <w:pPr>
        <w:ind w:left="1789" w:hanging="360"/>
      </w:pPr>
      <w:rPr>
        <w:rFonts w:ascii="Courier New" w:hAnsi="Courier New" w:cs="Courier New" w:hint="default"/>
      </w:rPr>
    </w:lvl>
    <w:lvl w:ilvl="2" w:tplc="06DEF3E4">
      <w:start w:val="1"/>
      <w:numFmt w:val="bullet"/>
      <w:lvlText w:val=""/>
      <w:lvlJc w:val="left"/>
      <w:pPr>
        <w:ind w:left="2509" w:hanging="360"/>
      </w:pPr>
      <w:rPr>
        <w:rFonts w:ascii="Wingdings" w:hAnsi="Wingdings" w:hint="default"/>
      </w:rPr>
    </w:lvl>
    <w:lvl w:ilvl="3" w:tplc="13200B84">
      <w:start w:val="1"/>
      <w:numFmt w:val="bullet"/>
      <w:lvlText w:val=""/>
      <w:lvlJc w:val="left"/>
      <w:pPr>
        <w:ind w:left="3229" w:hanging="360"/>
      </w:pPr>
      <w:rPr>
        <w:rFonts w:ascii="Symbol" w:hAnsi="Symbol" w:hint="default"/>
      </w:rPr>
    </w:lvl>
    <w:lvl w:ilvl="4" w:tplc="1F7C3310">
      <w:start w:val="1"/>
      <w:numFmt w:val="bullet"/>
      <w:lvlText w:val="o"/>
      <w:lvlJc w:val="left"/>
      <w:pPr>
        <w:ind w:left="3949" w:hanging="360"/>
      </w:pPr>
      <w:rPr>
        <w:rFonts w:ascii="Courier New" w:hAnsi="Courier New" w:cs="Courier New" w:hint="default"/>
      </w:rPr>
    </w:lvl>
    <w:lvl w:ilvl="5" w:tplc="45229A26">
      <w:start w:val="1"/>
      <w:numFmt w:val="bullet"/>
      <w:lvlText w:val=""/>
      <w:lvlJc w:val="left"/>
      <w:pPr>
        <w:ind w:left="4669" w:hanging="360"/>
      </w:pPr>
      <w:rPr>
        <w:rFonts w:ascii="Wingdings" w:hAnsi="Wingdings" w:hint="default"/>
      </w:rPr>
    </w:lvl>
    <w:lvl w:ilvl="6" w:tplc="3E3E4FBA">
      <w:start w:val="1"/>
      <w:numFmt w:val="bullet"/>
      <w:lvlText w:val=""/>
      <w:lvlJc w:val="left"/>
      <w:pPr>
        <w:ind w:left="5389" w:hanging="360"/>
      </w:pPr>
      <w:rPr>
        <w:rFonts w:ascii="Symbol" w:hAnsi="Symbol" w:hint="default"/>
      </w:rPr>
    </w:lvl>
    <w:lvl w:ilvl="7" w:tplc="F96C30DE">
      <w:start w:val="1"/>
      <w:numFmt w:val="bullet"/>
      <w:lvlText w:val="o"/>
      <w:lvlJc w:val="left"/>
      <w:pPr>
        <w:ind w:left="6109" w:hanging="360"/>
      </w:pPr>
      <w:rPr>
        <w:rFonts w:ascii="Courier New" w:hAnsi="Courier New" w:cs="Courier New" w:hint="default"/>
      </w:rPr>
    </w:lvl>
    <w:lvl w:ilvl="8" w:tplc="2A76519A">
      <w:start w:val="1"/>
      <w:numFmt w:val="bullet"/>
      <w:lvlText w:val=""/>
      <w:lvlJc w:val="left"/>
      <w:pPr>
        <w:ind w:left="6829" w:hanging="360"/>
      </w:pPr>
      <w:rPr>
        <w:rFonts w:ascii="Wingdings" w:hAnsi="Wingdings" w:hint="default"/>
      </w:rPr>
    </w:lvl>
  </w:abstractNum>
  <w:abstractNum w:abstractNumId="38" w15:restartNumberingAfterBreak="0">
    <w:nsid w:val="7A387DD9"/>
    <w:multiLevelType w:val="hybridMultilevel"/>
    <w:tmpl w:val="604E1E46"/>
    <w:styleLink w:val="1111111"/>
    <w:lvl w:ilvl="0" w:tplc="A95A828C">
      <w:start w:val="1"/>
      <w:numFmt w:val="decimal"/>
      <w:pStyle w:val="1111111"/>
      <w:lvlText w:val="%1)"/>
      <w:lvlJc w:val="left"/>
      <w:pPr>
        <w:ind w:left="1179" w:hanging="360"/>
      </w:pPr>
    </w:lvl>
    <w:lvl w:ilvl="1" w:tplc="C6B45ACA">
      <w:start w:val="1"/>
      <w:numFmt w:val="lowerLetter"/>
      <w:lvlText w:val="%2."/>
      <w:lvlJc w:val="left"/>
      <w:pPr>
        <w:ind w:left="1899" w:hanging="360"/>
      </w:pPr>
    </w:lvl>
    <w:lvl w:ilvl="2" w:tplc="66B496F8">
      <w:start w:val="1"/>
      <w:numFmt w:val="lowerRoman"/>
      <w:lvlText w:val="%3."/>
      <w:lvlJc w:val="right"/>
      <w:pPr>
        <w:ind w:left="2619" w:hanging="180"/>
      </w:pPr>
    </w:lvl>
    <w:lvl w:ilvl="3" w:tplc="2D9E762C">
      <w:start w:val="1"/>
      <w:numFmt w:val="decimal"/>
      <w:lvlText w:val="%4."/>
      <w:lvlJc w:val="left"/>
      <w:pPr>
        <w:ind w:left="3339" w:hanging="360"/>
      </w:pPr>
    </w:lvl>
    <w:lvl w:ilvl="4" w:tplc="09D6C308">
      <w:start w:val="1"/>
      <w:numFmt w:val="lowerLetter"/>
      <w:lvlText w:val="%5."/>
      <w:lvlJc w:val="left"/>
      <w:pPr>
        <w:ind w:left="4059" w:hanging="360"/>
      </w:pPr>
    </w:lvl>
    <w:lvl w:ilvl="5" w:tplc="B8D45108">
      <w:start w:val="1"/>
      <w:numFmt w:val="lowerRoman"/>
      <w:lvlText w:val="%6."/>
      <w:lvlJc w:val="right"/>
      <w:pPr>
        <w:ind w:left="4779" w:hanging="180"/>
      </w:pPr>
    </w:lvl>
    <w:lvl w:ilvl="6" w:tplc="2D4AE20A">
      <w:start w:val="1"/>
      <w:numFmt w:val="decimal"/>
      <w:lvlText w:val="%7."/>
      <w:lvlJc w:val="left"/>
      <w:pPr>
        <w:ind w:left="5499" w:hanging="360"/>
      </w:pPr>
    </w:lvl>
    <w:lvl w:ilvl="7" w:tplc="219A840C">
      <w:start w:val="1"/>
      <w:numFmt w:val="lowerLetter"/>
      <w:lvlText w:val="%8."/>
      <w:lvlJc w:val="left"/>
      <w:pPr>
        <w:ind w:left="6219" w:hanging="360"/>
      </w:pPr>
    </w:lvl>
    <w:lvl w:ilvl="8" w:tplc="3C52964A">
      <w:start w:val="1"/>
      <w:numFmt w:val="lowerRoman"/>
      <w:lvlText w:val="%9."/>
      <w:lvlJc w:val="right"/>
      <w:pPr>
        <w:ind w:left="6939" w:hanging="180"/>
      </w:pPr>
    </w:lvl>
  </w:abstractNum>
  <w:num w:numId="1">
    <w:abstractNumId w:val="24"/>
  </w:num>
  <w:num w:numId="2">
    <w:abstractNumId w:val="11"/>
  </w:num>
  <w:num w:numId="3">
    <w:abstractNumId w:val="38"/>
    <w:lvlOverride w:ilvl="0">
      <w:lvl w:ilvl="0" w:tplc="A95A828C">
        <w:start w:val="1"/>
        <w:numFmt w:val="decimal"/>
        <w:pStyle w:val="1111111"/>
        <w:lvlText w:val="%1)"/>
        <w:lvlJc w:val="left"/>
        <w:pPr>
          <w:ind w:left="502" w:hanging="360"/>
        </w:pPr>
        <w:rPr>
          <w:i w:val="0"/>
          <w:sz w:val="20"/>
          <w:szCs w:val="20"/>
        </w:rPr>
      </w:lvl>
    </w:lvlOverride>
  </w:num>
  <w:num w:numId="4">
    <w:abstractNumId w:val="37"/>
  </w:num>
  <w:num w:numId="5">
    <w:abstractNumId w:val="30"/>
  </w:num>
  <w:num w:numId="6">
    <w:abstractNumId w:val="19"/>
  </w:num>
  <w:num w:numId="7">
    <w:abstractNumId w:val="33"/>
  </w:num>
  <w:num w:numId="8">
    <w:abstractNumId w:val="10"/>
  </w:num>
  <w:num w:numId="9">
    <w:abstractNumId w:val="2"/>
  </w:num>
  <w:num w:numId="10">
    <w:abstractNumId w:val="17"/>
  </w:num>
  <w:num w:numId="11">
    <w:abstractNumId w:val="16"/>
  </w:num>
  <w:num w:numId="12">
    <w:abstractNumId w:val="14"/>
  </w:num>
  <w:num w:numId="13">
    <w:abstractNumId w:val="3"/>
  </w:num>
  <w:num w:numId="14">
    <w:abstractNumId w:val="20"/>
  </w:num>
  <w:num w:numId="15">
    <w:abstractNumId w:val="8"/>
  </w:num>
  <w:num w:numId="16">
    <w:abstractNumId w:val="36"/>
  </w:num>
  <w:num w:numId="17">
    <w:abstractNumId w:val="34"/>
  </w:num>
  <w:num w:numId="18">
    <w:abstractNumId w:val="25"/>
  </w:num>
  <w:num w:numId="19">
    <w:abstractNumId w:val="21"/>
  </w:num>
  <w:num w:numId="20">
    <w:abstractNumId w:val="22"/>
  </w:num>
  <w:num w:numId="21">
    <w:abstractNumId w:val="0"/>
  </w:num>
  <w:num w:numId="22">
    <w:abstractNumId w:val="7"/>
  </w:num>
  <w:num w:numId="23">
    <w:abstractNumId w:val="9"/>
  </w:num>
  <w:num w:numId="24">
    <w:abstractNumId w:val="18"/>
  </w:num>
  <w:num w:numId="25">
    <w:abstractNumId w:val="1"/>
  </w:num>
  <w:num w:numId="26">
    <w:abstractNumId w:val="13"/>
  </w:num>
  <w:num w:numId="27">
    <w:abstractNumId w:val="38"/>
  </w:num>
  <w:num w:numId="28">
    <w:abstractNumId w:val="35"/>
  </w:num>
  <w:num w:numId="29">
    <w:abstractNumId w:val="26"/>
  </w:num>
  <w:num w:numId="30">
    <w:abstractNumId w:val="27"/>
  </w:num>
  <w:num w:numId="31">
    <w:abstractNumId w:val="32"/>
  </w:num>
  <w:num w:numId="32">
    <w:abstractNumId w:val="4"/>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31"/>
  </w:num>
  <w:num w:numId="36">
    <w:abstractNumId w:val="23"/>
  </w:num>
  <w:num w:numId="37">
    <w:abstractNumId w:val="12"/>
  </w:num>
  <w:num w:numId="38">
    <w:abstractNumId w:val="5"/>
  </w:num>
  <w:num w:numId="39">
    <w:abstractNumId w:val="28"/>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oNotDisplayPageBoundaries/>
  <w:defaultTabStop w:val="708"/>
  <w:characterSpacingControl w:val="doNotCompress"/>
  <w:footnotePr>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481"/>
    <w:rsid w:val="0011699E"/>
    <w:rsid w:val="00202258"/>
    <w:rsid w:val="0023500D"/>
    <w:rsid w:val="002E4481"/>
    <w:rsid w:val="006D1C00"/>
    <w:rsid w:val="007A0F7A"/>
    <w:rsid w:val="00A44A43"/>
    <w:rsid w:val="00BD1E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9D2A"/>
  <w15:docId w15:val="{99E82E69-82FC-4C81-9EF9-122978F4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style>
  <w:style w:type="paragraph" w:styleId="12">
    <w:name w:val="heading 1"/>
    <w:basedOn w:val="a5"/>
    <w:next w:val="a5"/>
    <w:link w:val="13"/>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4">
    <w:name w:val="heading 2"/>
    <w:basedOn w:val="a5"/>
    <w:next w:val="a5"/>
    <w:link w:val="25"/>
    <w:qFormat/>
    <w:pPr>
      <w:keepNext/>
      <w:spacing w:after="60" w:line="240" w:lineRule="auto"/>
      <w:jc w:val="center"/>
      <w:outlineLvl w:val="1"/>
    </w:pPr>
    <w:rPr>
      <w:rFonts w:ascii="Times New Roman" w:eastAsia="Times New Roman" w:hAnsi="Times New Roman" w:cs="Times New Roman"/>
      <w:b/>
      <w:sz w:val="30"/>
      <w:szCs w:val="20"/>
      <w:lang w:eastAsia="ru-RU"/>
    </w:rPr>
  </w:style>
  <w:style w:type="paragraph" w:styleId="33">
    <w:name w:val="heading 3"/>
    <w:basedOn w:val="a5"/>
    <w:next w:val="a5"/>
    <w:link w:val="34"/>
    <w:qFormat/>
    <w:pPr>
      <w:keepNext/>
      <w:spacing w:before="240" w:after="60" w:line="240" w:lineRule="auto"/>
      <w:jc w:val="both"/>
      <w:outlineLvl w:val="2"/>
    </w:pPr>
    <w:rPr>
      <w:rFonts w:ascii="Arial" w:eastAsia="Times New Roman" w:hAnsi="Arial" w:cs="Times New Roman"/>
      <w:b/>
      <w:sz w:val="24"/>
      <w:szCs w:val="20"/>
      <w:lang w:eastAsia="ru-RU"/>
    </w:rPr>
  </w:style>
  <w:style w:type="paragraph" w:styleId="41">
    <w:name w:val="heading 4"/>
    <w:basedOn w:val="a5"/>
    <w:next w:val="a5"/>
    <w:link w:val="43"/>
    <w:uiPriority w:val="9"/>
    <w:qFormat/>
    <w:pPr>
      <w:keepNext/>
      <w:numPr>
        <w:ilvl w:val="3"/>
        <w:numId w:val="17"/>
      </w:numPr>
      <w:spacing w:before="240" w:after="60" w:line="240" w:lineRule="auto"/>
      <w:jc w:val="both"/>
      <w:outlineLvl w:val="3"/>
    </w:pPr>
    <w:rPr>
      <w:rFonts w:ascii="Arial" w:eastAsia="Times New Roman" w:hAnsi="Arial" w:cs="Times New Roman"/>
      <w:sz w:val="24"/>
      <w:szCs w:val="20"/>
      <w:lang w:eastAsia="ru-RU"/>
    </w:rPr>
  </w:style>
  <w:style w:type="paragraph" w:styleId="50">
    <w:name w:val="heading 5"/>
    <w:basedOn w:val="a5"/>
    <w:next w:val="a5"/>
    <w:link w:val="53"/>
    <w:uiPriority w:val="9"/>
    <w:qFormat/>
    <w:pPr>
      <w:numPr>
        <w:ilvl w:val="4"/>
        <w:numId w:val="17"/>
      </w:numPr>
      <w:spacing w:before="240" w:after="60" w:line="240" w:lineRule="auto"/>
      <w:jc w:val="both"/>
      <w:outlineLvl w:val="4"/>
    </w:pPr>
    <w:rPr>
      <w:rFonts w:ascii="Times New Roman" w:eastAsia="Times New Roman" w:hAnsi="Times New Roman" w:cs="Times New Roman"/>
      <w:szCs w:val="20"/>
      <w:lang w:eastAsia="ru-RU"/>
    </w:rPr>
  </w:style>
  <w:style w:type="paragraph" w:styleId="6">
    <w:name w:val="heading 6"/>
    <w:basedOn w:val="a5"/>
    <w:next w:val="a5"/>
    <w:link w:val="61"/>
    <w:uiPriority w:val="9"/>
    <w:qFormat/>
    <w:pPr>
      <w:numPr>
        <w:ilvl w:val="5"/>
        <w:numId w:val="17"/>
      </w:numPr>
      <w:spacing w:before="240" w:after="60" w:line="240" w:lineRule="auto"/>
      <w:jc w:val="both"/>
      <w:outlineLvl w:val="5"/>
    </w:pPr>
    <w:rPr>
      <w:rFonts w:ascii="Times New Roman" w:eastAsia="Times New Roman" w:hAnsi="Times New Roman" w:cs="Times New Roman"/>
      <w:i/>
      <w:szCs w:val="20"/>
      <w:lang w:eastAsia="ru-RU"/>
    </w:rPr>
  </w:style>
  <w:style w:type="paragraph" w:styleId="7">
    <w:name w:val="heading 7"/>
    <w:basedOn w:val="a5"/>
    <w:next w:val="a5"/>
    <w:link w:val="70"/>
    <w:uiPriority w:val="9"/>
    <w:qFormat/>
    <w:pPr>
      <w:numPr>
        <w:ilvl w:val="6"/>
        <w:numId w:val="17"/>
      </w:numPr>
      <w:spacing w:before="240" w:after="60" w:line="240" w:lineRule="auto"/>
      <w:jc w:val="both"/>
      <w:outlineLvl w:val="6"/>
    </w:pPr>
    <w:rPr>
      <w:rFonts w:ascii="Arial" w:eastAsia="Times New Roman" w:hAnsi="Arial" w:cs="Times New Roman"/>
      <w:sz w:val="20"/>
      <w:szCs w:val="20"/>
      <w:lang w:eastAsia="ru-RU"/>
    </w:rPr>
  </w:style>
  <w:style w:type="paragraph" w:styleId="8">
    <w:name w:val="heading 8"/>
    <w:basedOn w:val="a5"/>
    <w:next w:val="a5"/>
    <w:link w:val="80"/>
    <w:uiPriority w:val="9"/>
    <w:qFormat/>
    <w:pPr>
      <w:numPr>
        <w:ilvl w:val="7"/>
        <w:numId w:val="17"/>
      </w:numPr>
      <w:spacing w:before="240" w:after="60" w:line="240" w:lineRule="auto"/>
      <w:jc w:val="both"/>
      <w:outlineLvl w:val="7"/>
    </w:pPr>
    <w:rPr>
      <w:rFonts w:ascii="Arial" w:eastAsia="Times New Roman" w:hAnsi="Arial" w:cs="Times New Roman"/>
      <w:i/>
      <w:sz w:val="20"/>
      <w:szCs w:val="20"/>
      <w:lang w:eastAsia="ru-RU"/>
    </w:rPr>
  </w:style>
  <w:style w:type="paragraph" w:styleId="9">
    <w:name w:val="heading 9"/>
    <w:basedOn w:val="a5"/>
    <w:next w:val="a5"/>
    <w:link w:val="90"/>
    <w:uiPriority w:val="9"/>
    <w:qFormat/>
    <w:pPr>
      <w:numPr>
        <w:ilvl w:val="8"/>
        <w:numId w:val="17"/>
      </w:numPr>
      <w:spacing w:before="240" w:after="60" w:line="240" w:lineRule="auto"/>
      <w:jc w:val="both"/>
      <w:outlineLvl w:val="8"/>
    </w:pPr>
    <w:rPr>
      <w:rFonts w:ascii="Arial" w:eastAsia="Times New Roman" w:hAnsi="Arial" w:cs="Times New Roman"/>
      <w:b/>
      <w:i/>
      <w:sz w:val="18"/>
      <w:szCs w:val="20"/>
      <w:lang w:eastAsia="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CaptionChar">
    <w:name w:val="Caption Char"/>
    <w:basedOn w:val="a6"/>
    <w:uiPriority w:val="35"/>
    <w:rPr>
      <w:b/>
      <w:bCs/>
      <w:color w:val="4F81BD" w:themeColor="accent1"/>
      <w:sz w:val="18"/>
      <w:szCs w:val="18"/>
    </w:rPr>
  </w:style>
  <w:style w:type="character" w:customStyle="1" w:styleId="Heading1Char">
    <w:name w:val="Heading 1 Char"/>
    <w:basedOn w:val="a6"/>
    <w:uiPriority w:val="9"/>
    <w:rPr>
      <w:rFonts w:ascii="Arial" w:eastAsia="Arial" w:hAnsi="Arial" w:cs="Arial"/>
      <w:sz w:val="40"/>
      <w:szCs w:val="40"/>
    </w:rPr>
  </w:style>
  <w:style w:type="character" w:customStyle="1" w:styleId="Heading3Char">
    <w:name w:val="Heading 3 Char"/>
    <w:basedOn w:val="a6"/>
    <w:uiPriority w:val="9"/>
    <w:rPr>
      <w:rFonts w:ascii="Arial" w:eastAsia="Arial" w:hAnsi="Arial" w:cs="Arial"/>
      <w:sz w:val="30"/>
      <w:szCs w:val="30"/>
    </w:rPr>
  </w:style>
  <w:style w:type="character" w:customStyle="1" w:styleId="Heading4Char">
    <w:name w:val="Heading 4 Char"/>
    <w:basedOn w:val="a6"/>
    <w:uiPriority w:val="9"/>
    <w:rPr>
      <w:rFonts w:ascii="Arial" w:eastAsia="Arial" w:hAnsi="Arial" w:cs="Arial"/>
      <w:b/>
      <w:bCs/>
      <w:sz w:val="26"/>
      <w:szCs w:val="26"/>
    </w:rPr>
  </w:style>
  <w:style w:type="character" w:customStyle="1" w:styleId="Heading5Char">
    <w:name w:val="Heading 5 Char"/>
    <w:basedOn w:val="a6"/>
    <w:uiPriority w:val="9"/>
    <w:rPr>
      <w:rFonts w:ascii="Arial" w:eastAsia="Arial" w:hAnsi="Arial" w:cs="Arial"/>
      <w:b/>
      <w:bCs/>
      <w:sz w:val="24"/>
      <w:szCs w:val="24"/>
    </w:rPr>
  </w:style>
  <w:style w:type="character" w:customStyle="1" w:styleId="Heading6Char">
    <w:name w:val="Heading 6 Char"/>
    <w:basedOn w:val="a6"/>
    <w:uiPriority w:val="9"/>
    <w:rPr>
      <w:rFonts w:ascii="Arial" w:eastAsia="Arial" w:hAnsi="Arial" w:cs="Arial"/>
      <w:b/>
      <w:bCs/>
      <w:sz w:val="22"/>
      <w:szCs w:val="22"/>
    </w:rPr>
  </w:style>
  <w:style w:type="character" w:customStyle="1" w:styleId="Heading7Char">
    <w:name w:val="Heading 7 Char"/>
    <w:basedOn w:val="a6"/>
    <w:uiPriority w:val="9"/>
    <w:rPr>
      <w:rFonts w:ascii="Arial" w:eastAsia="Arial" w:hAnsi="Arial" w:cs="Arial"/>
      <w:b/>
      <w:bCs/>
      <w:i/>
      <w:iCs/>
      <w:sz w:val="22"/>
      <w:szCs w:val="22"/>
    </w:rPr>
  </w:style>
  <w:style w:type="character" w:customStyle="1" w:styleId="Heading8Char">
    <w:name w:val="Heading 8 Char"/>
    <w:basedOn w:val="a6"/>
    <w:uiPriority w:val="9"/>
    <w:rPr>
      <w:rFonts w:ascii="Arial" w:eastAsia="Arial" w:hAnsi="Arial" w:cs="Arial"/>
      <w:i/>
      <w:iCs/>
      <w:sz w:val="22"/>
      <w:szCs w:val="22"/>
    </w:rPr>
  </w:style>
  <w:style w:type="character" w:customStyle="1" w:styleId="Heading9Char">
    <w:name w:val="Heading 9 Char"/>
    <w:basedOn w:val="a6"/>
    <w:uiPriority w:val="9"/>
    <w:rPr>
      <w:rFonts w:ascii="Arial" w:eastAsia="Arial" w:hAnsi="Arial" w:cs="Arial"/>
      <w:i/>
      <w:iCs/>
      <w:sz w:val="21"/>
      <w:szCs w:val="21"/>
    </w:rPr>
  </w:style>
  <w:style w:type="character" w:customStyle="1" w:styleId="TitleChar">
    <w:name w:val="Title Char"/>
    <w:basedOn w:val="a6"/>
    <w:uiPriority w:val="10"/>
    <w:rPr>
      <w:sz w:val="48"/>
      <w:szCs w:val="48"/>
    </w:rPr>
  </w:style>
  <w:style w:type="character" w:customStyle="1" w:styleId="SubtitleChar">
    <w:name w:val="Subtitle Char"/>
    <w:basedOn w:val="a6"/>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6"/>
    <w:uiPriority w:val="99"/>
  </w:style>
  <w:style w:type="character" w:customStyle="1" w:styleId="FooterChar">
    <w:name w:val="Footer Char"/>
    <w:basedOn w:val="a6"/>
    <w:uiPriority w:val="99"/>
  </w:style>
  <w:style w:type="paragraph" w:styleId="a9">
    <w:name w:val="caption"/>
    <w:basedOn w:val="a5"/>
    <w:next w:val="a5"/>
    <w:link w:val="aa"/>
    <w:uiPriority w:val="35"/>
    <w:semiHidden/>
    <w:unhideWhenUsed/>
    <w:qFormat/>
    <w:rPr>
      <w:b/>
      <w:bCs/>
      <w:color w:val="4F81BD" w:themeColor="accent1"/>
      <w:sz w:val="18"/>
      <w:szCs w:val="18"/>
    </w:rPr>
  </w:style>
  <w:style w:type="character" w:customStyle="1" w:styleId="aa">
    <w:name w:val="Название объекта Знак"/>
    <w:basedOn w:val="a6"/>
    <w:link w:val="a9"/>
    <w:uiPriority w:val="35"/>
    <w:rPr>
      <w:b/>
      <w:bCs/>
      <w:color w:val="4F81BD" w:themeColor="accent1"/>
      <w:sz w:val="18"/>
      <w:szCs w:val="18"/>
    </w:rPr>
  </w:style>
  <w:style w:type="table" w:customStyle="1" w:styleId="TableGridLight">
    <w:name w:val="Table Grid Light"/>
    <w:basedOn w:val="a7"/>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4">
    <w:name w:val="Plain Table 1"/>
    <w:basedOn w:val="a7"/>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35">
    <w:name w:val="Plain Table 3"/>
    <w:basedOn w:val="a7"/>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4">
    <w:name w:val="Plain Table 4"/>
    <w:basedOn w:val="a7"/>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4">
    <w:name w:val="Plain Table 5"/>
    <w:basedOn w:val="a7"/>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7"/>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7"/>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7"/>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7"/>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7"/>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7"/>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7"/>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7"/>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7"/>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7"/>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7"/>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7"/>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7"/>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7"/>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7"/>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7"/>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7"/>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7"/>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7"/>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7"/>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7"/>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7"/>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7"/>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7"/>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7"/>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7"/>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7"/>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7"/>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7"/>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7"/>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7"/>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7"/>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7"/>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7"/>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7"/>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7"/>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7"/>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7"/>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7"/>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7"/>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7"/>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7"/>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7"/>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7"/>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7"/>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7"/>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7"/>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7"/>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7"/>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7"/>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7"/>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7"/>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7"/>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7"/>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7"/>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7"/>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7"/>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7"/>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7"/>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7"/>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7"/>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7"/>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7"/>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7"/>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7"/>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7"/>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7"/>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7"/>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7"/>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7"/>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7"/>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7"/>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a7"/>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7"/>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7"/>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7"/>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7"/>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7"/>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7"/>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7"/>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7"/>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7"/>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7"/>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7"/>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7"/>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7"/>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7"/>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7"/>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7"/>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7"/>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7"/>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7"/>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7"/>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7"/>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7"/>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7"/>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7"/>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7"/>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7"/>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7"/>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b">
    <w:name w:val="table of figures"/>
    <w:basedOn w:val="a5"/>
    <w:next w:val="a5"/>
    <w:uiPriority w:val="99"/>
    <w:unhideWhenUsed/>
    <w:pPr>
      <w:spacing w:after="0"/>
    </w:pPr>
  </w:style>
  <w:style w:type="table" w:styleId="ac">
    <w:name w:val="Table Grid"/>
    <w:basedOn w:val="a7"/>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List Paragraph"/>
    <w:basedOn w:val="a5"/>
    <w:link w:val="ae"/>
    <w:uiPriority w:val="34"/>
    <w:qFormat/>
    <w:pPr>
      <w:ind w:left="720"/>
      <w:contextualSpacing/>
    </w:pPr>
  </w:style>
  <w:style w:type="character" w:styleId="af">
    <w:name w:val="Hyperlink"/>
    <w:basedOn w:val="a6"/>
    <w:uiPriority w:val="99"/>
    <w:unhideWhenUsed/>
    <w:rPr>
      <w:color w:val="0000FF" w:themeColor="hyperlink"/>
      <w:u w:val="single"/>
    </w:rPr>
  </w:style>
  <w:style w:type="character" w:styleId="af0">
    <w:name w:val="FollowedHyperlink"/>
    <w:basedOn w:val="a6"/>
    <w:semiHidden/>
    <w:unhideWhenUsed/>
    <w:rPr>
      <w:color w:val="800080" w:themeColor="followedHyperlink"/>
      <w:u w:val="single"/>
    </w:rPr>
  </w:style>
  <w:style w:type="paragraph" w:styleId="af1">
    <w:name w:val="Balloon Text"/>
    <w:basedOn w:val="a5"/>
    <w:link w:val="af2"/>
    <w:unhideWhenUsed/>
    <w:pPr>
      <w:spacing w:after="0" w:line="240" w:lineRule="auto"/>
    </w:pPr>
    <w:rPr>
      <w:rFonts w:ascii="Tahoma" w:hAnsi="Tahoma" w:cs="Tahoma"/>
      <w:sz w:val="16"/>
      <w:szCs w:val="16"/>
    </w:rPr>
  </w:style>
  <w:style w:type="character" w:customStyle="1" w:styleId="af2">
    <w:name w:val="Текст выноски Знак"/>
    <w:basedOn w:val="a6"/>
    <w:link w:val="af1"/>
    <w:uiPriority w:val="99"/>
    <w:rPr>
      <w:rFonts w:ascii="Tahoma" w:hAnsi="Tahoma" w:cs="Tahoma"/>
      <w:sz w:val="16"/>
      <w:szCs w:val="16"/>
    </w:rPr>
  </w:style>
  <w:style w:type="paragraph" w:styleId="af3">
    <w:name w:val="footnote text"/>
    <w:basedOn w:val="a5"/>
    <w:link w:val="af4"/>
    <w:unhideWhenUsed/>
    <w:pPr>
      <w:spacing w:after="0" w:line="240" w:lineRule="auto"/>
    </w:pPr>
    <w:rPr>
      <w:sz w:val="20"/>
      <w:szCs w:val="20"/>
    </w:rPr>
  </w:style>
  <w:style w:type="character" w:customStyle="1" w:styleId="af4">
    <w:name w:val="Текст сноски Знак"/>
    <w:basedOn w:val="a6"/>
    <w:link w:val="af3"/>
    <w:rPr>
      <w:sz w:val="20"/>
      <w:szCs w:val="20"/>
    </w:rPr>
  </w:style>
  <w:style w:type="character" w:styleId="af5">
    <w:name w:val="footnote reference"/>
    <w:basedOn w:val="a6"/>
    <w:unhideWhenUsed/>
    <w:rPr>
      <w:vertAlign w:val="superscript"/>
    </w:rPr>
  </w:style>
  <w:style w:type="paragraph" w:styleId="af6">
    <w:name w:val="header"/>
    <w:basedOn w:val="a5"/>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6"/>
    <w:link w:val="af6"/>
    <w:uiPriority w:val="99"/>
  </w:style>
  <w:style w:type="paragraph" w:styleId="af8">
    <w:name w:val="footer"/>
    <w:basedOn w:val="a5"/>
    <w:link w:val="af9"/>
    <w:uiPriority w:val="99"/>
    <w:unhideWhenUsed/>
    <w:pPr>
      <w:tabs>
        <w:tab w:val="center" w:pos="4677"/>
        <w:tab w:val="right" w:pos="9355"/>
      </w:tabs>
      <w:spacing w:after="0" w:line="240" w:lineRule="auto"/>
    </w:pPr>
  </w:style>
  <w:style w:type="character" w:customStyle="1" w:styleId="af9">
    <w:name w:val="Нижний колонтитул Знак"/>
    <w:basedOn w:val="a6"/>
    <w:link w:val="af8"/>
    <w:uiPriority w:val="99"/>
  </w:style>
  <w:style w:type="paragraph" w:styleId="afa">
    <w:name w:val="endnote text"/>
    <w:basedOn w:val="a5"/>
    <w:link w:val="afb"/>
    <w:uiPriority w:val="99"/>
    <w:semiHidden/>
    <w:unhideWhenUsed/>
    <w:pPr>
      <w:spacing w:after="0" w:line="240" w:lineRule="auto"/>
    </w:pPr>
    <w:rPr>
      <w:sz w:val="20"/>
      <w:szCs w:val="20"/>
    </w:rPr>
  </w:style>
  <w:style w:type="character" w:customStyle="1" w:styleId="afb">
    <w:name w:val="Текст концевой сноски Знак"/>
    <w:basedOn w:val="a6"/>
    <w:link w:val="afa"/>
    <w:uiPriority w:val="99"/>
    <w:semiHidden/>
    <w:rPr>
      <w:sz w:val="20"/>
      <w:szCs w:val="20"/>
    </w:rPr>
  </w:style>
  <w:style w:type="character" w:styleId="afc">
    <w:name w:val="endnote reference"/>
    <w:basedOn w:val="a6"/>
    <w:uiPriority w:val="99"/>
    <w:semiHidden/>
    <w:unhideWhenUsed/>
    <w:rPr>
      <w:vertAlign w:val="superscript"/>
    </w:rPr>
  </w:style>
  <w:style w:type="character" w:customStyle="1" w:styleId="13">
    <w:name w:val="Заголовок 1 Знак"/>
    <w:basedOn w:val="a6"/>
    <w:link w:val="12"/>
    <w:uiPriority w:val="9"/>
    <w:rPr>
      <w:rFonts w:asciiTheme="majorHAnsi" w:eastAsiaTheme="majorEastAsia" w:hAnsiTheme="majorHAnsi" w:cstheme="majorBidi"/>
      <w:b/>
      <w:bCs/>
      <w:color w:val="365F91" w:themeColor="accent1" w:themeShade="BF"/>
      <w:sz w:val="28"/>
      <w:szCs w:val="28"/>
    </w:rPr>
  </w:style>
  <w:style w:type="paragraph" w:customStyle="1" w:styleId="afd">
    <w:name w:val="Базовый"/>
    <w:rPr>
      <w:rFonts w:ascii="Calibri" w:eastAsia="Lucida Sans Unicode" w:hAnsi="Calibri" w:cs="Calibri"/>
      <w:color w:val="00000A"/>
    </w:rPr>
  </w:style>
  <w:style w:type="character" w:customStyle="1" w:styleId="25">
    <w:name w:val="Заголовок 2 Знак"/>
    <w:basedOn w:val="a6"/>
    <w:link w:val="24"/>
    <w:rPr>
      <w:rFonts w:ascii="Times New Roman" w:eastAsia="Times New Roman" w:hAnsi="Times New Roman" w:cs="Times New Roman"/>
      <w:b/>
      <w:sz w:val="30"/>
      <w:szCs w:val="20"/>
      <w:lang w:eastAsia="ru-RU"/>
    </w:rPr>
  </w:style>
  <w:style w:type="character" w:customStyle="1" w:styleId="34">
    <w:name w:val="Заголовок 3 Знак"/>
    <w:basedOn w:val="a6"/>
    <w:link w:val="33"/>
    <w:rPr>
      <w:rFonts w:ascii="Arial" w:eastAsia="Times New Roman" w:hAnsi="Arial" w:cs="Times New Roman"/>
      <w:b/>
      <w:sz w:val="24"/>
      <w:szCs w:val="20"/>
      <w:lang w:eastAsia="ru-RU"/>
    </w:rPr>
  </w:style>
  <w:style w:type="character" w:customStyle="1" w:styleId="43">
    <w:name w:val="Заголовок 4 Знак"/>
    <w:basedOn w:val="a6"/>
    <w:link w:val="41"/>
    <w:uiPriority w:val="9"/>
    <w:rPr>
      <w:rFonts w:ascii="Arial" w:eastAsia="Times New Roman" w:hAnsi="Arial" w:cs="Times New Roman"/>
      <w:sz w:val="24"/>
      <w:szCs w:val="20"/>
      <w:lang w:eastAsia="ru-RU"/>
    </w:rPr>
  </w:style>
  <w:style w:type="character" w:customStyle="1" w:styleId="53">
    <w:name w:val="Заголовок 5 Знак"/>
    <w:basedOn w:val="a6"/>
    <w:link w:val="50"/>
    <w:uiPriority w:val="9"/>
    <w:rPr>
      <w:rFonts w:ascii="Times New Roman" w:eastAsia="Times New Roman" w:hAnsi="Times New Roman" w:cs="Times New Roman"/>
      <w:szCs w:val="20"/>
      <w:lang w:eastAsia="ru-RU"/>
    </w:rPr>
  </w:style>
  <w:style w:type="character" w:customStyle="1" w:styleId="61">
    <w:name w:val="Заголовок 6 Знак"/>
    <w:basedOn w:val="a6"/>
    <w:link w:val="6"/>
    <w:uiPriority w:val="9"/>
    <w:rPr>
      <w:rFonts w:ascii="Times New Roman" w:eastAsia="Times New Roman" w:hAnsi="Times New Roman" w:cs="Times New Roman"/>
      <w:i/>
      <w:szCs w:val="20"/>
      <w:lang w:eastAsia="ru-RU"/>
    </w:rPr>
  </w:style>
  <w:style w:type="character" w:customStyle="1" w:styleId="70">
    <w:name w:val="Заголовок 7 Знак"/>
    <w:basedOn w:val="a6"/>
    <w:link w:val="7"/>
    <w:uiPriority w:val="9"/>
    <w:rPr>
      <w:rFonts w:ascii="Arial" w:eastAsia="Times New Roman" w:hAnsi="Arial" w:cs="Times New Roman"/>
      <w:sz w:val="20"/>
      <w:szCs w:val="20"/>
      <w:lang w:eastAsia="ru-RU"/>
    </w:rPr>
  </w:style>
  <w:style w:type="character" w:customStyle="1" w:styleId="80">
    <w:name w:val="Заголовок 8 Знак"/>
    <w:basedOn w:val="a6"/>
    <w:link w:val="8"/>
    <w:uiPriority w:val="9"/>
    <w:rPr>
      <w:rFonts w:ascii="Arial" w:eastAsia="Times New Roman" w:hAnsi="Arial" w:cs="Times New Roman"/>
      <w:i/>
      <w:sz w:val="20"/>
      <w:szCs w:val="20"/>
      <w:lang w:eastAsia="ru-RU"/>
    </w:rPr>
  </w:style>
  <w:style w:type="character" w:customStyle="1" w:styleId="90">
    <w:name w:val="Заголовок 9 Знак"/>
    <w:basedOn w:val="a6"/>
    <w:link w:val="9"/>
    <w:uiPriority w:val="9"/>
    <w:rPr>
      <w:rFonts w:ascii="Arial" w:eastAsia="Times New Roman" w:hAnsi="Arial" w:cs="Times New Roman"/>
      <w:b/>
      <w:i/>
      <w:sz w:val="18"/>
      <w:szCs w:val="20"/>
      <w:lang w:eastAsia="ru-RU"/>
    </w:rPr>
  </w:style>
  <w:style w:type="numbering" w:customStyle="1" w:styleId="15">
    <w:name w:val="Нет списка1"/>
    <w:next w:val="a8"/>
    <w:uiPriority w:val="99"/>
    <w:semiHidden/>
    <w:unhideWhenUsed/>
  </w:style>
  <w:style w:type="paragraph" w:customStyle="1" w:styleId="ConsPlusTitle">
    <w:name w:val="ConsPlusTitle"/>
    <w:pPr>
      <w:widowControl w:val="0"/>
      <w:spacing w:after="0" w:line="240" w:lineRule="auto"/>
    </w:pPr>
    <w:rPr>
      <w:rFonts w:ascii="Times New Roman" w:eastAsia="Times New Roman" w:hAnsi="Times New Roman" w:cs="Times New Roman"/>
      <w:b/>
      <w:bCs/>
      <w:sz w:val="24"/>
      <w:szCs w:val="24"/>
      <w:lang w:eastAsia="ru-RU"/>
    </w:rPr>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ru-RU"/>
    </w:rPr>
  </w:style>
  <w:style w:type="paragraph" w:customStyle="1" w:styleId="ConsPlusCell">
    <w:name w:val="ConsPlusCell"/>
    <w:pPr>
      <w:widowControl w:val="0"/>
      <w:spacing w:after="0" w:line="240" w:lineRule="auto"/>
    </w:pPr>
    <w:rPr>
      <w:rFonts w:ascii="Arial" w:eastAsia="Times New Roman" w:hAnsi="Arial" w:cs="Arial"/>
      <w:sz w:val="20"/>
      <w:szCs w:val="20"/>
      <w:lang w:eastAsia="ru-RU"/>
    </w:rPr>
  </w:style>
  <w:style w:type="paragraph" w:customStyle="1" w:styleId="CharChar">
    <w:name w:val="Char Char"/>
    <w:basedOn w:val="a5"/>
    <w:pPr>
      <w:spacing w:after="160" w:line="240" w:lineRule="exact"/>
    </w:pPr>
    <w:rPr>
      <w:rFonts w:ascii="Times New Roman" w:eastAsia="Times New Roman" w:hAnsi="Times New Roman" w:cs="Times New Roman"/>
      <w:sz w:val="20"/>
      <w:szCs w:val="20"/>
      <w:lang w:eastAsia="ru-RU"/>
    </w:rPr>
  </w:style>
  <w:style w:type="paragraph" w:customStyle="1" w:styleId="afe">
    <w:name w:val="Знак Знак Знак Знак"/>
    <w:basedOn w:val="a5"/>
    <w:pPr>
      <w:spacing w:before="100" w:beforeAutospacing="1" w:after="100" w:afterAutospacing="1" w:line="240" w:lineRule="auto"/>
      <w:jc w:val="both"/>
    </w:pPr>
    <w:rPr>
      <w:rFonts w:ascii="Tahoma" w:eastAsia="Times New Roman" w:hAnsi="Tahoma" w:cs="Tahoma"/>
      <w:sz w:val="20"/>
      <w:szCs w:val="20"/>
      <w:lang w:val="en-US"/>
    </w:rPr>
  </w:style>
  <w:style w:type="table" w:customStyle="1" w:styleId="16">
    <w:name w:val="Сетка таблицы1"/>
    <w:basedOn w:val="a7"/>
    <w:next w:val="ac"/>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Body Text Indent"/>
    <w:basedOn w:val="a5"/>
    <w:link w:val="aff0"/>
    <w:semiHidden/>
    <w:pPr>
      <w:spacing w:before="60" w:after="0" w:line="240" w:lineRule="auto"/>
      <w:ind w:firstLine="851"/>
      <w:jc w:val="both"/>
    </w:pPr>
    <w:rPr>
      <w:rFonts w:ascii="Times New Roman" w:eastAsia="Times New Roman" w:hAnsi="Times New Roman" w:cs="Times New Roman"/>
      <w:sz w:val="24"/>
      <w:szCs w:val="20"/>
      <w:lang w:eastAsia="ru-RU"/>
    </w:rPr>
  </w:style>
  <w:style w:type="character" w:customStyle="1" w:styleId="aff0">
    <w:name w:val="Основной текст с отступом Знак"/>
    <w:basedOn w:val="a6"/>
    <w:link w:val="aff"/>
    <w:semiHidden/>
    <w:rPr>
      <w:rFonts w:ascii="Times New Roman" w:eastAsia="Times New Roman" w:hAnsi="Times New Roman" w:cs="Times New Roman"/>
      <w:sz w:val="24"/>
      <w:szCs w:val="20"/>
      <w:lang w:eastAsia="ru-RU"/>
    </w:rPr>
  </w:style>
  <w:style w:type="paragraph" w:styleId="22">
    <w:name w:val="Body Text 2"/>
    <w:basedOn w:val="a5"/>
    <w:link w:val="26"/>
    <w:semiHidden/>
    <w:pPr>
      <w:numPr>
        <w:ilvl w:val="1"/>
        <w:numId w:val="20"/>
      </w:numPr>
      <w:tabs>
        <w:tab w:val="clear" w:pos="9782"/>
        <w:tab w:val="num" w:pos="567"/>
      </w:tabs>
      <w:spacing w:after="60" w:line="240" w:lineRule="auto"/>
      <w:ind w:left="567"/>
      <w:jc w:val="both"/>
    </w:pPr>
    <w:rPr>
      <w:rFonts w:ascii="Times New Roman" w:eastAsia="Times New Roman" w:hAnsi="Times New Roman" w:cs="Times New Roman"/>
      <w:sz w:val="24"/>
      <w:szCs w:val="20"/>
      <w:lang w:eastAsia="ru-RU"/>
    </w:rPr>
  </w:style>
  <w:style w:type="character" w:customStyle="1" w:styleId="26">
    <w:name w:val="Основной текст 2 Знак"/>
    <w:basedOn w:val="a6"/>
    <w:link w:val="22"/>
    <w:semiHidden/>
    <w:rPr>
      <w:rFonts w:ascii="Times New Roman" w:eastAsia="Times New Roman" w:hAnsi="Times New Roman" w:cs="Times New Roman"/>
      <w:sz w:val="24"/>
      <w:szCs w:val="20"/>
      <w:lang w:eastAsia="ru-RU"/>
    </w:rPr>
  </w:style>
  <w:style w:type="paragraph" w:styleId="aff1">
    <w:name w:val="List Bullet"/>
    <w:basedOn w:val="a5"/>
    <w:semiHidden/>
    <w:pPr>
      <w:widowControl w:val="0"/>
      <w:spacing w:after="60" w:line="240" w:lineRule="auto"/>
      <w:jc w:val="both"/>
    </w:pPr>
    <w:rPr>
      <w:rFonts w:ascii="Times New Roman" w:eastAsia="Times New Roman" w:hAnsi="Times New Roman" w:cs="Times New Roman"/>
      <w:sz w:val="24"/>
      <w:szCs w:val="24"/>
      <w:lang w:eastAsia="ru-RU"/>
    </w:rPr>
  </w:style>
  <w:style w:type="paragraph" w:styleId="21">
    <w:name w:val="List Bullet 2"/>
    <w:basedOn w:val="a5"/>
    <w:semiHidden/>
    <w:pPr>
      <w:numPr>
        <w:numId w:val="8"/>
      </w:numPr>
      <w:tabs>
        <w:tab w:val="clear" w:pos="643"/>
        <w:tab w:val="num" w:pos="360"/>
      </w:tabs>
      <w:spacing w:after="60" w:line="240" w:lineRule="auto"/>
      <w:ind w:left="0" w:firstLine="0"/>
      <w:jc w:val="both"/>
    </w:pPr>
    <w:rPr>
      <w:rFonts w:ascii="Times New Roman" w:eastAsia="Times New Roman" w:hAnsi="Times New Roman" w:cs="Times New Roman"/>
      <w:sz w:val="24"/>
      <w:szCs w:val="20"/>
      <w:lang w:eastAsia="ru-RU"/>
    </w:rPr>
  </w:style>
  <w:style w:type="paragraph" w:styleId="3">
    <w:name w:val="List Bullet 3"/>
    <w:basedOn w:val="a5"/>
    <w:semiHidden/>
    <w:pPr>
      <w:numPr>
        <w:numId w:val="9"/>
      </w:numPr>
      <w:spacing w:after="60" w:line="240" w:lineRule="auto"/>
      <w:jc w:val="both"/>
    </w:pPr>
    <w:rPr>
      <w:rFonts w:ascii="Times New Roman" w:eastAsia="Times New Roman" w:hAnsi="Times New Roman" w:cs="Times New Roman"/>
      <w:sz w:val="24"/>
      <w:szCs w:val="20"/>
      <w:lang w:eastAsia="ru-RU"/>
    </w:rPr>
  </w:style>
  <w:style w:type="paragraph" w:styleId="40">
    <w:name w:val="List Bullet 4"/>
    <w:basedOn w:val="a5"/>
    <w:semiHidden/>
    <w:pPr>
      <w:numPr>
        <w:numId w:val="10"/>
      </w:numPr>
      <w:spacing w:after="60" w:line="240" w:lineRule="auto"/>
      <w:jc w:val="both"/>
    </w:pPr>
    <w:rPr>
      <w:rFonts w:ascii="Times New Roman" w:eastAsia="Times New Roman" w:hAnsi="Times New Roman" w:cs="Times New Roman"/>
      <w:sz w:val="24"/>
      <w:szCs w:val="20"/>
      <w:lang w:eastAsia="ru-RU"/>
    </w:rPr>
  </w:style>
  <w:style w:type="paragraph" w:styleId="5">
    <w:name w:val="List Bullet 5"/>
    <w:basedOn w:val="a5"/>
    <w:semiHidden/>
    <w:pPr>
      <w:numPr>
        <w:numId w:val="11"/>
      </w:numPr>
      <w:spacing w:after="60" w:line="240" w:lineRule="auto"/>
      <w:jc w:val="both"/>
    </w:pPr>
    <w:rPr>
      <w:rFonts w:ascii="Times New Roman" w:eastAsia="Times New Roman" w:hAnsi="Times New Roman" w:cs="Times New Roman"/>
      <w:sz w:val="24"/>
      <w:szCs w:val="20"/>
      <w:lang w:eastAsia="ru-RU"/>
    </w:rPr>
  </w:style>
  <w:style w:type="paragraph" w:styleId="a1">
    <w:name w:val="List Number"/>
    <w:basedOn w:val="a5"/>
    <w:semiHidden/>
    <w:pPr>
      <w:numPr>
        <w:numId w:val="12"/>
      </w:numPr>
      <w:spacing w:after="60" w:line="240" w:lineRule="auto"/>
      <w:jc w:val="both"/>
    </w:pPr>
    <w:rPr>
      <w:rFonts w:ascii="Times New Roman" w:eastAsia="Times New Roman" w:hAnsi="Times New Roman" w:cs="Times New Roman"/>
      <w:sz w:val="24"/>
      <w:szCs w:val="20"/>
      <w:lang w:eastAsia="ru-RU"/>
    </w:rPr>
  </w:style>
  <w:style w:type="paragraph" w:styleId="20">
    <w:name w:val="List Number 2"/>
    <w:basedOn w:val="a5"/>
    <w:semiHidden/>
    <w:pPr>
      <w:numPr>
        <w:numId w:val="13"/>
      </w:numPr>
      <w:spacing w:after="60" w:line="240" w:lineRule="auto"/>
      <w:jc w:val="both"/>
    </w:pPr>
    <w:rPr>
      <w:rFonts w:ascii="Times New Roman" w:eastAsia="Times New Roman" w:hAnsi="Times New Roman" w:cs="Times New Roman"/>
      <w:sz w:val="24"/>
      <w:szCs w:val="20"/>
      <w:lang w:eastAsia="ru-RU"/>
    </w:rPr>
  </w:style>
  <w:style w:type="paragraph" w:styleId="30">
    <w:name w:val="List Number 3"/>
    <w:basedOn w:val="a5"/>
    <w:semiHidden/>
    <w:pPr>
      <w:numPr>
        <w:numId w:val="14"/>
      </w:numPr>
      <w:spacing w:after="60" w:line="240" w:lineRule="auto"/>
      <w:jc w:val="both"/>
    </w:pPr>
    <w:rPr>
      <w:rFonts w:ascii="Times New Roman" w:eastAsia="Times New Roman" w:hAnsi="Times New Roman" w:cs="Times New Roman"/>
      <w:sz w:val="24"/>
      <w:szCs w:val="20"/>
      <w:lang w:eastAsia="ru-RU"/>
    </w:rPr>
  </w:style>
  <w:style w:type="paragraph" w:styleId="4">
    <w:name w:val="List Number 4"/>
    <w:basedOn w:val="a5"/>
    <w:semiHidden/>
    <w:pPr>
      <w:numPr>
        <w:numId w:val="15"/>
      </w:numPr>
      <w:spacing w:after="60" w:line="240" w:lineRule="auto"/>
      <w:jc w:val="both"/>
    </w:pPr>
    <w:rPr>
      <w:rFonts w:ascii="Times New Roman" w:eastAsia="Times New Roman" w:hAnsi="Times New Roman" w:cs="Times New Roman"/>
      <w:sz w:val="24"/>
      <w:szCs w:val="20"/>
      <w:lang w:eastAsia="ru-RU"/>
    </w:rPr>
  </w:style>
  <w:style w:type="paragraph" w:styleId="52">
    <w:name w:val="List Number 5"/>
    <w:basedOn w:val="a5"/>
    <w:semiHidden/>
    <w:pPr>
      <w:numPr>
        <w:numId w:val="16"/>
      </w:numPr>
      <w:spacing w:after="60" w:line="240" w:lineRule="auto"/>
      <w:jc w:val="both"/>
    </w:pPr>
    <w:rPr>
      <w:rFonts w:ascii="Times New Roman" w:eastAsia="Times New Roman" w:hAnsi="Times New Roman" w:cs="Times New Roman"/>
      <w:sz w:val="24"/>
      <w:szCs w:val="20"/>
      <w:lang w:eastAsia="ru-RU"/>
    </w:rPr>
  </w:style>
  <w:style w:type="paragraph" w:customStyle="1" w:styleId="a3">
    <w:name w:val="Раздел"/>
    <w:basedOn w:val="a5"/>
    <w:semiHidden/>
    <w:pPr>
      <w:numPr>
        <w:ilvl w:val="1"/>
        <w:numId w:val="18"/>
      </w:numPr>
      <w:spacing w:before="120" w:after="120" w:line="240" w:lineRule="auto"/>
      <w:jc w:val="center"/>
    </w:pPr>
    <w:rPr>
      <w:rFonts w:ascii="Arial Narrow" w:eastAsia="Times New Roman" w:hAnsi="Arial Narrow" w:cs="Times New Roman"/>
      <w:b/>
      <w:sz w:val="28"/>
      <w:szCs w:val="20"/>
      <w:lang w:eastAsia="ru-RU"/>
    </w:rPr>
  </w:style>
  <w:style w:type="paragraph" w:customStyle="1" w:styleId="aff2">
    <w:name w:val="Часть"/>
    <w:basedOn w:val="a5"/>
    <w:semiHidden/>
    <w:pPr>
      <w:spacing w:after="60" w:line="240" w:lineRule="auto"/>
      <w:jc w:val="center"/>
    </w:pPr>
    <w:rPr>
      <w:rFonts w:ascii="Arial" w:eastAsia="Times New Roman" w:hAnsi="Arial" w:cs="Times New Roman"/>
      <w:b/>
      <w:caps/>
      <w:sz w:val="32"/>
      <w:szCs w:val="20"/>
      <w:lang w:eastAsia="ru-RU"/>
    </w:rPr>
  </w:style>
  <w:style w:type="paragraph" w:customStyle="1" w:styleId="31">
    <w:name w:val="Раздел 3"/>
    <w:basedOn w:val="a5"/>
    <w:semiHidden/>
    <w:pPr>
      <w:numPr>
        <w:numId w:val="19"/>
      </w:numPr>
      <w:spacing w:before="120" w:after="120" w:line="240" w:lineRule="auto"/>
      <w:jc w:val="center"/>
    </w:pPr>
    <w:rPr>
      <w:rFonts w:ascii="Times New Roman" w:eastAsia="Times New Roman" w:hAnsi="Times New Roman" w:cs="Times New Roman"/>
      <w:b/>
      <w:sz w:val="24"/>
      <w:szCs w:val="20"/>
      <w:lang w:eastAsia="ru-RU"/>
    </w:rPr>
  </w:style>
  <w:style w:type="paragraph" w:customStyle="1" w:styleId="a2">
    <w:name w:val="Условия контракта"/>
    <w:basedOn w:val="a5"/>
    <w:semiHidden/>
    <w:pPr>
      <w:numPr>
        <w:numId w:val="20"/>
      </w:numPr>
      <w:spacing w:before="240" w:after="120" w:line="240" w:lineRule="auto"/>
      <w:jc w:val="both"/>
    </w:pPr>
    <w:rPr>
      <w:rFonts w:ascii="Times New Roman" w:eastAsia="Times New Roman" w:hAnsi="Times New Roman" w:cs="Times New Roman"/>
      <w:b/>
      <w:sz w:val="24"/>
      <w:szCs w:val="20"/>
      <w:lang w:eastAsia="ru-RU"/>
    </w:rPr>
  </w:style>
  <w:style w:type="paragraph" w:customStyle="1" w:styleId="Instruction">
    <w:name w:val="Instruction"/>
    <w:basedOn w:val="22"/>
    <w:semiHidden/>
    <w:pPr>
      <w:numPr>
        <w:ilvl w:val="0"/>
        <w:numId w:val="0"/>
      </w:numPr>
      <w:tabs>
        <w:tab w:val="num" w:pos="360"/>
      </w:tabs>
      <w:spacing w:before="180"/>
      <w:ind w:left="360" w:hanging="360"/>
    </w:pPr>
    <w:rPr>
      <w:b/>
    </w:rPr>
  </w:style>
  <w:style w:type="paragraph" w:styleId="aff3">
    <w:name w:val="Title"/>
    <w:basedOn w:val="a5"/>
    <w:link w:val="aff4"/>
    <w:uiPriority w:val="10"/>
    <w:qFormat/>
    <w:pPr>
      <w:spacing w:before="240" w:after="60" w:line="240" w:lineRule="auto"/>
      <w:jc w:val="center"/>
      <w:outlineLvl w:val="0"/>
    </w:pPr>
    <w:rPr>
      <w:rFonts w:ascii="Arial" w:eastAsia="Times New Roman" w:hAnsi="Arial" w:cs="Times New Roman"/>
      <w:b/>
      <w:sz w:val="32"/>
      <w:szCs w:val="20"/>
      <w:lang w:eastAsia="ru-RU"/>
    </w:rPr>
  </w:style>
  <w:style w:type="character" w:customStyle="1" w:styleId="aff4">
    <w:name w:val="Заголовок Знак"/>
    <w:basedOn w:val="a6"/>
    <w:link w:val="aff3"/>
    <w:uiPriority w:val="10"/>
    <w:rPr>
      <w:rFonts w:ascii="Arial" w:eastAsia="Times New Roman" w:hAnsi="Arial" w:cs="Times New Roman"/>
      <w:b/>
      <w:sz w:val="32"/>
      <w:szCs w:val="20"/>
      <w:lang w:eastAsia="ru-RU"/>
    </w:rPr>
  </w:style>
  <w:style w:type="paragraph" w:styleId="aff5">
    <w:name w:val="Subtitle"/>
    <w:basedOn w:val="a5"/>
    <w:link w:val="aff6"/>
    <w:uiPriority w:val="11"/>
    <w:qFormat/>
    <w:pPr>
      <w:spacing w:after="60" w:line="240" w:lineRule="auto"/>
      <w:jc w:val="center"/>
      <w:outlineLvl w:val="1"/>
    </w:pPr>
    <w:rPr>
      <w:rFonts w:ascii="Arial" w:eastAsia="Times New Roman" w:hAnsi="Arial" w:cs="Times New Roman"/>
      <w:sz w:val="24"/>
      <w:szCs w:val="20"/>
      <w:lang w:eastAsia="ru-RU"/>
    </w:rPr>
  </w:style>
  <w:style w:type="character" w:customStyle="1" w:styleId="aff6">
    <w:name w:val="Подзаголовок Знак"/>
    <w:basedOn w:val="a6"/>
    <w:link w:val="aff5"/>
    <w:uiPriority w:val="11"/>
    <w:rPr>
      <w:rFonts w:ascii="Arial" w:eastAsia="Times New Roman" w:hAnsi="Arial" w:cs="Times New Roman"/>
      <w:sz w:val="24"/>
      <w:szCs w:val="20"/>
      <w:lang w:eastAsia="ru-RU"/>
    </w:rPr>
  </w:style>
  <w:style w:type="paragraph" w:customStyle="1" w:styleId="aff7">
    <w:name w:val="Тендерные данные"/>
    <w:basedOn w:val="a5"/>
    <w:semiHidden/>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styleId="36">
    <w:name w:val="toc 3"/>
    <w:basedOn w:val="a5"/>
    <w:next w:val="a5"/>
    <w:semiHidden/>
    <w:pPr>
      <w:tabs>
        <w:tab w:val="left" w:pos="1680"/>
        <w:tab w:val="right" w:leader="dot" w:pos="10148"/>
      </w:tabs>
      <w:spacing w:before="100" w:after="0" w:line="240" w:lineRule="auto"/>
      <w:jc w:val="center"/>
    </w:pPr>
    <w:rPr>
      <w:rFonts w:ascii="Times New Roman" w:eastAsia="Times New Roman" w:hAnsi="Times New Roman" w:cs="Times New Roman"/>
      <w:b/>
      <w:sz w:val="24"/>
      <w:szCs w:val="24"/>
      <w:lang w:eastAsia="ru-RU"/>
    </w:rPr>
  </w:style>
  <w:style w:type="paragraph" w:styleId="17">
    <w:name w:val="toc 1"/>
    <w:basedOn w:val="a5"/>
    <w:next w:val="a5"/>
    <w:uiPriority w:val="39"/>
    <w:pPr>
      <w:tabs>
        <w:tab w:val="left" w:pos="1440"/>
        <w:tab w:val="right" w:leader="dot" w:pos="10148"/>
      </w:tabs>
      <w:spacing w:before="100" w:after="0" w:line="240" w:lineRule="auto"/>
    </w:pPr>
    <w:rPr>
      <w:rFonts w:ascii="Verdana" w:eastAsia="Times New Roman" w:hAnsi="Verdana" w:cs="Arial"/>
      <w:b/>
      <w:bCs/>
      <w:caps/>
      <w:color w:val="FF0000"/>
      <w:sz w:val="20"/>
      <w:szCs w:val="20"/>
      <w:lang w:eastAsia="ru-RU"/>
    </w:rPr>
  </w:style>
  <w:style w:type="paragraph" w:styleId="27">
    <w:name w:val="toc 2"/>
    <w:basedOn w:val="a5"/>
    <w:next w:val="a5"/>
    <w:semiHidden/>
    <w:pPr>
      <w:tabs>
        <w:tab w:val="right" w:leader="dot" w:pos="10148"/>
      </w:tabs>
      <w:spacing w:before="100" w:after="0" w:line="240" w:lineRule="auto"/>
      <w:ind w:left="360"/>
    </w:pPr>
    <w:rPr>
      <w:rFonts w:ascii="Times New Roman" w:eastAsia="Times New Roman" w:hAnsi="Times New Roman" w:cs="Times New Roman"/>
      <w:b/>
      <w:bCs/>
      <w:sz w:val="20"/>
      <w:szCs w:val="20"/>
      <w:lang w:eastAsia="ru-RU"/>
    </w:rPr>
  </w:style>
  <w:style w:type="paragraph" w:styleId="aff8">
    <w:name w:val="Date"/>
    <w:basedOn w:val="a5"/>
    <w:next w:val="a5"/>
    <w:link w:val="aff9"/>
    <w:semiHidden/>
    <w:pPr>
      <w:spacing w:after="60" w:line="240" w:lineRule="auto"/>
      <w:jc w:val="both"/>
    </w:pPr>
    <w:rPr>
      <w:rFonts w:ascii="Times New Roman" w:eastAsia="Times New Roman" w:hAnsi="Times New Roman" w:cs="Times New Roman"/>
      <w:sz w:val="24"/>
      <w:szCs w:val="20"/>
      <w:lang w:eastAsia="ru-RU"/>
    </w:rPr>
  </w:style>
  <w:style w:type="character" w:customStyle="1" w:styleId="aff9">
    <w:name w:val="Дата Знак"/>
    <w:basedOn w:val="a6"/>
    <w:link w:val="aff8"/>
    <w:semiHidden/>
    <w:rPr>
      <w:rFonts w:ascii="Times New Roman" w:eastAsia="Times New Roman" w:hAnsi="Times New Roman" w:cs="Times New Roman"/>
      <w:sz w:val="24"/>
      <w:szCs w:val="20"/>
      <w:lang w:eastAsia="ru-RU"/>
    </w:rPr>
  </w:style>
  <w:style w:type="paragraph" w:customStyle="1" w:styleId="affa">
    <w:name w:val="Îáû÷íûé"/>
    <w:semiHidden/>
    <w:pPr>
      <w:spacing w:after="0" w:line="240" w:lineRule="auto"/>
    </w:pPr>
    <w:rPr>
      <w:rFonts w:ascii="Times New Roman" w:eastAsia="Times New Roman" w:hAnsi="Times New Roman" w:cs="Times New Roman"/>
      <w:sz w:val="20"/>
      <w:szCs w:val="20"/>
      <w:lang w:eastAsia="ru-RU"/>
    </w:rPr>
  </w:style>
  <w:style w:type="paragraph" w:customStyle="1" w:styleId="affb">
    <w:name w:val="Íîðìàëüíûé"/>
    <w:semiHidden/>
    <w:pPr>
      <w:spacing w:after="0" w:line="240" w:lineRule="auto"/>
    </w:pPr>
    <w:rPr>
      <w:rFonts w:ascii="Courier" w:eastAsia="Times New Roman" w:hAnsi="Courier" w:cs="Times New Roman"/>
      <w:sz w:val="24"/>
      <w:szCs w:val="20"/>
      <w:lang w:val="en-GB" w:eastAsia="ru-RU"/>
    </w:rPr>
  </w:style>
  <w:style w:type="paragraph" w:styleId="affc">
    <w:name w:val="Body Text"/>
    <w:basedOn w:val="a5"/>
    <w:link w:val="affd"/>
    <w:uiPriority w:val="99"/>
    <w:pPr>
      <w:spacing w:after="120" w:line="240" w:lineRule="auto"/>
      <w:jc w:val="both"/>
    </w:pPr>
    <w:rPr>
      <w:rFonts w:ascii="Times New Roman" w:eastAsia="Times New Roman" w:hAnsi="Times New Roman" w:cs="Times New Roman"/>
      <w:sz w:val="24"/>
      <w:szCs w:val="20"/>
      <w:lang w:eastAsia="ru-RU"/>
    </w:rPr>
  </w:style>
  <w:style w:type="character" w:customStyle="1" w:styleId="affd">
    <w:name w:val="Основной текст Знак"/>
    <w:basedOn w:val="a6"/>
    <w:link w:val="affc"/>
    <w:uiPriority w:val="99"/>
    <w:rPr>
      <w:rFonts w:ascii="Times New Roman" w:eastAsia="Times New Roman" w:hAnsi="Times New Roman" w:cs="Times New Roman"/>
      <w:sz w:val="24"/>
      <w:szCs w:val="20"/>
      <w:lang w:eastAsia="ru-RU"/>
    </w:rPr>
  </w:style>
  <w:style w:type="paragraph" w:customStyle="1" w:styleId="affe">
    <w:name w:val="Подраздел"/>
    <w:basedOn w:val="a5"/>
    <w:semiHidden/>
    <w:pPr>
      <w:spacing w:before="240" w:after="120" w:line="240" w:lineRule="auto"/>
      <w:jc w:val="center"/>
    </w:pPr>
    <w:rPr>
      <w:rFonts w:ascii="TimesDL" w:eastAsia="Times New Roman" w:hAnsi="TimesDL" w:cs="Times New Roman"/>
      <w:b/>
      <w:smallCaps/>
      <w:spacing w:val="-2"/>
      <w:sz w:val="24"/>
      <w:szCs w:val="20"/>
      <w:lang w:eastAsia="ru-RU"/>
    </w:rPr>
  </w:style>
  <w:style w:type="paragraph" w:styleId="28">
    <w:name w:val="Body Text Indent 2"/>
    <w:basedOn w:val="a5"/>
    <w:link w:val="29"/>
    <w:pPr>
      <w:spacing w:after="120" w:line="480" w:lineRule="auto"/>
      <w:ind w:left="283"/>
      <w:jc w:val="both"/>
    </w:pPr>
    <w:rPr>
      <w:rFonts w:ascii="Arial" w:eastAsia="Times New Roman" w:hAnsi="Arial" w:cs="Times New Roman"/>
      <w:sz w:val="24"/>
      <w:szCs w:val="24"/>
      <w:lang w:eastAsia="ru-RU"/>
    </w:rPr>
  </w:style>
  <w:style w:type="character" w:customStyle="1" w:styleId="29">
    <w:name w:val="Основной текст с отступом 2 Знак"/>
    <w:basedOn w:val="a6"/>
    <w:link w:val="28"/>
    <w:rPr>
      <w:rFonts w:ascii="Arial" w:eastAsia="Times New Roman" w:hAnsi="Arial" w:cs="Times New Roman"/>
      <w:sz w:val="24"/>
      <w:szCs w:val="24"/>
      <w:lang w:eastAsia="ru-RU"/>
    </w:rPr>
  </w:style>
  <w:style w:type="paragraph" w:styleId="37">
    <w:name w:val="Body Text Indent 3"/>
    <w:basedOn w:val="a5"/>
    <w:link w:val="38"/>
    <w:semiHidden/>
    <w:pPr>
      <w:spacing w:after="120" w:line="240" w:lineRule="auto"/>
      <w:ind w:left="283"/>
      <w:jc w:val="both"/>
    </w:pPr>
    <w:rPr>
      <w:rFonts w:ascii="Times New Roman" w:eastAsia="Times New Roman" w:hAnsi="Times New Roman" w:cs="Times New Roman"/>
      <w:sz w:val="16"/>
      <w:szCs w:val="20"/>
      <w:lang w:eastAsia="ru-RU"/>
    </w:rPr>
  </w:style>
  <w:style w:type="character" w:customStyle="1" w:styleId="38">
    <w:name w:val="Основной текст с отступом 3 Знак"/>
    <w:basedOn w:val="a6"/>
    <w:link w:val="37"/>
    <w:semiHidden/>
    <w:rPr>
      <w:rFonts w:ascii="Times New Roman" w:eastAsia="Times New Roman" w:hAnsi="Times New Roman" w:cs="Times New Roman"/>
      <w:sz w:val="16"/>
      <w:szCs w:val="20"/>
      <w:lang w:eastAsia="ru-RU"/>
    </w:rPr>
  </w:style>
  <w:style w:type="paragraph" w:styleId="afff">
    <w:name w:val="Block Text"/>
    <w:basedOn w:val="a5"/>
    <w:semiHidden/>
    <w:pPr>
      <w:spacing w:after="120" w:line="240" w:lineRule="auto"/>
      <w:ind w:left="1440" w:right="1440"/>
      <w:jc w:val="both"/>
    </w:pPr>
    <w:rPr>
      <w:rFonts w:ascii="Times New Roman" w:eastAsia="Times New Roman" w:hAnsi="Times New Roman" w:cs="Times New Roman"/>
      <w:sz w:val="24"/>
      <w:szCs w:val="20"/>
      <w:lang w:eastAsia="ru-RU"/>
    </w:rPr>
  </w:style>
  <w:style w:type="character" w:styleId="afff0">
    <w:name w:val="page number"/>
    <w:rPr>
      <w:rFonts w:ascii="Times New Roman" w:hAnsi="Times New Roman"/>
    </w:rPr>
  </w:style>
  <w:style w:type="paragraph" w:styleId="39">
    <w:name w:val="Body Text 3"/>
    <w:basedOn w:val="a5"/>
    <w:link w:val="3a"/>
    <w:semiHidden/>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line="240" w:lineRule="auto"/>
      <w:jc w:val="both"/>
    </w:pPr>
    <w:rPr>
      <w:rFonts w:ascii="Times New Roman" w:eastAsia="Times New Roman" w:hAnsi="Times New Roman" w:cs="Times New Roman"/>
      <w:b/>
      <w:i/>
      <w:szCs w:val="24"/>
      <w:lang w:eastAsia="ru-RU"/>
    </w:rPr>
  </w:style>
  <w:style w:type="character" w:customStyle="1" w:styleId="3a">
    <w:name w:val="Основной текст 3 Знак"/>
    <w:basedOn w:val="a6"/>
    <w:link w:val="39"/>
    <w:semiHidden/>
    <w:rPr>
      <w:rFonts w:ascii="Times New Roman" w:eastAsia="Times New Roman" w:hAnsi="Times New Roman" w:cs="Times New Roman"/>
      <w:b/>
      <w:i/>
      <w:szCs w:val="24"/>
      <w:lang w:eastAsia="ru-RU"/>
    </w:rPr>
  </w:style>
  <w:style w:type="paragraph" w:styleId="afff1">
    <w:name w:val="Plain Text"/>
    <w:basedOn w:val="a5"/>
    <w:link w:val="afff2"/>
    <w:uiPriority w:val="99"/>
    <w:pPr>
      <w:spacing w:after="0" w:line="240" w:lineRule="auto"/>
    </w:pPr>
    <w:rPr>
      <w:rFonts w:ascii="Courier New" w:eastAsia="Times New Roman" w:hAnsi="Courier New" w:cs="Times New Roman"/>
      <w:sz w:val="20"/>
      <w:szCs w:val="20"/>
      <w:lang w:eastAsia="ru-RU"/>
    </w:rPr>
  </w:style>
  <w:style w:type="character" w:customStyle="1" w:styleId="afff2">
    <w:name w:val="Текст Знак"/>
    <w:basedOn w:val="a6"/>
    <w:link w:val="afff1"/>
    <w:uiPriority w:val="99"/>
    <w:rPr>
      <w:rFonts w:ascii="Courier New" w:eastAsia="Times New Roman" w:hAnsi="Courier New" w:cs="Times New Roman"/>
      <w:sz w:val="20"/>
      <w:szCs w:val="20"/>
      <w:lang w:eastAsia="ru-RU"/>
    </w:rPr>
  </w:style>
  <w:style w:type="paragraph" w:customStyle="1" w:styleId="ConsNormal">
    <w:name w:val="ConsNormal"/>
    <w:semiHidden/>
    <w:pPr>
      <w:widowControl w:val="0"/>
      <w:spacing w:after="0" w:line="240" w:lineRule="auto"/>
      <w:ind w:right="19772" w:firstLine="720"/>
    </w:pPr>
    <w:rPr>
      <w:rFonts w:ascii="Arial" w:eastAsia="Times New Roman" w:hAnsi="Arial" w:cs="Arial"/>
      <w:sz w:val="20"/>
      <w:szCs w:val="20"/>
      <w:lang w:eastAsia="ru-RU"/>
    </w:rPr>
  </w:style>
  <w:style w:type="paragraph" w:styleId="afff3">
    <w:name w:val="Normal (Web)"/>
    <w:basedOn w:val="a5"/>
    <w:link w:val="aff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Nonformat">
    <w:name w:val="ConsNonformat"/>
    <w:semiHidden/>
    <w:pPr>
      <w:widowControl w:val="0"/>
      <w:spacing w:after="0" w:line="240" w:lineRule="auto"/>
      <w:ind w:right="19772"/>
    </w:pPr>
    <w:rPr>
      <w:rFonts w:ascii="Courier New" w:eastAsia="Times New Roman" w:hAnsi="Courier New" w:cs="Courier New"/>
      <w:sz w:val="20"/>
      <w:szCs w:val="20"/>
      <w:lang w:eastAsia="ru-RU"/>
    </w:rPr>
  </w:style>
  <w:style w:type="character" w:customStyle="1" w:styleId="afff5">
    <w:name w:val="Основной шрифт"/>
  </w:style>
  <w:style w:type="numbering" w:styleId="111111">
    <w:name w:val="Outline List 2"/>
    <w:basedOn w:val="a8"/>
    <w:semiHidden/>
    <w:pPr>
      <w:numPr>
        <w:numId w:val="21"/>
      </w:numPr>
    </w:pPr>
  </w:style>
  <w:style w:type="numbering" w:styleId="1ai">
    <w:name w:val="Outline List 1"/>
    <w:basedOn w:val="a8"/>
    <w:semiHidden/>
    <w:pPr>
      <w:numPr>
        <w:numId w:val="22"/>
      </w:numPr>
    </w:pPr>
  </w:style>
  <w:style w:type="paragraph" w:styleId="HTML">
    <w:name w:val="HTML Address"/>
    <w:basedOn w:val="a5"/>
    <w:link w:val="HTML0"/>
    <w:semiHidden/>
    <w:pPr>
      <w:spacing w:after="60" w:line="240" w:lineRule="auto"/>
      <w:jc w:val="both"/>
    </w:pPr>
    <w:rPr>
      <w:rFonts w:ascii="Times New Roman" w:eastAsia="Times New Roman" w:hAnsi="Times New Roman" w:cs="Times New Roman"/>
      <w:i/>
      <w:iCs/>
      <w:sz w:val="24"/>
      <w:szCs w:val="24"/>
      <w:lang w:eastAsia="ru-RU"/>
    </w:rPr>
  </w:style>
  <w:style w:type="character" w:customStyle="1" w:styleId="HTML0">
    <w:name w:val="Адрес HTML Знак"/>
    <w:basedOn w:val="a6"/>
    <w:link w:val="HTML"/>
    <w:semiHidden/>
    <w:rPr>
      <w:rFonts w:ascii="Times New Roman" w:eastAsia="Times New Roman" w:hAnsi="Times New Roman" w:cs="Times New Roman"/>
      <w:i/>
      <w:iCs/>
      <w:sz w:val="24"/>
      <w:szCs w:val="24"/>
      <w:lang w:eastAsia="ru-RU"/>
    </w:rPr>
  </w:style>
  <w:style w:type="paragraph" w:styleId="afff6">
    <w:name w:val="envelope address"/>
    <w:basedOn w:val="a5"/>
    <w:semiHidden/>
    <w:pPr>
      <w:framePr w:w="7920" w:h="1980" w:hRule="exact" w:hSpace="180" w:wrap="auto" w:hAnchor="page" w:xAlign="center" w:yAlign="bottom"/>
      <w:spacing w:after="60" w:line="240" w:lineRule="auto"/>
      <w:ind w:left="2880"/>
      <w:jc w:val="both"/>
    </w:pPr>
    <w:rPr>
      <w:rFonts w:ascii="Arial" w:eastAsia="Times New Roman" w:hAnsi="Arial" w:cs="Arial"/>
      <w:sz w:val="24"/>
      <w:szCs w:val="24"/>
      <w:lang w:eastAsia="ru-RU"/>
    </w:rPr>
  </w:style>
  <w:style w:type="character" w:styleId="HTML1">
    <w:name w:val="HTML Acronym"/>
    <w:basedOn w:val="a6"/>
    <w:semiHidden/>
  </w:style>
  <w:style w:type="table" w:styleId="-11">
    <w:name w:val="Table Web 1"/>
    <w:basedOn w:val="a7"/>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21">
    <w:name w:val="Table Web 2"/>
    <w:basedOn w:val="a7"/>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31">
    <w:name w:val="Table Web 3"/>
    <w:basedOn w:val="a7"/>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character" w:styleId="afff7">
    <w:name w:val="Emphasis"/>
    <w:uiPriority w:val="20"/>
    <w:qFormat/>
    <w:rPr>
      <w:i/>
      <w:iCs/>
    </w:rPr>
  </w:style>
  <w:style w:type="paragraph" w:styleId="afff8">
    <w:name w:val="Note Heading"/>
    <w:basedOn w:val="a5"/>
    <w:next w:val="a5"/>
    <w:link w:val="afff9"/>
    <w:semiHidden/>
    <w:pPr>
      <w:spacing w:after="60" w:line="240" w:lineRule="auto"/>
      <w:jc w:val="both"/>
    </w:pPr>
    <w:rPr>
      <w:rFonts w:ascii="Times New Roman" w:eastAsia="Times New Roman" w:hAnsi="Times New Roman" w:cs="Times New Roman"/>
      <w:sz w:val="24"/>
      <w:szCs w:val="24"/>
      <w:lang w:eastAsia="ru-RU"/>
    </w:rPr>
  </w:style>
  <w:style w:type="character" w:customStyle="1" w:styleId="afff9">
    <w:name w:val="Заголовок записки Знак"/>
    <w:basedOn w:val="a6"/>
    <w:link w:val="afff8"/>
    <w:semiHidden/>
    <w:rPr>
      <w:rFonts w:ascii="Times New Roman" w:eastAsia="Times New Roman" w:hAnsi="Times New Roman" w:cs="Times New Roman"/>
      <w:sz w:val="24"/>
      <w:szCs w:val="24"/>
      <w:lang w:eastAsia="ru-RU"/>
    </w:rPr>
  </w:style>
  <w:style w:type="table" w:styleId="afffa">
    <w:name w:val="Table Elegant"/>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18">
    <w:name w:val="Table Subtle 1"/>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2a">
    <w:name w:val="Table Subtle 2"/>
    <w:basedOn w:val="a7"/>
    <w:semiHidden/>
    <w:pPr>
      <w:spacing w:after="60" w:line="240" w:lineRule="auto"/>
      <w:jc w:val="both"/>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character" w:styleId="HTML2">
    <w:name w:val="HTML Keyboard"/>
    <w:semiHidden/>
    <w:rPr>
      <w:rFonts w:ascii="Courier New" w:hAnsi="Courier New" w:cs="Courier New"/>
      <w:sz w:val="20"/>
      <w:szCs w:val="20"/>
    </w:rPr>
  </w:style>
  <w:style w:type="table" w:styleId="19">
    <w:name w:val="Table Classic 1"/>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2b">
    <w:name w:val="Table Classic 2"/>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3b">
    <w:name w:val="Table Classic 3"/>
    <w:basedOn w:val="a7"/>
    <w:semiHidden/>
    <w:pPr>
      <w:spacing w:after="60" w:line="240" w:lineRule="auto"/>
      <w:jc w:val="both"/>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45">
    <w:name w:val="Table Classic 4"/>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character" w:styleId="HTML3">
    <w:name w:val="HTML Code"/>
    <w:semiHidden/>
    <w:rPr>
      <w:rFonts w:ascii="Courier New" w:hAnsi="Courier New" w:cs="Courier New"/>
      <w:sz w:val="20"/>
      <w:szCs w:val="20"/>
    </w:rPr>
  </w:style>
  <w:style w:type="paragraph" w:styleId="afffb">
    <w:name w:val="Body Text First Indent"/>
    <w:basedOn w:val="affc"/>
    <w:link w:val="afffc"/>
    <w:semiHidden/>
    <w:pPr>
      <w:ind w:firstLine="210"/>
    </w:pPr>
    <w:rPr>
      <w:szCs w:val="24"/>
    </w:rPr>
  </w:style>
  <w:style w:type="character" w:customStyle="1" w:styleId="afffc">
    <w:name w:val="Красная строка Знак"/>
    <w:basedOn w:val="affd"/>
    <w:link w:val="afffb"/>
    <w:semiHidden/>
    <w:rPr>
      <w:rFonts w:ascii="Times New Roman" w:eastAsia="Times New Roman" w:hAnsi="Times New Roman" w:cs="Times New Roman"/>
      <w:sz w:val="24"/>
      <w:szCs w:val="24"/>
      <w:lang w:eastAsia="ru-RU"/>
    </w:rPr>
  </w:style>
  <w:style w:type="paragraph" w:styleId="2c">
    <w:name w:val="Body Text First Indent 2"/>
    <w:basedOn w:val="aff"/>
    <w:link w:val="2d"/>
    <w:semiHidden/>
    <w:pPr>
      <w:spacing w:before="0" w:after="120"/>
      <w:ind w:left="283" w:firstLine="210"/>
    </w:pPr>
    <w:rPr>
      <w:szCs w:val="24"/>
    </w:rPr>
  </w:style>
  <w:style w:type="character" w:customStyle="1" w:styleId="2d">
    <w:name w:val="Красная строка 2 Знак"/>
    <w:basedOn w:val="aff0"/>
    <w:link w:val="2c"/>
    <w:semiHidden/>
    <w:rPr>
      <w:rFonts w:ascii="Times New Roman" w:eastAsia="Times New Roman" w:hAnsi="Times New Roman" w:cs="Times New Roman"/>
      <w:sz w:val="24"/>
      <w:szCs w:val="24"/>
      <w:lang w:eastAsia="ru-RU"/>
    </w:rPr>
  </w:style>
  <w:style w:type="character" w:styleId="afffd">
    <w:name w:val="line number"/>
    <w:basedOn w:val="a6"/>
    <w:semiHidden/>
  </w:style>
  <w:style w:type="character" w:styleId="HTML4">
    <w:name w:val="HTML Sample"/>
    <w:semiHidden/>
    <w:rPr>
      <w:rFonts w:ascii="Courier New" w:hAnsi="Courier New" w:cs="Courier New"/>
    </w:rPr>
  </w:style>
  <w:style w:type="paragraph" w:styleId="2e">
    <w:name w:val="envelope return"/>
    <w:basedOn w:val="a5"/>
    <w:semiHidden/>
    <w:pPr>
      <w:spacing w:after="60" w:line="240" w:lineRule="auto"/>
      <w:jc w:val="both"/>
    </w:pPr>
    <w:rPr>
      <w:rFonts w:ascii="Arial" w:eastAsia="Times New Roman" w:hAnsi="Arial" w:cs="Arial"/>
      <w:sz w:val="20"/>
      <w:szCs w:val="20"/>
      <w:lang w:eastAsia="ru-RU"/>
    </w:rPr>
  </w:style>
  <w:style w:type="table" w:styleId="1a">
    <w:name w:val="Table 3D effects 1"/>
    <w:basedOn w:val="a7"/>
    <w:semiHidden/>
    <w:pPr>
      <w:spacing w:after="60" w:line="240" w:lineRule="auto"/>
      <w:jc w:val="both"/>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2f">
    <w:name w:val="Table 3D effects 2"/>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3c">
    <w:name w:val="Table 3D effects 3"/>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paragraph" w:styleId="afffe">
    <w:name w:val="Normal Indent"/>
    <w:basedOn w:val="a5"/>
    <w:semiHidden/>
    <w:pPr>
      <w:spacing w:after="60" w:line="240" w:lineRule="auto"/>
      <w:ind w:left="708"/>
      <w:jc w:val="both"/>
    </w:pPr>
    <w:rPr>
      <w:rFonts w:ascii="Times New Roman" w:eastAsia="Times New Roman" w:hAnsi="Times New Roman" w:cs="Times New Roman"/>
      <w:sz w:val="24"/>
      <w:szCs w:val="24"/>
      <w:lang w:eastAsia="ru-RU"/>
    </w:rPr>
  </w:style>
  <w:style w:type="character" w:styleId="HTML5">
    <w:name w:val="HTML Definition"/>
    <w:semiHidden/>
    <w:rPr>
      <w:i/>
      <w:iCs/>
    </w:rPr>
  </w:style>
  <w:style w:type="character" w:styleId="HTML6">
    <w:name w:val="HTML Variable"/>
    <w:semiHidden/>
    <w:rPr>
      <w:i/>
      <w:iCs/>
    </w:rPr>
  </w:style>
  <w:style w:type="character" w:styleId="HTML7">
    <w:name w:val="HTML Typewriter"/>
    <w:semiHidden/>
    <w:rPr>
      <w:rFonts w:ascii="Courier New" w:hAnsi="Courier New" w:cs="Courier New"/>
      <w:sz w:val="20"/>
      <w:szCs w:val="20"/>
    </w:rPr>
  </w:style>
  <w:style w:type="paragraph" w:styleId="affff">
    <w:name w:val="Signature"/>
    <w:basedOn w:val="a5"/>
    <w:link w:val="affff0"/>
    <w:semiHidden/>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f0">
    <w:name w:val="Подпись Знак"/>
    <w:basedOn w:val="a6"/>
    <w:link w:val="affff"/>
    <w:semiHidden/>
    <w:rPr>
      <w:rFonts w:ascii="Times New Roman" w:eastAsia="Times New Roman" w:hAnsi="Times New Roman" w:cs="Times New Roman"/>
      <w:sz w:val="24"/>
      <w:szCs w:val="24"/>
      <w:lang w:eastAsia="ru-RU"/>
    </w:rPr>
  </w:style>
  <w:style w:type="paragraph" w:styleId="affff1">
    <w:name w:val="Salutation"/>
    <w:basedOn w:val="a5"/>
    <w:next w:val="a5"/>
    <w:link w:val="affff2"/>
    <w:semiHidden/>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Приветствие Знак"/>
    <w:basedOn w:val="a6"/>
    <w:link w:val="affff1"/>
    <w:semiHidden/>
    <w:rPr>
      <w:rFonts w:ascii="Times New Roman" w:eastAsia="Times New Roman" w:hAnsi="Times New Roman" w:cs="Times New Roman"/>
      <w:sz w:val="24"/>
      <w:szCs w:val="24"/>
      <w:lang w:eastAsia="ru-RU"/>
    </w:rPr>
  </w:style>
  <w:style w:type="paragraph" w:styleId="affff3">
    <w:name w:val="List Continue"/>
    <w:basedOn w:val="a5"/>
    <w:semiHidden/>
    <w:pPr>
      <w:spacing w:after="120" w:line="240" w:lineRule="auto"/>
      <w:ind w:left="283"/>
      <w:jc w:val="both"/>
    </w:pPr>
    <w:rPr>
      <w:rFonts w:ascii="Times New Roman" w:eastAsia="Times New Roman" w:hAnsi="Times New Roman" w:cs="Times New Roman"/>
      <w:sz w:val="24"/>
      <w:szCs w:val="24"/>
      <w:lang w:eastAsia="ru-RU"/>
    </w:rPr>
  </w:style>
  <w:style w:type="paragraph" w:styleId="2f0">
    <w:name w:val="List Continue 2"/>
    <w:basedOn w:val="a5"/>
    <w:semiHidden/>
    <w:pPr>
      <w:spacing w:after="120" w:line="240" w:lineRule="auto"/>
      <w:ind w:left="566"/>
      <w:jc w:val="both"/>
    </w:pPr>
    <w:rPr>
      <w:rFonts w:ascii="Times New Roman" w:eastAsia="Times New Roman" w:hAnsi="Times New Roman" w:cs="Times New Roman"/>
      <w:sz w:val="24"/>
      <w:szCs w:val="24"/>
      <w:lang w:eastAsia="ru-RU"/>
    </w:rPr>
  </w:style>
  <w:style w:type="paragraph" w:styleId="3d">
    <w:name w:val="List Continue 3"/>
    <w:basedOn w:val="a5"/>
    <w:semiHidden/>
    <w:pPr>
      <w:spacing w:after="120" w:line="240" w:lineRule="auto"/>
      <w:ind w:left="849"/>
      <w:jc w:val="both"/>
    </w:pPr>
    <w:rPr>
      <w:rFonts w:ascii="Times New Roman" w:eastAsia="Times New Roman" w:hAnsi="Times New Roman" w:cs="Times New Roman"/>
      <w:sz w:val="24"/>
      <w:szCs w:val="24"/>
      <w:lang w:eastAsia="ru-RU"/>
    </w:rPr>
  </w:style>
  <w:style w:type="paragraph" w:styleId="46">
    <w:name w:val="List Continue 4"/>
    <w:basedOn w:val="a5"/>
    <w:semiHidden/>
    <w:pPr>
      <w:spacing w:after="120" w:line="240" w:lineRule="auto"/>
      <w:ind w:left="1132"/>
      <w:jc w:val="both"/>
    </w:pPr>
    <w:rPr>
      <w:rFonts w:ascii="Times New Roman" w:eastAsia="Times New Roman" w:hAnsi="Times New Roman" w:cs="Times New Roman"/>
      <w:sz w:val="24"/>
      <w:szCs w:val="24"/>
      <w:lang w:eastAsia="ru-RU"/>
    </w:rPr>
  </w:style>
  <w:style w:type="paragraph" w:styleId="55">
    <w:name w:val="List Continue 5"/>
    <w:basedOn w:val="a5"/>
    <w:semiHidden/>
    <w:pPr>
      <w:spacing w:after="120" w:line="240" w:lineRule="auto"/>
      <w:ind w:left="1415"/>
      <w:jc w:val="both"/>
    </w:pPr>
    <w:rPr>
      <w:rFonts w:ascii="Times New Roman" w:eastAsia="Times New Roman" w:hAnsi="Times New Roman" w:cs="Times New Roman"/>
      <w:sz w:val="24"/>
      <w:szCs w:val="24"/>
      <w:lang w:eastAsia="ru-RU"/>
    </w:rPr>
  </w:style>
  <w:style w:type="table" w:styleId="1b">
    <w:name w:val="Table Simple 1"/>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2f1">
    <w:name w:val="Table Simple 2"/>
    <w:basedOn w:val="a7"/>
    <w:semiHidden/>
    <w:pPr>
      <w:spacing w:after="60" w:line="240" w:lineRule="auto"/>
      <w:jc w:val="both"/>
    </w:pPr>
    <w:rPr>
      <w:rFonts w:ascii="Times New Roman" w:eastAsia="Times New Roman" w:hAnsi="Times New Roman" w:cs="Times New Roman"/>
      <w:sz w:val="20"/>
      <w:szCs w:val="20"/>
      <w:lang w:eastAsia="ru-RU"/>
    </w:r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3e">
    <w:name w:val="Table Simple 3"/>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paragraph" w:styleId="affff4">
    <w:name w:val="Closing"/>
    <w:basedOn w:val="a5"/>
    <w:link w:val="affff5"/>
    <w:semiHidden/>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f5">
    <w:name w:val="Прощание Знак"/>
    <w:basedOn w:val="a6"/>
    <w:link w:val="affff4"/>
    <w:semiHidden/>
    <w:rPr>
      <w:rFonts w:ascii="Times New Roman" w:eastAsia="Times New Roman" w:hAnsi="Times New Roman" w:cs="Times New Roman"/>
      <w:sz w:val="24"/>
      <w:szCs w:val="24"/>
      <w:lang w:eastAsia="ru-RU"/>
    </w:rPr>
  </w:style>
  <w:style w:type="table" w:styleId="1c">
    <w:name w:val="Table Grid 1"/>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2f2">
    <w:name w:val="Table Grid 2"/>
    <w:basedOn w:val="a7"/>
    <w:semiHidden/>
    <w:pPr>
      <w:spacing w:after="60" w:line="240" w:lineRule="auto"/>
      <w:jc w:val="both"/>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3f">
    <w:name w:val="Table Grid 3"/>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47">
    <w:name w:val="Table Grid 4"/>
    <w:basedOn w:val="a7"/>
    <w:semiHidden/>
    <w:pPr>
      <w:spacing w:after="60" w:line="240" w:lineRule="auto"/>
      <w:jc w:val="both"/>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56">
    <w:name w:val="Table Grid 5"/>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62">
    <w:name w:val="Table Grid 6"/>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71">
    <w:name w:val="Table Grid 7"/>
    <w:basedOn w:val="a7"/>
    <w:semiHidden/>
    <w:pPr>
      <w:spacing w:after="60" w:line="240" w:lineRule="auto"/>
      <w:jc w:val="both"/>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81">
    <w:name w:val="Table Grid 8"/>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affff6">
    <w:name w:val="Table Contemporary"/>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paragraph" w:styleId="affff7">
    <w:name w:val="List"/>
    <w:basedOn w:val="a5"/>
    <w:semiHidden/>
    <w:pPr>
      <w:spacing w:after="60" w:line="240" w:lineRule="auto"/>
      <w:ind w:left="283" w:hanging="283"/>
      <w:jc w:val="both"/>
    </w:pPr>
    <w:rPr>
      <w:rFonts w:ascii="Times New Roman" w:eastAsia="Times New Roman" w:hAnsi="Times New Roman" w:cs="Times New Roman"/>
      <w:sz w:val="24"/>
      <w:szCs w:val="24"/>
      <w:lang w:eastAsia="ru-RU"/>
    </w:rPr>
  </w:style>
  <w:style w:type="paragraph" w:styleId="2f3">
    <w:name w:val="List 2"/>
    <w:basedOn w:val="a5"/>
    <w:semiHidden/>
    <w:pPr>
      <w:spacing w:after="60" w:line="240" w:lineRule="auto"/>
      <w:ind w:left="566" w:hanging="283"/>
      <w:jc w:val="both"/>
    </w:pPr>
    <w:rPr>
      <w:rFonts w:ascii="Times New Roman" w:eastAsia="Times New Roman" w:hAnsi="Times New Roman" w:cs="Times New Roman"/>
      <w:sz w:val="24"/>
      <w:szCs w:val="24"/>
      <w:lang w:eastAsia="ru-RU"/>
    </w:rPr>
  </w:style>
  <w:style w:type="paragraph" w:styleId="3f0">
    <w:name w:val="List 3"/>
    <w:basedOn w:val="a5"/>
    <w:semiHidden/>
    <w:pPr>
      <w:spacing w:after="60" w:line="240" w:lineRule="auto"/>
      <w:ind w:left="849" w:hanging="283"/>
      <w:jc w:val="both"/>
    </w:pPr>
    <w:rPr>
      <w:rFonts w:ascii="Times New Roman" w:eastAsia="Times New Roman" w:hAnsi="Times New Roman" w:cs="Times New Roman"/>
      <w:sz w:val="24"/>
      <w:szCs w:val="24"/>
      <w:lang w:eastAsia="ru-RU"/>
    </w:rPr>
  </w:style>
  <w:style w:type="paragraph" w:styleId="48">
    <w:name w:val="List 4"/>
    <w:basedOn w:val="a5"/>
    <w:semiHidden/>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7">
    <w:name w:val="List 5"/>
    <w:basedOn w:val="a5"/>
    <w:semiHidden/>
    <w:pPr>
      <w:spacing w:after="60" w:line="240" w:lineRule="auto"/>
      <w:ind w:left="1415" w:hanging="283"/>
      <w:jc w:val="both"/>
    </w:pPr>
    <w:rPr>
      <w:rFonts w:ascii="Times New Roman" w:eastAsia="Times New Roman" w:hAnsi="Times New Roman" w:cs="Times New Roman"/>
      <w:sz w:val="24"/>
      <w:szCs w:val="24"/>
      <w:lang w:eastAsia="ru-RU"/>
    </w:rPr>
  </w:style>
  <w:style w:type="table" w:styleId="affff8">
    <w:name w:val="Table Professional"/>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HTML8">
    <w:name w:val="HTML Preformatted"/>
    <w:basedOn w:val="a5"/>
    <w:link w:val="HTML9"/>
    <w:uiPriority w:val="99"/>
    <w:pPr>
      <w:spacing w:after="60" w:line="240" w:lineRule="auto"/>
      <w:jc w:val="both"/>
    </w:pPr>
    <w:rPr>
      <w:rFonts w:ascii="Courier New" w:eastAsia="Times New Roman" w:hAnsi="Courier New" w:cs="Courier New"/>
      <w:sz w:val="20"/>
      <w:szCs w:val="20"/>
      <w:lang w:eastAsia="ru-RU"/>
    </w:rPr>
  </w:style>
  <w:style w:type="character" w:customStyle="1" w:styleId="HTML9">
    <w:name w:val="Стандартный HTML Знак"/>
    <w:basedOn w:val="a6"/>
    <w:link w:val="HTML8"/>
    <w:uiPriority w:val="99"/>
    <w:rPr>
      <w:rFonts w:ascii="Courier New" w:eastAsia="Times New Roman" w:hAnsi="Courier New" w:cs="Courier New"/>
      <w:sz w:val="20"/>
      <w:szCs w:val="20"/>
      <w:lang w:eastAsia="ru-RU"/>
    </w:rPr>
  </w:style>
  <w:style w:type="numbering" w:styleId="a">
    <w:name w:val="Outline List 3"/>
    <w:basedOn w:val="a8"/>
    <w:semiHidden/>
    <w:pPr>
      <w:numPr>
        <w:numId w:val="23"/>
      </w:numPr>
    </w:pPr>
  </w:style>
  <w:style w:type="table" w:styleId="1d">
    <w:name w:val="Table Columns 1"/>
    <w:basedOn w:val="a7"/>
    <w:semiHidden/>
    <w:pPr>
      <w:spacing w:after="60" w:line="240" w:lineRule="auto"/>
      <w:jc w:val="both"/>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2f4">
    <w:name w:val="Table Columns 2"/>
    <w:basedOn w:val="a7"/>
    <w:semiHidden/>
    <w:pPr>
      <w:spacing w:after="60" w:line="240" w:lineRule="auto"/>
      <w:jc w:val="both"/>
    </w:pPr>
    <w:rPr>
      <w:rFonts w:ascii="Times New Roman" w:eastAsia="Times New Roman" w:hAnsi="Times New Roman" w:cs="Times New Roman"/>
      <w:b/>
      <w:bCs/>
      <w:sz w:val="20"/>
      <w:szCs w:val="20"/>
      <w:lang w:eastAsia="ru-RU"/>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3f1">
    <w:name w:val="Table Columns 3"/>
    <w:basedOn w:val="a7"/>
    <w:semiHidden/>
    <w:pPr>
      <w:spacing w:after="60" w:line="240" w:lineRule="auto"/>
      <w:jc w:val="both"/>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49">
    <w:name w:val="Table Columns 4"/>
    <w:basedOn w:val="a7"/>
    <w:semiHidden/>
    <w:pPr>
      <w:spacing w:after="60" w:line="240" w:lineRule="auto"/>
      <w:jc w:val="both"/>
    </w:pPr>
    <w:rPr>
      <w:rFonts w:ascii="Times New Roman" w:eastAsia="Times New Roman" w:hAnsi="Times New Roman" w:cs="Times New Roman"/>
      <w:sz w:val="20"/>
      <w:szCs w:val="20"/>
      <w:lang w:eastAsia="ru-RU"/>
    </w:r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7"/>
    <w:semiHidden/>
    <w:pPr>
      <w:spacing w:after="60" w:line="240" w:lineRule="auto"/>
      <w:jc w:val="both"/>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character" w:styleId="affff9">
    <w:name w:val="Strong"/>
    <w:uiPriority w:val="22"/>
    <w:qFormat/>
    <w:rPr>
      <w:b/>
      <w:bCs/>
    </w:rPr>
  </w:style>
  <w:style w:type="table" w:styleId="-12">
    <w:name w:val="Table List 1"/>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22">
    <w:name w:val="Table List 2"/>
    <w:basedOn w:val="a7"/>
    <w:semiHidden/>
    <w:pPr>
      <w:spacing w:after="60" w:line="240" w:lineRule="auto"/>
      <w:jc w:val="both"/>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32">
    <w:name w:val="Table List 3"/>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41">
    <w:name w:val="Table List 4"/>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51">
    <w:name w:val="Table List 5"/>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60">
    <w:name w:val="Table List 6"/>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71">
    <w:name w:val="Table List 7"/>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8">
    <w:name w:val="Table List 8"/>
    <w:basedOn w:val="a7"/>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affffa">
    <w:name w:val="Table Theme"/>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e">
    <w:name w:val="Table Colorful 1"/>
    <w:basedOn w:val="a7"/>
    <w:semiHidden/>
    <w:pPr>
      <w:spacing w:after="60" w:line="240" w:lineRule="auto"/>
      <w:jc w:val="both"/>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2f5">
    <w:name w:val="Table Colorful 2"/>
    <w:basedOn w:val="a7"/>
    <w:semiHidden/>
    <w:pPr>
      <w:spacing w:after="60" w:line="240" w:lineRule="auto"/>
      <w:jc w:val="both"/>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3f2">
    <w:name w:val="Table Colorful 3"/>
    <w:basedOn w:val="a7"/>
    <w:semiHidden/>
    <w:pPr>
      <w:spacing w:after="60" w:line="240" w:lineRule="auto"/>
      <w:jc w:val="both"/>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character" w:styleId="HTMLa">
    <w:name w:val="HTML Cite"/>
    <w:semiHidden/>
    <w:rPr>
      <w:i/>
      <w:iCs/>
    </w:rPr>
  </w:style>
  <w:style w:type="paragraph" w:styleId="affffb">
    <w:name w:val="Message Header"/>
    <w:basedOn w:val="a5"/>
    <w:link w:val="affffc"/>
    <w:semiHidden/>
    <w:pPr>
      <w:pBdr>
        <w:top w:val="single" w:sz="6" w:space="1" w:color="000000"/>
        <w:left w:val="single" w:sz="6" w:space="1" w:color="000000"/>
        <w:bottom w:val="single" w:sz="6" w:space="1" w:color="000000"/>
        <w:right w:val="single" w:sz="6" w:space="1" w:color="000000"/>
      </w:pBdr>
      <w:shd w:val="pct20" w:color="auto" w:fill="auto"/>
      <w:spacing w:after="60" w:line="240" w:lineRule="auto"/>
      <w:ind w:left="1134" w:hanging="1134"/>
      <w:jc w:val="both"/>
    </w:pPr>
    <w:rPr>
      <w:rFonts w:ascii="Arial" w:eastAsia="Times New Roman" w:hAnsi="Arial" w:cs="Arial"/>
      <w:sz w:val="24"/>
      <w:szCs w:val="24"/>
      <w:lang w:eastAsia="ru-RU"/>
    </w:rPr>
  </w:style>
  <w:style w:type="character" w:customStyle="1" w:styleId="affffc">
    <w:name w:val="Шапка Знак"/>
    <w:basedOn w:val="a6"/>
    <w:link w:val="affffb"/>
    <w:semiHidden/>
    <w:rPr>
      <w:rFonts w:ascii="Arial" w:eastAsia="Times New Roman" w:hAnsi="Arial" w:cs="Arial"/>
      <w:sz w:val="24"/>
      <w:szCs w:val="24"/>
      <w:shd w:val="pct20" w:color="auto" w:fill="auto"/>
      <w:lang w:eastAsia="ru-RU"/>
    </w:rPr>
  </w:style>
  <w:style w:type="paragraph" w:styleId="affffd">
    <w:name w:val="E-mail Signature"/>
    <w:basedOn w:val="a5"/>
    <w:link w:val="affffe"/>
    <w:semiHidden/>
    <w:pPr>
      <w:spacing w:after="60" w:line="240" w:lineRule="auto"/>
      <w:jc w:val="both"/>
    </w:pPr>
    <w:rPr>
      <w:rFonts w:ascii="Times New Roman" w:eastAsia="Times New Roman" w:hAnsi="Times New Roman" w:cs="Times New Roman"/>
      <w:sz w:val="24"/>
      <w:szCs w:val="24"/>
      <w:lang w:eastAsia="ru-RU"/>
    </w:rPr>
  </w:style>
  <w:style w:type="character" w:customStyle="1" w:styleId="affffe">
    <w:name w:val="Электронная подпись Знак"/>
    <w:basedOn w:val="a6"/>
    <w:link w:val="affffd"/>
    <w:semiHidden/>
    <w:rPr>
      <w:rFonts w:ascii="Times New Roman" w:eastAsia="Times New Roman" w:hAnsi="Times New Roman" w:cs="Times New Roman"/>
      <w:sz w:val="24"/>
      <w:szCs w:val="24"/>
      <w:lang w:eastAsia="ru-RU"/>
    </w:rPr>
  </w:style>
  <w:style w:type="paragraph" w:styleId="4a">
    <w:name w:val="toc 4"/>
    <w:basedOn w:val="a5"/>
    <w:next w:val="a5"/>
    <w:semiHidden/>
    <w:pPr>
      <w:spacing w:after="0" w:line="240" w:lineRule="auto"/>
      <w:ind w:left="480"/>
    </w:pPr>
    <w:rPr>
      <w:rFonts w:ascii="Times New Roman" w:eastAsia="Times New Roman" w:hAnsi="Times New Roman" w:cs="Times New Roman"/>
      <w:sz w:val="20"/>
      <w:szCs w:val="20"/>
      <w:lang w:eastAsia="ru-RU"/>
    </w:rPr>
  </w:style>
  <w:style w:type="paragraph" w:styleId="59">
    <w:name w:val="toc 5"/>
    <w:basedOn w:val="a5"/>
    <w:next w:val="a5"/>
    <w:semiHidden/>
    <w:pPr>
      <w:spacing w:after="0" w:line="240" w:lineRule="auto"/>
      <w:ind w:left="720"/>
    </w:pPr>
    <w:rPr>
      <w:rFonts w:ascii="Times New Roman" w:eastAsia="Times New Roman" w:hAnsi="Times New Roman" w:cs="Times New Roman"/>
      <w:sz w:val="20"/>
      <w:szCs w:val="20"/>
      <w:lang w:eastAsia="ru-RU"/>
    </w:rPr>
  </w:style>
  <w:style w:type="paragraph" w:styleId="63">
    <w:name w:val="toc 6"/>
    <w:basedOn w:val="a5"/>
    <w:next w:val="a5"/>
    <w:semiHidden/>
    <w:pPr>
      <w:spacing w:after="0" w:line="240" w:lineRule="auto"/>
      <w:ind w:left="960"/>
    </w:pPr>
    <w:rPr>
      <w:rFonts w:ascii="Times New Roman" w:eastAsia="Times New Roman" w:hAnsi="Times New Roman" w:cs="Times New Roman"/>
      <w:sz w:val="20"/>
      <w:szCs w:val="20"/>
      <w:lang w:eastAsia="ru-RU"/>
    </w:rPr>
  </w:style>
  <w:style w:type="paragraph" w:styleId="72">
    <w:name w:val="toc 7"/>
    <w:basedOn w:val="a5"/>
    <w:next w:val="a5"/>
    <w:semiHidden/>
    <w:pPr>
      <w:spacing w:after="0" w:line="240" w:lineRule="auto"/>
      <w:ind w:left="1200"/>
    </w:pPr>
    <w:rPr>
      <w:rFonts w:ascii="Times New Roman" w:eastAsia="Times New Roman" w:hAnsi="Times New Roman" w:cs="Times New Roman"/>
      <w:sz w:val="20"/>
      <w:szCs w:val="20"/>
      <w:lang w:eastAsia="ru-RU"/>
    </w:rPr>
  </w:style>
  <w:style w:type="paragraph" w:styleId="82">
    <w:name w:val="toc 8"/>
    <w:basedOn w:val="a5"/>
    <w:next w:val="a5"/>
    <w:semiHidden/>
    <w:pPr>
      <w:spacing w:after="0" w:line="240" w:lineRule="auto"/>
      <w:ind w:left="1440"/>
    </w:pPr>
    <w:rPr>
      <w:rFonts w:ascii="Times New Roman" w:eastAsia="Times New Roman" w:hAnsi="Times New Roman" w:cs="Times New Roman"/>
      <w:sz w:val="20"/>
      <w:szCs w:val="20"/>
      <w:lang w:eastAsia="ru-RU"/>
    </w:rPr>
  </w:style>
  <w:style w:type="paragraph" w:styleId="91">
    <w:name w:val="toc 9"/>
    <w:basedOn w:val="a5"/>
    <w:next w:val="a5"/>
    <w:semiHidden/>
    <w:pPr>
      <w:spacing w:after="0" w:line="240" w:lineRule="auto"/>
      <w:ind w:left="1680"/>
    </w:pPr>
    <w:rPr>
      <w:rFonts w:ascii="Times New Roman" w:eastAsia="Times New Roman" w:hAnsi="Times New Roman" w:cs="Times New Roman"/>
      <w:sz w:val="20"/>
      <w:szCs w:val="20"/>
      <w:lang w:eastAsia="ru-RU"/>
    </w:rPr>
  </w:style>
  <w:style w:type="paragraph" w:customStyle="1" w:styleId="1f">
    <w:name w:val="Стиль1"/>
    <w:basedOn w:val="a5"/>
    <w:pPr>
      <w:keepNext/>
      <w:keepLines/>
      <w:widowControl w:val="0"/>
      <w:suppressLineNumbers/>
      <w:spacing w:after="60" w:line="240" w:lineRule="auto"/>
    </w:pPr>
    <w:rPr>
      <w:rFonts w:ascii="Times New Roman" w:eastAsia="Times New Roman" w:hAnsi="Times New Roman" w:cs="Times New Roman"/>
      <w:b/>
      <w:sz w:val="28"/>
      <w:szCs w:val="24"/>
      <w:lang w:eastAsia="ru-RU"/>
    </w:rPr>
  </w:style>
  <w:style w:type="paragraph" w:customStyle="1" w:styleId="2-1">
    <w:name w:val="содержание2-1"/>
    <w:basedOn w:val="33"/>
    <w:next w:val="a5"/>
  </w:style>
  <w:style w:type="numbering" w:customStyle="1" w:styleId="1">
    <w:name w:val="Текущий список1"/>
    <w:pPr>
      <w:numPr>
        <w:numId w:val="24"/>
      </w:numPr>
    </w:pPr>
  </w:style>
  <w:style w:type="paragraph" w:customStyle="1" w:styleId="211">
    <w:name w:val="Заголовок 2.1"/>
    <w:basedOn w:val="12"/>
    <w:pPr>
      <w:widowControl w:val="0"/>
      <w:suppressLineNumbers/>
      <w:spacing w:before="240" w:after="60" w:line="240" w:lineRule="auto"/>
      <w:jc w:val="center"/>
    </w:pPr>
    <w:rPr>
      <w:rFonts w:ascii="Times New Roman" w:eastAsia="Times New Roman" w:hAnsi="Times New Roman" w:cs="Times New Roman"/>
      <w:bCs w:val="0"/>
      <w:caps/>
      <w:color w:val="auto"/>
      <w:sz w:val="36"/>
      <w:lang w:eastAsia="ru-RU"/>
    </w:rPr>
  </w:style>
  <w:style w:type="paragraph" w:customStyle="1" w:styleId="2f6">
    <w:name w:val="Стиль2"/>
    <w:basedOn w:val="20"/>
    <w:pPr>
      <w:keepNext/>
      <w:keepLines/>
      <w:widowControl w:val="0"/>
      <w:numPr>
        <w:numId w:val="0"/>
      </w:numPr>
      <w:suppressLineNumbers/>
    </w:pPr>
    <w:rPr>
      <w:b/>
    </w:rPr>
  </w:style>
  <w:style w:type="paragraph" w:customStyle="1" w:styleId="3f3">
    <w:name w:val="Стиль3 Знак"/>
    <w:basedOn w:val="28"/>
    <w:link w:val="3f4"/>
    <w:pPr>
      <w:widowControl w:val="0"/>
      <w:spacing w:after="0" w:line="240" w:lineRule="auto"/>
      <w:ind w:left="0"/>
    </w:pPr>
  </w:style>
  <w:style w:type="numbering" w:customStyle="1" w:styleId="2">
    <w:name w:val="Текущий список2"/>
    <w:pPr>
      <w:numPr>
        <w:numId w:val="25"/>
      </w:numPr>
    </w:pPr>
  </w:style>
  <w:style w:type="paragraph" w:customStyle="1" w:styleId="2-11">
    <w:name w:val="содержание2-11"/>
    <w:basedOn w:val="a5"/>
    <w:pPr>
      <w:spacing w:after="60" w:line="240" w:lineRule="auto"/>
      <w:jc w:val="both"/>
    </w:pPr>
    <w:rPr>
      <w:rFonts w:ascii="Times New Roman" w:eastAsia="Times New Roman" w:hAnsi="Times New Roman" w:cs="Times New Roman"/>
      <w:sz w:val="24"/>
      <w:szCs w:val="24"/>
      <w:lang w:eastAsia="ru-RU"/>
    </w:rPr>
  </w:style>
  <w:style w:type="character" w:customStyle="1" w:styleId="3f4">
    <w:name w:val="Стиль3 Знак Знак"/>
    <w:basedOn w:val="29"/>
    <w:link w:val="3f3"/>
    <w:rPr>
      <w:rFonts w:ascii="Arial" w:eastAsia="Times New Roman" w:hAnsi="Arial" w:cs="Times New Roman"/>
      <w:sz w:val="24"/>
      <w:szCs w:val="24"/>
      <w:lang w:eastAsia="ru-RU"/>
    </w:rPr>
  </w:style>
  <w:style w:type="paragraph" w:customStyle="1" w:styleId="4b">
    <w:name w:val="Стиль4"/>
    <w:basedOn w:val="24"/>
    <w:next w:val="a5"/>
    <w:pPr>
      <w:keepLines/>
      <w:widowControl w:val="0"/>
      <w:suppressLineNumbers/>
      <w:ind w:firstLine="567"/>
    </w:pPr>
  </w:style>
  <w:style w:type="paragraph" w:customStyle="1" w:styleId="afffff">
    <w:name w:val="Таблица заголовок"/>
    <w:basedOn w:val="a5"/>
    <w:pPr>
      <w:spacing w:before="120" w:after="120" w:line="360" w:lineRule="auto"/>
      <w:jc w:val="right"/>
    </w:pPr>
    <w:rPr>
      <w:rFonts w:ascii="Times New Roman" w:eastAsia="Times New Roman" w:hAnsi="Times New Roman" w:cs="Times New Roman"/>
      <w:b/>
      <w:sz w:val="28"/>
      <w:szCs w:val="28"/>
      <w:lang w:eastAsia="ru-RU"/>
    </w:rPr>
  </w:style>
  <w:style w:type="paragraph" w:customStyle="1" w:styleId="afffff0">
    <w:name w:val="текст таблицы"/>
    <w:basedOn w:val="a5"/>
    <w:pPr>
      <w:spacing w:before="120" w:after="0" w:line="240" w:lineRule="auto"/>
      <w:ind w:right="-102"/>
    </w:pPr>
    <w:rPr>
      <w:rFonts w:ascii="Times New Roman" w:eastAsia="Times New Roman" w:hAnsi="Times New Roman" w:cs="Times New Roman"/>
      <w:sz w:val="24"/>
      <w:szCs w:val="24"/>
      <w:lang w:eastAsia="ru-RU"/>
    </w:rPr>
  </w:style>
  <w:style w:type="paragraph" w:customStyle="1" w:styleId="afffff1">
    <w:name w:val="Пункт Знак"/>
    <w:basedOn w:val="a5"/>
    <w:pPr>
      <w:tabs>
        <w:tab w:val="num" w:pos="1134"/>
        <w:tab w:val="left" w:pos="1701"/>
      </w:tabs>
      <w:spacing w:after="0" w:line="360" w:lineRule="auto"/>
      <w:ind w:left="1134" w:hanging="567"/>
      <w:jc w:val="both"/>
    </w:pPr>
    <w:rPr>
      <w:rFonts w:ascii="Times New Roman" w:eastAsia="Times New Roman" w:hAnsi="Times New Roman" w:cs="Times New Roman"/>
      <w:sz w:val="28"/>
      <w:szCs w:val="20"/>
      <w:lang w:eastAsia="ru-RU"/>
    </w:rPr>
  </w:style>
  <w:style w:type="table" w:customStyle="1" w:styleId="1f0">
    <w:name w:val="Таблица1"/>
    <w:basedOn w:val="a7"/>
    <w:pPr>
      <w:spacing w:after="0" w:line="240" w:lineRule="auto"/>
    </w:pPr>
    <w:rPr>
      <w:rFonts w:ascii="Times New Roman" w:eastAsia="Times New Roman" w:hAnsi="Times New Roman" w:cs="Times New Roman"/>
      <w:sz w:val="28"/>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paragraph" w:customStyle="1" w:styleId="afffff2">
    <w:name w:val="a"/>
    <w:basedOn w:val="a5"/>
    <w:pPr>
      <w:spacing w:after="0" w:line="360" w:lineRule="auto"/>
      <w:ind w:left="1134" w:hanging="567"/>
      <w:jc w:val="both"/>
    </w:pPr>
    <w:rPr>
      <w:rFonts w:ascii="Times New Roman" w:eastAsia="Times New Roman" w:hAnsi="Times New Roman" w:cs="Times New Roman"/>
      <w:sz w:val="28"/>
      <w:szCs w:val="28"/>
      <w:lang w:eastAsia="ru-RU"/>
    </w:rPr>
  </w:style>
  <w:style w:type="paragraph" w:customStyle="1" w:styleId="afffff3">
    <w:name w:val="Словарная статья"/>
    <w:basedOn w:val="a5"/>
    <w:next w:val="a5"/>
    <w:pPr>
      <w:spacing w:after="0" w:line="240" w:lineRule="auto"/>
      <w:ind w:right="118"/>
      <w:jc w:val="both"/>
    </w:pPr>
    <w:rPr>
      <w:rFonts w:ascii="Arial" w:eastAsia="Times New Roman" w:hAnsi="Arial" w:cs="Times New Roman"/>
      <w:sz w:val="20"/>
      <w:szCs w:val="20"/>
      <w:lang w:eastAsia="ru-RU"/>
    </w:rPr>
  </w:style>
  <w:style w:type="paragraph" w:customStyle="1" w:styleId="afffff4">
    <w:name w:val="Комментарий пользователя"/>
    <w:basedOn w:val="a5"/>
    <w:next w:val="a5"/>
    <w:pPr>
      <w:spacing w:after="0" w:line="240" w:lineRule="auto"/>
      <w:ind w:left="170"/>
    </w:pPr>
    <w:rPr>
      <w:rFonts w:ascii="Arial" w:eastAsia="Times New Roman" w:hAnsi="Arial" w:cs="Times New Roman"/>
      <w:i/>
      <w:iCs/>
      <w:color w:val="000080"/>
      <w:sz w:val="20"/>
      <w:szCs w:val="20"/>
      <w:lang w:eastAsia="ru-RU"/>
    </w:rPr>
  </w:style>
  <w:style w:type="character" w:customStyle="1" w:styleId="310">
    <w:name w:val="Стиль3 Знак Знак1"/>
    <w:rPr>
      <w:sz w:val="24"/>
      <w:lang w:val="ru-RU" w:eastAsia="ru-RU" w:bidi="ar-SA"/>
    </w:rPr>
  </w:style>
  <w:style w:type="character" w:customStyle="1" w:styleId="afffff5">
    <w:name w:val="Гипертекстовая ссылка"/>
    <w:rPr>
      <w:b/>
      <w:bCs/>
      <w:color w:val="008000"/>
      <w:u w:val="single"/>
    </w:rPr>
  </w:style>
  <w:style w:type="paragraph" w:customStyle="1" w:styleId="3f5">
    <w:name w:val="Стиль3"/>
    <w:basedOn w:val="28"/>
    <w:pPr>
      <w:widowControl w:val="0"/>
      <w:tabs>
        <w:tab w:val="num" w:pos="360"/>
        <w:tab w:val="num" w:pos="1787"/>
      </w:tabs>
      <w:spacing w:after="0" w:line="240" w:lineRule="auto"/>
    </w:pPr>
  </w:style>
  <w:style w:type="paragraph" w:customStyle="1" w:styleId="afffff6">
    <w:name w:val="Таблицы (моноширинный)"/>
    <w:basedOn w:val="a5"/>
    <w:next w:val="a5"/>
    <w:pPr>
      <w:widowControl w:val="0"/>
      <w:spacing w:after="0" w:line="240" w:lineRule="auto"/>
      <w:jc w:val="both"/>
    </w:pPr>
    <w:rPr>
      <w:rFonts w:ascii="Courier New" w:eastAsia="Times New Roman" w:hAnsi="Courier New" w:cs="Courier New"/>
      <w:sz w:val="20"/>
      <w:szCs w:val="20"/>
      <w:lang w:eastAsia="ru-RU"/>
    </w:rPr>
  </w:style>
  <w:style w:type="paragraph" w:customStyle="1" w:styleId="ConsPlusNormal">
    <w:name w:val="ConsPlusNormal"/>
    <w:link w:val="ConsPlusNormal0"/>
    <w:qFormat/>
    <w:pPr>
      <w:widowControl w:val="0"/>
      <w:spacing w:after="0" w:line="240" w:lineRule="auto"/>
      <w:ind w:firstLine="720"/>
    </w:pPr>
    <w:rPr>
      <w:rFonts w:ascii="Arial" w:eastAsia="Times New Roman" w:hAnsi="Arial" w:cs="Arial"/>
      <w:sz w:val="20"/>
      <w:szCs w:val="20"/>
      <w:lang w:eastAsia="ru-RU"/>
    </w:rPr>
  </w:style>
  <w:style w:type="paragraph" w:customStyle="1" w:styleId="CharCharCarCarCharCharCarCarCharCharCarCarCharChar">
    <w:name w:val="Char Char Car Car Char Char Car Car Char Char Car Car Char Char"/>
    <w:basedOn w:val="a5"/>
    <w:pPr>
      <w:spacing w:after="160" w:line="240" w:lineRule="exact"/>
    </w:pPr>
    <w:rPr>
      <w:rFonts w:ascii="Times New Roman" w:eastAsia="Times New Roman" w:hAnsi="Times New Roman" w:cs="Times New Roman"/>
      <w:sz w:val="20"/>
      <w:szCs w:val="20"/>
      <w:lang w:eastAsia="ru-RU"/>
    </w:rPr>
  </w:style>
  <w:style w:type="character" w:styleId="afffff7">
    <w:name w:val="annotation reference"/>
    <w:uiPriority w:val="99"/>
    <w:semiHidden/>
    <w:rPr>
      <w:sz w:val="16"/>
      <w:szCs w:val="16"/>
    </w:rPr>
  </w:style>
  <w:style w:type="paragraph" w:styleId="afffff8">
    <w:name w:val="annotation text"/>
    <w:basedOn w:val="a5"/>
    <w:link w:val="afffff9"/>
    <w:uiPriority w:val="99"/>
    <w:semiHidden/>
    <w:pPr>
      <w:spacing w:after="60" w:line="240" w:lineRule="auto"/>
      <w:jc w:val="both"/>
    </w:pPr>
    <w:rPr>
      <w:rFonts w:ascii="Times New Roman" w:eastAsia="Times New Roman" w:hAnsi="Times New Roman" w:cs="Times New Roman"/>
      <w:sz w:val="20"/>
      <w:szCs w:val="20"/>
      <w:lang w:eastAsia="ru-RU"/>
    </w:rPr>
  </w:style>
  <w:style w:type="character" w:customStyle="1" w:styleId="afffff9">
    <w:name w:val="Текст примечания Знак"/>
    <w:basedOn w:val="a6"/>
    <w:link w:val="afffff8"/>
    <w:uiPriority w:val="99"/>
    <w:semiHidden/>
    <w:rPr>
      <w:rFonts w:ascii="Times New Roman" w:eastAsia="Times New Roman" w:hAnsi="Times New Roman" w:cs="Times New Roman"/>
      <w:sz w:val="20"/>
      <w:szCs w:val="20"/>
      <w:lang w:eastAsia="ru-RU"/>
    </w:rPr>
  </w:style>
  <w:style w:type="paragraph" w:styleId="afffffa">
    <w:name w:val="annotation subject"/>
    <w:basedOn w:val="afffff8"/>
    <w:next w:val="afffff8"/>
    <w:link w:val="afffffb"/>
    <w:uiPriority w:val="99"/>
    <w:semiHidden/>
    <w:rPr>
      <w:b/>
      <w:bCs/>
    </w:rPr>
  </w:style>
  <w:style w:type="character" w:customStyle="1" w:styleId="afffffb">
    <w:name w:val="Тема примечания Знак"/>
    <w:basedOn w:val="afffff9"/>
    <w:link w:val="afffffa"/>
    <w:uiPriority w:val="99"/>
    <w:semiHidden/>
    <w:rPr>
      <w:rFonts w:ascii="Times New Roman" w:eastAsia="Times New Roman" w:hAnsi="Times New Roman" w:cs="Times New Roman"/>
      <w:b/>
      <w:bCs/>
      <w:sz w:val="20"/>
      <w:szCs w:val="20"/>
      <w:lang w:eastAsia="ru-RU"/>
    </w:rPr>
  </w:style>
  <w:style w:type="paragraph" w:customStyle="1" w:styleId="BodyText21">
    <w:name w:val="Body Text 21"/>
    <w:basedOn w:val="a5"/>
    <w:pPr>
      <w:spacing w:after="0" w:line="360" w:lineRule="auto"/>
      <w:ind w:firstLine="567"/>
      <w:jc w:val="both"/>
    </w:pPr>
    <w:rPr>
      <w:rFonts w:ascii="Times New Roman" w:eastAsia="Times New Roman" w:hAnsi="Times New Roman" w:cs="Times New Roman"/>
      <w:sz w:val="24"/>
      <w:szCs w:val="20"/>
      <w:lang w:eastAsia="ru-RU"/>
    </w:rPr>
  </w:style>
  <w:style w:type="paragraph" w:customStyle="1" w:styleId="afffffc">
    <w:name w:val="Знак Знак Знак"/>
    <w:basedOn w:val="a5"/>
    <w:pPr>
      <w:spacing w:after="160" w:line="240" w:lineRule="exact"/>
    </w:pPr>
    <w:rPr>
      <w:rFonts w:ascii="Verdana" w:eastAsia="Times New Roman" w:hAnsi="Verdana" w:cs="Verdana"/>
      <w:sz w:val="20"/>
      <w:szCs w:val="20"/>
      <w:lang w:val="en-US"/>
    </w:rPr>
  </w:style>
  <w:style w:type="paragraph" w:customStyle="1" w:styleId="Nonformat">
    <w:name w:val="Nonformat"/>
    <w:basedOn w:val="a5"/>
    <w:pPr>
      <w:spacing w:after="0" w:line="240" w:lineRule="auto"/>
    </w:pPr>
    <w:rPr>
      <w:rFonts w:ascii="Consultant" w:eastAsia="Times New Roman" w:hAnsi="Consultant" w:cs="Consultant"/>
      <w:sz w:val="20"/>
      <w:szCs w:val="20"/>
      <w:lang w:eastAsia="ru-RU"/>
    </w:rPr>
  </w:style>
  <w:style w:type="paragraph" w:customStyle="1" w:styleId="consplusnormal1">
    <w:name w:val="consplusnormal"/>
    <w:basedOn w:val="a5"/>
    <w:pPr>
      <w:spacing w:before="187" w:after="187" w:line="240" w:lineRule="auto"/>
      <w:ind w:left="187" w:right="187"/>
    </w:pPr>
    <w:rPr>
      <w:rFonts w:ascii="Times New Roman" w:eastAsia="Times New Roman" w:hAnsi="Times New Roman" w:cs="Times New Roman"/>
      <w:sz w:val="24"/>
      <w:szCs w:val="24"/>
      <w:lang w:eastAsia="ar-SA"/>
    </w:rPr>
  </w:style>
  <w:style w:type="paragraph" w:customStyle="1" w:styleId="CharCharCharChar">
    <w:name w:val="Char Char Знак Знак Char Char"/>
    <w:basedOn w:val="a5"/>
    <w:pPr>
      <w:spacing w:after="160" w:line="240" w:lineRule="exact"/>
    </w:pPr>
    <w:rPr>
      <w:rFonts w:ascii="Times New Roman" w:eastAsia="Times New Roman" w:hAnsi="Times New Roman" w:cs="Times New Roman"/>
      <w:sz w:val="20"/>
      <w:szCs w:val="20"/>
      <w:lang w:eastAsia="ru-RU"/>
    </w:rPr>
  </w:style>
  <w:style w:type="paragraph" w:customStyle="1" w:styleId="1f1">
    <w:name w:val="Знак1 Знак Знак Знак Знак Знак Знак"/>
    <w:basedOn w:val="a5"/>
    <w:pPr>
      <w:widowControl w:val="0"/>
      <w:spacing w:after="160" w:line="240" w:lineRule="exact"/>
      <w:jc w:val="right"/>
    </w:pPr>
    <w:rPr>
      <w:rFonts w:ascii="Arial" w:eastAsia="Times New Roman" w:hAnsi="Arial" w:cs="Arial"/>
      <w:sz w:val="20"/>
      <w:szCs w:val="20"/>
      <w:lang w:val="en-GB"/>
    </w:rPr>
  </w:style>
  <w:style w:type="paragraph" w:customStyle="1" w:styleId="1f2">
    <w:name w:val="Знак1 Знак Знак Знак"/>
    <w:basedOn w:val="a5"/>
    <w:pPr>
      <w:spacing w:after="160" w:line="240" w:lineRule="exact"/>
    </w:pPr>
    <w:rPr>
      <w:rFonts w:ascii="Times New Roman" w:eastAsia="Times New Roman" w:hAnsi="Times New Roman" w:cs="Times New Roman"/>
      <w:sz w:val="20"/>
      <w:szCs w:val="20"/>
      <w:lang w:eastAsia="ru-RU"/>
    </w:rPr>
  </w:style>
  <w:style w:type="paragraph" w:customStyle="1" w:styleId="afffffd">
    <w:name w:val="Прижатый влево"/>
    <w:basedOn w:val="a5"/>
    <w:next w:val="a5"/>
    <w:pPr>
      <w:spacing w:after="0" w:line="240" w:lineRule="auto"/>
    </w:pPr>
    <w:rPr>
      <w:rFonts w:ascii="Arial" w:eastAsia="Times New Roman" w:hAnsi="Arial" w:cs="Times New Roman"/>
      <w:sz w:val="20"/>
      <w:szCs w:val="20"/>
      <w:lang w:eastAsia="ru-RU"/>
    </w:rPr>
  </w:style>
  <w:style w:type="paragraph" w:customStyle="1" w:styleId="3f6">
    <w:name w:val="Знак3"/>
    <w:basedOn w:val="a5"/>
    <w:pPr>
      <w:spacing w:after="160" w:line="240" w:lineRule="exact"/>
    </w:pPr>
    <w:rPr>
      <w:rFonts w:ascii="Verdana" w:eastAsia="Times New Roman" w:hAnsi="Verdana" w:cs="Times New Roman"/>
      <w:sz w:val="20"/>
      <w:szCs w:val="20"/>
      <w:lang w:val="en-US"/>
    </w:rPr>
  </w:style>
  <w:style w:type="character" w:customStyle="1" w:styleId="afff4">
    <w:name w:val="Обычный (веб) Знак"/>
    <w:link w:val="afff3"/>
    <w:rPr>
      <w:rFonts w:ascii="Times New Roman" w:eastAsia="Times New Roman" w:hAnsi="Times New Roman" w:cs="Times New Roman"/>
      <w:sz w:val="24"/>
      <w:szCs w:val="24"/>
      <w:lang w:eastAsia="ru-RU"/>
    </w:rPr>
  </w:style>
  <w:style w:type="character" w:customStyle="1" w:styleId="apple-converted-space">
    <w:name w:val="apple-converted-space"/>
    <w:basedOn w:val="a6"/>
  </w:style>
  <w:style w:type="paragraph" w:customStyle="1" w:styleId="s1">
    <w:name w:val="s_1"/>
    <w:basedOn w:val="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22">
    <w:name w:val="s_22"/>
    <w:basedOn w:val="a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14">
    <w:name w:val="Font Style14"/>
    <w:rPr>
      <w:rFonts w:ascii="Times New Roman" w:hAnsi="Times New Roman" w:cs="Times New Roman"/>
      <w:sz w:val="22"/>
      <w:szCs w:val="22"/>
    </w:rPr>
  </w:style>
  <w:style w:type="paragraph" w:customStyle="1" w:styleId="1f3">
    <w:name w:val="Абзац списка1"/>
    <w:basedOn w:val="a5"/>
    <w:pPr>
      <w:spacing w:after="0" w:line="240" w:lineRule="auto"/>
      <w:ind w:left="720"/>
    </w:pPr>
    <w:rPr>
      <w:rFonts w:ascii="Times New Roman" w:eastAsia="Calibri" w:hAnsi="Times New Roman" w:cs="Times New Roman"/>
      <w:sz w:val="24"/>
      <w:szCs w:val="24"/>
      <w:lang w:eastAsia="ru-RU"/>
    </w:rPr>
  </w:style>
  <w:style w:type="paragraph" w:styleId="afffffe">
    <w:name w:val="No Spacing"/>
    <w:basedOn w:val="a5"/>
    <w:link w:val="affffff"/>
    <w:uiPriority w:val="1"/>
    <w:qFormat/>
    <w:pPr>
      <w:spacing w:after="0" w:line="240" w:lineRule="auto"/>
    </w:pPr>
    <w:rPr>
      <w:rFonts w:ascii="Calibri" w:eastAsia="Calibri" w:hAnsi="Calibri" w:cs="Times New Roman"/>
      <w:lang w:val="en-US" w:bidi="en-US"/>
    </w:rPr>
  </w:style>
  <w:style w:type="character" w:customStyle="1" w:styleId="affffff">
    <w:name w:val="Без интервала Знак"/>
    <w:link w:val="afffffe"/>
    <w:uiPriority w:val="1"/>
    <w:rPr>
      <w:rFonts w:ascii="Calibri" w:eastAsia="Calibri" w:hAnsi="Calibri" w:cs="Times New Roman"/>
      <w:lang w:val="en-US" w:bidi="en-US"/>
    </w:rPr>
  </w:style>
  <w:style w:type="paragraph" w:customStyle="1" w:styleId="ItemizedList">
    <w:name w:val="ItemizedList"/>
    <w:basedOn w:val="a5"/>
    <w:pPr>
      <w:spacing w:before="120" w:after="0" w:line="240" w:lineRule="auto"/>
      <w:ind w:left="720" w:hanging="360"/>
      <w:jc w:val="both"/>
    </w:pPr>
    <w:rPr>
      <w:rFonts w:ascii="Times New Roman" w:eastAsia="Times New Roman" w:hAnsi="Times New Roman" w:cs="Times New Roman"/>
      <w:sz w:val="24"/>
      <w:szCs w:val="24"/>
      <w:lang w:eastAsia="ru-RU"/>
    </w:rPr>
  </w:style>
  <w:style w:type="character" w:customStyle="1" w:styleId="ConsPlusNormal0">
    <w:name w:val="ConsPlusNormal Знак"/>
    <w:link w:val="ConsPlusNormal"/>
    <w:rPr>
      <w:rFonts w:ascii="Arial" w:eastAsia="Times New Roman" w:hAnsi="Arial" w:cs="Arial"/>
      <w:sz w:val="20"/>
      <w:szCs w:val="20"/>
      <w:lang w:eastAsia="ru-RU"/>
    </w:rPr>
  </w:style>
  <w:style w:type="paragraph" w:customStyle="1" w:styleId="Default">
    <w:name w:val="Default"/>
    <w:uiPriority w:val="99"/>
    <w:pPr>
      <w:spacing w:after="0" w:line="240" w:lineRule="auto"/>
    </w:pPr>
    <w:rPr>
      <w:rFonts w:ascii="Cambria" w:eastAsia="Times New Roman" w:hAnsi="Cambria" w:cs="Cambria"/>
      <w:color w:val="000000"/>
      <w:sz w:val="24"/>
      <w:szCs w:val="24"/>
      <w:lang w:eastAsia="ru-RU"/>
    </w:rPr>
  </w:style>
  <w:style w:type="paragraph" w:styleId="2f7">
    <w:name w:val="Quote"/>
    <w:basedOn w:val="a5"/>
    <w:next w:val="a5"/>
    <w:link w:val="2f8"/>
    <w:uiPriority w:val="29"/>
    <w:qFormat/>
    <w:pPr>
      <w:spacing w:after="0" w:line="240" w:lineRule="auto"/>
    </w:pPr>
    <w:rPr>
      <w:rFonts w:ascii="Calibri" w:eastAsia="Times New Roman" w:hAnsi="Calibri" w:cs="Times New Roman"/>
      <w:i/>
      <w:sz w:val="24"/>
      <w:szCs w:val="24"/>
      <w:lang w:eastAsia="ru-RU"/>
    </w:rPr>
  </w:style>
  <w:style w:type="character" w:customStyle="1" w:styleId="2f8">
    <w:name w:val="Цитата 2 Знак"/>
    <w:basedOn w:val="a6"/>
    <w:link w:val="2f7"/>
    <w:uiPriority w:val="29"/>
    <w:rPr>
      <w:rFonts w:ascii="Calibri" w:eastAsia="Times New Roman" w:hAnsi="Calibri" w:cs="Times New Roman"/>
      <w:i/>
      <w:sz w:val="24"/>
      <w:szCs w:val="24"/>
      <w:lang w:eastAsia="ru-RU"/>
    </w:rPr>
  </w:style>
  <w:style w:type="paragraph" w:styleId="affffff0">
    <w:name w:val="Intense Quote"/>
    <w:basedOn w:val="a5"/>
    <w:next w:val="a5"/>
    <w:link w:val="affffff1"/>
    <w:uiPriority w:val="30"/>
    <w:qFormat/>
    <w:pPr>
      <w:spacing w:after="0" w:line="240" w:lineRule="auto"/>
      <w:ind w:left="720" w:right="720"/>
    </w:pPr>
    <w:rPr>
      <w:rFonts w:ascii="Calibri" w:eastAsia="Times New Roman" w:hAnsi="Calibri" w:cs="Times New Roman"/>
      <w:b/>
      <w:i/>
      <w:sz w:val="24"/>
      <w:lang w:eastAsia="ru-RU"/>
    </w:rPr>
  </w:style>
  <w:style w:type="character" w:customStyle="1" w:styleId="affffff1">
    <w:name w:val="Выделенная цитата Знак"/>
    <w:basedOn w:val="a6"/>
    <w:link w:val="affffff0"/>
    <w:uiPriority w:val="30"/>
    <w:rPr>
      <w:rFonts w:ascii="Calibri" w:eastAsia="Times New Roman" w:hAnsi="Calibri" w:cs="Times New Roman"/>
      <w:b/>
      <w:i/>
      <w:sz w:val="24"/>
      <w:lang w:eastAsia="ru-RU"/>
    </w:rPr>
  </w:style>
  <w:style w:type="character" w:styleId="affffff2">
    <w:name w:val="Subtle Emphasis"/>
    <w:uiPriority w:val="19"/>
    <w:qFormat/>
    <w:rPr>
      <w:i/>
      <w:color w:val="5A5A5A"/>
    </w:rPr>
  </w:style>
  <w:style w:type="character" w:styleId="affffff3">
    <w:name w:val="Intense Emphasis"/>
    <w:uiPriority w:val="21"/>
    <w:qFormat/>
    <w:rPr>
      <w:b/>
      <w:i/>
      <w:sz w:val="24"/>
      <w:szCs w:val="24"/>
      <w:u w:val="single"/>
    </w:rPr>
  </w:style>
  <w:style w:type="character" w:styleId="affffff4">
    <w:name w:val="Subtle Reference"/>
    <w:uiPriority w:val="31"/>
    <w:qFormat/>
    <w:rPr>
      <w:sz w:val="24"/>
      <w:szCs w:val="24"/>
      <w:u w:val="single"/>
    </w:rPr>
  </w:style>
  <w:style w:type="character" w:styleId="affffff5">
    <w:name w:val="Intense Reference"/>
    <w:uiPriority w:val="32"/>
    <w:qFormat/>
    <w:rPr>
      <w:b/>
      <w:sz w:val="24"/>
      <w:u w:val="single"/>
    </w:rPr>
  </w:style>
  <w:style w:type="character" w:styleId="affffff6">
    <w:name w:val="Book Title"/>
    <w:uiPriority w:val="33"/>
    <w:qFormat/>
    <w:rPr>
      <w:rFonts w:ascii="Calibri Light" w:eastAsia="Times New Roman" w:hAnsi="Calibri Light"/>
      <w:b/>
      <w:i/>
      <w:sz w:val="24"/>
      <w:szCs w:val="24"/>
    </w:rPr>
  </w:style>
  <w:style w:type="paragraph" w:styleId="affffff7">
    <w:name w:val="TOC Heading"/>
    <w:basedOn w:val="12"/>
    <w:next w:val="a5"/>
    <w:uiPriority w:val="39"/>
    <w:unhideWhenUsed/>
    <w:qFormat/>
    <w:pPr>
      <w:keepLines w:val="0"/>
      <w:spacing w:before="240" w:after="60" w:line="240" w:lineRule="auto"/>
      <w:outlineLvl w:val="9"/>
    </w:pPr>
    <w:rPr>
      <w:rFonts w:ascii="Calibri Light" w:eastAsia="Times New Roman" w:hAnsi="Calibri Light" w:cs="Times New Roman"/>
      <w:color w:val="auto"/>
      <w:sz w:val="32"/>
      <w:szCs w:val="32"/>
      <w:lang w:eastAsia="ru-RU"/>
    </w:rPr>
  </w:style>
  <w:style w:type="numbering" w:customStyle="1" w:styleId="110">
    <w:name w:val="Нет списка11"/>
    <w:next w:val="a8"/>
    <w:uiPriority w:val="99"/>
    <w:semiHidden/>
    <w:unhideWhenUsed/>
  </w:style>
  <w:style w:type="numbering" w:customStyle="1" w:styleId="2f9">
    <w:name w:val="Нет списка2"/>
    <w:next w:val="a8"/>
    <w:uiPriority w:val="99"/>
    <w:semiHidden/>
    <w:unhideWhenUsed/>
  </w:style>
  <w:style w:type="paragraph" w:customStyle="1" w:styleId="a0">
    <w:name w:val="раздел договора"/>
    <w:basedOn w:val="a1"/>
    <w:pPr>
      <w:numPr>
        <w:numId w:val="26"/>
      </w:numPr>
      <w:spacing w:before="120" w:after="120"/>
      <w:jc w:val="center"/>
    </w:pPr>
    <w:rPr>
      <w:rFonts w:ascii="Arial" w:hAnsi="Arial"/>
      <w:b/>
      <w:color w:val="000000"/>
      <w:sz w:val="20"/>
    </w:rPr>
  </w:style>
  <w:style w:type="character" w:customStyle="1" w:styleId="2fa">
    <w:name w:val="Основной текст (2)_"/>
    <w:link w:val="2fb"/>
    <w:rPr>
      <w:sz w:val="27"/>
      <w:szCs w:val="27"/>
      <w:shd w:val="clear" w:color="auto" w:fill="FFFFFF"/>
    </w:rPr>
  </w:style>
  <w:style w:type="paragraph" w:customStyle="1" w:styleId="2fb">
    <w:name w:val="Основной текст (2)"/>
    <w:basedOn w:val="a5"/>
    <w:link w:val="2fa"/>
    <w:pPr>
      <w:shd w:val="clear" w:color="auto" w:fill="FFFFFF"/>
      <w:spacing w:after="300" w:line="0" w:lineRule="atLeast"/>
    </w:pPr>
    <w:rPr>
      <w:sz w:val="27"/>
      <w:szCs w:val="27"/>
    </w:rPr>
  </w:style>
  <w:style w:type="numbering" w:customStyle="1" w:styleId="3f7">
    <w:name w:val="Нет списка3"/>
    <w:next w:val="a8"/>
    <w:uiPriority w:val="99"/>
    <w:semiHidden/>
    <w:unhideWhenUsed/>
  </w:style>
  <w:style w:type="table" w:customStyle="1" w:styleId="2fc">
    <w:name w:val="Сетка таблицы2"/>
    <w:basedOn w:val="a7"/>
    <w:next w:val="ac"/>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
    <w:name w:val="1 / 1.1 / 1.1.11"/>
    <w:basedOn w:val="a8"/>
    <w:next w:val="111111"/>
    <w:semiHidden/>
    <w:pPr>
      <w:numPr>
        <w:numId w:val="27"/>
      </w:numPr>
    </w:pPr>
  </w:style>
  <w:style w:type="numbering" w:customStyle="1" w:styleId="1ai1">
    <w:name w:val="1 / a / i1"/>
    <w:basedOn w:val="a8"/>
    <w:next w:val="1ai"/>
    <w:semiHidden/>
    <w:pPr>
      <w:numPr>
        <w:numId w:val="4"/>
      </w:numPr>
    </w:pPr>
  </w:style>
  <w:style w:type="table" w:customStyle="1" w:styleId="-110">
    <w:name w:val="Веб-таблица 11"/>
    <w:basedOn w:val="a7"/>
    <w:next w:val="-11"/>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customStyle="1" w:styleId="-210">
    <w:name w:val="Веб-таблица 21"/>
    <w:basedOn w:val="a7"/>
    <w:next w:val="-21"/>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customStyle="1" w:styleId="-310">
    <w:name w:val="Веб-таблица 31"/>
    <w:basedOn w:val="a7"/>
    <w:next w:val="-31"/>
    <w:semiHidden/>
    <w:pPr>
      <w:spacing w:after="60" w:line="240" w:lineRule="auto"/>
      <w:jc w:val="both"/>
    </w:pPr>
    <w:rPr>
      <w:rFonts w:ascii="Times New Roman" w:eastAsia="Times New Roman" w:hAnsi="Times New Roman" w:cs="Times New Roman"/>
      <w:sz w:val="20"/>
      <w:szCs w:val="20"/>
      <w:lang w:eastAsia="ru-RU"/>
    </w:r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customStyle="1" w:styleId="1f4">
    <w:name w:val="Изысканная таблица1"/>
    <w:basedOn w:val="a7"/>
    <w:next w:val="afffa"/>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customStyle="1" w:styleId="111">
    <w:name w:val="Изящная таблица 11"/>
    <w:basedOn w:val="a7"/>
    <w:next w:val="18"/>
    <w:semiHidden/>
    <w:pPr>
      <w:spacing w:after="60" w:line="240" w:lineRule="auto"/>
      <w:jc w:val="both"/>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customStyle="1" w:styleId="212">
    <w:name w:val="Изящная таблица 21"/>
    <w:basedOn w:val="a7"/>
    <w:next w:val="2a"/>
    <w:semiHidden/>
    <w:pPr>
      <w:spacing w:after="60" w:line="240" w:lineRule="auto"/>
      <w:jc w:val="both"/>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customStyle="1" w:styleId="112">
    <w:name w:val="Классическая таблица 11"/>
    <w:basedOn w:val="a7"/>
    <w:next w:val="19"/>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213">
    <w:name w:val="Классическая таблица 21"/>
    <w:basedOn w:val="a7"/>
    <w:next w:val="2b"/>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customStyle="1" w:styleId="311">
    <w:name w:val="Классическая таблица 31"/>
    <w:basedOn w:val="a7"/>
    <w:next w:val="3b"/>
    <w:semiHidden/>
    <w:pPr>
      <w:spacing w:after="60" w:line="240" w:lineRule="auto"/>
      <w:jc w:val="both"/>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customStyle="1" w:styleId="410">
    <w:name w:val="Классическая таблица 41"/>
    <w:basedOn w:val="a7"/>
    <w:next w:val="45"/>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customStyle="1" w:styleId="113">
    <w:name w:val="Объемная таблица 11"/>
    <w:basedOn w:val="a7"/>
    <w:next w:val="1a"/>
    <w:semiHidden/>
    <w:pPr>
      <w:spacing w:after="60" w:line="240" w:lineRule="auto"/>
      <w:jc w:val="both"/>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customStyle="1" w:styleId="214">
    <w:name w:val="Объемная таблица 21"/>
    <w:basedOn w:val="a7"/>
    <w:next w:val="2f"/>
    <w:semiHidden/>
    <w:pPr>
      <w:spacing w:after="60" w:line="240" w:lineRule="auto"/>
      <w:jc w:val="both"/>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312">
    <w:name w:val="Объемная таблица 31"/>
    <w:basedOn w:val="a7"/>
    <w:next w:val="3c"/>
    <w:semiHidden/>
    <w:pPr>
      <w:spacing w:after="60" w:line="240" w:lineRule="auto"/>
      <w:jc w:val="both"/>
    </w:pPr>
    <w:rPr>
      <w:rFonts w:ascii="Times New Roman" w:eastAsia="Times New Roman" w:hAnsi="Times New Roman" w:cs="Times New Roman"/>
      <w:sz w:val="20"/>
      <w:szCs w:val="20"/>
      <w:lang w:eastAsia="ru-RU"/>
    </w:r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114">
    <w:name w:val="Простая таблица 11"/>
    <w:basedOn w:val="a7"/>
    <w:next w:val="1b"/>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customStyle="1" w:styleId="215">
    <w:name w:val="Простая таблица 21"/>
    <w:basedOn w:val="a7"/>
    <w:next w:val="2f1"/>
    <w:semiHidden/>
    <w:pPr>
      <w:spacing w:after="60" w:line="240" w:lineRule="auto"/>
      <w:jc w:val="both"/>
    </w:pPr>
    <w:rPr>
      <w:rFonts w:ascii="Times New Roman" w:eastAsia="Times New Roman" w:hAnsi="Times New Roman" w:cs="Times New Roman"/>
      <w:sz w:val="20"/>
      <w:szCs w:val="20"/>
      <w:lang w:eastAsia="ru-RU"/>
    </w:r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customStyle="1" w:styleId="313">
    <w:name w:val="Простая таблица 31"/>
    <w:basedOn w:val="a7"/>
    <w:next w:val="3e"/>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customStyle="1" w:styleId="115">
    <w:name w:val="Сетка таблицы 11"/>
    <w:basedOn w:val="a7"/>
    <w:next w:val="1c"/>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customStyle="1" w:styleId="216">
    <w:name w:val="Сетка таблицы 21"/>
    <w:basedOn w:val="a7"/>
    <w:next w:val="2f2"/>
    <w:semiHidden/>
    <w:pPr>
      <w:spacing w:after="60" w:line="240" w:lineRule="auto"/>
      <w:jc w:val="both"/>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customStyle="1" w:styleId="314">
    <w:name w:val="Сетка таблицы 31"/>
    <w:basedOn w:val="a7"/>
    <w:next w:val="3f"/>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customStyle="1" w:styleId="411">
    <w:name w:val="Сетка таблицы 41"/>
    <w:basedOn w:val="a7"/>
    <w:next w:val="47"/>
    <w:semiHidden/>
    <w:pPr>
      <w:spacing w:after="60" w:line="240" w:lineRule="auto"/>
      <w:jc w:val="both"/>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customStyle="1" w:styleId="510">
    <w:name w:val="Сетка таблицы 51"/>
    <w:basedOn w:val="a7"/>
    <w:next w:val="56"/>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customStyle="1" w:styleId="610">
    <w:name w:val="Сетка таблицы 61"/>
    <w:basedOn w:val="a7"/>
    <w:next w:val="62"/>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customStyle="1" w:styleId="710">
    <w:name w:val="Сетка таблицы 71"/>
    <w:basedOn w:val="a7"/>
    <w:next w:val="71"/>
    <w:semiHidden/>
    <w:pPr>
      <w:spacing w:after="60" w:line="240" w:lineRule="auto"/>
      <w:jc w:val="both"/>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customStyle="1" w:styleId="810">
    <w:name w:val="Сетка таблицы 81"/>
    <w:basedOn w:val="a7"/>
    <w:next w:val="81"/>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customStyle="1" w:styleId="1f5">
    <w:name w:val="Современная таблица1"/>
    <w:basedOn w:val="a7"/>
    <w:next w:val="affff6"/>
    <w:semiHidden/>
    <w:pPr>
      <w:spacing w:after="60" w:line="240" w:lineRule="auto"/>
      <w:jc w:val="both"/>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customStyle="1" w:styleId="1f6">
    <w:name w:val="Стандартная таблица1"/>
    <w:basedOn w:val="a7"/>
    <w:next w:val="affff8"/>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numbering" w:customStyle="1" w:styleId="10">
    <w:name w:val="Статья / Раздел1"/>
    <w:basedOn w:val="a8"/>
    <w:next w:val="a"/>
    <w:semiHidden/>
    <w:pPr>
      <w:numPr>
        <w:numId w:val="5"/>
      </w:numPr>
    </w:pPr>
  </w:style>
  <w:style w:type="table" w:customStyle="1" w:styleId="116">
    <w:name w:val="Столбцы таблицы 11"/>
    <w:basedOn w:val="a7"/>
    <w:next w:val="1d"/>
    <w:semiHidden/>
    <w:pPr>
      <w:spacing w:after="60" w:line="240" w:lineRule="auto"/>
      <w:jc w:val="both"/>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customStyle="1" w:styleId="217">
    <w:name w:val="Столбцы таблицы 21"/>
    <w:basedOn w:val="a7"/>
    <w:next w:val="2f4"/>
    <w:semiHidden/>
    <w:pPr>
      <w:spacing w:after="60" w:line="240" w:lineRule="auto"/>
      <w:jc w:val="both"/>
    </w:pPr>
    <w:rPr>
      <w:rFonts w:ascii="Times New Roman" w:eastAsia="Times New Roman" w:hAnsi="Times New Roman" w:cs="Times New Roman"/>
      <w:b/>
      <w:bCs/>
      <w:sz w:val="20"/>
      <w:szCs w:val="20"/>
      <w:lang w:eastAsia="ru-RU"/>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customStyle="1" w:styleId="315">
    <w:name w:val="Столбцы таблицы 31"/>
    <w:basedOn w:val="a7"/>
    <w:next w:val="3f1"/>
    <w:semiHidden/>
    <w:pPr>
      <w:spacing w:after="60" w:line="240" w:lineRule="auto"/>
      <w:jc w:val="both"/>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customStyle="1" w:styleId="412">
    <w:name w:val="Столбцы таблицы 41"/>
    <w:basedOn w:val="a7"/>
    <w:next w:val="49"/>
    <w:semiHidden/>
    <w:pPr>
      <w:spacing w:after="60" w:line="240" w:lineRule="auto"/>
      <w:jc w:val="both"/>
    </w:pPr>
    <w:rPr>
      <w:rFonts w:ascii="Times New Roman" w:eastAsia="Times New Roman" w:hAnsi="Times New Roman" w:cs="Times New Roman"/>
      <w:sz w:val="20"/>
      <w:szCs w:val="20"/>
      <w:lang w:eastAsia="ru-RU"/>
    </w:r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7"/>
    <w:next w:val="58"/>
    <w:semiHidden/>
    <w:pPr>
      <w:spacing w:after="60" w:line="240" w:lineRule="auto"/>
      <w:jc w:val="both"/>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customStyle="1" w:styleId="-111">
    <w:name w:val="Таблица-список 11"/>
    <w:basedOn w:val="a7"/>
    <w:next w:val="-12"/>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customStyle="1" w:styleId="-211">
    <w:name w:val="Таблица-список 21"/>
    <w:basedOn w:val="a7"/>
    <w:next w:val="-22"/>
    <w:semiHidden/>
    <w:pPr>
      <w:spacing w:after="60" w:line="240" w:lineRule="auto"/>
      <w:jc w:val="both"/>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customStyle="1" w:styleId="-311">
    <w:name w:val="Таблица-список 31"/>
    <w:basedOn w:val="a7"/>
    <w:next w:val="-32"/>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customStyle="1" w:styleId="-410">
    <w:name w:val="Таблица-список 41"/>
    <w:basedOn w:val="a7"/>
    <w:next w:val="-41"/>
    <w:semiHidden/>
    <w:pPr>
      <w:spacing w:after="60" w:line="240" w:lineRule="auto"/>
      <w:jc w:val="both"/>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customStyle="1" w:styleId="-510">
    <w:name w:val="Таблица-список 51"/>
    <w:basedOn w:val="a7"/>
    <w:next w:val="-51"/>
    <w:semiHidden/>
    <w:pPr>
      <w:spacing w:after="60" w:line="240" w:lineRule="auto"/>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1">
    <w:name w:val="Таблица-список 61"/>
    <w:basedOn w:val="a7"/>
    <w:next w:val="-60"/>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10">
    <w:name w:val="Таблица-список 71"/>
    <w:basedOn w:val="a7"/>
    <w:next w:val="-71"/>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customStyle="1" w:styleId="-81">
    <w:name w:val="Таблица-список 81"/>
    <w:basedOn w:val="a7"/>
    <w:next w:val="-8"/>
    <w:semiHidden/>
    <w:pPr>
      <w:spacing w:after="60" w:line="240" w:lineRule="auto"/>
      <w:jc w:val="both"/>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customStyle="1" w:styleId="1f7">
    <w:name w:val="Тема таблицы1"/>
    <w:basedOn w:val="a7"/>
    <w:next w:val="affffa"/>
    <w:semiHidden/>
    <w:pPr>
      <w:spacing w:after="6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
    <w:name w:val="Цветная таблица 11"/>
    <w:basedOn w:val="a7"/>
    <w:next w:val="1e"/>
    <w:semiHidden/>
    <w:pPr>
      <w:spacing w:after="60" w:line="240" w:lineRule="auto"/>
      <w:jc w:val="both"/>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customStyle="1" w:styleId="218">
    <w:name w:val="Цветная таблица 21"/>
    <w:basedOn w:val="a7"/>
    <w:next w:val="2f5"/>
    <w:semiHidden/>
    <w:pPr>
      <w:spacing w:after="60" w:line="240" w:lineRule="auto"/>
      <w:jc w:val="both"/>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customStyle="1" w:styleId="316">
    <w:name w:val="Цветная таблица 31"/>
    <w:basedOn w:val="a7"/>
    <w:next w:val="3f2"/>
    <w:semiHidden/>
    <w:pPr>
      <w:spacing w:after="60" w:line="240" w:lineRule="auto"/>
      <w:jc w:val="both"/>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numbering" w:customStyle="1" w:styleId="11">
    <w:name w:val="Текущий список11"/>
    <w:pPr>
      <w:numPr>
        <w:numId w:val="6"/>
      </w:numPr>
    </w:pPr>
  </w:style>
  <w:style w:type="numbering" w:customStyle="1" w:styleId="210">
    <w:name w:val="Текущий список21"/>
    <w:pPr>
      <w:numPr>
        <w:numId w:val="7"/>
      </w:numPr>
    </w:pPr>
  </w:style>
  <w:style w:type="table" w:customStyle="1" w:styleId="118">
    <w:name w:val="Таблица11"/>
    <w:basedOn w:val="a7"/>
    <w:pPr>
      <w:spacing w:after="0" w:line="240" w:lineRule="auto"/>
    </w:pPr>
    <w:rPr>
      <w:rFonts w:ascii="Times New Roman" w:eastAsia="Times New Roman" w:hAnsi="Times New Roman" w:cs="Times New Roman"/>
      <w:sz w:val="28"/>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table" w:customStyle="1" w:styleId="119">
    <w:name w:val="Сетка таблицы11"/>
    <w:basedOn w:val="a7"/>
    <w:next w:val="ac"/>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0">
    <w:name w:val="Нет списка12"/>
    <w:next w:val="a8"/>
    <w:uiPriority w:val="99"/>
    <w:semiHidden/>
    <w:unhideWhenUsed/>
  </w:style>
  <w:style w:type="numbering" w:customStyle="1" w:styleId="219">
    <w:name w:val="Нет списка21"/>
    <w:next w:val="a8"/>
    <w:uiPriority w:val="99"/>
    <w:semiHidden/>
    <w:unhideWhenUsed/>
  </w:style>
  <w:style w:type="paragraph" w:customStyle="1" w:styleId="32">
    <w:name w:val="[Ростех] Наименование Подраздела (Уровень 3)"/>
    <w:uiPriority w:val="99"/>
    <w:qFormat/>
    <w:pPr>
      <w:keepNext/>
      <w:keepLines/>
      <w:numPr>
        <w:ilvl w:val="1"/>
        <w:numId w:val="28"/>
      </w:numPr>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3">
    <w:name w:val="[Ростех] Наименование Раздела (Уровень 2)"/>
    <w:uiPriority w:val="99"/>
    <w:qFormat/>
    <w:pPr>
      <w:keepNext/>
      <w:keepLines/>
      <w:numPr>
        <w:numId w:val="28"/>
      </w:numPr>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4">
    <w:name w:val="[Ростех] Простой текст (Без уровня)"/>
    <w:link w:val="affffff8"/>
    <w:uiPriority w:val="99"/>
    <w:qFormat/>
    <w:pPr>
      <w:numPr>
        <w:ilvl w:val="5"/>
        <w:numId w:val="28"/>
      </w:numPr>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1">
    <w:name w:val="[Ростех] Текст Подпункта (Уровень 5)"/>
    <w:uiPriority w:val="99"/>
    <w:qFormat/>
    <w:pPr>
      <w:numPr>
        <w:ilvl w:val="3"/>
        <w:numId w:val="28"/>
      </w:numPr>
      <w:spacing w:before="120" w:after="0" w:line="240" w:lineRule="auto"/>
      <w:jc w:val="both"/>
      <w:outlineLvl w:val="4"/>
    </w:pPr>
    <w:rPr>
      <w:rFonts w:ascii="Proxima Nova ExCn Rg" w:eastAsia="Times New Roman" w:hAnsi="Proxima Nova ExCn Rg" w:cs="Times New Roman"/>
      <w:sz w:val="28"/>
      <w:szCs w:val="28"/>
      <w:lang w:eastAsia="ru-RU"/>
    </w:rPr>
  </w:style>
  <w:style w:type="paragraph" w:customStyle="1" w:styleId="60">
    <w:name w:val="[Ростех] Текст Подпункта подпункта (Уровень 6)"/>
    <w:uiPriority w:val="99"/>
    <w:qFormat/>
    <w:pPr>
      <w:numPr>
        <w:ilvl w:val="4"/>
        <w:numId w:val="28"/>
      </w:numPr>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2">
    <w:name w:val="[Ростех] Текст Пункта (Уровень 4)"/>
    <w:uiPriority w:val="99"/>
    <w:qFormat/>
    <w:pPr>
      <w:numPr>
        <w:ilvl w:val="2"/>
        <w:numId w:val="28"/>
      </w:numPr>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affffff8">
    <w:name w:val="[Ростех] Простой текст (Без уровня) Знак"/>
    <w:basedOn w:val="a6"/>
    <w:link w:val="a4"/>
    <w:uiPriority w:val="99"/>
    <w:rPr>
      <w:rFonts w:ascii="Proxima Nova ExCn Rg" w:eastAsia="Times New Roman" w:hAnsi="Proxima Nova ExCn Rg" w:cs="Times New Roman"/>
      <w:sz w:val="28"/>
      <w:szCs w:val="28"/>
      <w:lang w:eastAsia="ru-RU"/>
    </w:rPr>
  </w:style>
  <w:style w:type="character" w:customStyle="1" w:styleId="ae">
    <w:name w:val="Абзац списка Знак"/>
    <w:link w:val="ad"/>
    <w:uiPriority w:val="34"/>
  </w:style>
  <w:style w:type="table" w:customStyle="1" w:styleId="64">
    <w:name w:val="Сетка таблицы6"/>
    <w:basedOn w:val="a7"/>
    <w:next w:val="ac"/>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9">
    <w:name w:val="Приложения"/>
    <w:basedOn w:val="a5"/>
    <w:pPr>
      <w:spacing w:before="120" w:after="120" w:line="240" w:lineRule="auto"/>
      <w:jc w:val="center"/>
    </w:pPr>
    <w:rPr>
      <w:rFonts w:ascii="Times New Roman" w:eastAsia="Times New Roman" w:hAnsi="Times New Roman" w:cs="Times New Roman"/>
      <w:b/>
      <w:smallCaps/>
      <w:sz w:val="28"/>
      <w:szCs w:val="20"/>
      <w:lang w:eastAsia="ru-RU"/>
    </w:rPr>
  </w:style>
  <w:style w:type="character" w:customStyle="1" w:styleId="Heading2Char">
    <w:name w:val="Heading 2 Char"/>
    <w:uiPriority w:val="9"/>
    <w:rPr>
      <w:rFonts w:ascii="Arial" w:eastAsia="Arial" w:hAnsi="Arial" w:cs="Arial"/>
      <w:sz w:val="34"/>
    </w:rPr>
  </w:style>
  <w:style w:type="paragraph" w:customStyle="1" w:styleId="headertext">
    <w:name w:val="headertext"/>
    <w:basedOn w:val="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11">
    <w:name w:val="!T11"/>
    <w:basedOn w:val="a5"/>
    <w:pPr>
      <w:numPr>
        <w:ilvl w:val="1"/>
        <w:numId w:val="33"/>
      </w:numPr>
      <w:tabs>
        <w:tab w:val="left" w:pos="540"/>
      </w:tabs>
      <w:spacing w:before="120" w:after="0" w:line="240" w:lineRule="auto"/>
      <w:jc w:val="both"/>
    </w:pPr>
    <w:rPr>
      <w:rFonts w:ascii="Times New Roman" w:eastAsia="Times New Roman" w:hAnsi="Times New Roman" w:cs="Times New Roman"/>
      <w:sz w:val="20"/>
      <w:szCs w:val="24"/>
      <w:lang w:eastAsia="ru-RU"/>
    </w:rPr>
  </w:style>
  <w:style w:type="paragraph" w:customStyle="1" w:styleId="T1">
    <w:name w:val="!T1"/>
    <w:basedOn w:val="a5"/>
    <w:pPr>
      <w:keepNext/>
      <w:keepLines/>
      <w:numPr>
        <w:numId w:val="33"/>
      </w:numPr>
      <w:spacing w:before="240" w:after="240" w:line="240" w:lineRule="auto"/>
      <w:jc w:val="center"/>
      <w:outlineLvl w:val="0"/>
    </w:pPr>
    <w:rPr>
      <w:rFonts w:ascii="Times New Roman" w:eastAsia="Times New Roman" w:hAnsi="Times New Roman" w:cs="Times New Roman"/>
      <w:b/>
      <w:caps/>
      <w:sz w:val="20"/>
      <w:szCs w:val="20"/>
      <w:lang w:eastAsia="ru-RU"/>
    </w:rPr>
  </w:style>
  <w:style w:type="paragraph" w:customStyle="1" w:styleId="T111">
    <w:name w:val="!T111"/>
    <w:basedOn w:val="T11"/>
    <w:pPr>
      <w:numPr>
        <w:ilvl w:val="2"/>
      </w:numPr>
      <w:tabs>
        <w:tab w:val="clear" w:pos="540"/>
        <w:tab w:val="left" w:pos="1260"/>
      </w:tabs>
    </w:pPr>
  </w:style>
  <w:style w:type="character" w:customStyle="1" w:styleId="tztxt">
    <w:name w:val="tz_txt Знак"/>
    <w:basedOn w:val="a6"/>
    <w:link w:val="tztxt0"/>
  </w:style>
  <w:style w:type="paragraph" w:customStyle="1" w:styleId="tztxt0">
    <w:name w:val="tz_txt"/>
    <w:basedOn w:val="a5"/>
    <w:link w:val="tztxt"/>
    <w:pPr>
      <w:spacing w:after="120" w:line="240" w:lineRule="auto"/>
      <w:ind w:firstLine="709"/>
      <w:jc w:val="both"/>
    </w:pPr>
  </w:style>
  <w:style w:type="table" w:styleId="-62">
    <w:name w:val="List Table 6 Colorful"/>
    <w:basedOn w:val="a7"/>
    <w:uiPriority w:val="99"/>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2fd">
    <w:name w:val="Plain Table 2"/>
    <w:basedOn w:val="a7"/>
    <w:uiPriority w:val="59"/>
    <w:pPr>
      <w:spacing w:after="0" w:line="240" w:lineRule="auto"/>
    </w:pPr>
    <w:rPr>
      <w:rFonts w:ascii="Calibri" w:eastAsia="Calibri" w:hAnsi="Calibri" w:cs="Times New Roman"/>
      <w:sz w:val="20"/>
      <w:szCs w:val="20"/>
      <w:lang w:eastAsia="ru-RU"/>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customStyle="1" w:styleId="msonormalmrcssattr">
    <w:name w:val="msonormal_mr_css_attr"/>
    <w:basedOn w:val="a5"/>
    <w:pPr>
      <w:spacing w:before="100" w:beforeAutospacing="1" w:after="100" w:afterAutospacing="1" w:line="240" w:lineRule="auto"/>
    </w:pPr>
    <w:rPr>
      <w:rFonts w:ascii="Times New Roman" w:eastAsia="Calibri"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18"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hyperlink" Target="consultantplus://offline/ref=E254E5010743496FCDF586F84481D19B866E0C1FC166E1FE2FB8BDE1196C67A4A9916141DB122BF7gBp2I"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0.png"/><Relationship Id="rId20" Type="http://schemas.openxmlformats.org/officeDocument/2006/relationships/hyperlink" Target="consultantplus://offline/ref=86FDDC5FD35259C040E790CD4B3A86B51A82C4E2B51E8E8356F54322137Az6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opilskaia@govirk.ru"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tsofronova@dsio.org" TargetMode="External"/><Relationship Id="rId19" Type="http://schemas.openxmlformats.org/officeDocument/2006/relationships/hyperlink" Target="consultantplus://offline/ref=0E71DBBA7C1CAA88D5B4BF0BB7D91AFF10887270E96FB2D06A3CFB5A80f2CDF" TargetMode="External"/><Relationship Id="rId4" Type="http://schemas.openxmlformats.org/officeDocument/2006/relationships/settings" Target="settings.xml"/><Relationship Id="rId9" Type="http://schemas.openxmlformats.org/officeDocument/2006/relationships/hyperlink" Target="mailto:iarbatskaya@dsio.org" TargetMode="External"/><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40F53-CD3E-409C-AC28-5A6029B43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14428</Words>
  <Characters>82244</Characters>
  <Application>Microsoft Office Word</Application>
  <DocSecurity>0</DocSecurity>
  <Lines>685</Lines>
  <Paragraphs>192</Paragraphs>
  <ScaleCrop>false</ScaleCrop>
  <Company>МАУЗ ГИМДКБ</Company>
  <LinksUpToDate>false</LinksUpToDate>
  <CharactersWithSpaces>96480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 А. Мартихаева</dc:creator>
  <cp:lastModifiedBy>Арбатская Ирина Викторовна</cp:lastModifiedBy>
  <cp:revision>714</cp:revision>
  <dcterms:created xsi:type="dcterms:W3CDTF">2020-12-10T07:21:00Z</dcterms:created>
  <dcterms:modified xsi:type="dcterms:W3CDTF">2026-08-16T23:21:00Z</dcterms:modified>
</cp:coreProperties>
</file>