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923142" w14:textId="58A6A95B" w:rsidR="00CD71D1" w:rsidRDefault="00B4056B" w:rsidP="00B4056B">
      <w:pPr>
        <w:tabs>
          <w:tab w:val="left" w:pos="13260"/>
        </w:tabs>
        <w:rPr>
          <w:b/>
        </w:rPr>
      </w:pPr>
      <w:r>
        <w:rPr>
          <w:b/>
        </w:rPr>
        <w:tab/>
        <w:t>Приложение № 5</w:t>
      </w:r>
    </w:p>
    <w:p w14:paraId="5E6049F2" w14:textId="70451865" w:rsidR="00F944D9" w:rsidRPr="00AC0412" w:rsidRDefault="00F944D9" w:rsidP="00F944D9">
      <w:pPr>
        <w:tabs>
          <w:tab w:val="left" w:pos="10245"/>
        </w:tabs>
        <w:jc w:val="center"/>
        <w:rPr>
          <w:bCs/>
          <w:sz w:val="22"/>
          <w:szCs w:val="22"/>
        </w:rPr>
      </w:pPr>
      <w:r>
        <w:rPr>
          <w:rStyle w:val="10"/>
          <w:sz w:val="22"/>
          <w:szCs w:val="22"/>
          <w:lang w:val="ru-RU"/>
        </w:rPr>
        <w:t>К</w:t>
      </w:r>
      <w:r w:rsidRPr="00AC0412">
        <w:rPr>
          <w:rStyle w:val="10"/>
          <w:sz w:val="22"/>
          <w:szCs w:val="22"/>
        </w:rPr>
        <w:t xml:space="preserve">РИТЕРИИ ОЦЕНКИ </w:t>
      </w:r>
      <w:r w:rsidRPr="00AC0412">
        <w:rPr>
          <w:rStyle w:val="10"/>
          <w:sz w:val="22"/>
          <w:szCs w:val="22"/>
          <w:lang w:val="ru-RU"/>
        </w:rPr>
        <w:t>И ПОРЯДОК ОЦЕНКИ ЗАЯВОК УЧАСТНИКОВ</w:t>
      </w:r>
    </w:p>
    <w:p w14:paraId="2F01A5C0" w14:textId="77777777" w:rsidR="00F944D9" w:rsidRPr="00AC0412" w:rsidRDefault="00F944D9" w:rsidP="00F944D9">
      <w:pPr>
        <w:rPr>
          <w:strike/>
        </w:rPr>
      </w:pPr>
      <w:r w:rsidRPr="00AC0412">
        <w:rPr>
          <w:b/>
        </w:rPr>
        <w:t xml:space="preserve"> </w:t>
      </w:r>
    </w:p>
    <w:p w14:paraId="6D40929C" w14:textId="480BC049" w:rsidR="00F944D9" w:rsidRDefault="00F944D9" w:rsidP="00F944D9">
      <w:pPr>
        <w:numPr>
          <w:ilvl w:val="3"/>
          <w:numId w:val="1"/>
        </w:numPr>
        <w:tabs>
          <w:tab w:val="clear" w:pos="2880"/>
        </w:tabs>
        <w:ind w:left="426" w:hanging="284"/>
        <w:rPr>
          <w:sz w:val="22"/>
          <w:szCs w:val="22"/>
        </w:rPr>
      </w:pPr>
      <w:r w:rsidRPr="00AC0412">
        <w:rPr>
          <w:sz w:val="22"/>
          <w:szCs w:val="22"/>
        </w:rPr>
        <w:t>Оценка заявок участников осуществляется с использованием следующих критериев оценки заявок:</w:t>
      </w:r>
    </w:p>
    <w:p w14:paraId="0EE592B4" w14:textId="1839AE07" w:rsidR="00B4056B" w:rsidRDefault="00B4056B" w:rsidP="00B4056B">
      <w:pPr>
        <w:ind w:left="426"/>
        <w:jc w:val="both"/>
        <w:rPr>
          <w:b/>
        </w:rPr>
      </w:pPr>
    </w:p>
    <w:p w14:paraId="01E8F32E" w14:textId="6F260771" w:rsidR="00E94C50" w:rsidRPr="00FD3A42" w:rsidRDefault="00B4056B" w:rsidP="00FD3A42">
      <w:pPr>
        <w:jc w:val="both"/>
        <w:rPr>
          <w:b/>
        </w:rPr>
      </w:pPr>
      <w:r w:rsidRPr="00B4056B">
        <w:rPr>
          <w:b/>
        </w:rPr>
        <w:t>Перечень показателей по критериям и порядок оценки:</w:t>
      </w:r>
    </w:p>
    <w:p w14:paraId="4C493C8F" w14:textId="77777777" w:rsidR="00E94C50" w:rsidRPr="00AC0412" w:rsidRDefault="00E94C50" w:rsidP="00E94C50">
      <w:pPr>
        <w:rPr>
          <w:sz w:val="22"/>
          <w:szCs w:val="22"/>
        </w:rPr>
      </w:pPr>
    </w:p>
    <w:tbl>
      <w:tblPr>
        <w:tblStyle w:val="af6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2976"/>
        <w:gridCol w:w="2127"/>
        <w:gridCol w:w="3118"/>
        <w:gridCol w:w="4887"/>
      </w:tblGrid>
      <w:tr w:rsidR="00FD3A42" w14:paraId="630C1CBE" w14:textId="77777777" w:rsidTr="00C071E8">
        <w:tc>
          <w:tcPr>
            <w:tcW w:w="2235" w:type="dxa"/>
          </w:tcPr>
          <w:p w14:paraId="07F557A0" w14:textId="0477AED9" w:rsidR="00FD3A42" w:rsidRDefault="00FD3A42" w:rsidP="00F944D9">
            <w:pPr>
              <w:rPr>
                <w:sz w:val="22"/>
                <w:szCs w:val="22"/>
              </w:rPr>
            </w:pPr>
            <w:r w:rsidRPr="00681B87">
              <w:rPr>
                <w:sz w:val="20"/>
                <w:szCs w:val="20"/>
              </w:rPr>
              <w:t>Наименование критерия</w:t>
            </w:r>
          </w:p>
        </w:tc>
        <w:tc>
          <w:tcPr>
            <w:tcW w:w="2976" w:type="dxa"/>
          </w:tcPr>
          <w:p w14:paraId="6A2F4946" w14:textId="462E3881" w:rsidR="00FD3A42" w:rsidRDefault="00FD3A42" w:rsidP="00F944D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Показатели критерия</w:t>
            </w:r>
          </w:p>
        </w:tc>
        <w:tc>
          <w:tcPr>
            <w:tcW w:w="2127" w:type="dxa"/>
          </w:tcPr>
          <w:p w14:paraId="331AEC74" w14:textId="7E7B60AB" w:rsidR="00FD3A42" w:rsidRDefault="00FD3A42" w:rsidP="00F944D9">
            <w:pPr>
              <w:rPr>
                <w:sz w:val="22"/>
                <w:szCs w:val="22"/>
              </w:rPr>
            </w:pPr>
            <w:r w:rsidRPr="00681B87">
              <w:rPr>
                <w:sz w:val="20"/>
                <w:szCs w:val="20"/>
              </w:rPr>
              <w:t>Значимость показателя оценки, % /  коэффициент значимости (Кз)</w:t>
            </w:r>
          </w:p>
        </w:tc>
        <w:tc>
          <w:tcPr>
            <w:tcW w:w="3118" w:type="dxa"/>
          </w:tcPr>
          <w:p w14:paraId="2AEDF8CE" w14:textId="5E3875E8" w:rsidR="00FD3A42" w:rsidRDefault="00FD3A42" w:rsidP="00F944D9">
            <w:pPr>
              <w:rPr>
                <w:sz w:val="22"/>
                <w:szCs w:val="22"/>
              </w:rPr>
            </w:pPr>
            <w:r w:rsidRPr="00681B87">
              <w:rPr>
                <w:sz w:val="20"/>
                <w:szCs w:val="20"/>
              </w:rPr>
              <w:t>Порядок присвоения балловой оценки</w:t>
            </w:r>
          </w:p>
        </w:tc>
        <w:tc>
          <w:tcPr>
            <w:tcW w:w="4887" w:type="dxa"/>
          </w:tcPr>
          <w:p w14:paraId="066EC870" w14:textId="371033CD" w:rsidR="00FD3A42" w:rsidRDefault="00FD3A42" w:rsidP="00F944D9">
            <w:pPr>
              <w:rPr>
                <w:sz w:val="22"/>
                <w:szCs w:val="22"/>
              </w:rPr>
            </w:pPr>
            <w:r w:rsidRPr="00681B87">
              <w:rPr>
                <w:sz w:val="20"/>
                <w:szCs w:val="20"/>
              </w:rPr>
              <w:t>Наименование документа, необходимого для присвоения балловой оценки</w:t>
            </w:r>
          </w:p>
        </w:tc>
      </w:tr>
      <w:tr w:rsidR="00FD3A42" w14:paraId="5E30610E" w14:textId="77777777" w:rsidTr="00C071E8">
        <w:tc>
          <w:tcPr>
            <w:tcW w:w="2235" w:type="dxa"/>
          </w:tcPr>
          <w:p w14:paraId="7A1CD68C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3F5FC49A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580618A4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7CEC3D77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0DFF0208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0AFDB3DE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41E9FFA6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49015F64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54B5623C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4D8668A5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38695B68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3CE479FA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24283374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354AB57E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0E218023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363D7EA1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702FBE00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72990C32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7475C04A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645EC6E6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230154AD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051A32A3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59155D1F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23A25A29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26699FF4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3D2A0AF0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10F274FA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407E61DA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К</w:t>
            </w:r>
            <w:r w:rsidRPr="00681B87">
              <w:rPr>
                <w:rFonts w:ascii="Times New Roman" w:hAnsi="Times New Roman"/>
                <w:b/>
                <w:sz w:val="20"/>
                <w:szCs w:val="20"/>
              </w:rPr>
              <w:t>валификация участников закупки</w:t>
            </w:r>
            <w:r w:rsidRPr="006905D9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  <w:p w14:paraId="62B79DBB" w14:textId="77777777" w:rsidR="00FD3A42" w:rsidRDefault="00FD3A42" w:rsidP="00F944D9">
            <w:pPr>
              <w:rPr>
                <w:sz w:val="22"/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4B7CC987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Опыт работы</w:t>
            </w:r>
            <w:r w:rsidRPr="006905D9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  <w:p w14:paraId="0D4C1803" w14:textId="77777777" w:rsidR="00FD3A42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  <w:p w14:paraId="3B41E802" w14:textId="77777777" w:rsidR="00FD3A42" w:rsidRPr="006905D9" w:rsidRDefault="00FD3A42" w:rsidP="004B4121">
            <w:pPr>
              <w:pStyle w:val="af4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6905D9">
              <w:rPr>
                <w:rFonts w:ascii="Times New Roman" w:hAnsi="Times New Roman"/>
                <w:sz w:val="18"/>
                <w:szCs w:val="18"/>
              </w:rPr>
              <w:t xml:space="preserve">К оценке принимаются исключительно </w:t>
            </w:r>
            <w:r w:rsidRPr="006905D9">
              <w:rPr>
                <w:rFonts w:ascii="Times New Roman" w:hAnsi="Times New Roman"/>
                <w:b/>
                <w:sz w:val="18"/>
                <w:szCs w:val="18"/>
              </w:rPr>
              <w:t xml:space="preserve">полностью исполненные договоры/контракты,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аналогичные предмету закупки</w:t>
            </w:r>
            <w:r w:rsidRPr="006905D9">
              <w:rPr>
                <w:rFonts w:ascii="Times New Roman" w:hAnsi="Times New Roman"/>
                <w:sz w:val="18"/>
                <w:szCs w:val="18"/>
              </w:rPr>
              <w:t>.</w:t>
            </w:r>
          </w:p>
          <w:p w14:paraId="392B00AD" w14:textId="6A6E620D" w:rsidR="00FD3A42" w:rsidRDefault="00FD3A42" w:rsidP="00F944D9">
            <w:pPr>
              <w:rPr>
                <w:sz w:val="22"/>
                <w:szCs w:val="22"/>
              </w:rPr>
            </w:pPr>
            <w:r w:rsidRPr="006905D9">
              <w:rPr>
                <w:sz w:val="18"/>
                <w:szCs w:val="18"/>
              </w:rPr>
              <w:t xml:space="preserve">При этом дата заключения договора/контракта должна быть не ранее чем за </w:t>
            </w:r>
            <w:r>
              <w:rPr>
                <w:sz w:val="18"/>
                <w:szCs w:val="18"/>
              </w:rPr>
              <w:t>3</w:t>
            </w:r>
            <w:r w:rsidRPr="00CD0A65">
              <w:rPr>
                <w:b/>
                <w:sz w:val="18"/>
                <w:szCs w:val="18"/>
              </w:rPr>
              <w:t xml:space="preserve"> (</w:t>
            </w:r>
            <w:r>
              <w:rPr>
                <w:b/>
                <w:sz w:val="18"/>
                <w:szCs w:val="18"/>
              </w:rPr>
              <w:t>три</w:t>
            </w:r>
            <w:r w:rsidRPr="00CD0A65">
              <w:rPr>
                <w:b/>
                <w:sz w:val="18"/>
                <w:szCs w:val="18"/>
              </w:rPr>
              <w:t xml:space="preserve">) </w:t>
            </w:r>
            <w:r>
              <w:rPr>
                <w:b/>
                <w:sz w:val="18"/>
                <w:szCs w:val="18"/>
              </w:rPr>
              <w:t>года</w:t>
            </w:r>
            <w:r w:rsidRPr="006905D9">
              <w:rPr>
                <w:sz w:val="18"/>
                <w:szCs w:val="18"/>
              </w:rPr>
              <w:t xml:space="preserve"> до даты </w:t>
            </w:r>
            <w:r>
              <w:rPr>
                <w:sz w:val="18"/>
                <w:szCs w:val="18"/>
              </w:rPr>
              <w:t>окончания срока подачи заявок</w:t>
            </w:r>
            <w:r w:rsidRPr="006905D9">
              <w:rPr>
                <w:sz w:val="18"/>
                <w:szCs w:val="18"/>
              </w:rPr>
              <w:t xml:space="preserve">, с ценой исполнения обязательств по каждому такому договору/контракту в размере не менее </w:t>
            </w:r>
            <w:r>
              <w:rPr>
                <w:sz w:val="18"/>
                <w:szCs w:val="18"/>
              </w:rPr>
              <w:t>5 млн.рублей</w:t>
            </w:r>
          </w:p>
        </w:tc>
        <w:tc>
          <w:tcPr>
            <w:tcW w:w="2127" w:type="dxa"/>
            <w:vAlign w:val="center"/>
          </w:tcPr>
          <w:p w14:paraId="41C5BC59" w14:textId="3BE584D7" w:rsidR="00FD3A42" w:rsidRPr="00FD3A42" w:rsidRDefault="00FD3A42" w:rsidP="00FD3A4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50</w:t>
            </w:r>
            <w:r w:rsidRPr="00681B87">
              <w:rPr>
                <w:b/>
                <w:sz w:val="20"/>
                <w:szCs w:val="20"/>
              </w:rPr>
              <w:t>% /Кз 0,</w:t>
            </w:r>
            <w:r>
              <w:rPr>
                <w:b/>
                <w:sz w:val="20"/>
                <w:szCs w:val="20"/>
              </w:rPr>
              <w:t>50</w:t>
            </w:r>
          </w:p>
        </w:tc>
        <w:tc>
          <w:tcPr>
            <w:tcW w:w="3118" w:type="dxa"/>
            <w:vAlign w:val="center"/>
          </w:tcPr>
          <w:p w14:paraId="77715A91" w14:textId="77777777" w:rsidR="00FD3A42" w:rsidRPr="00FD3A42" w:rsidRDefault="00FD3A42" w:rsidP="004B412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FD3A42">
              <w:rPr>
                <w:color w:val="000000"/>
                <w:sz w:val="20"/>
                <w:szCs w:val="20"/>
              </w:rPr>
              <w:t xml:space="preserve">При наличии пяти и более договоров/контрактов– 100 баллов, </w:t>
            </w:r>
          </w:p>
          <w:p w14:paraId="52AC6B74" w14:textId="77777777" w:rsidR="00FD3A42" w:rsidRPr="00FD3A42" w:rsidRDefault="00FD3A42" w:rsidP="004B412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FD3A42">
              <w:rPr>
                <w:color w:val="000000"/>
                <w:sz w:val="20"/>
                <w:szCs w:val="20"/>
              </w:rPr>
              <w:t>При наличии от четырех и менее договоров/контрактов – 50 баллов,</w:t>
            </w:r>
          </w:p>
          <w:p w14:paraId="59D77174" w14:textId="3BA327DE" w:rsidR="00FD3A42" w:rsidRDefault="00FD3A42" w:rsidP="00F944D9">
            <w:pPr>
              <w:rPr>
                <w:sz w:val="22"/>
                <w:szCs w:val="22"/>
              </w:rPr>
            </w:pPr>
            <w:r w:rsidRPr="00FD3A42">
              <w:rPr>
                <w:color w:val="000000"/>
                <w:sz w:val="20"/>
                <w:szCs w:val="20"/>
              </w:rPr>
              <w:t>При отсутствии договоров/контрактов – 0 баллов.</w:t>
            </w:r>
          </w:p>
        </w:tc>
        <w:tc>
          <w:tcPr>
            <w:tcW w:w="4887" w:type="dxa"/>
            <w:vAlign w:val="center"/>
          </w:tcPr>
          <w:p w14:paraId="7D3D4A9C" w14:textId="77777777" w:rsidR="00FD3A42" w:rsidRPr="00FD3A42" w:rsidRDefault="00FD3A42" w:rsidP="004B4121">
            <w:pPr>
              <w:ind w:right="173"/>
              <w:rPr>
                <w:color w:val="000000"/>
                <w:sz w:val="20"/>
                <w:szCs w:val="20"/>
              </w:rPr>
            </w:pPr>
            <w:r w:rsidRPr="00FD3A42">
              <w:rPr>
                <w:color w:val="000000"/>
                <w:sz w:val="20"/>
                <w:szCs w:val="20"/>
              </w:rPr>
              <w:t>Перечень документов, подтверждающих наличие у участника закупки опыта поставки товара:</w:t>
            </w:r>
          </w:p>
          <w:p w14:paraId="33643025" w14:textId="77777777" w:rsidR="00FD3A42" w:rsidRPr="00FD3A42" w:rsidRDefault="00FD3A42" w:rsidP="004B4121">
            <w:pPr>
              <w:ind w:right="173"/>
              <w:rPr>
                <w:color w:val="000000"/>
                <w:sz w:val="20"/>
                <w:szCs w:val="20"/>
              </w:rPr>
            </w:pPr>
            <w:r w:rsidRPr="00FD3A42">
              <w:rPr>
                <w:color w:val="000000"/>
                <w:sz w:val="20"/>
                <w:szCs w:val="20"/>
              </w:rPr>
              <w:t>-  исполненный договор/контракт;</w:t>
            </w:r>
          </w:p>
          <w:p w14:paraId="2597BD75" w14:textId="77777777" w:rsidR="00FD3A42" w:rsidRPr="00FD3A42" w:rsidRDefault="00FD3A42" w:rsidP="004B4121">
            <w:pPr>
              <w:ind w:right="173"/>
              <w:rPr>
                <w:color w:val="000000"/>
                <w:sz w:val="20"/>
                <w:szCs w:val="20"/>
              </w:rPr>
            </w:pPr>
            <w:r w:rsidRPr="00FD3A42">
              <w:rPr>
                <w:color w:val="000000"/>
                <w:sz w:val="20"/>
                <w:szCs w:val="20"/>
              </w:rPr>
              <w:t>- дополнительные соглашения, составленные при исполнении такого договора/контракта;</w:t>
            </w:r>
          </w:p>
          <w:p w14:paraId="494BE5F4" w14:textId="77777777" w:rsidR="00FD3A42" w:rsidRPr="00FD3A42" w:rsidRDefault="00FD3A42" w:rsidP="004B4121">
            <w:pPr>
              <w:ind w:right="173"/>
              <w:rPr>
                <w:color w:val="000000"/>
                <w:sz w:val="20"/>
                <w:szCs w:val="20"/>
              </w:rPr>
            </w:pPr>
            <w:r w:rsidRPr="00FD3A42">
              <w:rPr>
                <w:color w:val="000000"/>
                <w:sz w:val="20"/>
                <w:szCs w:val="20"/>
              </w:rPr>
              <w:t>- документы о приемке товара, составленные при исполнении такого договора/контракта.</w:t>
            </w:r>
          </w:p>
          <w:p w14:paraId="7FC1A12C" w14:textId="77777777" w:rsidR="00FD3A42" w:rsidRPr="00FD3A42" w:rsidRDefault="00FD3A42" w:rsidP="004B4121">
            <w:pPr>
              <w:ind w:right="173"/>
              <w:jc w:val="center"/>
              <w:rPr>
                <w:i/>
                <w:color w:val="000000"/>
                <w:sz w:val="20"/>
                <w:szCs w:val="20"/>
              </w:rPr>
            </w:pPr>
            <w:r w:rsidRPr="00FD3A42">
              <w:rPr>
                <w:color w:val="000000"/>
                <w:sz w:val="20"/>
                <w:szCs w:val="20"/>
              </w:rPr>
              <w:t>.</w:t>
            </w:r>
          </w:p>
          <w:p w14:paraId="42510587" w14:textId="77777777" w:rsidR="00FD3A42" w:rsidRPr="00FD3A42" w:rsidRDefault="00FD3A42" w:rsidP="004B4121">
            <w:pPr>
              <w:ind w:right="173"/>
              <w:rPr>
                <w:i/>
                <w:color w:val="000000"/>
                <w:sz w:val="20"/>
                <w:szCs w:val="20"/>
              </w:rPr>
            </w:pPr>
            <w:r w:rsidRPr="00FD3A42">
              <w:rPr>
                <w:i/>
                <w:color w:val="000000"/>
                <w:sz w:val="20"/>
                <w:szCs w:val="20"/>
              </w:rPr>
              <w:t>К оценке принимаются вышеуказанные документы в случае их представления в заявке в полном объеме и со всеми приложениями такие документы направляются в форме электронных документов или в форме электронных образов бумажных документов.</w:t>
            </w:r>
            <w:r w:rsidRPr="00FD3A42">
              <w:rPr>
                <w:color w:val="000000"/>
                <w:sz w:val="20"/>
                <w:szCs w:val="20"/>
              </w:rPr>
              <w:t xml:space="preserve"> </w:t>
            </w:r>
            <w:r w:rsidRPr="00FD3A42">
              <w:rPr>
                <w:i/>
                <w:color w:val="000000"/>
                <w:sz w:val="20"/>
                <w:szCs w:val="20"/>
              </w:rPr>
              <w:t>Договор/контракт, исполнение которого не подтверждено вышеуказанными документами, не засчитывается при оценке.</w:t>
            </w:r>
          </w:p>
          <w:p w14:paraId="394DDF4A" w14:textId="77777777" w:rsidR="00FD3A42" w:rsidRPr="00FD3A42" w:rsidRDefault="00FD3A42" w:rsidP="004B4121">
            <w:pPr>
              <w:ind w:right="173"/>
              <w:jc w:val="center"/>
              <w:rPr>
                <w:bCs/>
                <w:i/>
                <w:color w:val="000000"/>
                <w:sz w:val="20"/>
                <w:szCs w:val="20"/>
              </w:rPr>
            </w:pPr>
          </w:p>
          <w:p w14:paraId="7B7BEC27" w14:textId="05DA132D" w:rsidR="00FD3A42" w:rsidRPr="00FD3A42" w:rsidRDefault="00FD3A42" w:rsidP="004B4121">
            <w:pPr>
              <w:autoSpaceDE w:val="0"/>
              <w:autoSpaceDN w:val="0"/>
              <w:adjustRightInd w:val="0"/>
              <w:jc w:val="both"/>
              <w:rPr>
                <w:i/>
                <w:color w:val="000000"/>
                <w:sz w:val="20"/>
                <w:szCs w:val="20"/>
              </w:rPr>
            </w:pPr>
            <w:r w:rsidRPr="00FD3A42">
              <w:rPr>
                <w:i/>
                <w:color w:val="000000"/>
                <w:sz w:val="20"/>
                <w:szCs w:val="20"/>
              </w:rPr>
              <w:t>Участник закупки вправе приложить реестровый номер исполненного контракта, заключенного в рамках Федерального закона от 05.04.2013 № 44-ФЗ, в единой информационной системе в сфере закупок </w:t>
            </w:r>
            <w:hyperlink r:id="rId8" w:tgtFrame="_blank" w:history="1">
              <w:r w:rsidRPr="008932E3">
                <w:rPr>
                  <w:i/>
                  <w:color w:val="000000"/>
                  <w:sz w:val="20"/>
                  <w:szCs w:val="20"/>
                </w:rPr>
                <w:t>www.zakupki.gov.ru</w:t>
              </w:r>
            </w:hyperlink>
            <w:r w:rsidRPr="008932E3">
              <w:rPr>
                <w:i/>
                <w:color w:val="000000"/>
                <w:sz w:val="20"/>
                <w:szCs w:val="20"/>
              </w:rPr>
              <w:t xml:space="preserve"> по Рекомендуемой форме предложения участника закупки в отношении критерия оценки «Квалификация участника закупки» в соответствии </w:t>
            </w:r>
            <w:r w:rsidRPr="008932E3">
              <w:rPr>
                <w:i/>
                <w:color w:val="FF0000"/>
                <w:sz w:val="20"/>
                <w:szCs w:val="20"/>
              </w:rPr>
              <w:t>с Приложением 2 Предложение участника.</w:t>
            </w:r>
            <w:r w:rsidRPr="008932E3">
              <w:rPr>
                <w:i/>
                <w:color w:val="000000"/>
                <w:sz w:val="20"/>
                <w:szCs w:val="20"/>
              </w:rPr>
              <w:t xml:space="preserve"> Участнику не требуется предоставлять документы об исполнении контракта. Информация об исполнении контракта должна быть размещена в соответствующем реестре на сайте </w:t>
            </w:r>
            <w:hyperlink r:id="rId9" w:history="1">
              <w:r w:rsidRPr="008932E3">
                <w:rPr>
                  <w:i/>
                  <w:color w:val="000000"/>
                  <w:sz w:val="20"/>
                  <w:szCs w:val="20"/>
                </w:rPr>
                <w:t>www.zakupki.gov.ru</w:t>
              </w:r>
            </w:hyperlink>
            <w:r w:rsidRPr="008932E3">
              <w:rPr>
                <w:i/>
                <w:color w:val="000000"/>
                <w:sz w:val="20"/>
                <w:szCs w:val="20"/>
              </w:rPr>
              <w:t>.</w:t>
            </w:r>
            <w:r w:rsidRPr="00FD3A42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5C1F7EF0" w14:textId="77777777" w:rsidR="00FD3A42" w:rsidRPr="00FD3A42" w:rsidRDefault="00FD3A42" w:rsidP="004B4121">
            <w:pPr>
              <w:autoSpaceDE w:val="0"/>
              <w:autoSpaceDN w:val="0"/>
              <w:adjustRightInd w:val="0"/>
              <w:ind w:right="678"/>
              <w:jc w:val="both"/>
              <w:rPr>
                <w:i/>
                <w:iCs/>
                <w:color w:val="000000"/>
                <w:sz w:val="20"/>
                <w:szCs w:val="20"/>
              </w:rPr>
            </w:pPr>
          </w:p>
          <w:p w14:paraId="145546FB" w14:textId="77777777" w:rsidR="00463EAE" w:rsidRPr="008932E3" w:rsidRDefault="00FD3A42" w:rsidP="00463EAE">
            <w:pPr>
              <w:autoSpaceDE w:val="0"/>
              <w:autoSpaceDN w:val="0"/>
              <w:adjustRightInd w:val="0"/>
              <w:jc w:val="both"/>
              <w:rPr>
                <w:rFonts w:eastAsia="Calibri Light"/>
                <w:i/>
                <w:sz w:val="20"/>
                <w:szCs w:val="20"/>
              </w:rPr>
            </w:pPr>
            <w:r w:rsidRPr="00FD3A42">
              <w:rPr>
                <w:rFonts w:eastAsia="Calibri Light"/>
                <w:i/>
                <w:sz w:val="20"/>
                <w:szCs w:val="20"/>
              </w:rPr>
              <w:t xml:space="preserve">Участник закупки может заполнить приведенную таблицу при наличии исполненных договоров, сведения о которых содержатся в реестре договоров, заключенных по результатам закупки в </w:t>
            </w:r>
            <w:r w:rsidRPr="00FD3A42">
              <w:rPr>
                <w:rFonts w:eastAsia="Calibri Light"/>
                <w:i/>
                <w:sz w:val="20"/>
                <w:szCs w:val="20"/>
              </w:rPr>
              <w:lastRenderedPageBreak/>
              <w:t xml:space="preserve">соответствии с Федеральным законом от 18.07.2011 № 223-ФЗ «О закупках товаров, работ, услуг </w:t>
            </w:r>
            <w:r w:rsidRPr="008932E3">
              <w:rPr>
                <w:rFonts w:eastAsia="Calibri Light"/>
                <w:i/>
                <w:sz w:val="20"/>
                <w:szCs w:val="20"/>
              </w:rPr>
              <w:t xml:space="preserve">отдельными видами юридических лиц». </w:t>
            </w:r>
            <w:r w:rsidR="00463EAE" w:rsidRPr="008932E3">
              <w:rPr>
                <w:rFonts w:eastAsia="Calibri Light"/>
                <w:i/>
                <w:sz w:val="20"/>
                <w:szCs w:val="20"/>
              </w:rPr>
              <w:t xml:space="preserve">В отношении иных договоров (контрактов), в том числе договоров, заключенных в рамках Федерального закона от 18.07.2011 N 223-ФЗ, участник предоставляет документы, подтверждающие наличие у участника закупки опыта: </w:t>
            </w:r>
          </w:p>
          <w:p w14:paraId="2690BE06" w14:textId="77777777" w:rsidR="00463EAE" w:rsidRPr="008932E3" w:rsidRDefault="00463EAE" w:rsidP="00463EAE">
            <w:pPr>
              <w:autoSpaceDE w:val="0"/>
              <w:autoSpaceDN w:val="0"/>
              <w:adjustRightInd w:val="0"/>
              <w:jc w:val="both"/>
              <w:rPr>
                <w:rFonts w:eastAsia="Calibri Light"/>
                <w:i/>
                <w:sz w:val="20"/>
                <w:szCs w:val="20"/>
              </w:rPr>
            </w:pPr>
            <w:r w:rsidRPr="008932E3">
              <w:rPr>
                <w:rFonts w:eastAsia="Calibri Light"/>
                <w:i/>
                <w:sz w:val="20"/>
                <w:szCs w:val="20"/>
              </w:rPr>
              <w:t>- исполненный договор/контракт;</w:t>
            </w:r>
          </w:p>
          <w:p w14:paraId="19D6BC2B" w14:textId="77777777" w:rsidR="00463EAE" w:rsidRPr="008932E3" w:rsidRDefault="00463EAE" w:rsidP="00463EAE">
            <w:pPr>
              <w:autoSpaceDE w:val="0"/>
              <w:autoSpaceDN w:val="0"/>
              <w:adjustRightInd w:val="0"/>
              <w:jc w:val="both"/>
              <w:rPr>
                <w:rFonts w:eastAsia="Calibri Light"/>
                <w:i/>
                <w:sz w:val="20"/>
                <w:szCs w:val="20"/>
              </w:rPr>
            </w:pPr>
            <w:r w:rsidRPr="008932E3">
              <w:rPr>
                <w:rFonts w:eastAsia="Calibri Light"/>
                <w:i/>
                <w:sz w:val="20"/>
                <w:szCs w:val="20"/>
              </w:rPr>
              <w:t>- дополнительные соглашения, составленные при исполнении такого договора/контракта;</w:t>
            </w:r>
          </w:p>
          <w:p w14:paraId="5663C19B" w14:textId="6137532D" w:rsidR="00FD3A42" w:rsidRPr="008932E3" w:rsidRDefault="00463EAE" w:rsidP="00463EAE">
            <w:pPr>
              <w:autoSpaceDE w:val="0"/>
              <w:autoSpaceDN w:val="0"/>
              <w:adjustRightInd w:val="0"/>
              <w:jc w:val="both"/>
              <w:rPr>
                <w:i/>
                <w:color w:val="000000"/>
                <w:sz w:val="20"/>
                <w:szCs w:val="20"/>
              </w:rPr>
            </w:pPr>
            <w:r w:rsidRPr="008932E3">
              <w:rPr>
                <w:rFonts w:eastAsia="Calibri Light"/>
                <w:i/>
                <w:sz w:val="20"/>
                <w:szCs w:val="20"/>
              </w:rPr>
              <w:t xml:space="preserve">- акт (акты) приемки, составленные при исполнении такого договора/контракта и подписанные сторонами. </w:t>
            </w:r>
          </w:p>
          <w:p w14:paraId="39286827" w14:textId="4C07295B" w:rsidR="00FD3A42" w:rsidRPr="00FD3A42" w:rsidRDefault="00FD3A42" w:rsidP="00F944D9">
            <w:pPr>
              <w:rPr>
                <w:sz w:val="20"/>
                <w:szCs w:val="20"/>
              </w:rPr>
            </w:pPr>
            <w:r w:rsidRPr="008932E3">
              <w:rPr>
                <w:i/>
                <w:color w:val="000000"/>
                <w:sz w:val="20"/>
                <w:szCs w:val="20"/>
              </w:rPr>
              <w:t>В случае наличия противоречий</w:t>
            </w:r>
            <w:bookmarkStart w:id="0" w:name="_GoBack"/>
            <w:bookmarkEnd w:id="0"/>
            <w:r w:rsidRPr="00FD3A42">
              <w:rPr>
                <w:i/>
                <w:color w:val="000000"/>
                <w:sz w:val="20"/>
                <w:szCs w:val="20"/>
              </w:rPr>
              <w:t xml:space="preserve"> между информацией, содержащейся в единой информационной системе, и информацией, содержащейся в документах, направляемых участниками закупки приоритет имеет информация, содержащаяся в единой информационной системе</w:t>
            </w:r>
            <w:r w:rsidRPr="00FD3A42">
              <w:rPr>
                <w:color w:val="000000"/>
                <w:sz w:val="20"/>
                <w:szCs w:val="20"/>
              </w:rPr>
              <w:t>.</w:t>
            </w:r>
          </w:p>
        </w:tc>
      </w:tr>
      <w:tr w:rsidR="00FD3A42" w14:paraId="41F3AD4A" w14:textId="77777777" w:rsidTr="007B67B2">
        <w:tc>
          <w:tcPr>
            <w:tcW w:w="2235" w:type="dxa"/>
            <w:tcBorders>
              <w:top w:val="nil"/>
              <w:bottom w:val="nil"/>
            </w:tcBorders>
          </w:tcPr>
          <w:p w14:paraId="01083B78" w14:textId="77777777" w:rsidR="00FD3A42" w:rsidRDefault="00FD3A42" w:rsidP="00F944D9">
            <w:pPr>
              <w:rPr>
                <w:sz w:val="22"/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5391D559" w14:textId="77777777" w:rsidR="00FD3A42" w:rsidRPr="00DB39C6" w:rsidRDefault="00FD3A42" w:rsidP="004B4121">
            <w:pPr>
              <w:jc w:val="both"/>
              <w:rPr>
                <w:b/>
                <w:sz w:val="20"/>
                <w:szCs w:val="20"/>
              </w:rPr>
            </w:pPr>
            <w:r w:rsidRPr="00DB39C6">
              <w:rPr>
                <w:b/>
                <w:sz w:val="20"/>
                <w:szCs w:val="20"/>
              </w:rPr>
              <w:t>Деловая репутация. Индекс деловой репутации субъектов предпринимательской деятельности (ЭКГ-рейтинг).</w:t>
            </w:r>
          </w:p>
          <w:p w14:paraId="1CB2A27B" w14:textId="77777777" w:rsidR="00FD3A42" w:rsidRDefault="00FD3A42" w:rsidP="004B4121">
            <w:pPr>
              <w:rPr>
                <w:sz w:val="20"/>
                <w:szCs w:val="20"/>
              </w:rPr>
            </w:pPr>
          </w:p>
          <w:p w14:paraId="0C1018C9" w14:textId="77777777" w:rsidR="00FD3A42" w:rsidRDefault="00FD3A42" w:rsidP="004B4121">
            <w:pPr>
              <w:rPr>
                <w:sz w:val="20"/>
                <w:szCs w:val="20"/>
              </w:rPr>
            </w:pPr>
          </w:p>
          <w:p w14:paraId="33DE14DB" w14:textId="6093912A" w:rsidR="00FD3A42" w:rsidRDefault="00FD3A42" w:rsidP="00F944D9">
            <w:pPr>
              <w:rPr>
                <w:sz w:val="22"/>
                <w:szCs w:val="22"/>
              </w:rPr>
            </w:pPr>
            <w:r w:rsidRPr="000476CC">
              <w:rPr>
                <w:sz w:val="20"/>
                <w:szCs w:val="20"/>
              </w:rPr>
              <w:t>Деловая репутация в соответствии с национальным стандартом в области оценки деловой репутации субъектов предпринимательской деятельности</w:t>
            </w:r>
          </w:p>
        </w:tc>
        <w:tc>
          <w:tcPr>
            <w:tcW w:w="2127" w:type="dxa"/>
            <w:vAlign w:val="center"/>
          </w:tcPr>
          <w:p w14:paraId="69D2DA1E" w14:textId="7E1D0F6B" w:rsidR="00FD3A42" w:rsidRPr="00FD3A42" w:rsidRDefault="00FD3A42" w:rsidP="00FD3A4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50</w:t>
            </w:r>
            <w:r w:rsidRPr="00681B87">
              <w:rPr>
                <w:b/>
                <w:sz w:val="20"/>
                <w:szCs w:val="20"/>
              </w:rPr>
              <w:t>% /Кз 0,</w:t>
            </w:r>
            <w:r>
              <w:rPr>
                <w:b/>
                <w:sz w:val="20"/>
                <w:szCs w:val="20"/>
              </w:rPr>
              <w:t>50</w:t>
            </w:r>
          </w:p>
        </w:tc>
        <w:tc>
          <w:tcPr>
            <w:tcW w:w="3118" w:type="dxa"/>
          </w:tcPr>
          <w:p w14:paraId="3D770A21" w14:textId="77777777" w:rsidR="00FD3A42" w:rsidRPr="000476CC" w:rsidRDefault="00FD3A42" w:rsidP="004B4121">
            <w:pPr>
              <w:shd w:val="clear" w:color="auto" w:fill="FFFFFF"/>
              <w:spacing w:before="100" w:beforeAutospacing="1" w:after="100" w:afterAutospacing="1"/>
              <w:jc w:val="both"/>
              <w:rPr>
                <w:color w:val="000000"/>
                <w:sz w:val="20"/>
                <w:szCs w:val="20"/>
              </w:rPr>
            </w:pPr>
            <w:r w:rsidRPr="000476CC">
              <w:rPr>
                <w:color w:val="000000"/>
                <w:sz w:val="20"/>
                <w:szCs w:val="20"/>
              </w:rPr>
              <w:t>Значение количества баллов участника конкурса в электронной форме (БД</w:t>
            </w:r>
            <w:r w:rsidRPr="000476CC">
              <w:rPr>
                <w:color w:val="000000"/>
                <w:sz w:val="20"/>
                <w:szCs w:val="20"/>
                <w:vertAlign w:val="subscript"/>
              </w:rPr>
              <w:t>i</w:t>
            </w:r>
            <w:r w:rsidRPr="000476CC">
              <w:rPr>
                <w:color w:val="000000"/>
                <w:sz w:val="20"/>
                <w:szCs w:val="20"/>
              </w:rPr>
              <w:t>) определяется по формуле:</w:t>
            </w:r>
          </w:p>
          <w:p w14:paraId="1ACC593A" w14:textId="77777777" w:rsidR="00FD3A42" w:rsidRPr="000476CC" w:rsidRDefault="00FD3A42" w:rsidP="004B4121">
            <w:pPr>
              <w:shd w:val="clear" w:color="auto" w:fill="FFFFFF"/>
              <w:spacing w:before="100" w:beforeAutospacing="1" w:after="100" w:afterAutospacing="1"/>
              <w:jc w:val="both"/>
              <w:rPr>
                <w:color w:val="000000"/>
                <w:sz w:val="20"/>
                <w:szCs w:val="20"/>
              </w:rPr>
            </w:pPr>
            <w:r w:rsidRPr="000476CC"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018652F3" wp14:editId="1928E13D">
                  <wp:extent cx="2388870" cy="514350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887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87B341" w14:textId="77777777" w:rsidR="00FD3A42" w:rsidRPr="000476CC" w:rsidRDefault="00FD3A42" w:rsidP="004B4121">
            <w:pPr>
              <w:shd w:val="clear" w:color="auto" w:fill="FFFFFF"/>
              <w:spacing w:before="100" w:beforeAutospacing="1" w:after="100" w:afterAutospacing="1"/>
              <w:jc w:val="both"/>
              <w:rPr>
                <w:color w:val="000000"/>
                <w:sz w:val="20"/>
                <w:szCs w:val="20"/>
              </w:rPr>
            </w:pPr>
            <w:r w:rsidRPr="000476CC">
              <w:rPr>
                <w:color w:val="000000"/>
                <w:sz w:val="20"/>
                <w:szCs w:val="20"/>
              </w:rPr>
              <w:t>где:</w:t>
            </w:r>
          </w:p>
          <w:p w14:paraId="6CF48C64" w14:textId="77777777" w:rsidR="00FD3A42" w:rsidRPr="000476CC" w:rsidRDefault="00FD3A42" w:rsidP="004B4121">
            <w:pPr>
              <w:shd w:val="clear" w:color="auto" w:fill="FFFFFF"/>
              <w:spacing w:before="100" w:beforeAutospacing="1" w:after="100" w:afterAutospacing="1"/>
              <w:jc w:val="both"/>
              <w:rPr>
                <w:color w:val="000000"/>
                <w:sz w:val="20"/>
                <w:szCs w:val="20"/>
              </w:rPr>
            </w:pPr>
            <w:r w:rsidRPr="000476CC">
              <w:rPr>
                <w:color w:val="000000"/>
                <w:sz w:val="20"/>
                <w:szCs w:val="20"/>
              </w:rPr>
              <w:t>Д</w:t>
            </w:r>
            <w:r w:rsidRPr="000476CC">
              <w:rPr>
                <w:color w:val="000000"/>
                <w:sz w:val="20"/>
                <w:szCs w:val="20"/>
                <w:vertAlign w:val="subscript"/>
              </w:rPr>
              <w:t>max</w:t>
            </w:r>
            <w:r w:rsidRPr="000476CC">
              <w:rPr>
                <w:color w:val="000000"/>
                <w:sz w:val="20"/>
                <w:szCs w:val="20"/>
              </w:rPr>
              <w:t xml:space="preserve"> - максимальное значение индекса деловой репутации, содержащееся в заявках (частях заявок), подлежащих оценке по критерию оценки "квалификация участников конкурса в электронной форме";</w:t>
            </w:r>
          </w:p>
          <w:p w14:paraId="7CBAD8FA" w14:textId="77777777" w:rsidR="00FD3A42" w:rsidRPr="000476CC" w:rsidRDefault="00FD3A42" w:rsidP="004B4121">
            <w:pPr>
              <w:shd w:val="clear" w:color="auto" w:fill="FFFFFF"/>
              <w:spacing w:before="100" w:beforeAutospacing="1" w:after="100" w:afterAutospacing="1"/>
              <w:jc w:val="both"/>
              <w:rPr>
                <w:color w:val="000000"/>
                <w:sz w:val="20"/>
                <w:szCs w:val="20"/>
              </w:rPr>
            </w:pPr>
            <w:r w:rsidRPr="000476CC">
              <w:rPr>
                <w:color w:val="000000"/>
                <w:sz w:val="20"/>
                <w:szCs w:val="20"/>
              </w:rPr>
              <w:t>Д</w:t>
            </w:r>
            <w:r w:rsidRPr="000476CC">
              <w:rPr>
                <w:color w:val="000000"/>
                <w:sz w:val="20"/>
                <w:szCs w:val="20"/>
                <w:vertAlign w:val="subscript"/>
              </w:rPr>
              <w:t>i</w:t>
            </w:r>
            <w:r w:rsidRPr="000476CC">
              <w:rPr>
                <w:color w:val="000000"/>
                <w:sz w:val="20"/>
                <w:szCs w:val="20"/>
              </w:rPr>
              <w:t xml:space="preserve"> - значение индекса деловой репутации, содержащееся в предложении участника конкурса в электронной форме, заявка (часть заявки) которого подлежит оценке по критерию оценки </w:t>
            </w:r>
            <w:r w:rsidRPr="000476CC">
              <w:rPr>
                <w:color w:val="000000"/>
                <w:sz w:val="20"/>
                <w:szCs w:val="20"/>
              </w:rPr>
              <w:lastRenderedPageBreak/>
              <w:t>"квалификация участников конкурса в электронной форме";</w:t>
            </w:r>
          </w:p>
          <w:p w14:paraId="59069DF5" w14:textId="2722EA61" w:rsidR="00FD3A42" w:rsidRDefault="00FD3A42" w:rsidP="00F944D9">
            <w:pPr>
              <w:rPr>
                <w:sz w:val="22"/>
                <w:szCs w:val="22"/>
              </w:rPr>
            </w:pPr>
            <w:r w:rsidRPr="000476CC">
              <w:rPr>
                <w:color w:val="000000"/>
                <w:sz w:val="20"/>
                <w:szCs w:val="20"/>
              </w:rPr>
              <w:t>Д</w:t>
            </w:r>
            <w:r w:rsidRPr="000476CC">
              <w:rPr>
                <w:color w:val="000000"/>
                <w:sz w:val="20"/>
                <w:szCs w:val="20"/>
                <w:vertAlign w:val="subscript"/>
              </w:rPr>
              <w:t>mi№</w:t>
            </w:r>
            <w:r w:rsidRPr="000476CC">
              <w:rPr>
                <w:color w:val="000000"/>
                <w:sz w:val="20"/>
                <w:szCs w:val="20"/>
              </w:rPr>
              <w:t xml:space="preserve"> - минимальное значение индекса деловой репутации, содержащееся в заявках (частях заявок), подлежащих оценке по критерию оценки "квалификация участников конкурса в электронной форме".</w:t>
            </w:r>
          </w:p>
        </w:tc>
        <w:tc>
          <w:tcPr>
            <w:tcW w:w="4887" w:type="dxa"/>
          </w:tcPr>
          <w:p w14:paraId="50559409" w14:textId="77777777" w:rsidR="00FD3A42" w:rsidRPr="00FD3A42" w:rsidRDefault="00FD3A42" w:rsidP="004B4121">
            <w:pPr>
              <w:shd w:val="clear" w:color="auto" w:fill="FFFFFF"/>
              <w:spacing w:before="100" w:beforeAutospacing="1" w:after="100" w:afterAutospacing="1"/>
              <w:jc w:val="both"/>
              <w:rPr>
                <w:color w:val="000000"/>
                <w:sz w:val="20"/>
                <w:szCs w:val="20"/>
              </w:rPr>
            </w:pPr>
            <w:r w:rsidRPr="00FD3A42">
              <w:rPr>
                <w:color w:val="000000"/>
                <w:sz w:val="20"/>
                <w:szCs w:val="20"/>
              </w:rPr>
              <w:lastRenderedPageBreak/>
              <w:t>Оценка по показателю "деловая репутация" осуществляется на основании размещенных на сайте экг-рейтинг.рф баллов, присвоенных участнику конкурса в электронной форме в соответствии с методикой оценки субъектов предпринимательской деятельности, направленной на определение уровня их благонадежности, социальной и экологической ответственности, и порядком формирования индекса деловой репутации (ЭКГ-рейтинга) на основе проведенной оценки, установленными ГОСТ Р 71198-2023 "Национальный стандарт Российской Федерации. Индекс деловой репутации субъектов предпринимательской деятельности (ЭКГ-рейтинг). Методика оценки и порядок формирования ЭКГ-рейтинга ответственного бизнеса", утвержденным и введенным в действие приказом Федерального агентства по техническому регулированию и метрологии от 29.12.2023 № 1765-ст.</w:t>
            </w:r>
          </w:p>
          <w:p w14:paraId="6DE6951F" w14:textId="77777777" w:rsidR="00FD3A42" w:rsidRPr="00FD3A42" w:rsidRDefault="00FD3A42" w:rsidP="00F944D9">
            <w:pPr>
              <w:rPr>
                <w:sz w:val="20"/>
                <w:szCs w:val="20"/>
              </w:rPr>
            </w:pPr>
          </w:p>
        </w:tc>
      </w:tr>
      <w:tr w:rsidR="007B67B2" w14:paraId="70AB1A19" w14:textId="77777777" w:rsidTr="00C071E8">
        <w:tc>
          <w:tcPr>
            <w:tcW w:w="2235" w:type="dxa"/>
            <w:tcBorders>
              <w:top w:val="nil"/>
            </w:tcBorders>
          </w:tcPr>
          <w:p w14:paraId="19A2E442" w14:textId="77777777" w:rsidR="007B67B2" w:rsidRDefault="007B67B2" w:rsidP="00F944D9">
            <w:pPr>
              <w:rPr>
                <w:sz w:val="22"/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191B6DA1" w14:textId="77777777" w:rsidR="007B67B2" w:rsidRPr="00DB39C6" w:rsidRDefault="007B67B2" w:rsidP="004B412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4C496F10" w14:textId="6A19C9E2" w:rsidR="007B67B2" w:rsidRDefault="007B67B2" w:rsidP="00FD3A4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100%</w:t>
            </w:r>
          </w:p>
        </w:tc>
        <w:tc>
          <w:tcPr>
            <w:tcW w:w="3118" w:type="dxa"/>
          </w:tcPr>
          <w:p w14:paraId="38368DC8" w14:textId="77777777" w:rsidR="007B67B2" w:rsidRPr="000476CC" w:rsidRDefault="007B67B2" w:rsidP="004B4121">
            <w:pPr>
              <w:shd w:val="clear" w:color="auto" w:fill="FFFFFF"/>
              <w:spacing w:before="100" w:beforeAutospacing="1" w:after="100" w:afterAutospacing="1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4887" w:type="dxa"/>
          </w:tcPr>
          <w:p w14:paraId="1FEA0AC0" w14:textId="77777777" w:rsidR="007B67B2" w:rsidRPr="00FD3A42" w:rsidRDefault="007B67B2" w:rsidP="004B4121">
            <w:pPr>
              <w:shd w:val="clear" w:color="auto" w:fill="FFFFFF"/>
              <w:spacing w:before="100" w:beforeAutospacing="1" w:after="100" w:afterAutospacing="1"/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61455F09" w14:textId="77777777" w:rsidR="00F944D9" w:rsidRPr="00AC0412" w:rsidRDefault="00F944D9" w:rsidP="00F944D9">
      <w:pPr>
        <w:rPr>
          <w:sz w:val="22"/>
          <w:szCs w:val="22"/>
        </w:rPr>
      </w:pPr>
    </w:p>
    <w:p w14:paraId="39DCF7DC" w14:textId="3AF7623B" w:rsidR="00CD71D1" w:rsidRPr="004159BA" w:rsidRDefault="00CD71D1" w:rsidP="007279F3">
      <w:pPr>
        <w:rPr>
          <w:b/>
        </w:rPr>
      </w:pPr>
    </w:p>
    <w:p w14:paraId="18C1ED6B" w14:textId="77777777" w:rsidR="00415D9B" w:rsidRDefault="00415D9B" w:rsidP="007279F3">
      <w:pPr>
        <w:rPr>
          <w:b/>
        </w:rPr>
      </w:pPr>
    </w:p>
    <w:sectPr w:rsidR="00415D9B" w:rsidSect="00CC2EE8">
      <w:type w:val="continuous"/>
      <w:pgSz w:w="16838" w:h="11906" w:orient="landscape"/>
      <w:pgMar w:top="426" w:right="709" w:bottom="567" w:left="567" w:header="421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86998C" w14:textId="77777777" w:rsidR="00C33108" w:rsidRDefault="00C33108" w:rsidP="00036D9E">
      <w:r>
        <w:separator/>
      </w:r>
    </w:p>
  </w:endnote>
  <w:endnote w:type="continuationSeparator" w:id="0">
    <w:p w14:paraId="50C878F1" w14:textId="77777777" w:rsidR="00C33108" w:rsidRDefault="00C33108" w:rsidP="00036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F6A0A8" w14:textId="77777777" w:rsidR="00C33108" w:rsidRDefault="00C33108" w:rsidP="00036D9E">
      <w:r>
        <w:separator/>
      </w:r>
    </w:p>
  </w:footnote>
  <w:footnote w:type="continuationSeparator" w:id="0">
    <w:p w14:paraId="0F308702" w14:textId="77777777" w:rsidR="00C33108" w:rsidRDefault="00C33108" w:rsidP="00036D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82816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23F2650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92850F2"/>
    <w:multiLevelType w:val="hybridMultilevel"/>
    <w:tmpl w:val="A1106760"/>
    <w:lvl w:ilvl="0" w:tplc="777096A4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B85E4D"/>
    <w:multiLevelType w:val="hybridMultilevel"/>
    <w:tmpl w:val="9808D1BC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EF50F6"/>
    <w:multiLevelType w:val="hybridMultilevel"/>
    <w:tmpl w:val="0378812A"/>
    <w:lvl w:ilvl="0" w:tplc="A71C689E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0B15"/>
    <w:rsid w:val="00014733"/>
    <w:rsid w:val="00024D3B"/>
    <w:rsid w:val="00036D9E"/>
    <w:rsid w:val="00055454"/>
    <w:rsid w:val="00060164"/>
    <w:rsid w:val="00071C99"/>
    <w:rsid w:val="000826DF"/>
    <w:rsid w:val="00084369"/>
    <w:rsid w:val="000D16BC"/>
    <w:rsid w:val="000D2BF4"/>
    <w:rsid w:val="000E4B62"/>
    <w:rsid w:val="000E71DA"/>
    <w:rsid w:val="000E7ABA"/>
    <w:rsid w:val="000F485F"/>
    <w:rsid w:val="000F642C"/>
    <w:rsid w:val="00101390"/>
    <w:rsid w:val="001107BE"/>
    <w:rsid w:val="00123640"/>
    <w:rsid w:val="00127013"/>
    <w:rsid w:val="00133309"/>
    <w:rsid w:val="0014316A"/>
    <w:rsid w:val="00143926"/>
    <w:rsid w:val="00144EF3"/>
    <w:rsid w:val="00151A01"/>
    <w:rsid w:val="00151A19"/>
    <w:rsid w:val="001556AC"/>
    <w:rsid w:val="00186CFD"/>
    <w:rsid w:val="001874F6"/>
    <w:rsid w:val="001A65C4"/>
    <w:rsid w:val="001B2C95"/>
    <w:rsid w:val="001C1DE2"/>
    <w:rsid w:val="001D1531"/>
    <w:rsid w:val="001D5CAB"/>
    <w:rsid w:val="001F5ED0"/>
    <w:rsid w:val="00200417"/>
    <w:rsid w:val="002063FE"/>
    <w:rsid w:val="00221DDE"/>
    <w:rsid w:val="002230F2"/>
    <w:rsid w:val="0022582A"/>
    <w:rsid w:val="00232E11"/>
    <w:rsid w:val="00236DA1"/>
    <w:rsid w:val="00247F36"/>
    <w:rsid w:val="002549A2"/>
    <w:rsid w:val="00262310"/>
    <w:rsid w:val="0026484B"/>
    <w:rsid w:val="00270DF4"/>
    <w:rsid w:val="00275645"/>
    <w:rsid w:val="002756FC"/>
    <w:rsid w:val="00280300"/>
    <w:rsid w:val="00281579"/>
    <w:rsid w:val="002924BA"/>
    <w:rsid w:val="002A482E"/>
    <w:rsid w:val="002C0B15"/>
    <w:rsid w:val="002C5022"/>
    <w:rsid w:val="002D2116"/>
    <w:rsid w:val="002E2554"/>
    <w:rsid w:val="002E3179"/>
    <w:rsid w:val="002E4C14"/>
    <w:rsid w:val="002F08B4"/>
    <w:rsid w:val="0030209E"/>
    <w:rsid w:val="00303AA9"/>
    <w:rsid w:val="003105CC"/>
    <w:rsid w:val="00314C25"/>
    <w:rsid w:val="0032119D"/>
    <w:rsid w:val="003218BF"/>
    <w:rsid w:val="00322311"/>
    <w:rsid w:val="00323539"/>
    <w:rsid w:val="003252DC"/>
    <w:rsid w:val="0033060A"/>
    <w:rsid w:val="003322CA"/>
    <w:rsid w:val="00332B7E"/>
    <w:rsid w:val="00336F10"/>
    <w:rsid w:val="00342702"/>
    <w:rsid w:val="00344228"/>
    <w:rsid w:val="00345072"/>
    <w:rsid w:val="0035341B"/>
    <w:rsid w:val="00355587"/>
    <w:rsid w:val="003623A3"/>
    <w:rsid w:val="003646A2"/>
    <w:rsid w:val="00383E41"/>
    <w:rsid w:val="00390ACD"/>
    <w:rsid w:val="003A7359"/>
    <w:rsid w:val="003B2174"/>
    <w:rsid w:val="003B3D08"/>
    <w:rsid w:val="003B79EC"/>
    <w:rsid w:val="003C579F"/>
    <w:rsid w:val="003C5F2E"/>
    <w:rsid w:val="003D0F2A"/>
    <w:rsid w:val="003E100A"/>
    <w:rsid w:val="003E1A37"/>
    <w:rsid w:val="003E41BD"/>
    <w:rsid w:val="003F077F"/>
    <w:rsid w:val="00403E21"/>
    <w:rsid w:val="00405F27"/>
    <w:rsid w:val="0041119F"/>
    <w:rsid w:val="004122DF"/>
    <w:rsid w:val="00414924"/>
    <w:rsid w:val="004152D9"/>
    <w:rsid w:val="004159BA"/>
    <w:rsid w:val="00415D9B"/>
    <w:rsid w:val="00422DCF"/>
    <w:rsid w:val="004254FF"/>
    <w:rsid w:val="004256CA"/>
    <w:rsid w:val="0043254B"/>
    <w:rsid w:val="00444A3E"/>
    <w:rsid w:val="004478DC"/>
    <w:rsid w:val="004604DC"/>
    <w:rsid w:val="00463EAE"/>
    <w:rsid w:val="00474EEB"/>
    <w:rsid w:val="00485B5A"/>
    <w:rsid w:val="00490AF4"/>
    <w:rsid w:val="00495013"/>
    <w:rsid w:val="004A5590"/>
    <w:rsid w:val="004A5D9F"/>
    <w:rsid w:val="004B056D"/>
    <w:rsid w:val="004B13C9"/>
    <w:rsid w:val="004B47C5"/>
    <w:rsid w:val="004B616E"/>
    <w:rsid w:val="004D2BDD"/>
    <w:rsid w:val="004D65B6"/>
    <w:rsid w:val="004E5AED"/>
    <w:rsid w:val="004E5AFB"/>
    <w:rsid w:val="004F5062"/>
    <w:rsid w:val="005003E4"/>
    <w:rsid w:val="00500BD8"/>
    <w:rsid w:val="00521ADD"/>
    <w:rsid w:val="00524E15"/>
    <w:rsid w:val="00526EC6"/>
    <w:rsid w:val="00545491"/>
    <w:rsid w:val="00561AFD"/>
    <w:rsid w:val="00570E88"/>
    <w:rsid w:val="005710C7"/>
    <w:rsid w:val="005714BD"/>
    <w:rsid w:val="00584324"/>
    <w:rsid w:val="0059386D"/>
    <w:rsid w:val="0059724C"/>
    <w:rsid w:val="005A1B4C"/>
    <w:rsid w:val="005A44C9"/>
    <w:rsid w:val="005A5962"/>
    <w:rsid w:val="005B6432"/>
    <w:rsid w:val="005D433D"/>
    <w:rsid w:val="005E66F9"/>
    <w:rsid w:val="005E737D"/>
    <w:rsid w:val="005F40E9"/>
    <w:rsid w:val="005F5E94"/>
    <w:rsid w:val="005F67AD"/>
    <w:rsid w:val="00605E12"/>
    <w:rsid w:val="006103B5"/>
    <w:rsid w:val="00624813"/>
    <w:rsid w:val="00630EDE"/>
    <w:rsid w:val="00660294"/>
    <w:rsid w:val="00662546"/>
    <w:rsid w:val="00663020"/>
    <w:rsid w:val="00663169"/>
    <w:rsid w:val="0066370D"/>
    <w:rsid w:val="006B3DEF"/>
    <w:rsid w:val="006C2E4F"/>
    <w:rsid w:val="006D1D21"/>
    <w:rsid w:val="006E2D85"/>
    <w:rsid w:val="006F1E7F"/>
    <w:rsid w:val="006F22A7"/>
    <w:rsid w:val="006F478B"/>
    <w:rsid w:val="006F702D"/>
    <w:rsid w:val="00700DB2"/>
    <w:rsid w:val="0072318A"/>
    <w:rsid w:val="00726CA5"/>
    <w:rsid w:val="007279F3"/>
    <w:rsid w:val="00742F2C"/>
    <w:rsid w:val="00743F68"/>
    <w:rsid w:val="0075532F"/>
    <w:rsid w:val="00776316"/>
    <w:rsid w:val="00782E54"/>
    <w:rsid w:val="0078603D"/>
    <w:rsid w:val="00791A89"/>
    <w:rsid w:val="00797EC9"/>
    <w:rsid w:val="007A1DF7"/>
    <w:rsid w:val="007A245A"/>
    <w:rsid w:val="007B67B2"/>
    <w:rsid w:val="007C1DC6"/>
    <w:rsid w:val="007C33BB"/>
    <w:rsid w:val="007D2EE7"/>
    <w:rsid w:val="007D3EA3"/>
    <w:rsid w:val="007D5BF8"/>
    <w:rsid w:val="007E14E7"/>
    <w:rsid w:val="007E59BB"/>
    <w:rsid w:val="007F25FA"/>
    <w:rsid w:val="008352BB"/>
    <w:rsid w:val="00845906"/>
    <w:rsid w:val="0085386A"/>
    <w:rsid w:val="0087287B"/>
    <w:rsid w:val="00873ADA"/>
    <w:rsid w:val="00891E03"/>
    <w:rsid w:val="008932E3"/>
    <w:rsid w:val="008A181C"/>
    <w:rsid w:val="008B152D"/>
    <w:rsid w:val="008C0466"/>
    <w:rsid w:val="008C50EB"/>
    <w:rsid w:val="008C7733"/>
    <w:rsid w:val="008D2716"/>
    <w:rsid w:val="008D7714"/>
    <w:rsid w:val="008F1B78"/>
    <w:rsid w:val="008F2B95"/>
    <w:rsid w:val="008F5536"/>
    <w:rsid w:val="008F7255"/>
    <w:rsid w:val="00900467"/>
    <w:rsid w:val="00901805"/>
    <w:rsid w:val="00901F23"/>
    <w:rsid w:val="009040CF"/>
    <w:rsid w:val="00905459"/>
    <w:rsid w:val="00915341"/>
    <w:rsid w:val="0092074E"/>
    <w:rsid w:val="00921BC5"/>
    <w:rsid w:val="009234FC"/>
    <w:rsid w:val="00923746"/>
    <w:rsid w:val="0093599B"/>
    <w:rsid w:val="00936503"/>
    <w:rsid w:val="00943AF8"/>
    <w:rsid w:val="0095056F"/>
    <w:rsid w:val="00985ABB"/>
    <w:rsid w:val="00987AAF"/>
    <w:rsid w:val="00996AB5"/>
    <w:rsid w:val="0099746B"/>
    <w:rsid w:val="009A4AFB"/>
    <w:rsid w:val="009B3B26"/>
    <w:rsid w:val="009B5698"/>
    <w:rsid w:val="009B66BD"/>
    <w:rsid w:val="009C5868"/>
    <w:rsid w:val="009C647E"/>
    <w:rsid w:val="009C6CAF"/>
    <w:rsid w:val="009D72F1"/>
    <w:rsid w:val="009E1CB5"/>
    <w:rsid w:val="009E692D"/>
    <w:rsid w:val="009F04A8"/>
    <w:rsid w:val="009F25FA"/>
    <w:rsid w:val="009F2DBC"/>
    <w:rsid w:val="00A10B97"/>
    <w:rsid w:val="00A178D8"/>
    <w:rsid w:val="00A17B1F"/>
    <w:rsid w:val="00A20D3E"/>
    <w:rsid w:val="00A37F53"/>
    <w:rsid w:val="00A41DB2"/>
    <w:rsid w:val="00A57092"/>
    <w:rsid w:val="00A62454"/>
    <w:rsid w:val="00A65144"/>
    <w:rsid w:val="00A91146"/>
    <w:rsid w:val="00A94740"/>
    <w:rsid w:val="00A94E42"/>
    <w:rsid w:val="00AA32BC"/>
    <w:rsid w:val="00AB1834"/>
    <w:rsid w:val="00AB1E90"/>
    <w:rsid w:val="00AB3D90"/>
    <w:rsid w:val="00AC0412"/>
    <w:rsid w:val="00AC431A"/>
    <w:rsid w:val="00AC6B7B"/>
    <w:rsid w:val="00AD1558"/>
    <w:rsid w:val="00AD420F"/>
    <w:rsid w:val="00AD4C33"/>
    <w:rsid w:val="00AD6ED2"/>
    <w:rsid w:val="00AE223B"/>
    <w:rsid w:val="00AE6930"/>
    <w:rsid w:val="00AF2E2E"/>
    <w:rsid w:val="00B07924"/>
    <w:rsid w:val="00B12ED9"/>
    <w:rsid w:val="00B15104"/>
    <w:rsid w:val="00B205C5"/>
    <w:rsid w:val="00B26568"/>
    <w:rsid w:val="00B37176"/>
    <w:rsid w:val="00B4056B"/>
    <w:rsid w:val="00B474ED"/>
    <w:rsid w:val="00B56DE7"/>
    <w:rsid w:val="00B6335C"/>
    <w:rsid w:val="00B646BB"/>
    <w:rsid w:val="00B742BC"/>
    <w:rsid w:val="00B830DD"/>
    <w:rsid w:val="00B86197"/>
    <w:rsid w:val="00B87B28"/>
    <w:rsid w:val="00B96D00"/>
    <w:rsid w:val="00BA02E1"/>
    <w:rsid w:val="00BA03E5"/>
    <w:rsid w:val="00BB52EF"/>
    <w:rsid w:val="00BC0491"/>
    <w:rsid w:val="00BD4978"/>
    <w:rsid w:val="00BE274B"/>
    <w:rsid w:val="00BE65FD"/>
    <w:rsid w:val="00BE75CA"/>
    <w:rsid w:val="00BF0E7D"/>
    <w:rsid w:val="00C000BA"/>
    <w:rsid w:val="00C00850"/>
    <w:rsid w:val="00C071E8"/>
    <w:rsid w:val="00C22792"/>
    <w:rsid w:val="00C23922"/>
    <w:rsid w:val="00C2529F"/>
    <w:rsid w:val="00C33108"/>
    <w:rsid w:val="00C3587E"/>
    <w:rsid w:val="00C4131F"/>
    <w:rsid w:val="00C56D3D"/>
    <w:rsid w:val="00C57C96"/>
    <w:rsid w:val="00C623FD"/>
    <w:rsid w:val="00C745AB"/>
    <w:rsid w:val="00C90926"/>
    <w:rsid w:val="00C90E3A"/>
    <w:rsid w:val="00C93FB4"/>
    <w:rsid w:val="00C961D5"/>
    <w:rsid w:val="00CC0057"/>
    <w:rsid w:val="00CC2EE8"/>
    <w:rsid w:val="00CD6415"/>
    <w:rsid w:val="00CD71D1"/>
    <w:rsid w:val="00CE4D1E"/>
    <w:rsid w:val="00CF57A5"/>
    <w:rsid w:val="00CF6550"/>
    <w:rsid w:val="00D06FBA"/>
    <w:rsid w:val="00D164AF"/>
    <w:rsid w:val="00D373A8"/>
    <w:rsid w:val="00D45F22"/>
    <w:rsid w:val="00D75163"/>
    <w:rsid w:val="00D85099"/>
    <w:rsid w:val="00D86C52"/>
    <w:rsid w:val="00D93F5C"/>
    <w:rsid w:val="00DA18E1"/>
    <w:rsid w:val="00DA3D10"/>
    <w:rsid w:val="00DA754F"/>
    <w:rsid w:val="00DB39C6"/>
    <w:rsid w:val="00DB514B"/>
    <w:rsid w:val="00DB65FA"/>
    <w:rsid w:val="00DC3131"/>
    <w:rsid w:val="00DD2D36"/>
    <w:rsid w:val="00DF3625"/>
    <w:rsid w:val="00DF5C01"/>
    <w:rsid w:val="00E1229C"/>
    <w:rsid w:val="00E12894"/>
    <w:rsid w:val="00E15D4E"/>
    <w:rsid w:val="00E224C4"/>
    <w:rsid w:val="00E350D3"/>
    <w:rsid w:val="00E3768E"/>
    <w:rsid w:val="00E50D79"/>
    <w:rsid w:val="00E51B03"/>
    <w:rsid w:val="00E53EEE"/>
    <w:rsid w:val="00E5667C"/>
    <w:rsid w:val="00E61E15"/>
    <w:rsid w:val="00E70943"/>
    <w:rsid w:val="00E861A7"/>
    <w:rsid w:val="00E94736"/>
    <w:rsid w:val="00E94C50"/>
    <w:rsid w:val="00EA6EC2"/>
    <w:rsid w:val="00EB4377"/>
    <w:rsid w:val="00EB43EB"/>
    <w:rsid w:val="00EC54C6"/>
    <w:rsid w:val="00ED1E45"/>
    <w:rsid w:val="00ED2F9D"/>
    <w:rsid w:val="00EE5A14"/>
    <w:rsid w:val="00F0161A"/>
    <w:rsid w:val="00F0173D"/>
    <w:rsid w:val="00F02BBB"/>
    <w:rsid w:val="00F07DE1"/>
    <w:rsid w:val="00F10028"/>
    <w:rsid w:val="00F17110"/>
    <w:rsid w:val="00F21B43"/>
    <w:rsid w:val="00F222DD"/>
    <w:rsid w:val="00F25A88"/>
    <w:rsid w:val="00F272B7"/>
    <w:rsid w:val="00F2736C"/>
    <w:rsid w:val="00F31774"/>
    <w:rsid w:val="00F328AE"/>
    <w:rsid w:val="00F35BBA"/>
    <w:rsid w:val="00F35D43"/>
    <w:rsid w:val="00F4652E"/>
    <w:rsid w:val="00F500DD"/>
    <w:rsid w:val="00F82648"/>
    <w:rsid w:val="00F91F39"/>
    <w:rsid w:val="00F944D9"/>
    <w:rsid w:val="00FB4FED"/>
    <w:rsid w:val="00FC0542"/>
    <w:rsid w:val="00FD3A42"/>
    <w:rsid w:val="00FE7F31"/>
    <w:rsid w:val="00FF00A0"/>
    <w:rsid w:val="00FF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1C973D"/>
  <w15:docId w15:val="{BFCD77B4-F13D-489A-B845-D54AE75A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79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,H1 Знак"/>
    <w:basedOn w:val="a"/>
    <w:link w:val="10"/>
    <w:qFormat/>
    <w:rsid w:val="007279F3"/>
    <w:pPr>
      <w:keepNext/>
      <w:spacing w:before="240" w:after="60"/>
      <w:jc w:val="center"/>
      <w:outlineLvl w:val="0"/>
    </w:pPr>
    <w:rPr>
      <w:b/>
      <w:bCs/>
      <w:kern w:val="36"/>
      <w:sz w:val="36"/>
      <w:szCs w:val="3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1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7279F3"/>
    <w:rPr>
      <w:rFonts w:ascii="Times New Roman" w:eastAsia="Times New Roman" w:hAnsi="Times New Roman" w:cs="Times New Roman"/>
      <w:b/>
      <w:bCs/>
      <w:kern w:val="36"/>
      <w:sz w:val="36"/>
      <w:szCs w:val="36"/>
      <w:lang w:val="x-none" w:eastAsia="x-none"/>
    </w:rPr>
  </w:style>
  <w:style w:type="paragraph" w:styleId="a3">
    <w:name w:val="Plain Text"/>
    <w:basedOn w:val="a"/>
    <w:link w:val="a4"/>
    <w:uiPriority w:val="99"/>
    <w:rsid w:val="007279F3"/>
    <w:rPr>
      <w:rFonts w:ascii="Courier New" w:hAnsi="Courier New"/>
      <w:snapToGrid w:val="0"/>
      <w:sz w:val="20"/>
      <w:szCs w:val="20"/>
      <w:lang w:val="x-none" w:eastAsia="x-none"/>
    </w:rPr>
  </w:style>
  <w:style w:type="character" w:customStyle="1" w:styleId="a4">
    <w:name w:val="Текст Знак"/>
    <w:basedOn w:val="a0"/>
    <w:link w:val="a3"/>
    <w:uiPriority w:val="99"/>
    <w:rsid w:val="007279F3"/>
    <w:rPr>
      <w:rFonts w:ascii="Courier New" w:eastAsia="Times New Roman" w:hAnsi="Courier New" w:cs="Times New Roman"/>
      <w:snapToGrid w:val="0"/>
      <w:sz w:val="20"/>
      <w:szCs w:val="20"/>
      <w:lang w:val="x-none" w:eastAsia="x-none"/>
    </w:rPr>
  </w:style>
  <w:style w:type="paragraph" w:customStyle="1" w:styleId="ConsPlusNormal">
    <w:name w:val="ConsPlusNormal"/>
    <w:link w:val="ConsPlusNormal0"/>
    <w:rsid w:val="007279F3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rsid w:val="007279F3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nformat">
    <w:name w:val="ConsPlusNonformat"/>
    <w:rsid w:val="007279F3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paragraph" w:styleId="a5">
    <w:name w:val="List Number"/>
    <w:basedOn w:val="a"/>
    <w:rsid w:val="007279F3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customStyle="1" w:styleId="2-11">
    <w:name w:val="содержание2-11"/>
    <w:basedOn w:val="a"/>
    <w:rsid w:val="007279F3"/>
    <w:pPr>
      <w:spacing w:after="60"/>
      <w:jc w:val="both"/>
    </w:pPr>
    <w:rPr>
      <w:lang w:eastAsia="ar-SA"/>
    </w:rPr>
  </w:style>
  <w:style w:type="paragraph" w:styleId="a6">
    <w:name w:val="Balloon Text"/>
    <w:basedOn w:val="a"/>
    <w:link w:val="a7"/>
    <w:semiHidden/>
    <w:rsid w:val="002E4C1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semiHidden/>
    <w:rsid w:val="002E4C14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unhideWhenUsed/>
    <w:rsid w:val="00036D9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036D9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036D9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036D9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 Spacing"/>
    <w:uiPriority w:val="1"/>
    <w:qFormat/>
    <w:rsid w:val="00101390"/>
    <w:pPr>
      <w:spacing w:after="0" w:line="240" w:lineRule="auto"/>
    </w:pPr>
    <w:rPr>
      <w:rFonts w:ascii="Calibri" w:eastAsia="Calibri" w:hAnsi="Calibri" w:cs="Times New Roman"/>
    </w:rPr>
  </w:style>
  <w:style w:type="character" w:styleId="ad">
    <w:name w:val="Hyperlink"/>
    <w:basedOn w:val="a0"/>
    <w:uiPriority w:val="99"/>
    <w:unhideWhenUsed/>
    <w:rsid w:val="00500BD8"/>
    <w:rPr>
      <w:color w:val="0000FF"/>
      <w:u w:val="single"/>
    </w:rPr>
  </w:style>
  <w:style w:type="character" w:styleId="ae">
    <w:name w:val="annotation reference"/>
    <w:basedOn w:val="a0"/>
    <w:uiPriority w:val="99"/>
    <w:semiHidden/>
    <w:unhideWhenUsed/>
    <w:rsid w:val="00E53EEE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E53EEE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E53EE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E53EEE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E53EE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3">
    <w:name w:val="List Paragraph"/>
    <w:basedOn w:val="a"/>
    <w:uiPriority w:val="34"/>
    <w:qFormat/>
    <w:rsid w:val="00084369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4D65B6"/>
    <w:rPr>
      <w:color w:val="605E5C"/>
      <w:shd w:val="clear" w:color="auto" w:fill="E1DFDD"/>
    </w:rPr>
  </w:style>
  <w:style w:type="paragraph" w:styleId="af4">
    <w:name w:val="Body Text"/>
    <w:basedOn w:val="a"/>
    <w:link w:val="af5"/>
    <w:uiPriority w:val="99"/>
    <w:unhideWhenUsed/>
    <w:rsid w:val="00E94C50"/>
    <w:pPr>
      <w:spacing w:after="12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customStyle="1" w:styleId="af5">
    <w:name w:val="Основной текст Знак"/>
    <w:basedOn w:val="a0"/>
    <w:link w:val="af4"/>
    <w:uiPriority w:val="99"/>
    <w:rsid w:val="00E94C50"/>
    <w:rPr>
      <w:rFonts w:ascii="Calibri" w:eastAsia="Calibri" w:hAnsi="Calibri" w:cs="Times New Roman"/>
    </w:rPr>
  </w:style>
  <w:style w:type="table" w:styleId="af6">
    <w:name w:val="Table Grid"/>
    <w:basedOn w:val="a1"/>
    <w:uiPriority w:val="39"/>
    <w:rsid w:val="00FD3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5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4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wmf"/><Relationship Id="rId4" Type="http://schemas.openxmlformats.org/officeDocument/2006/relationships/settings" Target="settings.xml"/><Relationship Id="rId9" Type="http://schemas.openxmlformats.org/officeDocument/2006/relationships/hyperlink" Target="http://www.zakupki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9494C1-CB66-469E-86FD-02B4E27E9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Лушина</dc:creator>
  <cp:lastModifiedBy>Шашко Лариса Александровна</cp:lastModifiedBy>
  <cp:revision>19</cp:revision>
  <cp:lastPrinted>2025-11-05T19:02:00Z</cp:lastPrinted>
  <dcterms:created xsi:type="dcterms:W3CDTF">2026-05-27T13:54:00Z</dcterms:created>
  <dcterms:modified xsi:type="dcterms:W3CDTF">2026-07-30T10:23:00Z</dcterms:modified>
</cp:coreProperties>
</file>