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3DD" w:rsidRDefault="006503DD" w:rsidP="006503DD">
      <w:pPr>
        <w:pStyle w:val="a5"/>
        <w:tabs>
          <w:tab w:val="left" w:pos="709"/>
        </w:tabs>
        <w:ind w:left="0" w:firstLine="567"/>
        <w:rPr>
          <w:b/>
          <w:sz w:val="22"/>
          <w:szCs w:val="22"/>
        </w:rPr>
      </w:pPr>
      <w:r>
        <w:rPr>
          <w:b/>
          <w:sz w:val="22"/>
          <w:szCs w:val="22"/>
        </w:rPr>
        <w:t>ТЕХНИЧЕСКОЕ ЗАДАНИЕ</w:t>
      </w:r>
    </w:p>
    <w:p w:rsidR="006503DD" w:rsidRDefault="006503DD" w:rsidP="006503DD">
      <w:pPr>
        <w:pStyle w:val="a3"/>
        <w:tabs>
          <w:tab w:val="left" w:pos="709"/>
        </w:tabs>
        <w:spacing w:after="0"/>
        <w:ind w:firstLine="567"/>
        <w:jc w:val="center"/>
      </w:pPr>
      <w:r>
        <w:rPr>
          <w:b/>
          <w:sz w:val="22"/>
          <w:szCs w:val="22"/>
        </w:rPr>
        <w:t xml:space="preserve">«Поставка </w:t>
      </w:r>
      <w:r>
        <w:rPr>
          <w:b/>
          <w:color w:val="000000"/>
          <w:sz w:val="22"/>
          <w:szCs w:val="22"/>
        </w:rPr>
        <w:t>гелия газообразного марки «А»</w:t>
      </w:r>
    </w:p>
    <w:p w:rsidR="006503DD" w:rsidRDefault="006503DD" w:rsidP="006503DD">
      <w:pPr>
        <w:pStyle w:val="a3"/>
        <w:spacing w:after="0"/>
        <w:jc w:val="center"/>
        <w:rPr>
          <w:b/>
          <w:bCs/>
          <w:sz w:val="22"/>
          <w:szCs w:val="22"/>
        </w:rPr>
      </w:pPr>
    </w:p>
    <w:p w:rsidR="006503DD" w:rsidRDefault="006503DD" w:rsidP="006503DD">
      <w:pPr>
        <w:widowControl w:val="0"/>
        <w:tabs>
          <w:tab w:val="left" w:pos="851"/>
        </w:tabs>
        <w:ind w:firstLine="993"/>
      </w:pPr>
    </w:p>
    <w:p w:rsidR="006503DD" w:rsidRDefault="006503DD" w:rsidP="006503DD">
      <w:pPr>
        <w:pStyle w:val="a7"/>
        <w:widowControl w:val="0"/>
        <w:numPr>
          <w:ilvl w:val="0"/>
          <w:numId w:val="1"/>
        </w:numPr>
        <w:tabs>
          <w:tab w:val="left" w:pos="284"/>
          <w:tab w:val="left" w:pos="851"/>
        </w:tabs>
        <w:spacing w:after="0" w:line="240" w:lineRule="auto"/>
        <w:ind w:left="754" w:hanging="357"/>
        <w:rPr>
          <w:rFonts w:ascii="Times New Roman" w:hAnsi="Times New Roman"/>
        </w:rPr>
      </w:pPr>
      <w:r>
        <w:rPr>
          <w:rFonts w:ascii="Times New Roman" w:hAnsi="Times New Roman"/>
          <w:b/>
          <w:lang w:eastAsia="zh-CN"/>
        </w:rPr>
        <w:t>Наименование, количество и технические характеристики поставляемого товара:</w:t>
      </w:r>
    </w:p>
    <w:p w:rsidR="006503DD" w:rsidRDefault="006503DD" w:rsidP="006503DD">
      <w:pPr>
        <w:pStyle w:val="a7"/>
        <w:widowControl w:val="0"/>
        <w:numPr>
          <w:ilvl w:val="1"/>
          <w:numId w:val="1"/>
        </w:numPr>
        <w:tabs>
          <w:tab w:val="left" w:pos="851"/>
        </w:tabs>
        <w:spacing w:after="0" w:line="240" w:lineRule="auto"/>
      </w:pPr>
      <w:r>
        <w:rPr>
          <w:rFonts w:ascii="Times New Roman" w:hAnsi="Times New Roman"/>
          <w:b/>
          <w:color w:val="000000"/>
        </w:rPr>
        <w:t xml:space="preserve">Гелий газообразный марки «А» </w:t>
      </w:r>
      <w:r>
        <w:rPr>
          <w:rFonts w:ascii="Times New Roman" w:hAnsi="Times New Roman"/>
          <w:b/>
        </w:rPr>
        <w:t>– 4 000 м</w:t>
      </w:r>
      <w:r w:rsidRPr="00EB4B0E">
        <w:rPr>
          <w:rFonts w:ascii="Times New Roman" w:hAnsi="Times New Roman"/>
          <w:b/>
          <w:vertAlign w:val="superscript"/>
        </w:rPr>
        <w:t>3</w:t>
      </w:r>
      <w:r>
        <w:rPr>
          <w:rFonts w:ascii="Times New Roman" w:hAnsi="Times New Roman"/>
          <w:b/>
        </w:rPr>
        <w:t>.</w:t>
      </w:r>
    </w:p>
    <w:tbl>
      <w:tblPr>
        <w:tblW w:w="14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3459"/>
        <w:gridCol w:w="1918"/>
        <w:gridCol w:w="1794"/>
        <w:gridCol w:w="5243"/>
      </w:tblGrid>
      <w:tr w:rsidR="006503DD" w:rsidRPr="00310CB8" w:rsidTr="00ED7864">
        <w:trPr>
          <w:jc w:val="center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273C30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73C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Наименование товара</w:t>
            </w:r>
          </w:p>
        </w:tc>
        <w:tc>
          <w:tcPr>
            <w:tcW w:w="12414" w:type="dxa"/>
            <w:gridSpan w:val="4"/>
            <w:vAlign w:val="center"/>
            <w:hideMark/>
          </w:tcPr>
          <w:p w:rsidR="006503DD" w:rsidRPr="00273C30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73C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Характеристики товара</w:t>
            </w:r>
          </w:p>
        </w:tc>
      </w:tr>
      <w:tr w:rsidR="006503DD" w:rsidRPr="00310CB8" w:rsidTr="00ED7864">
        <w:trPr>
          <w:jc w:val="center"/>
        </w:trPr>
        <w:tc>
          <w:tcPr>
            <w:tcW w:w="1756" w:type="dxa"/>
            <w:vMerge/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5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характеристики,</w:t>
            </w:r>
          </w:p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1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 характеристики</w:t>
            </w:r>
          </w:p>
        </w:tc>
        <w:tc>
          <w:tcPr>
            <w:tcW w:w="1794" w:type="dxa"/>
            <w:vAlign w:val="center"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Единица измерения характеристики</w:t>
            </w:r>
          </w:p>
        </w:tc>
        <w:tc>
          <w:tcPr>
            <w:tcW w:w="52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Инструкция по заполнению характеристик в заявке</w:t>
            </w:r>
          </w:p>
        </w:tc>
      </w:tr>
      <w:tr w:rsidR="006503DD" w:rsidRPr="00310CB8" w:rsidTr="00ED7864">
        <w:trPr>
          <w:jc w:val="center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</w:rPr>
              <w:t>Гелий газообразный марки «А»</w:t>
            </w:r>
          </w:p>
        </w:tc>
        <w:tc>
          <w:tcPr>
            <w:tcW w:w="12414" w:type="dxa"/>
            <w:gridSpan w:val="4"/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503DD" w:rsidRPr="00310CB8" w:rsidTr="00ED7864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5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5C6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Объемная доля гелия</w:t>
            </w:r>
          </w:p>
        </w:tc>
        <w:tc>
          <w:tcPr>
            <w:tcW w:w="191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5C6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≥ </w:t>
            </w:r>
            <w:r w:rsidR="006503DD" w:rsidRPr="00B014F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99,995</w:t>
            </w:r>
          </w:p>
        </w:tc>
        <w:tc>
          <w:tcPr>
            <w:tcW w:w="1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4F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52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</w:tr>
      <w:tr w:rsidR="006503DD" w:rsidRPr="00310CB8" w:rsidTr="00ED7864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5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Объемная доля водорода</w:t>
            </w:r>
          </w:p>
        </w:tc>
        <w:tc>
          <w:tcPr>
            <w:tcW w:w="191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5C6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≤ </w:t>
            </w:r>
            <w:r w:rsidR="006503DD" w:rsidRPr="00B014F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0,0001</w:t>
            </w:r>
          </w:p>
        </w:tc>
        <w:tc>
          <w:tcPr>
            <w:tcW w:w="1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4F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52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</w:tr>
      <w:tr w:rsidR="006503DD" w:rsidRPr="00310CB8" w:rsidTr="00ED7864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5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Объемная доля азота</w:t>
            </w:r>
          </w:p>
        </w:tc>
        <w:tc>
          <w:tcPr>
            <w:tcW w:w="191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5C6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≤ </w:t>
            </w:r>
            <w:r w:rsidR="006503DD" w:rsidRPr="00B014F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0,0005</w:t>
            </w:r>
          </w:p>
        </w:tc>
        <w:tc>
          <w:tcPr>
            <w:tcW w:w="1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4F8"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%</w:t>
            </w:r>
          </w:p>
        </w:tc>
        <w:tc>
          <w:tcPr>
            <w:tcW w:w="52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</w:tr>
      <w:tr w:rsidR="006503DD" w:rsidRPr="00310CB8" w:rsidTr="00ED7864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5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5C6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4F8"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Об</w:t>
            </w:r>
            <w:r w:rsidR="005C6CA7"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ъемная доля кислорода + аргона</w:t>
            </w:r>
          </w:p>
        </w:tc>
        <w:tc>
          <w:tcPr>
            <w:tcW w:w="191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5C6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≤ </w:t>
            </w:r>
            <w:r w:rsidR="006503DD" w:rsidRPr="00B014F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0,0001</w:t>
            </w:r>
          </w:p>
        </w:tc>
        <w:tc>
          <w:tcPr>
            <w:tcW w:w="1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4F8"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%</w:t>
            </w:r>
          </w:p>
        </w:tc>
        <w:tc>
          <w:tcPr>
            <w:tcW w:w="52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</w:tr>
      <w:tr w:rsidR="006503DD" w:rsidRPr="00310CB8" w:rsidTr="00ED7864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5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5C6C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4F8"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Объемная доля СО</w:t>
            </w:r>
            <w:r w:rsidRPr="00B014F8">
              <w:rPr>
                <w:rFonts w:ascii="Times New Roman" w:eastAsia="Times New Roman" w:hAnsi="Times New Roman" w:cs="Times New Roman"/>
                <w:bCs/>
                <w:color w:val="333333"/>
                <w:vertAlign w:val="subscript"/>
                <w:lang w:eastAsia="ru-RU"/>
              </w:rPr>
              <w:t xml:space="preserve">² </w:t>
            </w:r>
            <w:r w:rsidRPr="00B014F8">
              <w:rPr>
                <w:rFonts w:ascii="Times New Roman" w:eastAsia="Calibri" w:hAnsi="Times New Roman" w:cs="Times New Roman"/>
                <w:bCs/>
                <w:color w:val="333333"/>
                <w:lang w:eastAsia="ru-RU"/>
              </w:rPr>
              <w:t xml:space="preserve">+ </w:t>
            </w:r>
            <w:r w:rsidRPr="00B014F8">
              <w:rPr>
                <w:rFonts w:ascii="Times New Roman" w:eastAsia="Calibri" w:hAnsi="Times New Roman" w:cs="Times New Roman"/>
                <w:bCs/>
                <w:color w:val="333333"/>
                <w:lang w:val="en-US" w:eastAsia="ru-RU"/>
              </w:rPr>
              <w:t>CO</w:t>
            </w:r>
          </w:p>
        </w:tc>
        <w:tc>
          <w:tcPr>
            <w:tcW w:w="191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5C6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≤ </w:t>
            </w:r>
            <w:r w:rsidR="006503DD" w:rsidRPr="00B014F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0,0002</w:t>
            </w:r>
          </w:p>
        </w:tc>
        <w:tc>
          <w:tcPr>
            <w:tcW w:w="1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4F8">
              <w:rPr>
                <w:rFonts w:ascii="Times New Roman" w:eastAsia="Calibri" w:hAnsi="Times New Roman" w:cs="Times New Roman"/>
                <w:bCs/>
                <w:color w:val="333333"/>
                <w:lang w:eastAsia="ru-RU"/>
              </w:rPr>
              <w:t>%</w:t>
            </w:r>
          </w:p>
        </w:tc>
        <w:tc>
          <w:tcPr>
            <w:tcW w:w="52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</w:tr>
      <w:tr w:rsidR="006503DD" w:rsidRPr="00310CB8" w:rsidTr="00ED7864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5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4F8"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Объем</w:t>
            </w:r>
            <w:r w:rsidR="005C6CA7"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ная доля углеводородов</w:t>
            </w:r>
          </w:p>
        </w:tc>
        <w:tc>
          <w:tcPr>
            <w:tcW w:w="191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5C6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≤ </w:t>
            </w:r>
            <w:r w:rsidR="006503DD" w:rsidRPr="00B014F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0,0001</w:t>
            </w:r>
          </w:p>
        </w:tc>
        <w:tc>
          <w:tcPr>
            <w:tcW w:w="1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014F8"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%</w:t>
            </w:r>
          </w:p>
        </w:tc>
        <w:tc>
          <w:tcPr>
            <w:tcW w:w="52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</w:tr>
      <w:tr w:rsidR="006503DD" w:rsidRPr="00310CB8" w:rsidTr="00ED7864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5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ED78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Объемная доля неона</w:t>
            </w:r>
            <w:bookmarkStart w:id="0" w:name="_GoBack"/>
            <w:bookmarkEnd w:id="0"/>
          </w:p>
        </w:tc>
        <w:tc>
          <w:tcPr>
            <w:tcW w:w="191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5C6CA7" w:rsidP="005C6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≤ </w:t>
            </w:r>
            <w:r w:rsidR="006503DD" w:rsidRPr="00B014F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0,004</w:t>
            </w:r>
          </w:p>
        </w:tc>
        <w:tc>
          <w:tcPr>
            <w:tcW w:w="1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7510A1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0A1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2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03DD" w:rsidRPr="00310CB8" w:rsidRDefault="006503DD" w:rsidP="00ED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0C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</w:tr>
    </w:tbl>
    <w:p w:rsidR="006503DD" w:rsidRDefault="006503DD" w:rsidP="006503DD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left="927"/>
        <w:jc w:val="both"/>
      </w:pPr>
    </w:p>
    <w:p w:rsidR="006503DD" w:rsidRDefault="006503DD" w:rsidP="006503DD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left="927"/>
        <w:jc w:val="both"/>
      </w:pPr>
    </w:p>
    <w:p w:rsidR="006503DD" w:rsidRPr="007510A1" w:rsidRDefault="006503DD" w:rsidP="006503DD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left="927"/>
        <w:jc w:val="both"/>
      </w:pPr>
    </w:p>
    <w:p w:rsidR="006503DD" w:rsidRPr="00B014F8" w:rsidRDefault="006503DD" w:rsidP="006503DD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2.</w:t>
      </w:r>
      <w:r w:rsidRPr="007510A1">
        <w:rPr>
          <w:rFonts w:ascii="Times New Roman" w:hAnsi="Times New Roman"/>
          <w:b/>
        </w:rPr>
        <w:t xml:space="preserve">  Срок поставки товара: </w:t>
      </w:r>
      <w:r w:rsidRPr="00B014F8">
        <w:rPr>
          <w:rFonts w:ascii="Times New Roman" w:hAnsi="Times New Roman"/>
        </w:rPr>
        <w:t>Поставка Товара осущес</w:t>
      </w:r>
      <w:r>
        <w:rPr>
          <w:rFonts w:ascii="Times New Roman" w:hAnsi="Times New Roman"/>
        </w:rPr>
        <w:t xml:space="preserve">твляется двумя партиями (по 2 000 </w:t>
      </w:r>
      <w:r w:rsidRPr="00CE5479">
        <w:rPr>
          <w:rFonts w:ascii="Times New Roman" w:hAnsi="Times New Roman"/>
        </w:rPr>
        <w:t>м</w:t>
      </w:r>
      <w:r w:rsidRPr="00CE5479"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) в течение 2026</w:t>
      </w:r>
      <w:r w:rsidRPr="00B014F8">
        <w:rPr>
          <w:rFonts w:ascii="Times New Roman" w:hAnsi="Times New Roman"/>
        </w:rPr>
        <w:t xml:space="preserve"> года по заявкам Заказчика. Заказчик обязан письменно уточнить количество поставляемого Товара. Поставка партии Товара производится в течение 5 (пяти) рабочих дней с момента получения заявки от Заказчика, а в декабре Товар должен быть пост</w:t>
      </w:r>
      <w:r>
        <w:rPr>
          <w:rFonts w:ascii="Times New Roman" w:hAnsi="Times New Roman"/>
        </w:rPr>
        <w:t>авлен не позднее 20 декабря 2026</w:t>
      </w:r>
      <w:r w:rsidRPr="00B014F8">
        <w:rPr>
          <w:rFonts w:ascii="Times New Roman" w:hAnsi="Times New Roman"/>
        </w:rPr>
        <w:t xml:space="preserve"> года.</w:t>
      </w:r>
    </w:p>
    <w:p w:rsidR="006503DD" w:rsidRPr="007510A1" w:rsidRDefault="006503DD" w:rsidP="006503DD">
      <w:pPr>
        <w:pStyle w:val="a7"/>
        <w:numPr>
          <w:ilvl w:val="0"/>
          <w:numId w:val="2"/>
        </w:numPr>
        <w:tabs>
          <w:tab w:val="left" w:pos="709"/>
          <w:tab w:val="left" w:pos="851"/>
          <w:tab w:val="left" w:pos="993"/>
        </w:tabs>
        <w:spacing w:after="0" w:line="240" w:lineRule="auto"/>
        <w:rPr>
          <w:rFonts w:ascii="Times New Roman" w:hAnsi="Times New Roman"/>
        </w:rPr>
      </w:pPr>
      <w:r w:rsidRPr="007510A1">
        <w:rPr>
          <w:rFonts w:ascii="Times New Roman" w:hAnsi="Times New Roman"/>
          <w:b/>
        </w:rPr>
        <w:t>Место поставки:</w:t>
      </w:r>
      <w:r w:rsidRPr="007510A1">
        <w:rPr>
          <w:rFonts w:ascii="Times New Roman" w:hAnsi="Times New Roman"/>
        </w:rPr>
        <w:t xml:space="preserve"> </w:t>
      </w:r>
      <w:r w:rsidRPr="00B014F8">
        <w:rPr>
          <w:rFonts w:ascii="Times New Roman" w:hAnsi="Times New Roman"/>
        </w:rPr>
        <w:t>Новосибирская область, г. Новосибирск, Криогенная станция</w:t>
      </w:r>
      <w:r>
        <w:rPr>
          <w:rFonts w:ascii="Times New Roman" w:hAnsi="Times New Roman"/>
        </w:rPr>
        <w:t xml:space="preserve"> (ул. </w:t>
      </w:r>
      <w:proofErr w:type="spellStart"/>
      <w:r>
        <w:rPr>
          <w:rFonts w:ascii="Times New Roman" w:hAnsi="Times New Roman"/>
        </w:rPr>
        <w:t>Будкера</w:t>
      </w:r>
      <w:proofErr w:type="spellEnd"/>
      <w:r>
        <w:rPr>
          <w:rFonts w:ascii="Times New Roman" w:hAnsi="Times New Roman"/>
        </w:rPr>
        <w:t xml:space="preserve"> 1/1)</w:t>
      </w:r>
      <w:r w:rsidRPr="00B014F8">
        <w:rPr>
          <w:rFonts w:ascii="Times New Roman" w:hAnsi="Times New Roman"/>
        </w:rPr>
        <w:t>.</w:t>
      </w:r>
    </w:p>
    <w:p w:rsidR="006503DD" w:rsidRPr="007510A1" w:rsidRDefault="006503DD" w:rsidP="006503DD">
      <w:pPr>
        <w:pStyle w:val="a7"/>
        <w:numPr>
          <w:ilvl w:val="0"/>
          <w:numId w:val="2"/>
        </w:numPr>
        <w:tabs>
          <w:tab w:val="left" w:pos="709"/>
          <w:tab w:val="left" w:pos="851"/>
          <w:tab w:val="left" w:pos="993"/>
        </w:tabs>
        <w:spacing w:after="0" w:line="240" w:lineRule="auto"/>
        <w:rPr>
          <w:rFonts w:ascii="Times New Roman" w:hAnsi="Times New Roman"/>
        </w:rPr>
      </w:pPr>
      <w:r w:rsidRPr="007510A1">
        <w:rPr>
          <w:rFonts w:ascii="Times New Roman" w:hAnsi="Times New Roman"/>
          <w:b/>
        </w:rPr>
        <w:t>Условия поставки:</w:t>
      </w:r>
      <w:r w:rsidRPr="007510A1">
        <w:rPr>
          <w:rFonts w:ascii="Times New Roman" w:hAnsi="Times New Roman"/>
        </w:rPr>
        <w:t xml:space="preserve"> </w:t>
      </w:r>
      <w:r w:rsidRPr="00B014F8">
        <w:rPr>
          <w:rFonts w:ascii="Times New Roman" w:hAnsi="Times New Roman"/>
        </w:rPr>
        <w:t xml:space="preserve">доставка товара до местонахождения Заказчика осуществляется силами и средствами Поставщика или за его счет. </w:t>
      </w:r>
    </w:p>
    <w:p w:rsidR="006503DD" w:rsidRPr="00065345" w:rsidRDefault="006503DD" w:rsidP="006503DD">
      <w:pPr>
        <w:pStyle w:val="a7"/>
        <w:numPr>
          <w:ilvl w:val="0"/>
          <w:numId w:val="2"/>
        </w:numPr>
        <w:rPr>
          <w:rFonts w:ascii="Times New Roman" w:hAnsi="Times New Roman"/>
        </w:rPr>
      </w:pPr>
      <w:r w:rsidRPr="00065345">
        <w:rPr>
          <w:rFonts w:ascii="Times New Roman" w:hAnsi="Times New Roman"/>
          <w:b/>
        </w:rPr>
        <w:t>Тара, упаковка (маркировка):</w:t>
      </w:r>
      <w:r w:rsidRPr="00065345">
        <w:rPr>
          <w:rFonts w:ascii="Times New Roman" w:hAnsi="Times New Roman"/>
        </w:rPr>
        <w:t xml:space="preserve"> Транспортировка товара осуществляется Поставщиком в </w:t>
      </w:r>
      <w:proofErr w:type="spellStart"/>
      <w:r w:rsidRPr="00065345">
        <w:rPr>
          <w:rFonts w:ascii="Times New Roman" w:hAnsi="Times New Roman"/>
        </w:rPr>
        <w:t>спецемкостях</w:t>
      </w:r>
      <w:proofErr w:type="spellEnd"/>
      <w:r w:rsidRPr="00065345">
        <w:rPr>
          <w:rFonts w:ascii="Times New Roman" w:hAnsi="Times New Roman"/>
        </w:rPr>
        <w:t xml:space="preserve"> СНОГ.</w:t>
      </w:r>
    </w:p>
    <w:p w:rsidR="006503DD" w:rsidRPr="007510A1" w:rsidRDefault="006503DD" w:rsidP="006503DD">
      <w:pPr>
        <w:pStyle w:val="a7"/>
        <w:numPr>
          <w:ilvl w:val="0"/>
          <w:numId w:val="2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567"/>
        <w:rPr>
          <w:rFonts w:ascii="Times New Roman" w:hAnsi="Times New Roman"/>
          <w:b/>
        </w:rPr>
      </w:pPr>
      <w:r w:rsidRPr="007510A1">
        <w:rPr>
          <w:rFonts w:ascii="Times New Roman" w:hAnsi="Times New Roman"/>
          <w:b/>
        </w:rPr>
        <w:t>Требования к качеству товара, качественным (потребительским) свойствам товара:</w:t>
      </w:r>
    </w:p>
    <w:p w:rsidR="006503DD" w:rsidRPr="00065345" w:rsidRDefault="006503DD" w:rsidP="006503DD">
      <w:pPr>
        <w:pStyle w:val="a8"/>
        <w:rPr>
          <w:rFonts w:ascii="Times New Roman" w:hAnsi="Times New Roman" w:cs="Times New Roman"/>
        </w:rPr>
      </w:pPr>
      <w:r w:rsidRPr="00065345">
        <w:rPr>
          <w:rFonts w:ascii="Times New Roman" w:hAnsi="Times New Roman" w:cs="Times New Roman"/>
        </w:rPr>
        <w:t>6.1. Качество товара должно подтверждаться необходимыми документами в соответствии с действующим законодательством РФ.</w:t>
      </w:r>
    </w:p>
    <w:p w:rsidR="006503DD" w:rsidRPr="00065345" w:rsidRDefault="006503DD" w:rsidP="006503DD">
      <w:pPr>
        <w:pStyle w:val="a8"/>
        <w:rPr>
          <w:rFonts w:ascii="Times New Roman" w:hAnsi="Times New Roman" w:cs="Times New Roman"/>
        </w:rPr>
      </w:pPr>
      <w:r w:rsidRPr="00065345">
        <w:rPr>
          <w:rFonts w:ascii="Times New Roman" w:hAnsi="Times New Roman" w:cs="Times New Roman"/>
        </w:rPr>
        <w:t xml:space="preserve">6.2. Поставляемый товар </w:t>
      </w:r>
      <w:r>
        <w:rPr>
          <w:rFonts w:ascii="Times New Roman" w:hAnsi="Times New Roman" w:cs="Times New Roman"/>
        </w:rPr>
        <w:t>должен быть новым, не ранее 2026</w:t>
      </w:r>
      <w:r w:rsidRPr="00065345">
        <w:rPr>
          <w:rFonts w:ascii="Times New Roman" w:hAnsi="Times New Roman" w:cs="Times New Roman"/>
        </w:rPr>
        <w:t xml:space="preserve"> года выпуска. </w:t>
      </w:r>
    </w:p>
    <w:p w:rsidR="006503DD" w:rsidRPr="00065345" w:rsidRDefault="006503DD" w:rsidP="006503DD">
      <w:pPr>
        <w:pStyle w:val="a8"/>
        <w:rPr>
          <w:rFonts w:ascii="Times New Roman" w:hAnsi="Times New Roman" w:cs="Times New Roman"/>
          <w:lang w:eastAsia="ru-RU"/>
        </w:rPr>
      </w:pPr>
      <w:r w:rsidRPr="00065345">
        <w:rPr>
          <w:b/>
        </w:rPr>
        <w:t>7</w:t>
      </w:r>
      <w:r w:rsidRPr="00065345">
        <w:rPr>
          <w:rFonts w:ascii="Times New Roman" w:hAnsi="Times New Roman" w:cs="Times New Roman"/>
          <w:b/>
        </w:rPr>
        <w:t>.</w:t>
      </w:r>
      <w:r w:rsidRPr="00065345">
        <w:rPr>
          <w:rFonts w:ascii="Times New Roman" w:hAnsi="Times New Roman" w:cs="Times New Roman"/>
        </w:rPr>
        <w:t xml:space="preserve"> </w:t>
      </w:r>
      <w:r w:rsidRPr="00065345">
        <w:rPr>
          <w:rFonts w:ascii="Times New Roman" w:hAnsi="Times New Roman" w:cs="Times New Roman"/>
          <w:b/>
          <w:lang w:eastAsia="ru-RU"/>
        </w:rPr>
        <w:t>Требования к безопасности:</w:t>
      </w:r>
      <w:r w:rsidRPr="00065345">
        <w:rPr>
          <w:rFonts w:ascii="Times New Roman" w:hAnsi="Times New Roman" w:cs="Times New Roman"/>
          <w:lang w:eastAsia="ru-RU"/>
        </w:rPr>
        <w:t xml:space="preserve"> поставляемый товар должен соответствовать требованиям безопасности в соответствии с действующим законодательством.</w:t>
      </w:r>
    </w:p>
    <w:p w:rsidR="006503DD" w:rsidRPr="00065345" w:rsidRDefault="006503DD" w:rsidP="006503DD">
      <w:pPr>
        <w:pStyle w:val="a8"/>
        <w:rPr>
          <w:rFonts w:ascii="Times New Roman" w:hAnsi="Times New Roman" w:cs="Times New Roman"/>
          <w:lang w:eastAsia="ru-RU"/>
        </w:rPr>
      </w:pPr>
      <w:r w:rsidRPr="00065345">
        <w:rPr>
          <w:rFonts w:ascii="Times New Roman" w:hAnsi="Times New Roman" w:cs="Times New Roman"/>
          <w:b/>
        </w:rPr>
        <w:t>8.</w:t>
      </w:r>
      <w:r w:rsidRPr="00065345">
        <w:rPr>
          <w:rFonts w:ascii="Times New Roman" w:hAnsi="Times New Roman" w:cs="Times New Roman"/>
          <w:lang w:eastAsia="ru-RU"/>
        </w:rPr>
        <w:t xml:space="preserve"> </w:t>
      </w:r>
      <w:r w:rsidRPr="00065345">
        <w:rPr>
          <w:rFonts w:ascii="Times New Roman" w:hAnsi="Times New Roman" w:cs="Times New Roman"/>
          <w:b/>
          <w:color w:val="000000"/>
          <w:lang w:eastAsia="ru-RU"/>
        </w:rPr>
        <w:t>Порядок приемки товара:</w:t>
      </w:r>
      <w:r w:rsidRPr="00065345">
        <w:rPr>
          <w:rFonts w:ascii="Times New Roman" w:hAnsi="Times New Roman" w:cs="Times New Roman"/>
          <w:color w:val="000000"/>
          <w:lang w:eastAsia="ru-RU"/>
        </w:rPr>
        <w:t xml:space="preserve"> в соответствии с договором.</w:t>
      </w:r>
    </w:p>
    <w:p w:rsidR="006503DD" w:rsidRDefault="006503DD" w:rsidP="006503DD">
      <w:pPr>
        <w:ind w:left="567"/>
      </w:pPr>
    </w:p>
    <w:p w:rsidR="008A0108" w:rsidRDefault="008A0108"/>
    <w:sectPr w:rsidR="008A0108" w:rsidSect="007510A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31A25"/>
    <w:multiLevelType w:val="hybridMultilevel"/>
    <w:tmpl w:val="D07E0E76"/>
    <w:lvl w:ilvl="0" w:tplc="6CA677F0">
      <w:start w:val="3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1DD21A0"/>
    <w:multiLevelType w:val="multilevel"/>
    <w:tmpl w:val="3E96902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2"/>
      </w:rPr>
    </w:lvl>
    <w:lvl w:ilvl="1">
      <w:start w:val="1"/>
      <w:numFmt w:val="decimal"/>
      <w:lvlText w:val="%1.%2."/>
      <w:lvlJc w:val="left"/>
      <w:pPr>
        <w:ind w:left="1494" w:hanging="360"/>
      </w:pPr>
    </w:lvl>
    <w:lvl w:ilvl="2">
      <w:start w:val="1"/>
      <w:numFmt w:val="decimal"/>
      <w:lvlText w:val="%1.%2.%3."/>
      <w:lvlJc w:val="left"/>
      <w:pPr>
        <w:ind w:left="2988" w:hanging="720"/>
      </w:pPr>
    </w:lvl>
    <w:lvl w:ilvl="3">
      <w:start w:val="1"/>
      <w:numFmt w:val="decimal"/>
      <w:lvlText w:val="%1.%2.%3.%4."/>
      <w:lvlJc w:val="left"/>
      <w:pPr>
        <w:ind w:left="4122" w:hanging="720"/>
      </w:pPr>
    </w:lvl>
    <w:lvl w:ilvl="4">
      <w:start w:val="1"/>
      <w:numFmt w:val="decimal"/>
      <w:lvlText w:val="%1.%2.%3.%4.%5."/>
      <w:lvlJc w:val="left"/>
      <w:pPr>
        <w:ind w:left="5616" w:hanging="1080"/>
      </w:pPr>
    </w:lvl>
    <w:lvl w:ilvl="5">
      <w:start w:val="1"/>
      <w:numFmt w:val="decimal"/>
      <w:lvlText w:val="%1.%2.%3.%4.%5.%6."/>
      <w:lvlJc w:val="left"/>
      <w:pPr>
        <w:ind w:left="6750" w:hanging="1080"/>
      </w:pPr>
    </w:lvl>
    <w:lvl w:ilvl="6">
      <w:start w:val="1"/>
      <w:numFmt w:val="decimal"/>
      <w:lvlText w:val="%1.%2.%3.%4.%5.%6.%7."/>
      <w:lvlJc w:val="left"/>
      <w:pPr>
        <w:ind w:left="8244" w:hanging="1440"/>
      </w:pPr>
    </w:lvl>
    <w:lvl w:ilvl="7">
      <w:start w:val="1"/>
      <w:numFmt w:val="decimal"/>
      <w:lvlText w:val="%1.%2.%3.%4.%5.%6.%7.%8."/>
      <w:lvlJc w:val="left"/>
      <w:pPr>
        <w:ind w:left="9378" w:hanging="1440"/>
      </w:pPr>
    </w:lvl>
    <w:lvl w:ilvl="8">
      <w:start w:val="1"/>
      <w:numFmt w:val="decimal"/>
      <w:lvlText w:val="%1.%2.%3.%4.%5.%6.%7.%8.%9."/>
      <w:lvlJc w:val="left"/>
      <w:pPr>
        <w:ind w:left="10872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E8D"/>
    <w:rsid w:val="005C6CA7"/>
    <w:rsid w:val="006503DD"/>
    <w:rsid w:val="008A0108"/>
    <w:rsid w:val="00B4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C6B7"/>
  <w15:chartTrackingRefBased/>
  <w15:docId w15:val="{1D4491D1-D47C-42A5-8249-1FD0EEB5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03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503DD"/>
    <w:pPr>
      <w:spacing w:after="120" w:line="240" w:lineRule="auto"/>
      <w:jc w:val="both"/>
    </w:pPr>
    <w:rPr>
      <w:rFonts w:ascii="Times New Roman" w:eastAsia="Calibri" w:hAnsi="Times New Roman" w:cs="Times New Roman"/>
      <w:color w:val="00000A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6503DD"/>
    <w:rPr>
      <w:rFonts w:ascii="Times New Roman" w:eastAsia="Calibri" w:hAnsi="Times New Roman" w:cs="Times New Roman"/>
      <w:color w:val="00000A"/>
      <w:sz w:val="24"/>
      <w:szCs w:val="20"/>
      <w:lang w:eastAsia="ru-RU"/>
    </w:rPr>
  </w:style>
  <w:style w:type="paragraph" w:styleId="a5">
    <w:name w:val="Title"/>
    <w:basedOn w:val="a"/>
    <w:link w:val="a6"/>
    <w:uiPriority w:val="99"/>
    <w:qFormat/>
    <w:rsid w:val="006503DD"/>
    <w:pPr>
      <w:widowControl w:val="0"/>
      <w:shd w:val="clear" w:color="auto" w:fill="FFFFFF"/>
      <w:spacing w:after="0" w:line="240" w:lineRule="auto"/>
      <w:ind w:left="72"/>
      <w:jc w:val="center"/>
    </w:pPr>
    <w:rPr>
      <w:rFonts w:ascii="Times New Roman" w:eastAsia="Calibri" w:hAnsi="Times New Roman" w:cs="Times New Roman"/>
      <w:color w:val="000000"/>
      <w:spacing w:val="13"/>
      <w:sz w:val="24"/>
      <w:szCs w:val="20"/>
      <w:lang w:eastAsia="ru-RU"/>
    </w:rPr>
  </w:style>
  <w:style w:type="character" w:customStyle="1" w:styleId="a6">
    <w:name w:val="Заголовок Знак"/>
    <w:basedOn w:val="a0"/>
    <w:link w:val="a5"/>
    <w:uiPriority w:val="99"/>
    <w:rsid w:val="006503DD"/>
    <w:rPr>
      <w:rFonts w:ascii="Times New Roman" w:eastAsia="Calibri" w:hAnsi="Times New Roman" w:cs="Times New Roman"/>
      <w:color w:val="000000"/>
      <w:spacing w:val="13"/>
      <w:sz w:val="24"/>
      <w:szCs w:val="20"/>
      <w:shd w:val="clear" w:color="auto" w:fill="FFFFFF"/>
      <w:lang w:eastAsia="ru-RU"/>
    </w:rPr>
  </w:style>
  <w:style w:type="paragraph" w:styleId="a7">
    <w:name w:val="List Paragraph"/>
    <w:basedOn w:val="a"/>
    <w:uiPriority w:val="99"/>
    <w:qFormat/>
    <w:rsid w:val="006503DD"/>
    <w:pPr>
      <w:spacing w:after="200" w:line="276" w:lineRule="auto"/>
      <w:ind w:left="720"/>
      <w:contextualSpacing/>
    </w:pPr>
    <w:rPr>
      <w:rFonts w:ascii="Calibri" w:eastAsia="Times New Roman" w:hAnsi="Calibri" w:cs="Times New Roman"/>
      <w:color w:val="00000A"/>
    </w:rPr>
  </w:style>
  <w:style w:type="paragraph" w:styleId="a8">
    <w:name w:val="No Spacing"/>
    <w:uiPriority w:val="1"/>
    <w:qFormat/>
    <w:rsid w:val="006503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347</Words>
  <Characters>1982</Characters>
  <Application>Microsoft Office Word</Application>
  <DocSecurity>0</DocSecurity>
  <Lines>16</Lines>
  <Paragraphs>4</Paragraphs>
  <ScaleCrop>false</ScaleCrop>
  <Company>BINP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V. Stolyar</dc:creator>
  <cp:keywords/>
  <dc:description/>
  <cp:lastModifiedBy>Oksana V. Stolyar</cp:lastModifiedBy>
  <cp:revision>3</cp:revision>
  <dcterms:created xsi:type="dcterms:W3CDTF">2026-09-01T08:29:00Z</dcterms:created>
  <dcterms:modified xsi:type="dcterms:W3CDTF">2026-09-01T09:15:00Z</dcterms:modified>
</cp:coreProperties>
</file>