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341" w:rsidRPr="00C35288" w:rsidRDefault="00FE4341" w:rsidP="00FE4341">
      <w:pPr>
        <w:ind w:left="11091" w:firstLine="391"/>
        <w:rPr>
          <w:rFonts w:ascii="Times New Roman" w:hAnsi="Times New Roman" w:cs="Times New Roman"/>
        </w:rPr>
      </w:pPr>
      <w:r w:rsidRPr="00C35288">
        <w:rPr>
          <w:rFonts w:ascii="Times New Roman" w:hAnsi="Times New Roman" w:cs="Times New Roman"/>
        </w:rPr>
        <w:t>УТВЕРЖДЕНО:</w:t>
      </w:r>
    </w:p>
    <w:p w:rsidR="00FE4341" w:rsidRPr="00C35288" w:rsidRDefault="00FE4341" w:rsidP="00FE4341">
      <w:pPr>
        <w:ind w:left="11091" w:hanging="426"/>
        <w:jc w:val="center"/>
        <w:rPr>
          <w:rFonts w:ascii="Times New Roman" w:hAnsi="Times New Roman" w:cs="Times New Roman"/>
        </w:rPr>
      </w:pPr>
      <w:r w:rsidRPr="00C35288">
        <w:rPr>
          <w:rFonts w:ascii="Times New Roman" w:hAnsi="Times New Roman" w:cs="Times New Roman"/>
        </w:rPr>
        <w:t>Директор МУП «КБУ»</w:t>
      </w:r>
    </w:p>
    <w:p w:rsidR="00FE4341" w:rsidRDefault="00FE4341" w:rsidP="00FE4341">
      <w:pPr>
        <w:ind w:firstLine="10915"/>
        <w:jc w:val="center"/>
        <w:rPr>
          <w:rFonts w:ascii="Times New Roman" w:eastAsia="Times New Roman" w:hAnsi="Times New Roman" w:cs="Times New Roman"/>
          <w:b/>
          <w:bCs/>
        </w:rPr>
      </w:pPr>
      <w:r w:rsidRPr="00C35288">
        <w:rPr>
          <w:rFonts w:ascii="Times New Roman" w:hAnsi="Times New Roman" w:cs="Times New Roman"/>
        </w:rPr>
        <w:t>___________О.А. Громыко</w:t>
      </w:r>
    </w:p>
    <w:p w:rsidR="009065C6" w:rsidRPr="00FE4341" w:rsidRDefault="009A3F75" w:rsidP="009A3F7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E4341">
        <w:rPr>
          <w:rFonts w:ascii="Times New Roman" w:eastAsia="Times New Roman" w:hAnsi="Times New Roman" w:cs="Times New Roman"/>
          <w:b/>
          <w:bCs/>
        </w:rPr>
        <w:t>ТРЕБОВАНИЯ</w:t>
      </w:r>
    </w:p>
    <w:p w:rsidR="009065C6" w:rsidRPr="00FE4341" w:rsidRDefault="009A3F75" w:rsidP="009A3F7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E4341">
        <w:rPr>
          <w:rFonts w:ascii="Times New Roman" w:eastAsia="Times New Roman" w:hAnsi="Times New Roman" w:cs="Times New Roman"/>
          <w:b/>
          <w:bCs/>
        </w:rPr>
        <w:t>К СОДЕРЖАНИЮ, СОСТАВУ ЗАЯВКИ НА УЧАСТИЕ В ЗАКУПКЕ И ИНСТРУКЦИЯ ПО ЕЕ ЗАПОЛНЕНИЮ</w:t>
      </w:r>
    </w:p>
    <w:p w:rsidR="009065C6" w:rsidRPr="00FE4341" w:rsidRDefault="009065C6" w:rsidP="009A3F7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065C6" w:rsidRDefault="009A3F75" w:rsidP="009A3F75">
      <w:pPr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Cs/>
          <w:u w:val="single"/>
        </w:rPr>
      </w:pPr>
      <w:r w:rsidRPr="00FE4341">
        <w:rPr>
          <w:rFonts w:ascii="Times New Roman" w:eastAsia="Times New Roman" w:hAnsi="Times New Roman" w:cs="Times New Roman"/>
          <w:bCs/>
          <w:u w:val="single"/>
        </w:rPr>
        <w:t xml:space="preserve">Для участия в электронном аукционе заявка на участие в </w:t>
      </w:r>
      <w:r w:rsidRPr="00FE4341">
        <w:rPr>
          <w:rFonts w:ascii="Times New Roman" w:eastAsia="Times New Roman" w:hAnsi="Times New Roman" w:cs="Times New Roman"/>
          <w:b/>
          <w:bCs/>
          <w:u w:val="single"/>
        </w:rPr>
        <w:t>электронном аукционе</w:t>
      </w:r>
      <w:r w:rsidRPr="00FE4341">
        <w:rPr>
          <w:rFonts w:ascii="Times New Roman" w:eastAsia="Times New Roman" w:hAnsi="Times New Roman" w:cs="Times New Roman"/>
          <w:bCs/>
          <w:u w:val="single"/>
        </w:rPr>
        <w:t xml:space="preserve"> должна содержать:</w:t>
      </w:r>
    </w:p>
    <w:p w:rsidR="009A3F75" w:rsidRPr="00FE4341" w:rsidRDefault="009A3F75" w:rsidP="009A3F75">
      <w:pPr>
        <w:spacing w:after="0" w:line="240" w:lineRule="auto"/>
        <w:ind w:firstLine="540"/>
        <w:jc w:val="center"/>
        <w:rPr>
          <w:rFonts w:ascii="Times New Roman" w:hAnsi="Times New Roman" w:cs="Times New Roman"/>
          <w:bCs/>
          <w:u w:val="single"/>
        </w:rPr>
      </w:pPr>
    </w:p>
    <w:tbl>
      <w:tblPr>
        <w:tblStyle w:val="ae"/>
        <w:tblW w:w="15307" w:type="dxa"/>
        <w:tblInd w:w="-425" w:type="dxa"/>
        <w:tblLayout w:type="fixed"/>
        <w:tblLook w:val="04A0" w:firstRow="1" w:lastRow="0" w:firstColumn="1" w:lastColumn="0" w:noHBand="0" w:noVBand="1"/>
      </w:tblPr>
      <w:tblGrid>
        <w:gridCol w:w="709"/>
        <w:gridCol w:w="5098"/>
        <w:gridCol w:w="9500"/>
      </w:tblGrid>
      <w:tr w:rsidR="009065C6" w:rsidTr="009A3F75">
        <w:tc>
          <w:tcPr>
            <w:tcW w:w="15307" w:type="dxa"/>
            <w:gridSpan w:val="3"/>
            <w:shd w:val="clear" w:color="auto" w:fill="D9E2F3" w:themeFill="accent5" w:themeFillTint="33"/>
          </w:tcPr>
          <w:p w:rsidR="009065C6" w:rsidRPr="00FE4341" w:rsidRDefault="009A3F7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1)</w:t>
            </w:r>
            <w:r w:rsidRPr="00FE43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 </w:t>
            </w:r>
            <w:r w:rsidRPr="00FE43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информацию и документы об участнике закупки:</w:t>
            </w:r>
          </w:p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9065C6" w:rsidTr="009A3F75">
        <w:tc>
          <w:tcPr>
            <w:tcW w:w="709" w:type="dxa"/>
          </w:tcPr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№</w:t>
            </w:r>
          </w:p>
        </w:tc>
        <w:tc>
          <w:tcPr>
            <w:tcW w:w="5098" w:type="dxa"/>
          </w:tcPr>
          <w:p w:rsidR="009065C6" w:rsidRPr="00FE4341" w:rsidRDefault="009A3F75">
            <w:pPr>
              <w:spacing w:before="280"/>
              <w:ind w:firstLine="54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Информация</w:t>
            </w:r>
            <w:r w:rsidRPr="00FE43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и документы</w:t>
            </w:r>
          </w:p>
        </w:tc>
        <w:tc>
          <w:tcPr>
            <w:tcW w:w="9500" w:type="dxa"/>
          </w:tcPr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Инструкция по заполнению заявки</w:t>
            </w:r>
          </w:p>
        </w:tc>
      </w:tr>
      <w:tr w:rsidR="009065C6" w:rsidTr="009A3F75">
        <w:tc>
          <w:tcPr>
            <w:tcW w:w="709" w:type="dxa"/>
          </w:tcPr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5098" w:type="dxa"/>
          </w:tcPr>
          <w:p w:rsidR="009065C6" w:rsidRPr="00FE4341" w:rsidRDefault="009A3F75">
            <w:pPr>
              <w:spacing w:before="28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решение о согласии на совершение или о последующем одобрении крупной сделки</w:t>
            </w:r>
          </w:p>
          <w:p w:rsidR="009065C6" w:rsidRPr="00FE4341" w:rsidRDefault="009065C6">
            <w:pPr>
              <w:spacing w:before="280"/>
              <w:ind w:firstLine="54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500" w:type="dxa"/>
          </w:tcPr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включается участником закупки в заявку на участие в закупке, 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поставку товара, выполнение работы или оказание услуги, являющихся объ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</w:t>
            </w:r>
          </w:p>
        </w:tc>
      </w:tr>
      <w:tr w:rsidR="009065C6" w:rsidTr="009A3F75">
        <w:tc>
          <w:tcPr>
            <w:tcW w:w="709" w:type="dxa"/>
          </w:tcPr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5098" w:type="dxa"/>
          </w:tcPr>
          <w:p w:rsidR="009065C6" w:rsidRPr="00FE4341" w:rsidRDefault="009A3F75">
            <w:pPr>
              <w:spacing w:before="28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декларация о соответствии участника закупки требованиям, установленным пунктами 3 - 5, 7 - 11 части 1 статьи 31 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>Федерального закона от 05.04.2013 №44-ФЗ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500" w:type="dxa"/>
          </w:tcPr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включается участником закупки в заявку на участие в закупке </w:t>
            </w:r>
          </w:p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9065C6" w:rsidTr="009A3F75">
        <w:tc>
          <w:tcPr>
            <w:tcW w:w="709" w:type="dxa"/>
          </w:tcPr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5098" w:type="dxa"/>
          </w:tcPr>
          <w:p w:rsidR="009065C6" w:rsidRPr="00FE4341" w:rsidRDefault="009A3F75">
            <w:pPr>
              <w:spacing w:before="28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реквизиты счета участника закупки, 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товара, выполненной работы (ее результатов), оказанной услуги, а также отдельных этапов исполнения контракта, за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исключением случаев, если в соответствии с законодательством Российской Федерации такой счет открывается после заключения контракта</w:t>
            </w:r>
          </w:p>
        </w:tc>
        <w:tc>
          <w:tcPr>
            <w:tcW w:w="9500" w:type="dxa"/>
          </w:tcPr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>включается участником закупки в заявку на участие в закупке (за исключением случаев, если в соответствии с законодательств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>ом Российской Федерации такой счет открывается после заключения контракта)</w:t>
            </w:r>
          </w:p>
        </w:tc>
      </w:tr>
      <w:tr w:rsidR="009065C6" w:rsidTr="009A3F75">
        <w:tc>
          <w:tcPr>
            <w:tcW w:w="15307" w:type="dxa"/>
            <w:gridSpan w:val="3"/>
            <w:shd w:val="clear" w:color="auto" w:fill="D9E2F3" w:themeFill="accent5" w:themeFillTint="33"/>
          </w:tcPr>
          <w:p w:rsidR="009065C6" w:rsidRPr="00FE4341" w:rsidRDefault="009A3F75">
            <w:pPr>
              <w:spacing w:before="280"/>
              <w:ind w:firstLine="5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2) предложение участника закупки в отношении объекта закупки:</w:t>
            </w:r>
          </w:p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9065C6" w:rsidTr="009A3F75">
        <w:trPr>
          <w:trHeight w:val="681"/>
        </w:trPr>
        <w:tc>
          <w:tcPr>
            <w:tcW w:w="709" w:type="dxa"/>
          </w:tcPr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5098" w:type="dxa"/>
          </w:tcPr>
          <w:p w:rsidR="009065C6" w:rsidRPr="00FE4341" w:rsidRDefault="009A3F75">
            <w:pPr>
              <w:spacing w:before="28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характеристики предлагаемого участником закупки товара,</w:t>
            </w:r>
            <w:r w:rsidRPr="00FE4341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соответствующие показателям, установленным в описании объекта закупки, товарный знак (при наличии у товара товарного знака)</w:t>
            </w:r>
          </w:p>
          <w:p w:rsidR="009065C6" w:rsidRPr="00FE4341" w:rsidRDefault="009065C6">
            <w:pPr>
              <w:spacing w:before="28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500" w:type="dxa"/>
          </w:tcPr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065C6" w:rsidRDefault="009A3F75">
            <w:pPr>
              <w:spacing w:before="26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FE4341">
              <w:rPr>
                <w:rFonts w:ascii="Times New Roman" w:eastAsia="Carlito" w:hAnsi="Times New Roman" w:cs="Times New Roman"/>
                <w:bCs/>
                <w:sz w:val="20"/>
                <w:szCs w:val="20"/>
                <w:lang w:eastAsia="ru-RU"/>
              </w:rPr>
              <w:t xml:space="preserve">  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white"/>
                <w:lang w:eastAsia="ru-RU"/>
              </w:rPr>
              <w:t>При формировании предложения участника закупки в отношении объекта закупки,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 xml:space="preserve"> с использованием электронной площадки, формируются н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 xml:space="preserve">аименование страны происхождения товара, товарный знак 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(при наличии у товара товарного знака),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 xml:space="preserve"> 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white"/>
                <w:lang w:eastAsia="ru-RU"/>
              </w:rPr>
              <w:t>а также характеристики предлагаемого участником закупки товара в части характеристик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, содержащихся в извещении об осуществлении закупки.</w:t>
            </w:r>
          </w:p>
          <w:p w:rsidR="009A3F75" w:rsidRPr="00FE4341" w:rsidRDefault="009A3F75">
            <w:pPr>
              <w:spacing w:before="26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      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Наличие у товара товарного знака означает, что такой товар имеет 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зарегистрированное в установленном законом порядке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словесное и/или изобразительное обозначение.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lastRenderedPageBreak/>
              <w:t xml:space="preserve">       При поиске сведений о зарегистрированных товарных знаках рекомендуется использовать следую</w:t>
            </w:r>
            <w:r w:rsidR="00FE4341"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щие информационные сервисы: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      -сайт Федеральной службы по интеллектуальной собственности  в России (</w:t>
            </w:r>
            <w:hyperlink r:id="rId7" w:tooltip="https://new.fips.ru/" w:history="1">
              <w:r w:rsidRPr="00FE4341">
                <w:rPr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highlight w:val="white"/>
                </w:rPr>
                <w:t>https://new.fips.ru/</w:t>
              </w:r>
            </w:hyperlink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), который  предоставляет информацию и услуги, связанные с охраной интеллектуальной собственности, включая товарные знаки;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     -платформу поиска товарных знаков, управляе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мую Роспатентом (</w:t>
            </w:r>
            <w:hyperlink r:id="rId8" w:tooltip="https://searchplatform.rospatent.gov.ru/trademarks" w:history="1">
              <w:r w:rsidRPr="00FE4341">
                <w:rPr>
                  <w:rStyle w:val="ab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highlight w:val="white"/>
                </w:rPr>
                <w:t>https://searchplatform.rospatent.gov.ru/trademarks</w:t>
              </w:r>
            </w:hyperlink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);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      -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платформу WIPO Madrid Monitor, предоставляемую Всемирной организацией интеллектуальной собственности (WIPO) и предназначенную для поиска и мониторинга международных товарных знаков.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       Словесное обозначение товарного знака должно быть указано полнос</w:t>
            </w:r>
            <w:r w:rsidR="00FE4341"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тью, без сокращений, 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в том виде, в котором оно зарегистрировано. 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      Допускается указание 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в заявке</w:t>
            </w:r>
            <w:r w:rsidRPr="00FE434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highlight w:val="white"/>
              </w:rPr>
              <w:t xml:space="preserve"> номера государственной регистрации товарного знака,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в том числе такое указание применимо к зарегистриров</w:t>
            </w:r>
            <w:r w:rsidR="00FE4341"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анным товарным знакам, имеющим 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словесное и/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или изобразительное обозначение.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    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Не допускается ук</w:t>
            </w:r>
            <w:r w:rsidR="00FE4341"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азывать в графе «товарный знак»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информацию, не относящуюся к его 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словесному и/или изобразительному обозначению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(например, наименовани</w:t>
            </w:r>
            <w:r w:rsidR="00FE4341"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е производителя, модель и (или)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серийный номер товара и т.п.).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ab/>
            </w: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      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В случае, если у предлагаемого товара отсутствует зарегистрированный товарный знак, </w:t>
            </w:r>
            <w:r w:rsidR="00FE4341"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участник закупки может оставить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раздел «товарный знак» пустым. В качестве альтернативы допускается указать в 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соответствующей 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графе слова «нет», «отсутствует» и ин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ые подобные формулировки.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    Если в заявке указаны сведения о наличии товарного знака, то предлагаемый к поставке товар должен соответствовать классу международной классификации товаров и услуг (МКТУ), на который распространяется правовая охрана указанн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ого в заявке товарного знака.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ab/>
            </w:r>
          </w:p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     При указании в заявке сведений о наличии товарного знака участнику закупки необходимо проверять срок действия исключительного права на так</w:t>
            </w:r>
            <w:r w:rsidR="00FE4341"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ой товарный знак. В случае если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товарный знак прекратил свое действие и не был 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продлен срок </w:t>
            </w:r>
            <w:r w:rsidR="00FE4341"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действия исключительного права,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то указание в заявке сведений о наличии у товара товарного знака приравнивается к представлению недостоверной информации о товаре.</w:t>
            </w:r>
          </w:p>
          <w:p w:rsidR="009065C6" w:rsidRPr="00FE4341" w:rsidRDefault="00FE4341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  Обращаем </w:t>
            </w:r>
            <w:r w:rsidR="009A3F75"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внимание участников закупок на то, что информация о товарном знаке</w:t>
            </w:r>
            <w:r w:rsidR="009A3F75"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включается в цифровой контракт.</w:t>
            </w:r>
            <w:r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r w:rsidR="009A3F75"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Если на этапе приемки товара заказчиком</w:t>
            </w:r>
            <w:bookmarkStart w:id="0" w:name="_GoBack"/>
            <w:bookmarkEnd w:id="0"/>
            <w:r w:rsidR="009A3F75"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r w:rsidR="009A3F75"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будет выявлен зарегистрированный товарный знак, сведения о котором отсутствовали в заявке на участие в закупке, или если указанные сведения окажутся недостоверными, это может стать ос</w:t>
            </w:r>
            <w:r w:rsidR="009A3F75" w:rsidRPr="00FE434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нованием для одностороннего расторжения контракта в порядке, предусмотренном положениями Закона о контрактной системе.</w:t>
            </w:r>
          </w:p>
          <w:p w:rsidR="009065C6" w:rsidRPr="00FE4341" w:rsidRDefault="009A3F75">
            <w:pPr>
              <w:spacing w:before="26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 xml:space="preserve">        Участник закупки должен руководствоваться «Инструкцией по заполнению характеристик в заявке», указанной заказчиком в разделе «Инф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ормация об объекте закупки» извещения об осуществлении закупки, сформированного с использованием Единой информационной системы (далее –ЕИС).</w:t>
            </w:r>
          </w:p>
          <w:p w:rsidR="009065C6" w:rsidRPr="00FE4341" w:rsidRDefault="009A3F75">
            <w:pPr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        Показатели, позволяющие определить соответствие закупаемого товара по установленным заказчиком требованиям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, содержатся в структурированных характеристиках объекта закупки в извещении об осуществлении закупки, сформированных с использованием ЕИС, а также в описании объекта закупки, прилагаемом к извещению об осуществлении закупки.</w:t>
            </w:r>
          </w:p>
          <w:p w:rsidR="00FE4341" w:rsidRPr="00FE4341" w:rsidRDefault="00FE4341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</w:p>
          <w:p w:rsidR="009065C6" w:rsidRPr="00FE4341" w:rsidRDefault="009A3F75">
            <w:pPr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      ! Обращаем внимание, что проект контракта содержит условия и характеристики товара, которые не подлежат изменению!</w:t>
            </w:r>
          </w:p>
          <w:p w:rsidR="00FE4341" w:rsidRPr="00FE4341" w:rsidRDefault="00FE4341">
            <w:pPr>
              <w:contextualSpacing/>
              <w:jc w:val="both"/>
              <w:rPr>
                <w:rFonts w:ascii="Times New Roman" w:hAnsi="Times New Roman" w:cs="Times New Roman"/>
                <w:b/>
                <w:sz w:val="20"/>
                <w:szCs w:val="20"/>
                <w:highlight w:val="white"/>
              </w:rPr>
            </w:pPr>
          </w:p>
          <w:p w:rsidR="009065C6" w:rsidRPr="00FE4341" w:rsidRDefault="009A3F75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      При описании участником информации о товаре необходимо указать характеристики предлагаемого участником закупки товара, а именно 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максимальные и (или) минимальные значения таких показателей и 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 xml:space="preserve">(или) значения показателей, которые не могут изменяться, соответствующие требованиям извещения об осуществлении закупки. </w:t>
            </w:r>
          </w:p>
          <w:p w:rsidR="009065C6" w:rsidRPr="00FE4341" w:rsidRDefault="009A3F75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       По требованиям статьи 34 и подпункта "а" пункта 1 части 2 статьи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51 Закона N 44-ФЗ контракт заключается на условиях, предусмотренных извещением об осуществлении закупки и заявкой участника закупки.</w:t>
            </w:r>
          </w:p>
          <w:p w:rsidR="009065C6" w:rsidRPr="00FE4341" w:rsidRDefault="009A3F75">
            <w:pPr>
              <w:contextualSpacing/>
              <w:jc w:val="both"/>
              <w:rPr>
                <w:rFonts w:ascii="Times New Roman" w:hAnsi="Times New Roman" w:cs="Times New Roman"/>
                <w:i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  <w:t xml:space="preserve">       В соответствии с пп. д п. 1 ч. 2 ст. 51 Закона 44-ФЗ характеристики предлагаемого участником закупки товара, соотве</w:t>
            </w:r>
            <w:r w:rsidRPr="00FE4341"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white"/>
              </w:rPr>
              <w:t>тствующие показателям, установленным в описании объекта закупки, товарный знак (при наличии у товара товарного знака) указываются в контракте.</w:t>
            </w:r>
          </w:p>
          <w:p w:rsidR="009065C6" w:rsidRPr="00FE4341" w:rsidRDefault="009A3F75">
            <w:pPr>
              <w:contextualSpacing/>
              <w:jc w:val="both"/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highlight w:val="white"/>
              </w:rPr>
              <w:t xml:space="preserve">     Обращаем внимание, что </w:t>
            </w:r>
            <w:r w:rsidRPr="00FE4341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highlight w:val="white"/>
                <w:u w:val="single"/>
              </w:rPr>
              <w:t>изменение существенных условий контракта не допускается</w:t>
            </w:r>
            <w:r w:rsidRPr="00FE4341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highlight w:val="white"/>
              </w:rPr>
              <w:t xml:space="preserve">. </w:t>
            </w:r>
          </w:p>
          <w:p w:rsidR="009065C6" w:rsidRPr="00FE4341" w:rsidRDefault="009A3F75">
            <w:pPr>
              <w:contextualSpacing/>
              <w:jc w:val="both"/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highlight w:val="white"/>
              </w:rPr>
              <w:t xml:space="preserve">     Перечень случаев в кот</w:t>
            </w:r>
            <w:r w:rsidRPr="00FE4341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highlight w:val="white"/>
              </w:rPr>
              <w:t>орых допускается изменение существенных условий контракта при его исполнении по соглашению сторон, установлен частью 1 статьи 95 Закона N 44-ФЗ и является исчерпывающим.</w:t>
            </w:r>
          </w:p>
          <w:p w:rsidR="009065C6" w:rsidRPr="00FE4341" w:rsidRDefault="009A3F75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      Ответственность за достоверность информации и документов, содержащихся в предло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жении участника закупки в отношении объекта закупки, за соответствие указанных информации и документов требованиям, установленным законодательством Российской Федерации, несет участник закупки.</w:t>
            </w:r>
          </w:p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9065C6" w:rsidTr="009A3F75">
        <w:tc>
          <w:tcPr>
            <w:tcW w:w="709" w:type="dxa"/>
          </w:tcPr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5098" w:type="dxa"/>
          </w:tcPr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hAnsi="Times New Roman" w:cs="Times New Roman"/>
                <w:bCs/>
                <w:sz w:val="20"/>
                <w:szCs w:val="20"/>
              </w:rPr>
              <w:t>наименование страны происхождения товара в соответствии с общероссийским классификатором, используемым для идентификации стран мира</w:t>
            </w:r>
          </w:p>
        </w:tc>
        <w:tc>
          <w:tcPr>
            <w:tcW w:w="9500" w:type="dxa"/>
          </w:tcPr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участник закупки обязан указать наименование страны происхождения товара в соответствии с общероссийским классификатором, ис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пользуемым для идентификации стран мира.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white"/>
              </w:rPr>
              <w:t xml:space="preserve"> </w:t>
            </w:r>
          </w:p>
          <w:p w:rsidR="009065C6" w:rsidRPr="00FE4341" w:rsidRDefault="009A3F75">
            <w:pPr>
              <w:spacing w:before="26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 xml:space="preserve"> </w:t>
            </w:r>
          </w:p>
        </w:tc>
      </w:tr>
      <w:tr w:rsidR="009065C6" w:rsidTr="009A3F75">
        <w:tc>
          <w:tcPr>
            <w:tcW w:w="709" w:type="dxa"/>
          </w:tcPr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5098" w:type="dxa"/>
          </w:tcPr>
          <w:p w:rsidR="009065C6" w:rsidRPr="00FE4341" w:rsidRDefault="009A3F7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4341">
              <w:rPr>
                <w:rFonts w:ascii="Times New Roman" w:hAnsi="Times New Roman" w:cs="Times New Roman"/>
                <w:sz w:val="20"/>
                <w:szCs w:val="20"/>
              </w:rPr>
              <w:t>иные информация и документы, в том числе эскиз, рисунок, чертеж, фотография, иное изображение предлагаемого участником закупки товара.</w:t>
            </w:r>
          </w:p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500" w:type="dxa"/>
          </w:tcPr>
          <w:p w:rsidR="00FE4341" w:rsidRPr="00FE4341" w:rsidRDefault="00FE4341" w:rsidP="00FE4341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>Иная информация и документы, предоставляемые в составе заявки, должны подтверждать соответствие характеристик товара, поставляемого участником закупки, показателям, установленным в структурированных характеристиках объекта закупки в извещении об осуществлении закупки, сформированных с использованием ЕИС, а также в описании объекта закупки, прилагаемом к извещению об осуществлении закупки.</w:t>
            </w:r>
          </w:p>
          <w:p w:rsidR="00FE4341" w:rsidRPr="00FE4341" w:rsidRDefault="00FE4341" w:rsidP="00FE4341">
            <w:pPr>
              <w:ind w:firstLine="20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>А также могут быть предоставлены информация и документы, подтверждающие соответствие товара описанию объекта закупки: сертификаты (декларации о соответствии), (паспорт) качества производителя, технический паспорт, инструкция по эксплуатации и т. д.</w:t>
            </w:r>
          </w:p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9065C6" w:rsidTr="009A3F75">
        <w:tc>
          <w:tcPr>
            <w:tcW w:w="15307" w:type="dxa"/>
            <w:gridSpan w:val="3"/>
            <w:shd w:val="clear" w:color="auto" w:fill="D5DCE4" w:themeFill="text2" w:themeFillTint="33"/>
          </w:tcPr>
          <w:p w:rsidR="009065C6" w:rsidRPr="00FE4341" w:rsidRDefault="009A3F7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3) информацию и документы, предусмотренные нормативными правовы</w:t>
            </w:r>
            <w:r w:rsidRPr="00FE43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ми актами, принятыми в соответствии с пунктом 2 части 2 статьи 14 Федерального закона №44-ФЗ:</w:t>
            </w:r>
          </w:p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9065C6" w:rsidTr="009A3F75">
        <w:trPr>
          <w:trHeight w:val="276"/>
        </w:trPr>
        <w:tc>
          <w:tcPr>
            <w:tcW w:w="709" w:type="dxa"/>
          </w:tcPr>
          <w:p w:rsidR="009065C6" w:rsidRPr="00FE4341" w:rsidRDefault="009A3F75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5098" w:type="dxa"/>
          </w:tcPr>
          <w:p w:rsidR="009065C6" w:rsidRPr="00FE4341" w:rsidRDefault="009A3F7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white"/>
              </w:rPr>
              <w:t>В соответствии с постановление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white"/>
              </w:rPr>
              <w:t>м Правительства РФ от 23.12.2024 N 1875 "О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</w:t>
            </w:r>
            <w:r w:rsidR="00FE4341"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white"/>
              </w:rPr>
              <w:t>ельными видами юридических лиц"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white"/>
              </w:rPr>
              <w:t xml:space="preserve"> </w:t>
            </w:r>
            <w:r w:rsidRPr="00FE43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устанавливается </w:t>
            </w:r>
            <w:r w:rsidRPr="00FE43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преимущество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в отношении товаров российского происхождения (в том числе поставляемых при выполнении закупаемых работ, оказании закупаемых услуг).</w:t>
            </w:r>
          </w:p>
          <w:p w:rsidR="009065C6" w:rsidRPr="00FE4341" w:rsidRDefault="009065C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065C6" w:rsidRPr="00FE4341" w:rsidRDefault="009A3F75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Информация и документы, определенные</w:t>
            </w:r>
            <w:r w:rsidR="00FE4341" w:rsidRPr="00FE4341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 xml:space="preserve"> </w:t>
            </w:r>
            <w:r w:rsidRPr="00FE4341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в соответствии с</w:t>
            </w:r>
            <w:r w:rsidRPr="00FE4341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 xml:space="preserve"> пунктом </w:t>
            </w:r>
            <w:r w:rsidR="00FE4341" w:rsidRPr="00FE4341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2</w:t>
            </w:r>
            <w:r w:rsidRPr="00FE4341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 xml:space="preserve"> части 2 статьи 14 Федеральн</w:t>
            </w:r>
            <w:r w:rsidRPr="00FE4341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ого</w:t>
            </w:r>
            <w:r w:rsidR="00FE4341" w:rsidRPr="00FE4341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 xml:space="preserve"> закона №44-ФЗ, подтверждающие </w:t>
            </w:r>
            <w:r w:rsidRPr="00FE4341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страну происхождения товара:</w:t>
            </w:r>
          </w:p>
          <w:p w:rsidR="009065C6" w:rsidRPr="00FE4341" w:rsidRDefault="009065C6">
            <w:pPr>
              <w:ind w:firstLine="45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065C6" w:rsidRPr="00FE4341" w:rsidRDefault="009A3F75">
            <w:pPr>
              <w:ind w:firstLine="45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lastRenderedPageBreak/>
              <w:t>указание наименования страны происхождения товара в соответствии с подпунктом «б» пункта 2 части 1 статьи 43 Федерального закона «О контрактной системе в сфере закупок товаров, работ, услуг д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ля обеспечения государственных и муниципальных нужд».</w:t>
            </w:r>
          </w:p>
          <w:p w:rsidR="009065C6" w:rsidRPr="00FE4341" w:rsidRDefault="009A3F75">
            <w:pPr>
              <w:ind w:firstLine="45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</w:t>
            </w:r>
          </w:p>
          <w:p w:rsidR="009065C6" w:rsidRPr="00FE4341" w:rsidRDefault="009065C6">
            <w:pPr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white"/>
              </w:rPr>
            </w:pPr>
          </w:p>
        </w:tc>
        <w:tc>
          <w:tcPr>
            <w:tcW w:w="9500" w:type="dxa"/>
          </w:tcPr>
          <w:p w:rsidR="009065C6" w:rsidRPr="00FE4341" w:rsidRDefault="009A3F75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lastRenderedPageBreak/>
              <w:t>включается участником закупки в заявку на участие в закупке</w:t>
            </w:r>
          </w:p>
          <w:p w:rsidR="009065C6" w:rsidRPr="00FE4341" w:rsidRDefault="009065C6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9065C6" w:rsidRPr="00FE4341" w:rsidRDefault="009A3F75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При присвоении в соответствии с положениями Закона о контрактной системе  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порядкового номера заявке на участие в закупке, 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содержащей предл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ожение о поставке товара только российского происхождения, </w:t>
            </w:r>
            <w:r w:rsidRPr="00FE434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осуществляется снижение на 15% ценового предложения этого участника закупк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>и либо увеличение на 15%  ценового предложения этого участника закупки в случае подачи им предложения о размере платы, подл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>ежащей внесению за заключение контракта (при присвоении в соответствии с подпунктом "б" пункта 6 части 12 статьи 93 Закона о контрактной системе порядкового номера заявке на участие в закупке, содержащей предложение о поставке товара только российского про</w:t>
            </w:r>
            <w:r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>исхождения, осуществляется снижение на пятнадцать процентов цены за единицу товара, предложенной участником закупки, подавшим такую заявку)</w:t>
            </w:r>
          </w:p>
          <w:p w:rsidR="009065C6" w:rsidRPr="00FE4341" w:rsidRDefault="009065C6">
            <w:pPr>
              <w:ind w:firstLine="32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065C6" w:rsidRPr="00FE4341" w:rsidRDefault="00FE4341">
            <w:pPr>
              <w:ind w:firstLine="32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В таком случае </w:t>
            </w:r>
            <w:r w:rsidR="009A3F75"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контракт заключается без учета снижения ценового предложения (</w:t>
            </w:r>
            <w:r w:rsidR="009A3F75"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цены за единицу товара, </w:t>
            </w:r>
            <w:r w:rsidR="009A3F75"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>при присвоен</w:t>
            </w:r>
            <w:r w:rsidR="009A3F75" w:rsidRPr="00FE4341">
              <w:rPr>
                <w:rFonts w:ascii="Times New Roman" w:eastAsia="Times New Roman" w:hAnsi="Times New Roman" w:cs="Times New Roman"/>
                <w:sz w:val="20"/>
                <w:szCs w:val="20"/>
              </w:rPr>
              <w:t>ии в соответствии с подпунктом "б" пункта 6 части 12 статьи 93 Закона о контрактной системе порядкового номера заявке на участие в закупке, содержащей предложение о поставке товара только российского происхождения,</w:t>
            </w:r>
            <w:r w:rsidR="009A3F75"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) либо увеличения ценового предложения.</w:t>
            </w:r>
          </w:p>
          <w:p w:rsidR="009065C6" w:rsidRPr="00FE4341" w:rsidRDefault="009065C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9065C6" w:rsidRPr="00FE4341" w:rsidRDefault="009A3F75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Согласно пп. а п. 4 Постановления Правительства РФ от 23.12.2024 № 1875 положения настоящего постановления, касающиеся товара российского происхождения, применяются также в отношении товара, происходящего из государства - члена Евразийского экономического </w:t>
            </w:r>
            <w:r w:rsidRPr="00FE434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союза.</w:t>
            </w:r>
          </w:p>
          <w:p w:rsidR="009065C6" w:rsidRPr="00FE4341" w:rsidRDefault="0090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065C6" w:rsidRDefault="009065C6">
      <w:pPr>
        <w:jc w:val="right"/>
        <w:rPr>
          <w:rFonts w:cstheme="minorHAnsi"/>
          <w:b/>
          <w:bCs/>
        </w:rPr>
      </w:pPr>
    </w:p>
    <w:sectPr w:rsidR="009065C6" w:rsidSect="009A3F75">
      <w:pgSz w:w="16838" w:h="11906" w:orient="landscape"/>
      <w:pgMar w:top="568" w:right="1134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65C6" w:rsidRDefault="009A3F75">
      <w:pPr>
        <w:spacing w:after="0" w:line="240" w:lineRule="auto"/>
      </w:pPr>
      <w:r>
        <w:separator/>
      </w:r>
    </w:p>
  </w:endnote>
  <w:endnote w:type="continuationSeparator" w:id="0">
    <w:p w:rsidR="009065C6" w:rsidRDefault="009A3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rlito">
    <w:altName w:val="Calibri Light"/>
    <w:panose1 w:val="020F050202020403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65C6" w:rsidRDefault="009A3F75">
      <w:pPr>
        <w:spacing w:after="0" w:line="240" w:lineRule="auto"/>
      </w:pPr>
      <w:r>
        <w:separator/>
      </w:r>
    </w:p>
  </w:footnote>
  <w:footnote w:type="continuationSeparator" w:id="0">
    <w:p w:rsidR="009065C6" w:rsidRDefault="009A3F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5C6"/>
    <w:rsid w:val="009065C6"/>
    <w:rsid w:val="009A3F75"/>
    <w:rsid w:val="00FE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19CC0"/>
  <w15:docId w15:val="{7F8595F6-A7B3-43C3-8755-7F61FFE2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c">
    <w:name w:val="TOC Heading"/>
    <w:uiPriority w:val="39"/>
    <w:unhideWhenUsed/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table" w:styleId="ae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nsPlusNormal">
    <w:name w:val="ConsPlusNormal"/>
    <w:link w:val="ConsPlusNormal0"/>
    <w:pPr>
      <w:widowControl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Pr>
      <w:rFonts w:ascii="Arial" w:eastAsia="Times New Roman" w:hAnsi="Arial" w:cs="Arial"/>
      <w:sz w:val="20"/>
      <w:szCs w:val="20"/>
      <w:lang w:eastAsia="ru-RU"/>
    </w:rPr>
  </w:style>
  <w:style w:type="paragraph" w:styleId="af">
    <w:name w:val="footnote text"/>
    <w:basedOn w:val="a"/>
    <w:link w:val="af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Pr>
      <w:rFonts w:ascii="Segoe UI" w:hAnsi="Segoe UI" w:cs="Segoe UI"/>
      <w:sz w:val="18"/>
      <w:szCs w:val="18"/>
    </w:rPr>
  </w:style>
  <w:style w:type="character" w:styleId="af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Pr>
      <w:b/>
      <w:bCs/>
      <w:sz w:val="20"/>
      <w:szCs w:val="20"/>
    </w:r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rchplatform.rospatent.gov.ru/trademark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w.fips.ru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0CF4B-4CCB-460F-91DD-9660205FA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1647</Words>
  <Characters>9394</Characters>
  <Application>Microsoft Office Word</Application>
  <DocSecurity>0</DocSecurity>
  <Lines>78</Lines>
  <Paragraphs>22</Paragraphs>
  <ScaleCrop>false</ScaleCrop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Новикова Наталья Евгеньевна</dc:creator>
  <cp:lastModifiedBy>Неклюдова О. В.</cp:lastModifiedBy>
  <cp:revision>18</cp:revision>
  <dcterms:created xsi:type="dcterms:W3CDTF">2023-10-03T07:26:00Z</dcterms:created>
  <dcterms:modified xsi:type="dcterms:W3CDTF">2026-09-03T10:36:00Z</dcterms:modified>
</cp:coreProperties>
</file>