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  <Override PartName="/word/commentsExtensibleDocument.xml" ContentType="application/vnd.openxmlformats-officedocument.wordprocessingml.commentsExtensible+xml"/>
  <Override PartName="/word/commentsIdsDocument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0D3FC5" w14:textId="77777777" w:rsidR="006A2B67" w:rsidRDefault="00BE7C64">
      <w:pPr>
        <w:jc w:val="center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  <w:t>ТЕХНИЧЕСКОЕ ЗАДАНИЕ</w:t>
      </w:r>
    </w:p>
    <w:p w14:paraId="5233C32D" w14:textId="77777777" w:rsidR="006A2B67" w:rsidRDefault="00BE7C64">
      <w:pPr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на поставку труб и элементов трубопроводов в ППУ изоляции для нужд ООО «</w:t>
      </w:r>
      <w:proofErr w:type="spellStart"/>
      <w:r>
        <w:rPr>
          <w:rFonts w:ascii="Liberation Serif" w:hAnsi="Liberation Serif" w:cs="Liberation Serif"/>
        </w:rPr>
        <w:t>БашРТС</w:t>
      </w:r>
      <w:proofErr w:type="spellEnd"/>
      <w:r>
        <w:rPr>
          <w:rFonts w:ascii="Liberation Serif" w:hAnsi="Liberation Serif" w:cs="Liberation Serif"/>
        </w:rPr>
        <w:t>», филиала «Гусиноозерская ГРЭС» АО «Интер РАО – Электрогенерация»</w:t>
      </w:r>
    </w:p>
    <w:p w14:paraId="26D373FC" w14:textId="77777777" w:rsidR="006A2B67" w:rsidRDefault="00BE7C64">
      <w:pPr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 xml:space="preserve"> в 2027 году.</w:t>
      </w:r>
    </w:p>
    <w:p w14:paraId="19154DD6" w14:textId="77777777" w:rsidR="006A2B67" w:rsidRDefault="006A2B67">
      <w:pPr>
        <w:jc w:val="both"/>
        <w:rPr>
          <w:rFonts w:ascii="Liberation Serif" w:eastAsiaTheme="minorEastAsia" w:hAnsi="Liberation Serif" w:cs="Liberation Serif"/>
          <w:b/>
        </w:rPr>
      </w:pPr>
    </w:p>
    <w:p w14:paraId="7ECFF483" w14:textId="77777777" w:rsidR="006A2B67" w:rsidRDefault="00BE7C64">
      <w:pPr>
        <w:pStyle w:val="af5"/>
        <w:numPr>
          <w:ilvl w:val="0"/>
          <w:numId w:val="3"/>
        </w:numPr>
        <w:spacing w:after="240" w:line="360" w:lineRule="auto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 xml:space="preserve">КРАТКОЕ ОПИСАНИЕ ЗАКУПАЕМЫХ ТОВАРОВ </w:t>
      </w:r>
    </w:p>
    <w:p w14:paraId="0AE43C81" w14:textId="77777777" w:rsidR="006A2B67" w:rsidRDefault="00BE7C64" w:rsidP="00601229">
      <w:pPr>
        <w:pStyle w:val="af5"/>
        <w:numPr>
          <w:ilvl w:val="3"/>
          <w:numId w:val="1"/>
        </w:numPr>
        <w:spacing w:after="240" w:line="240" w:lineRule="auto"/>
        <w:ind w:left="993" w:hanging="709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Наименование и объем закупаемых товаров</w:t>
      </w:r>
    </w:p>
    <w:p w14:paraId="70F1DE87" w14:textId="78A28726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 xml:space="preserve">Трубы и элементы трубопроводов в ППУ изоляции </w:t>
      </w:r>
      <w:r w:rsidR="00601229">
        <w:rPr>
          <w:rFonts w:ascii="Liberation Serif" w:eastAsiaTheme="minorEastAsia" w:hAnsi="Liberation Serif" w:cs="Liberation Serif"/>
          <w:sz w:val="24"/>
          <w:szCs w:val="24"/>
        </w:rPr>
        <w:t xml:space="preserve">для </w:t>
      </w:r>
      <w:r w:rsidR="00601229">
        <w:rPr>
          <w:rFonts w:ascii="Liberation Serif" w:hAnsi="Liberation Serif" w:cs="Liberation Serif"/>
          <w:sz w:val="24"/>
          <w:szCs w:val="24"/>
        </w:rPr>
        <w:t>нужд</w:t>
      </w:r>
      <w:r>
        <w:rPr>
          <w:rFonts w:ascii="Liberation Serif" w:hAnsi="Liberation Serif" w:cs="Liberation Serif"/>
          <w:sz w:val="24"/>
          <w:szCs w:val="24"/>
        </w:rPr>
        <w:t xml:space="preserve"> ООО «</w:t>
      </w:r>
      <w:proofErr w:type="spellStart"/>
      <w:r>
        <w:rPr>
          <w:rFonts w:ascii="Liberation Serif" w:hAnsi="Liberation Serif" w:cs="Liberation Serif"/>
          <w:sz w:val="24"/>
          <w:szCs w:val="24"/>
        </w:rPr>
        <w:t>БашРТС</w:t>
      </w:r>
      <w:proofErr w:type="spellEnd"/>
      <w:r>
        <w:rPr>
          <w:rFonts w:ascii="Liberation Serif" w:hAnsi="Liberation Serif" w:cs="Liberation Serif"/>
          <w:sz w:val="24"/>
          <w:szCs w:val="24"/>
        </w:rPr>
        <w:t>», филиала «Гусиноозерская ГРЭС» АО «Интер РАО – Электрогенерация»</w:t>
      </w:r>
      <w:r>
        <w:rPr>
          <w:rFonts w:ascii="Liberation Serif" w:eastAsiaTheme="minorEastAsia" w:hAnsi="Liberation Serif" w:cs="Liberation Serif"/>
          <w:sz w:val="24"/>
          <w:szCs w:val="24"/>
        </w:rPr>
        <w:t>.</w:t>
      </w:r>
    </w:p>
    <w:p w14:paraId="09F2CDB1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Номенклатура продукции указана в Приложении № 1 к Техническому заданию (Спецификации).</w:t>
      </w:r>
    </w:p>
    <w:p w14:paraId="42C9C176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 xml:space="preserve">При поставке последней партии трубной продукции в договоре допускается отклонение не более +/- 5% от заявленного количества при условии отклонения от </w:t>
      </w:r>
      <w:proofErr w:type="spellStart"/>
      <w:r>
        <w:rPr>
          <w:rFonts w:ascii="Liberation Serif" w:eastAsiaTheme="minorEastAsia" w:hAnsi="Liberation Serif" w:cs="Liberation Serif"/>
          <w:sz w:val="24"/>
          <w:szCs w:val="24"/>
        </w:rPr>
        <w:t>толеранса</w:t>
      </w:r>
      <w:proofErr w:type="spellEnd"/>
      <w:r>
        <w:rPr>
          <w:rFonts w:ascii="Liberation Serif" w:eastAsiaTheme="minorEastAsia" w:hAnsi="Liberation Serif" w:cs="Liberation Serif"/>
          <w:sz w:val="24"/>
          <w:szCs w:val="24"/>
        </w:rPr>
        <w:t xml:space="preserve"> изготавливаемого заводом изделия. Данная продукция подлежит приему и оплате на общих основаниях, при сохранении общего объёма поставки.</w:t>
      </w:r>
      <w:r>
        <w:t xml:space="preserve"> </w:t>
      </w:r>
      <w:r>
        <w:rPr>
          <w:rFonts w:ascii="Liberation Serif" w:eastAsiaTheme="minorEastAsia" w:hAnsi="Liberation Serif" w:cs="Liberation Serif"/>
          <w:sz w:val="24"/>
          <w:szCs w:val="24"/>
        </w:rPr>
        <w:t>Требование применимо для трубной продукции.</w:t>
      </w:r>
    </w:p>
    <w:p w14:paraId="510FB49E" w14:textId="77777777" w:rsidR="006A2B67" w:rsidRDefault="00BE7C64">
      <w:pPr>
        <w:pStyle w:val="af5"/>
        <w:numPr>
          <w:ilvl w:val="3"/>
          <w:numId w:val="1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Сроки поставки товаров</w:t>
      </w:r>
    </w:p>
    <w:p w14:paraId="6290E8B0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Продукция должна быть поставлена Заказчику в соответствии со спецификациями (Приложение № 1 к ТЗ).</w:t>
      </w:r>
    </w:p>
    <w:p w14:paraId="310EE3F4" w14:textId="77777777" w:rsidR="00601229" w:rsidRDefault="00BE7C64" w:rsidP="00601229">
      <w:pPr>
        <w:pStyle w:val="af5"/>
        <w:numPr>
          <w:ilvl w:val="3"/>
          <w:numId w:val="1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Возможность поставки эквивалента</w:t>
      </w:r>
    </w:p>
    <w:p w14:paraId="228760E0" w14:textId="77777777" w:rsidR="00601229" w:rsidRPr="00601229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 w:rsidRPr="00601229">
        <w:rPr>
          <w:rFonts w:ascii="Liberation Serif" w:eastAsiaTheme="minorEastAsia" w:hAnsi="Liberation Serif" w:cs="Liberation Serif"/>
          <w:sz w:val="24"/>
          <w:szCs w:val="24"/>
        </w:rPr>
        <w:t>Для заказчика ООО «</w:t>
      </w:r>
      <w:proofErr w:type="spellStart"/>
      <w:r w:rsidRPr="00601229">
        <w:rPr>
          <w:rFonts w:ascii="Liberation Serif" w:eastAsiaTheme="minorEastAsia" w:hAnsi="Liberation Serif" w:cs="Liberation Serif"/>
          <w:sz w:val="24"/>
          <w:szCs w:val="24"/>
        </w:rPr>
        <w:t>БашРТС</w:t>
      </w:r>
      <w:proofErr w:type="spellEnd"/>
      <w:r w:rsidRPr="00601229">
        <w:rPr>
          <w:rFonts w:ascii="Liberation Serif" w:eastAsiaTheme="minorEastAsia" w:hAnsi="Liberation Serif" w:cs="Liberation Serif"/>
          <w:sz w:val="24"/>
          <w:szCs w:val="24"/>
        </w:rPr>
        <w:t xml:space="preserve">» предлагаемая продукция должна соответствовать техническим характеристикам и ГОСТ, указанным в спецификации. </w:t>
      </w:r>
    </w:p>
    <w:p w14:paraId="44102BD3" w14:textId="117C7840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 w:rsidRPr="00601229">
        <w:rPr>
          <w:rFonts w:ascii="Liberation Serif" w:eastAsiaTheme="minorEastAsia" w:hAnsi="Liberation Serif" w:cs="Liberation Serif"/>
          <w:sz w:val="24"/>
          <w:szCs w:val="24"/>
        </w:rPr>
        <w:t xml:space="preserve">Для заказчика филиала «Гусиноозерская ГРЭС» АО «Интер РАО – Электрогенерация» предлагаемая продукция должна соответствовать техническим характеристикам и ГОСТ, указанным в спецификации. </w:t>
      </w:r>
    </w:p>
    <w:p w14:paraId="6F1DE33F" w14:textId="77777777" w:rsidR="00601229" w:rsidRPr="00601229" w:rsidRDefault="00601229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</w:p>
    <w:p w14:paraId="08575C28" w14:textId="77777777" w:rsidR="006A2B67" w:rsidRDefault="00BE7C64">
      <w:pPr>
        <w:pStyle w:val="af5"/>
        <w:numPr>
          <w:ilvl w:val="0"/>
          <w:numId w:val="3"/>
        </w:numPr>
        <w:spacing w:after="240" w:line="360" w:lineRule="auto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ОБЩИЕ ТРЕБОВАНИЯ К ТОВАРУ</w:t>
      </w:r>
    </w:p>
    <w:p w14:paraId="7897F329" w14:textId="77777777" w:rsidR="00601229" w:rsidRDefault="00BE7C64" w:rsidP="00601229">
      <w:pPr>
        <w:pStyle w:val="af5"/>
        <w:keepLines/>
        <w:numPr>
          <w:ilvl w:val="3"/>
          <w:numId w:val="2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Место применения, использования товара</w:t>
      </w:r>
    </w:p>
    <w:p w14:paraId="68EEEB91" w14:textId="28770217" w:rsidR="006A2B67" w:rsidRPr="00601229" w:rsidRDefault="00BE7C64" w:rsidP="00601229">
      <w:pPr>
        <w:keepLines/>
        <w:spacing w:after="240"/>
        <w:ind w:left="777"/>
        <w:jc w:val="both"/>
        <w:rPr>
          <w:rFonts w:ascii="Liberation Serif" w:eastAsiaTheme="minorEastAsia" w:hAnsi="Liberation Serif" w:cs="Liberation Serif"/>
          <w:b/>
        </w:rPr>
      </w:pPr>
      <w:r w:rsidRPr="00601229">
        <w:rPr>
          <w:rFonts w:ascii="Liberation Serif" w:eastAsiaTheme="minorEastAsia" w:hAnsi="Liberation Serif" w:cs="Liberation Serif"/>
        </w:rPr>
        <w:t>2.1.1. Продукция будет применена для ремонта, реконструкции и строительства тепловых трасс ООО «</w:t>
      </w:r>
      <w:proofErr w:type="spellStart"/>
      <w:r w:rsidRPr="00601229">
        <w:rPr>
          <w:rFonts w:ascii="Liberation Serif" w:eastAsiaTheme="minorEastAsia" w:hAnsi="Liberation Serif" w:cs="Liberation Serif"/>
        </w:rPr>
        <w:t>БашРТС</w:t>
      </w:r>
      <w:proofErr w:type="spellEnd"/>
      <w:r w:rsidRPr="00601229">
        <w:rPr>
          <w:rFonts w:ascii="Liberation Serif" w:eastAsiaTheme="minorEastAsia" w:hAnsi="Liberation Serif" w:cs="Liberation Serif"/>
        </w:rPr>
        <w:t xml:space="preserve">», </w:t>
      </w:r>
      <w:r w:rsidRPr="00601229">
        <w:rPr>
          <w:rFonts w:ascii="Liberation Serif" w:hAnsi="Liberation Serif" w:cs="Liberation Serif"/>
        </w:rPr>
        <w:t>филиалом «Гусиноозерская ГРЭС» АО «Интер РАО – Электрогенерация»</w:t>
      </w:r>
      <w:r w:rsidRPr="00601229">
        <w:rPr>
          <w:rFonts w:ascii="Liberation Serif" w:eastAsiaTheme="minorEastAsia" w:hAnsi="Liberation Serif" w:cs="Liberation Serif"/>
        </w:rPr>
        <w:t xml:space="preserve"> предназначенных для транспортировки пара и горячей воды. </w:t>
      </w:r>
    </w:p>
    <w:p w14:paraId="30D00174" w14:textId="77777777" w:rsidR="006A2B67" w:rsidRDefault="00BE7C64">
      <w:pPr>
        <w:pStyle w:val="af5"/>
        <w:numPr>
          <w:ilvl w:val="3"/>
          <w:numId w:val="2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bCs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товару</w:t>
      </w:r>
    </w:p>
    <w:p w14:paraId="36D48892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Продукция и применяемые в ней материалы должны быть новыми и ранее не использованными, при этом применяемые для последующей изоляции трубы стальные и детали трубопроводов должны быть изготовлены не ранее 2025 г., а сам поставляемый товар должен быть изготовлен не ранее 3 квартала 2026 г. Продукция должна соответствовать требованиям, установленным ГОСТ (указанным в Приложении № 1 к ТЗ), трубы и детали трубопроводов в ППУ изоляции должны быть оснащены проводниками СОДК.</w:t>
      </w:r>
    </w:p>
    <w:p w14:paraId="1288232E" w14:textId="77777777" w:rsidR="006A2B67" w:rsidRDefault="00BE7C64" w:rsidP="00601229">
      <w:pPr>
        <w:pStyle w:val="af5"/>
        <w:spacing w:before="100" w:beforeAutospacing="1"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lastRenderedPageBreak/>
        <w:t>Для заказчика ООО «</w:t>
      </w:r>
      <w:proofErr w:type="spellStart"/>
      <w:r>
        <w:rPr>
          <w:rFonts w:ascii="Liberation Serif" w:eastAsiaTheme="minorEastAsia" w:hAnsi="Liberation Serif" w:cs="Liberation Serif"/>
          <w:sz w:val="24"/>
          <w:szCs w:val="24"/>
        </w:rPr>
        <w:t>БашРТС</w:t>
      </w:r>
      <w:proofErr w:type="spellEnd"/>
      <w:r>
        <w:rPr>
          <w:rFonts w:ascii="Liberation Serif" w:eastAsiaTheme="minorEastAsia" w:hAnsi="Liberation Serif" w:cs="Liberation Serif"/>
          <w:sz w:val="24"/>
          <w:szCs w:val="24"/>
        </w:rPr>
        <w:t>» продукция должна соответствовать следующим требованиям:</w:t>
      </w:r>
    </w:p>
    <w:p w14:paraId="0BBA62E5" w14:textId="77777777" w:rsidR="006A2B67" w:rsidRDefault="00BE7C64">
      <w:pPr>
        <w:pStyle w:val="af5"/>
        <w:numPr>
          <w:ilvl w:val="0"/>
          <w:numId w:val="12"/>
        </w:numPr>
        <w:tabs>
          <w:tab w:val="left" w:pos="992"/>
        </w:tabs>
        <w:spacing w:before="100" w:beforeAutospacing="1" w:after="240" w:line="240" w:lineRule="auto"/>
        <w:ind w:left="709" w:firstLine="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Трубы стальные сварные должны быть изготовлены с одним продольным швом, наличие поперечных швов не допускается;</w:t>
      </w:r>
    </w:p>
    <w:p w14:paraId="0870B41A" w14:textId="28F8F431" w:rsidR="006A2B67" w:rsidRDefault="00BE7C64">
      <w:pPr>
        <w:pStyle w:val="af5"/>
        <w:numPr>
          <w:ilvl w:val="0"/>
          <w:numId w:val="12"/>
        </w:numPr>
        <w:tabs>
          <w:tab w:val="left" w:pos="992"/>
        </w:tabs>
        <w:ind w:left="709" w:firstLine="142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Для изготовления труб стальных, отводов, неподвижных опор, концевых элементов в тепловой изоляции Ø57-159 мм  (позиции спецификации №1-4, 12, 16, 18-23, 30, 31, 36, 37, 39-44, 52, 57, 59) допускается применять трубы ГОСТ 8732-</w:t>
      </w:r>
      <w:r w:rsidR="009D3991">
        <w:rPr>
          <w:rFonts w:ascii="Liberation Serif" w:hAnsi="Liberation Serif" w:cs="Liberation Serif"/>
          <w:sz w:val="24"/>
          <w:szCs w:val="24"/>
        </w:rPr>
        <w:t xml:space="preserve">2025 </w:t>
      </w:r>
      <w:r>
        <w:rPr>
          <w:rFonts w:ascii="Liberation Serif" w:hAnsi="Liberation Serif" w:cs="Liberation Serif"/>
          <w:sz w:val="24"/>
          <w:szCs w:val="24"/>
        </w:rPr>
        <w:t>с применением стали марок 20/17Г1С/17Г1С-У/09Г2С;</w:t>
      </w:r>
    </w:p>
    <w:p w14:paraId="66B9F2CE" w14:textId="108C8503" w:rsidR="006A2B67" w:rsidRDefault="00BE7C64">
      <w:pPr>
        <w:pStyle w:val="af5"/>
        <w:numPr>
          <w:ilvl w:val="0"/>
          <w:numId w:val="12"/>
        </w:numPr>
        <w:tabs>
          <w:tab w:val="left" w:pos="992"/>
        </w:tabs>
        <w:ind w:left="709" w:firstLine="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Для изготовления труб стальных, отводов, неподвижных опор, концевых элементов в тепловой изоляции Ø219-426 мм (позиции спецификации №5-9, 24-27 45-49, 60, 61) должны применяться трубы, изготовленные по ГОСТ 20295-85 Тип 1 или ГОСТ 8732-</w:t>
      </w:r>
      <w:r w:rsidR="009D3991">
        <w:rPr>
          <w:rFonts w:ascii="Liberation Serif" w:hAnsi="Liberation Serif" w:cs="Liberation Serif"/>
          <w:sz w:val="24"/>
          <w:szCs w:val="24"/>
        </w:rPr>
        <w:t>2025</w:t>
      </w:r>
      <w:r>
        <w:rPr>
          <w:rFonts w:ascii="Liberation Serif" w:hAnsi="Liberation Serif" w:cs="Liberation Serif"/>
          <w:sz w:val="24"/>
          <w:szCs w:val="24"/>
        </w:rPr>
        <w:t xml:space="preserve"> с применением стали марок 20/17Г1С/17Г1С-У/09Г2С;</w:t>
      </w:r>
    </w:p>
    <w:p w14:paraId="06A4ACDE" w14:textId="77777777" w:rsidR="006A2B67" w:rsidRDefault="00BE7C64">
      <w:pPr>
        <w:pStyle w:val="af5"/>
        <w:numPr>
          <w:ilvl w:val="0"/>
          <w:numId w:val="12"/>
        </w:numPr>
        <w:tabs>
          <w:tab w:val="left" w:pos="992"/>
        </w:tabs>
        <w:ind w:left="709" w:firstLine="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Для изготовления труб стальных, отводов, тройников, неподвижных опор, концевых элементов в тепловой изоляции диаметром Ø530-820мм (позиции спецификации № 10, 11, 13-15, 17, 28-29, 32-35, 38, 50, 51, 53-56, 58, 62-68) должны применяться трубы ГОСТ 20295-85 Тип 3, Ст. 17Г1С/17Г1С-У/09Г2С;</w:t>
      </w:r>
    </w:p>
    <w:p w14:paraId="768886EE" w14:textId="77777777" w:rsidR="006A2B67" w:rsidRDefault="00BE7C64">
      <w:pPr>
        <w:pStyle w:val="af5"/>
        <w:numPr>
          <w:ilvl w:val="0"/>
          <w:numId w:val="12"/>
        </w:numPr>
        <w:tabs>
          <w:tab w:val="left" w:pos="992"/>
        </w:tabs>
        <w:ind w:left="709" w:firstLine="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Отводы стальные диаметром до 426 мм включительно (позиции спецификации №19-27, 30-31, 36-37, 39-40) должны быть изготовлены по ГОСТ 17375-2001 Ст. 20/17Г1С/17Г1С-У/09Г2С;</w:t>
      </w:r>
    </w:p>
    <w:p w14:paraId="6EAD40D5" w14:textId="77777777" w:rsidR="006A2B67" w:rsidRDefault="00BE7C64">
      <w:pPr>
        <w:pStyle w:val="af5"/>
        <w:numPr>
          <w:ilvl w:val="0"/>
          <w:numId w:val="12"/>
        </w:numPr>
        <w:tabs>
          <w:tab w:val="left" w:pos="992"/>
        </w:tabs>
        <w:ind w:left="709" w:firstLine="0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Отводы стальные диаметром 530 мм и выше (позиция спецификации № 28-29, 32-35, 38) должны быть изготовлены по ГОСТ 17375-2001 Ст. 17Г1С/17Г1С-У/09Г2С.</w:t>
      </w:r>
    </w:p>
    <w:p w14:paraId="079D2CA2" w14:textId="77777777" w:rsidR="006A2B67" w:rsidRDefault="00BE7C64" w:rsidP="00601229">
      <w:pPr>
        <w:pStyle w:val="af5"/>
        <w:numPr>
          <w:ilvl w:val="3"/>
          <w:numId w:val="2"/>
        </w:numPr>
        <w:spacing w:after="240" w:line="240" w:lineRule="auto"/>
        <w:ind w:left="709" w:firstLine="68"/>
        <w:jc w:val="both"/>
        <w:rPr>
          <w:rFonts w:ascii="Liberation Serif" w:eastAsiaTheme="minorEastAsia" w:hAnsi="Liberation Serif" w:cs="Liberation Serif"/>
          <w:b/>
          <w:bCs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о соответствии товаров обязательным требованиям законодательства о техническом регулировании</w:t>
      </w:r>
    </w:p>
    <w:p w14:paraId="33C60311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Для заказчика ООО «</w:t>
      </w:r>
      <w:proofErr w:type="spellStart"/>
      <w:r>
        <w:rPr>
          <w:rFonts w:ascii="Liberation Serif" w:eastAsiaTheme="minorEastAsia" w:hAnsi="Liberation Serif" w:cs="Liberation Serif"/>
          <w:sz w:val="24"/>
          <w:szCs w:val="24"/>
        </w:rPr>
        <w:t>БашРТС</w:t>
      </w:r>
      <w:proofErr w:type="spellEnd"/>
      <w:r>
        <w:rPr>
          <w:rFonts w:ascii="Liberation Serif" w:eastAsiaTheme="minorEastAsia" w:hAnsi="Liberation Serif" w:cs="Liberation Serif"/>
          <w:sz w:val="24"/>
          <w:szCs w:val="24"/>
        </w:rPr>
        <w:t xml:space="preserve">», участники закупки в своих предложениях должны представить документы, свидетельствующие о подтверждении соответствия продукции требованиям технического регламента (копии деклараций о соответствии, копии сертификатов соответствия) либо регистрационный номер сертификата соответствия или декларации о соответствии требованиям технического регламента «О безопасности оборудования, работающего под избыточным давлением" (ТР ТС 032/2013)» на трубы </w:t>
      </w:r>
      <w:r>
        <w:rPr>
          <w:rFonts w:ascii="Liberation Serif" w:eastAsiaTheme="minorEastAsia" w:hAnsi="Liberation Serif" w:cs="Liberation Serif"/>
          <w:b/>
          <w:sz w:val="24"/>
          <w:szCs w:val="24"/>
        </w:rPr>
        <w:t>стальные и стальные</w:t>
      </w:r>
      <w:r>
        <w:rPr>
          <w:rFonts w:ascii="Liberation Serif" w:eastAsiaTheme="minorEastAsia" w:hAnsi="Liberation Serif" w:cs="Liberation Serif"/>
          <w:sz w:val="24"/>
          <w:szCs w:val="24"/>
        </w:rPr>
        <w:t xml:space="preserve"> </w:t>
      </w:r>
      <w:r>
        <w:rPr>
          <w:rFonts w:ascii="Liberation Serif" w:eastAsiaTheme="minorEastAsia" w:hAnsi="Liberation Serif" w:cs="Liberation Serif"/>
          <w:b/>
          <w:sz w:val="24"/>
          <w:szCs w:val="24"/>
        </w:rPr>
        <w:t>отводы</w:t>
      </w:r>
      <w:r>
        <w:rPr>
          <w:rFonts w:ascii="Liberation Serif" w:eastAsiaTheme="minorEastAsia" w:hAnsi="Liberation Serif" w:cs="Liberation Serif"/>
          <w:sz w:val="24"/>
          <w:szCs w:val="24"/>
        </w:rPr>
        <w:t>, диаметром 200 мм и выше, применяемые для последующей изоляции.</w:t>
      </w:r>
    </w:p>
    <w:p w14:paraId="4E707034" w14:textId="77777777" w:rsidR="006A2B67" w:rsidRDefault="00BE7C64" w:rsidP="00601229">
      <w:pPr>
        <w:pStyle w:val="af5"/>
        <w:numPr>
          <w:ilvl w:val="3"/>
          <w:numId w:val="2"/>
        </w:numPr>
        <w:spacing w:after="240" w:line="240" w:lineRule="auto"/>
        <w:ind w:left="709" w:firstLine="0"/>
        <w:jc w:val="both"/>
        <w:rPr>
          <w:rStyle w:val="af8"/>
          <w:rFonts w:ascii="Liberation Serif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гарантийному сроку и (или) объёму предоставления гарантий качества на поставляемый товар</w:t>
      </w:r>
    </w:p>
    <w:p w14:paraId="4A8D4A3D" w14:textId="77777777" w:rsidR="006A2B67" w:rsidRDefault="00BE7C64" w:rsidP="00601229">
      <w:pPr>
        <w:pStyle w:val="af5"/>
        <w:spacing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Гарантийные обязательства на эксплуатацию продукции в ППУ изоляции должны соответствовать гарантийному сроку завода-изготовителя, указанному в паспорте и составлять не менее 10 лет с момента получения товара по товарной накладной. Участник в технической спецификации должен указать гарантийные обязательства в месяцах и момент начала их действия. В случае если гарантийный срок завода-изготовителя составляет менее требуемого, Участник принимает на себя обязательства по дополнительному гарантийному обслуживанию за свой счет, до момента наступления указанного срока. В этом случае, в этом случае Участник указывает срок, предлагаемый заводом-изготовителем и, отдельно, свой дополнительный срок гарантии и условия на которых она осуществляется. </w:t>
      </w:r>
    </w:p>
    <w:p w14:paraId="2965EDB6" w14:textId="77777777" w:rsidR="006A2B67" w:rsidRDefault="00BE7C64" w:rsidP="00601229">
      <w:pPr>
        <w:pStyle w:val="af5"/>
        <w:spacing w:line="24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В случае обнаружения в течение гарантийного срока, дефектов поставляемого товара, поставщик обязан в течение 3-х дней с даты получения письменного уведомления заказчика направить своего уполномоченного представителя для участия в комиссии по расследованию произошедшего повреждения.  </w:t>
      </w:r>
    </w:p>
    <w:p w14:paraId="465D3A01" w14:textId="77777777" w:rsidR="006A2B67" w:rsidRDefault="00BE7C64" w:rsidP="00601229">
      <w:pPr>
        <w:pStyle w:val="af5"/>
        <w:spacing w:after="240" w:line="240" w:lineRule="auto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Все затраты, связанные с устранением дефектов поставленного оборудования, вызванных нарушением технологии проектирования, изготовления, поставки, в том числе затраты на демонтаж, транспортировку, устранение дефектов и последующий монтаж, несет поставщик данного оборудования.</w:t>
      </w:r>
    </w:p>
    <w:p w14:paraId="01871EDF" w14:textId="77777777" w:rsidR="006A2B67" w:rsidRDefault="00BE7C64" w:rsidP="00601229">
      <w:pPr>
        <w:pStyle w:val="af5"/>
        <w:numPr>
          <w:ilvl w:val="3"/>
          <w:numId w:val="2"/>
        </w:numPr>
        <w:spacing w:after="240" w:line="240" w:lineRule="auto"/>
        <w:ind w:left="709" w:firstLine="68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расходам на эксплуатацию и техническое обслуживание поставленных товаров</w:t>
      </w:r>
    </w:p>
    <w:p w14:paraId="37B7F0B5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Не устанавливаются.</w:t>
      </w:r>
    </w:p>
    <w:p w14:paraId="269A233A" w14:textId="77777777" w:rsidR="006A2B67" w:rsidRDefault="00BE7C64">
      <w:pPr>
        <w:pStyle w:val="af5"/>
        <w:numPr>
          <w:ilvl w:val="3"/>
          <w:numId w:val="2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bCs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передаче интеллектуальных прав</w:t>
      </w:r>
    </w:p>
    <w:p w14:paraId="0246345A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Не устанавливаются.</w:t>
      </w:r>
    </w:p>
    <w:p w14:paraId="5A5310B9" w14:textId="77777777" w:rsidR="006A2B67" w:rsidRDefault="00BE7C64" w:rsidP="00601229">
      <w:pPr>
        <w:pStyle w:val="af5"/>
        <w:numPr>
          <w:ilvl w:val="3"/>
          <w:numId w:val="2"/>
        </w:numPr>
        <w:spacing w:after="240" w:line="240" w:lineRule="auto"/>
        <w:ind w:left="709" w:firstLine="68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по осуществлению сопутствующих работ при поставке товаров</w:t>
      </w:r>
    </w:p>
    <w:p w14:paraId="3FB5739C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Не устанавливаются.</w:t>
      </w:r>
    </w:p>
    <w:p w14:paraId="2F20EF74" w14:textId="77777777" w:rsidR="006A2B67" w:rsidRDefault="006A2B67">
      <w:pPr>
        <w:pStyle w:val="af5"/>
        <w:spacing w:after="240" w:line="240" w:lineRule="auto"/>
        <w:ind w:left="709" w:firstLine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</w:p>
    <w:p w14:paraId="1D8F0F6F" w14:textId="77777777" w:rsidR="006A2B67" w:rsidRDefault="00BE7C64">
      <w:pPr>
        <w:pStyle w:val="af5"/>
        <w:numPr>
          <w:ilvl w:val="0"/>
          <w:numId w:val="3"/>
        </w:numPr>
        <w:spacing w:after="240" w:line="360" w:lineRule="auto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ВЫПОЛНЕНИЮ ПОСТАВКИ ТОВАРОВ</w:t>
      </w:r>
    </w:p>
    <w:p w14:paraId="144FC415" w14:textId="77777777" w:rsidR="006A2B67" w:rsidRDefault="00BE7C64">
      <w:pPr>
        <w:pStyle w:val="af5"/>
        <w:numPr>
          <w:ilvl w:val="3"/>
          <w:numId w:val="3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отгрузке и доставке приобретаемых товаров</w:t>
      </w:r>
    </w:p>
    <w:p w14:paraId="53221A4B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Погрузка товара, его доставка до склада заказчика должна осуществляться силами поставщика. Затраты на погрузочные работы и доставку товара участник закупки должен включить в цену своего предложения. Участник закупки должен включить в цену своего предложения расходы, связанные со страхованием, с уплатой таможенных пошлин, налогов, сборов и других обязательных платежей.</w:t>
      </w:r>
    </w:p>
    <w:p w14:paraId="5E577FB8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Для заказчика ООО «</w:t>
      </w:r>
      <w:proofErr w:type="spellStart"/>
      <w:r>
        <w:rPr>
          <w:rFonts w:ascii="Liberation Serif" w:eastAsiaTheme="minorEastAsia" w:hAnsi="Liberation Serif" w:cs="Liberation Serif"/>
          <w:sz w:val="24"/>
          <w:szCs w:val="24"/>
        </w:rPr>
        <w:t>БашРТС</w:t>
      </w:r>
      <w:proofErr w:type="spellEnd"/>
      <w:r>
        <w:rPr>
          <w:rFonts w:ascii="Liberation Serif" w:eastAsiaTheme="minorEastAsia" w:hAnsi="Liberation Serif" w:cs="Liberation Serif"/>
          <w:sz w:val="24"/>
          <w:szCs w:val="24"/>
        </w:rPr>
        <w:t>», поставка закупаемых товаров должна быть осуществлена до складов покупателя, находящихся по адресам, указанным в Приложении № 2 к ТЗ.</w:t>
      </w:r>
    </w:p>
    <w:p w14:paraId="5DCB92D4" w14:textId="77777777" w:rsidR="006A2B67" w:rsidRDefault="00BE7C64">
      <w:pPr>
        <w:pStyle w:val="af5"/>
        <w:numPr>
          <w:ilvl w:val="3"/>
          <w:numId w:val="3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таре и упаковке приобретаемых товаров</w:t>
      </w:r>
    </w:p>
    <w:p w14:paraId="65CCB8D0" w14:textId="77777777" w:rsidR="006A2B67" w:rsidRDefault="00BE7C64" w:rsidP="00601229">
      <w:pPr>
        <w:pStyle w:val="af5"/>
        <w:spacing w:after="240" w:line="240" w:lineRule="auto"/>
        <w:ind w:hanging="11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Для заказчика ООО «</w:t>
      </w:r>
      <w:proofErr w:type="spellStart"/>
      <w:r>
        <w:rPr>
          <w:rFonts w:ascii="Liberation Serif" w:hAnsi="Liberation Serif" w:cs="Liberation Serif"/>
          <w:sz w:val="24"/>
          <w:szCs w:val="24"/>
        </w:rPr>
        <w:t>БашРТС</w:t>
      </w:r>
      <w:proofErr w:type="spellEnd"/>
      <w:r>
        <w:rPr>
          <w:rFonts w:ascii="Liberation Serif" w:hAnsi="Liberation Serif" w:cs="Liberation Serif"/>
          <w:sz w:val="24"/>
          <w:szCs w:val="24"/>
        </w:rPr>
        <w:t>» н</w:t>
      </w:r>
      <w:r>
        <w:rPr>
          <w:rFonts w:ascii="Liberation Serif" w:eastAsiaTheme="minorEastAsia" w:hAnsi="Liberation Serif" w:cs="Liberation Serif"/>
          <w:sz w:val="24"/>
          <w:szCs w:val="24"/>
        </w:rPr>
        <w:t xml:space="preserve">е устанавливаются. </w:t>
      </w:r>
    </w:p>
    <w:p w14:paraId="79DAEFAE" w14:textId="77777777" w:rsidR="006A2B67" w:rsidRDefault="00BE7C64" w:rsidP="00601229">
      <w:pPr>
        <w:pStyle w:val="af5"/>
        <w:spacing w:after="240" w:line="240" w:lineRule="auto"/>
        <w:ind w:hanging="11"/>
        <w:jc w:val="both"/>
        <w:rPr>
          <w:rFonts w:ascii="Liberation Serif" w:eastAsiaTheme="minorEastAsia" w:hAnsi="Liberation Serif" w:cs="Liberation Serif"/>
          <w:sz w:val="24"/>
          <w:szCs w:val="24"/>
          <w:highlight w:val="yellow"/>
        </w:rPr>
      </w:pPr>
      <w:r>
        <w:rPr>
          <w:rFonts w:ascii="Liberation Serif" w:hAnsi="Liberation Serif" w:cs="Liberation Serif"/>
          <w:sz w:val="24"/>
          <w:szCs w:val="24"/>
        </w:rPr>
        <w:t>Для заказчика филиала «Гусиноозерская ГРЭС» АО «Интер РАО – Электрогенерация» п</w:t>
      </w:r>
      <w:r>
        <w:rPr>
          <w:rFonts w:ascii="Liberation Serif" w:eastAsiaTheme="minorEastAsia" w:hAnsi="Liberation Serif" w:cs="Liberation Serif"/>
          <w:sz w:val="24"/>
          <w:szCs w:val="24"/>
        </w:rPr>
        <w:t xml:space="preserve">оставляемые товары должны отгружаться в упаковке завода-изготовителя. Упаковка должна обеспечивать полную сохранность товаров от повреждений и порчи при транспортировке и хранении. Упаковка и тара согласно действующей НТД производителя, </w:t>
      </w:r>
      <w:r>
        <w:rPr>
          <w:rFonts w:ascii="Liberation Serif" w:eastAsia="Times New Roman" w:hAnsi="Liberation Serif" w:cs="Liberation Serif"/>
          <w:sz w:val="24"/>
          <w:szCs w:val="24"/>
        </w:rPr>
        <w:t xml:space="preserve">ТР ТС 005/2011 «О безопасности упаковки» </w:t>
      </w:r>
      <w:r>
        <w:rPr>
          <w:rFonts w:ascii="Liberation Serif" w:eastAsiaTheme="minorEastAsia" w:hAnsi="Liberation Serif" w:cs="Liberation Serif"/>
          <w:sz w:val="24"/>
          <w:szCs w:val="24"/>
        </w:rPr>
        <w:t xml:space="preserve">должны быть надлежащим образом промаркированы </w:t>
      </w:r>
      <w:r>
        <w:rPr>
          <w:rFonts w:ascii="Liberation Serif" w:eastAsia="Times New Roman" w:hAnsi="Liberation Serif" w:cs="Liberation Serif"/>
          <w:sz w:val="24"/>
          <w:szCs w:val="24"/>
          <w:lang w:eastAsia="ru-RU"/>
        </w:rPr>
        <w:t>в соответствии с требованиями Технических регламентов, требования которых распространяются на данную продукцию, и действующей ТД производителя.</w:t>
      </w:r>
    </w:p>
    <w:p w14:paraId="66175B37" w14:textId="77777777" w:rsidR="006A2B67" w:rsidRDefault="00BE7C64">
      <w:pPr>
        <w:pStyle w:val="af5"/>
        <w:numPr>
          <w:ilvl w:val="3"/>
          <w:numId w:val="3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приемке товаров</w:t>
      </w:r>
    </w:p>
    <w:p w14:paraId="291337D4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Приемка товаров будет проводиться на складе заказчика в соответствии с инструкциями от 15.06.1965 № П-6 и от 25.04.1966 № П-7 в течение трех рабочих дней с момента поставки товаров на склад.</w:t>
      </w:r>
    </w:p>
    <w:p w14:paraId="61519A9A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Приемка товара осуществляется ответственным лицом заказчика. По факту приемки заказчик (грузополучатель) на товарно-транспортной накладной делает соответствующую отметку.</w:t>
      </w:r>
    </w:p>
    <w:p w14:paraId="12A4F6F1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Заказчик вправе отказаться от приемки товара, если он не соответствует установленным для данного вида товара требованиям или условиям договора. При этом несоответствие фиксируется двусторонним актом.</w:t>
      </w:r>
    </w:p>
    <w:p w14:paraId="5DA22BBA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Заказчик имеет право на инспекцию, испытания, входной контроль, в случае несоответствия требуемых характеристик оформить отказ от товара, оформленный протоколом испытания о его несоответствии. Товары должны быть поставлены вместе с комплектом товарораспределительной документации.</w:t>
      </w:r>
    </w:p>
    <w:p w14:paraId="317476E8" w14:textId="77777777" w:rsidR="006A2B67" w:rsidRDefault="00BE7C64" w:rsidP="00601229">
      <w:pPr>
        <w:pStyle w:val="af5"/>
        <w:numPr>
          <w:ilvl w:val="3"/>
          <w:numId w:val="3"/>
        </w:numPr>
        <w:spacing w:after="240" w:line="240" w:lineRule="auto"/>
        <w:ind w:left="709" w:firstLine="68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передаваемой заказчику документации по оценке соответствия требованиям безопасности и качественным показателям товаров</w:t>
      </w:r>
    </w:p>
    <w:p w14:paraId="5C02712E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С товаром поставляются в полном объеме относящиеся к ней документы, оформленные надлежащим образом (товаросопроводительные документы, технические условия, паспорта, чертежи и иная необходимая для монтажа, эксплуатации и ремонта документация на русском языке на бумажном и электронном носителе).</w:t>
      </w:r>
    </w:p>
    <w:p w14:paraId="64BCD5D0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Поставщик обязан передать заказчику вместе с товаром документацию, подтверждающую безопасность и качество поставляемого товара, а также документацию, подтверждающую качество поставляемого товара, выданную на основании контроля материалов, выполненного производителем (поставщиком).</w:t>
      </w:r>
    </w:p>
    <w:p w14:paraId="3B63802D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Документация должна быть представлена на русском языке на бумажном и электронном носителях. Техническая документация, прилагаемая к товару, должна включать в себя, но не ограничиваться:</w:t>
      </w:r>
    </w:p>
    <w:p w14:paraId="73392299" w14:textId="77777777" w:rsidR="006A2B67" w:rsidRDefault="00BE7C64">
      <w:pPr>
        <w:pStyle w:val="af5"/>
        <w:numPr>
          <w:ilvl w:val="0"/>
          <w:numId w:val="13"/>
        </w:numPr>
        <w:spacing w:after="0" w:line="240" w:lineRule="auto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>
        <w:rPr>
          <w:rFonts w:ascii="Liberation Serif" w:eastAsia="Times New Roman" w:hAnsi="Liberation Serif" w:cs="Liberation Serif"/>
          <w:sz w:val="24"/>
          <w:szCs w:val="24"/>
          <w:lang w:eastAsia="ru-RU"/>
        </w:rPr>
        <w:t>паспорт;</w:t>
      </w:r>
    </w:p>
    <w:p w14:paraId="71F14921" w14:textId="77777777" w:rsidR="006A2B67" w:rsidRDefault="00BE7C64">
      <w:pPr>
        <w:pStyle w:val="af5"/>
        <w:numPr>
          <w:ilvl w:val="0"/>
          <w:numId w:val="13"/>
        </w:numPr>
        <w:spacing w:after="0" w:line="240" w:lineRule="auto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>
        <w:rPr>
          <w:rFonts w:ascii="Liberation Serif" w:eastAsia="Times New Roman" w:hAnsi="Liberation Serif" w:cs="Liberation Serif"/>
          <w:sz w:val="24"/>
          <w:szCs w:val="24"/>
          <w:lang w:eastAsia="ru-RU"/>
        </w:rPr>
        <w:t>руководство (инструкция) по эксплуатации;</w:t>
      </w:r>
    </w:p>
    <w:p w14:paraId="508F7970" w14:textId="77777777" w:rsidR="006A2B67" w:rsidRDefault="00BE7C64">
      <w:pPr>
        <w:pStyle w:val="af5"/>
        <w:numPr>
          <w:ilvl w:val="0"/>
          <w:numId w:val="13"/>
        </w:numPr>
        <w:spacing w:after="0" w:line="240" w:lineRule="auto"/>
        <w:jc w:val="both"/>
        <w:rPr>
          <w:rFonts w:ascii="Liberation Serif" w:eastAsia="Times New Roman" w:hAnsi="Liberation Serif" w:cs="Liberation Serif"/>
          <w:sz w:val="24"/>
          <w:szCs w:val="24"/>
          <w:lang w:eastAsia="ru-RU"/>
        </w:rPr>
      </w:pPr>
      <w:r>
        <w:rPr>
          <w:rFonts w:ascii="Liberation Serif" w:eastAsia="Times New Roman" w:hAnsi="Liberation Serif" w:cs="Liberation Serif"/>
          <w:sz w:val="24"/>
          <w:szCs w:val="24"/>
          <w:lang w:eastAsia="ru-RU"/>
        </w:rPr>
        <w:t>сертификаты соответствия, протоколы испытаний в отношении материалов, комплектующих изделий.</w:t>
      </w:r>
    </w:p>
    <w:p w14:paraId="2B32A0AB" w14:textId="77777777" w:rsidR="006A2B67" w:rsidRDefault="00BE7C64" w:rsidP="00601229">
      <w:pPr>
        <w:ind w:left="709"/>
        <w:jc w:val="both"/>
        <w:rPr>
          <w:rFonts w:ascii="Liberation Serif" w:eastAsiaTheme="minorEastAsia" w:hAnsi="Liberation Serif" w:cs="Liberation Serif"/>
        </w:rPr>
      </w:pPr>
      <w:r>
        <w:rPr>
          <w:rFonts w:ascii="Liberation Serif" w:eastAsiaTheme="minorEastAsia" w:hAnsi="Liberation Serif" w:cs="Liberation Serif"/>
        </w:rPr>
        <w:t>На продукцию, не попадающую под требование обязательного подтверждения соответствия, вместе с продукцией должны передаваться относящиеся к ней документы, оформленные надлежащим образом (паспорта, товаросопроводительные документы и т.д.).</w:t>
      </w:r>
    </w:p>
    <w:p w14:paraId="504A97F0" w14:textId="2C852BB1" w:rsidR="006A2B67" w:rsidRDefault="00BE7C64" w:rsidP="00601229">
      <w:pPr>
        <w:ind w:left="709"/>
        <w:jc w:val="both"/>
        <w:rPr>
          <w:rFonts w:ascii="Liberation Serif" w:eastAsiaTheme="minorEastAsia" w:hAnsi="Liberation Serif" w:cs="Liberation Serif"/>
          <w:highlight w:val="yellow"/>
        </w:rPr>
      </w:pPr>
      <w:r>
        <w:rPr>
          <w:rFonts w:ascii="Liberation Serif" w:eastAsiaTheme="minorEastAsia" w:hAnsi="Liberation Serif" w:cs="Liberation Serif"/>
        </w:rPr>
        <w:t xml:space="preserve">Для заказчика филиал «Гусиноозерская ГРЭС» АО «Интер РАО – Электрогенерация», поставщик должен представить паспорт на предлагаемую продукцию, в которых должно быть указано, что </w:t>
      </w:r>
      <w:r w:rsidR="00601229">
        <w:rPr>
          <w:rFonts w:ascii="Liberation Serif" w:eastAsiaTheme="minorEastAsia" w:hAnsi="Liberation Serif" w:cs="Liberation Serif"/>
        </w:rPr>
        <w:t>трубная продукция,</w:t>
      </w:r>
      <w:r>
        <w:rPr>
          <w:rFonts w:ascii="Liberation Serif" w:eastAsiaTheme="minorEastAsia" w:hAnsi="Liberation Serif" w:cs="Liberation Serif"/>
        </w:rPr>
        <w:t xml:space="preserve"> используемая для изготовления товара в ППУ </w:t>
      </w:r>
      <w:r w:rsidR="00601229">
        <w:rPr>
          <w:rFonts w:ascii="Liberation Serif" w:eastAsiaTheme="minorEastAsia" w:hAnsi="Liberation Serif" w:cs="Liberation Serif"/>
        </w:rPr>
        <w:t>изоляции,</w:t>
      </w:r>
      <w:r>
        <w:rPr>
          <w:rFonts w:ascii="Liberation Serif" w:eastAsiaTheme="minorEastAsia" w:hAnsi="Liberation Serif" w:cs="Liberation Serif"/>
        </w:rPr>
        <w:t xml:space="preserve"> соответствует требованиям ТР ТС 032/2013.</w:t>
      </w:r>
    </w:p>
    <w:p w14:paraId="19E17B09" w14:textId="77777777" w:rsidR="00601229" w:rsidRDefault="00BE7C64" w:rsidP="00601229">
      <w:pPr>
        <w:pStyle w:val="af5"/>
        <w:numPr>
          <w:ilvl w:val="3"/>
          <w:numId w:val="3"/>
        </w:numPr>
        <w:spacing w:after="240" w:line="240" w:lineRule="auto"/>
        <w:ind w:left="1134" w:hanging="357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Прочие требования к поставке товаров</w:t>
      </w:r>
    </w:p>
    <w:p w14:paraId="7F2EE1F9" w14:textId="15ADAE7F" w:rsidR="006A2B67" w:rsidRDefault="00BE7C64" w:rsidP="00601229">
      <w:pPr>
        <w:ind w:left="709"/>
        <w:jc w:val="both"/>
        <w:rPr>
          <w:rFonts w:ascii="Liberation Serif" w:eastAsiaTheme="minorEastAsia" w:hAnsi="Liberation Serif" w:cs="Liberation Serif"/>
        </w:rPr>
      </w:pPr>
      <w:r w:rsidRPr="00601229">
        <w:rPr>
          <w:rFonts w:ascii="Liberation Serif" w:eastAsiaTheme="minorEastAsia" w:hAnsi="Liberation Serif" w:cs="Liberation Serif"/>
        </w:rPr>
        <w:t>Поставляемый товар должен соответствовать требованиям, установленным постановлением Правительства Российской Федерации от 29. 12.2018 № 1716-83, а именно: производителем товара, страной отправления либо страной, через которую перемещается товар не является Украина (применяется в части перечня, утвержденного постановлением).</w:t>
      </w:r>
    </w:p>
    <w:p w14:paraId="430BF18A" w14:textId="77777777" w:rsidR="00601229" w:rsidRPr="00601229" w:rsidRDefault="00601229" w:rsidP="00601229">
      <w:pPr>
        <w:ind w:left="709"/>
        <w:jc w:val="both"/>
        <w:rPr>
          <w:rFonts w:ascii="Liberation Serif" w:eastAsiaTheme="minorEastAsia" w:hAnsi="Liberation Serif" w:cs="Liberation Serif"/>
        </w:rPr>
      </w:pPr>
    </w:p>
    <w:p w14:paraId="449FF7EE" w14:textId="77777777" w:rsidR="006A2B67" w:rsidRDefault="00BE7C64" w:rsidP="00601229">
      <w:pPr>
        <w:pStyle w:val="af5"/>
        <w:numPr>
          <w:ilvl w:val="0"/>
          <w:numId w:val="3"/>
        </w:numPr>
        <w:spacing w:after="240" w:line="240" w:lineRule="auto"/>
        <w:ind w:hanging="436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ПОРЯДОК ФОРМИРОВАНИЯ КОММЕРЧЕСКОГО ПРЕДЛОЖЕНИЯ УЧАСТНИКА ЗАКУПКИ, ОБОСНОВАНИЯ ЦЕНЫ, РАСЧЕТОВ, ПРЕДОСТАВЛЕНИЯ БАНКОВСКИХ ГАРАНТИЙ</w:t>
      </w:r>
    </w:p>
    <w:p w14:paraId="47F743A5" w14:textId="77777777" w:rsidR="006A2B67" w:rsidRDefault="00BE7C64">
      <w:pPr>
        <w:ind w:left="357"/>
        <w:jc w:val="both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  <w:t>ВНИМАНИЕ! Оферта подается Участниками на весь объем закупаемой продукции, подача на часть лота не допускается.</w:t>
      </w:r>
    </w:p>
    <w:p w14:paraId="73EAF724" w14:textId="77777777" w:rsidR="006A2B67" w:rsidRDefault="00BE7C64">
      <w:pPr>
        <w:ind w:left="357"/>
        <w:jc w:val="both"/>
        <w:rPr>
          <w:rFonts w:ascii="Liberation Serif" w:hAnsi="Liberation Serif" w:cs="Liberation Serif"/>
          <w:b/>
          <w:bCs/>
        </w:rPr>
      </w:pPr>
      <w:r>
        <w:rPr>
          <w:rFonts w:ascii="Liberation Serif" w:hAnsi="Liberation Serif" w:cs="Liberation Serif"/>
          <w:b/>
          <w:bCs/>
        </w:rPr>
        <w:t>Оферта подается Участниками на сумму цен предложений для всех Заказчиков, при этом должна быть указана как стоимость предложения по каждому Заказчику отдельно, так и общая стоимость по всем Заказчикам.</w:t>
      </w:r>
    </w:p>
    <w:p w14:paraId="181816FE" w14:textId="77777777" w:rsidR="006A2B67" w:rsidRDefault="00BE7C64">
      <w:pPr>
        <w:ind w:left="357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b/>
          <w:bCs/>
        </w:rPr>
        <w:t>Стоимость предложения участника на поставку продукции не должна превышать, указанную в Извещении начальную (максимальную) цену по каждому Заказчику.</w:t>
      </w:r>
    </w:p>
    <w:p w14:paraId="6F36CBF0" w14:textId="77777777" w:rsidR="006A2B67" w:rsidRDefault="00BE7C64">
      <w:pPr>
        <w:ind w:left="357"/>
        <w:jc w:val="both"/>
        <w:rPr>
          <w:rFonts w:ascii="Liberation Serif" w:hAnsi="Liberation Serif" w:cs="Liberation Serif"/>
        </w:rPr>
      </w:pPr>
      <w:bookmarkStart w:id="0" w:name="undefined"/>
      <w:bookmarkStart w:id="1" w:name="_Hlk51332241"/>
      <w:r>
        <w:rPr>
          <w:rFonts w:ascii="Liberation Serif" w:hAnsi="Liberation Serif" w:cs="Liberation Serif"/>
        </w:rPr>
        <w:t>Участник формирует свое коммерческое предложение по форме и в соответствии с инструкциями, указанными в Спецификации.</w:t>
      </w:r>
    </w:p>
    <w:p w14:paraId="243AA2D6" w14:textId="77777777" w:rsidR="006A2B67" w:rsidRDefault="00BE7C64">
      <w:pPr>
        <w:ind w:left="357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Договоры с Победителем будут заключаться каждым Заказчиком отдельно.</w:t>
      </w:r>
    </w:p>
    <w:p w14:paraId="7885ADE7" w14:textId="0B23947A" w:rsidR="006A2B67" w:rsidRDefault="00BE7C64">
      <w:pPr>
        <w:ind w:left="357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Условия оплаты: в соответствии с проектом договора. Полная информация по порядку расчетов и документальному оформлению поставки отражена в проектах Договоров</w:t>
      </w:r>
      <w:bookmarkEnd w:id="0"/>
      <w:bookmarkEnd w:id="1"/>
      <w:r>
        <w:rPr>
          <w:rFonts w:ascii="Liberation Serif" w:hAnsi="Liberation Serif" w:cs="Liberation Serif"/>
        </w:rPr>
        <w:t>.</w:t>
      </w:r>
    </w:p>
    <w:p w14:paraId="6F03B35B" w14:textId="77777777" w:rsidR="00601229" w:rsidRDefault="00601229">
      <w:pPr>
        <w:ind w:left="357"/>
        <w:jc w:val="both"/>
        <w:rPr>
          <w:rFonts w:ascii="Liberation Serif" w:hAnsi="Liberation Serif" w:cs="Liberation Serif"/>
        </w:rPr>
      </w:pPr>
    </w:p>
    <w:p w14:paraId="3B6D5FAB" w14:textId="77777777" w:rsidR="006A2B67" w:rsidRDefault="00BE7C64">
      <w:pPr>
        <w:pStyle w:val="af5"/>
        <w:numPr>
          <w:ilvl w:val="0"/>
          <w:numId w:val="3"/>
        </w:numPr>
        <w:spacing w:line="240" w:lineRule="auto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 xml:space="preserve">ТРЕБОВАНИЯ К УЧАСТНИКАМ ЗАКУПКИ </w:t>
      </w:r>
    </w:p>
    <w:p w14:paraId="76C83F2D" w14:textId="77777777" w:rsidR="006A2B67" w:rsidRDefault="00BE7C64">
      <w:pPr>
        <w:pStyle w:val="af5"/>
        <w:numPr>
          <w:ilvl w:val="1"/>
          <w:numId w:val="6"/>
        </w:numPr>
        <w:spacing w:after="240" w:line="240" w:lineRule="auto"/>
        <w:ind w:left="1418" w:hanging="709"/>
        <w:jc w:val="both"/>
        <w:rPr>
          <w:rFonts w:ascii="Liberation Serif" w:eastAsiaTheme="minorEastAsia" w:hAnsi="Liberation Serif" w:cs="Liberation Serif"/>
          <w:b/>
          <w:bCs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bCs/>
          <w:sz w:val="24"/>
          <w:szCs w:val="24"/>
        </w:rPr>
        <w:t>Требования о наличии сертифицированных систем менеджмента</w:t>
      </w:r>
    </w:p>
    <w:p w14:paraId="7B2C8BAB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Желательное требование (будет являться преимуществом) - предоставление Участником закупки в составе своей заявки копии сертификата, подтверждающего наличие у него системы менеджмента качества ИСО 9001, действующей в соответствии с законодательными и нормативными актами РФ.</w:t>
      </w:r>
    </w:p>
    <w:p w14:paraId="76F715BB" w14:textId="77777777" w:rsidR="006A2B67" w:rsidRDefault="00BE7C64">
      <w:pPr>
        <w:pStyle w:val="af5"/>
        <w:numPr>
          <w:ilvl w:val="1"/>
          <w:numId w:val="6"/>
        </w:numPr>
        <w:spacing w:after="240" w:line="240" w:lineRule="auto"/>
        <w:ind w:left="1418" w:hanging="709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о наличии аккредитации в Группе «Интер РАО»</w:t>
      </w:r>
    </w:p>
    <w:p w14:paraId="00099575" w14:textId="77777777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Theme="minorEastAsia" w:hAnsi="Liberation Serif" w:cs="Liberation Serif"/>
          <w:sz w:val="24"/>
          <w:szCs w:val="24"/>
        </w:rPr>
        <w:t>В случае, если участник закупки является аккредитованным лицом в рамках системы добровольной аккредитации в группе "Интер РАО", то такой участник в своей заявке представляет копии действующих свидетельств об аккредитации в группе "Интер РАО" в качестве поставщика по следующим видам деятельности: Поставка труб и деталей трубопроводов в ППУ изоляции.</w:t>
      </w:r>
    </w:p>
    <w:p w14:paraId="0AB759FC" w14:textId="77777777" w:rsidR="006A2B67" w:rsidRDefault="00BE7C64">
      <w:pPr>
        <w:pStyle w:val="af5"/>
        <w:numPr>
          <w:ilvl w:val="1"/>
          <w:numId w:val="6"/>
        </w:numPr>
        <w:spacing w:after="240" w:line="240" w:lineRule="auto"/>
        <w:ind w:left="1418" w:hanging="709"/>
        <w:jc w:val="both"/>
        <w:rPr>
          <w:rFonts w:ascii="Liberation Serif" w:eastAsiaTheme="minorEastAsia" w:hAnsi="Liberation Serif" w:cs="Liberation Serif"/>
          <w:b/>
          <w:bCs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к опыту поставки товаров</w:t>
      </w:r>
    </w:p>
    <w:p w14:paraId="3703E008" w14:textId="7C049C3F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r>
        <w:rPr>
          <w:rFonts w:ascii="Liberation Serif" w:eastAsia="Calibri" w:hAnsi="Liberation Serif" w:cs="Liberation Serif"/>
          <w:sz w:val="24"/>
          <w:szCs w:val="24"/>
        </w:rPr>
        <w:t>Участник закупки в составе своего предложения должен предоставить справку о перечне и объемах выполнения аналогичных договоров по форме, указанной в закупочной документации, подтверждающую наличие у него опыта поставки товаров в количестве не менее 3 исполненных договоров за последние три года, предшествующих дате подачи заявки на участие в данной закупке</w:t>
      </w:r>
      <w:r>
        <w:rPr>
          <w:rFonts w:ascii="Liberation Serif" w:eastAsiaTheme="minorEastAsia" w:hAnsi="Liberation Serif" w:cs="Liberation Serif"/>
          <w:sz w:val="24"/>
          <w:szCs w:val="24"/>
        </w:rPr>
        <w:t>.</w:t>
      </w:r>
    </w:p>
    <w:p w14:paraId="57EB1632" w14:textId="77777777" w:rsidR="00601229" w:rsidRDefault="00601229" w:rsidP="00601229">
      <w:pPr>
        <w:pStyle w:val="af5"/>
        <w:spacing w:after="240" w:line="240" w:lineRule="auto"/>
        <w:ind w:left="709"/>
        <w:jc w:val="both"/>
        <w:rPr>
          <w:rFonts w:ascii="Liberation Serif" w:eastAsiaTheme="minorEastAsia" w:hAnsi="Liberation Serif" w:cs="Liberation Serif"/>
          <w:sz w:val="24"/>
          <w:szCs w:val="24"/>
        </w:rPr>
      </w:pPr>
      <w:bookmarkStart w:id="2" w:name="_GoBack"/>
      <w:bookmarkEnd w:id="2"/>
    </w:p>
    <w:p w14:paraId="2AB65EFB" w14:textId="77777777" w:rsidR="006A2B67" w:rsidRDefault="00BE7C64">
      <w:pPr>
        <w:pStyle w:val="af5"/>
        <w:numPr>
          <w:ilvl w:val="1"/>
          <w:numId w:val="6"/>
        </w:numPr>
        <w:spacing w:after="240" w:line="240" w:lineRule="auto"/>
        <w:ind w:left="1418" w:hanging="709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Требования по подтверждению отношений с производителем товара</w:t>
      </w:r>
      <w:r>
        <w:rPr>
          <w:rFonts w:ascii="Liberation Serif" w:hAnsi="Liberation Serif" w:cs="Liberation Serif"/>
          <w:b/>
          <w:bCs/>
        </w:rPr>
        <w:t xml:space="preserve"> </w:t>
      </w:r>
    </w:p>
    <w:p w14:paraId="31667CCE" w14:textId="77777777" w:rsidR="006A2B67" w:rsidRPr="00601229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="Calibri" w:hAnsi="Liberation Serif" w:cs="Liberation Serif"/>
          <w:sz w:val="24"/>
          <w:szCs w:val="24"/>
        </w:rPr>
      </w:pPr>
      <w:r w:rsidRPr="00601229">
        <w:rPr>
          <w:rFonts w:ascii="Liberation Serif" w:eastAsia="Calibri" w:hAnsi="Liberation Serif" w:cs="Liberation Serif"/>
          <w:sz w:val="24"/>
          <w:szCs w:val="24"/>
        </w:rPr>
        <w:t>Участник закупки в своем предложении должен указать наименование производителя предлагаемой к поставке продукции. Данное требование является обязательным.</w:t>
      </w:r>
    </w:p>
    <w:p w14:paraId="30F00911" w14:textId="77777777" w:rsidR="00601229" w:rsidRPr="00601229" w:rsidRDefault="00BE7C64" w:rsidP="00601229">
      <w:pPr>
        <w:pStyle w:val="af5"/>
        <w:numPr>
          <w:ilvl w:val="1"/>
          <w:numId w:val="6"/>
        </w:numPr>
        <w:spacing w:after="240" w:line="240" w:lineRule="auto"/>
        <w:ind w:left="1418" w:hanging="709"/>
        <w:jc w:val="both"/>
        <w:rPr>
          <w:rFonts w:ascii="Liberation Serif" w:eastAsiaTheme="minorEastAsia" w:hAnsi="Liberation Serif" w:cs="Liberation Serif"/>
          <w:b/>
          <w:bCs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Прочие требования к участникам закупки</w:t>
      </w:r>
    </w:p>
    <w:p w14:paraId="6C876799" w14:textId="3204DA3A" w:rsidR="006A2B67" w:rsidRDefault="00BE7C64" w:rsidP="00601229">
      <w:pPr>
        <w:pStyle w:val="af5"/>
        <w:spacing w:after="240" w:line="240" w:lineRule="auto"/>
        <w:ind w:left="709"/>
        <w:jc w:val="both"/>
        <w:rPr>
          <w:rFonts w:ascii="Liberation Serif" w:eastAsia="Calibri" w:hAnsi="Liberation Serif" w:cs="Liberation Serif"/>
          <w:sz w:val="24"/>
          <w:szCs w:val="24"/>
        </w:rPr>
      </w:pPr>
      <w:r w:rsidRPr="00601229">
        <w:rPr>
          <w:rFonts w:ascii="Liberation Serif" w:eastAsia="Calibri" w:hAnsi="Liberation Serif" w:cs="Liberation Serif"/>
          <w:sz w:val="24"/>
          <w:szCs w:val="24"/>
        </w:rPr>
        <w:t>Не требуется.</w:t>
      </w:r>
    </w:p>
    <w:p w14:paraId="7F34B1E4" w14:textId="77777777" w:rsidR="00601229" w:rsidRPr="00601229" w:rsidRDefault="00601229" w:rsidP="00601229">
      <w:pPr>
        <w:pStyle w:val="af5"/>
        <w:spacing w:after="240" w:line="240" w:lineRule="auto"/>
        <w:ind w:left="709"/>
        <w:jc w:val="both"/>
        <w:rPr>
          <w:rFonts w:ascii="Liberation Serif" w:eastAsia="Calibri" w:hAnsi="Liberation Serif" w:cs="Liberation Serif"/>
          <w:sz w:val="24"/>
          <w:szCs w:val="24"/>
        </w:rPr>
      </w:pPr>
    </w:p>
    <w:p w14:paraId="219E4588" w14:textId="77777777" w:rsidR="006A2B67" w:rsidRDefault="006A2B67">
      <w:pPr>
        <w:pStyle w:val="af5"/>
        <w:spacing w:after="240" w:line="240" w:lineRule="auto"/>
        <w:ind w:left="709" w:firstLine="707"/>
        <w:jc w:val="both"/>
        <w:rPr>
          <w:rFonts w:ascii="Liberation Serif" w:eastAsiaTheme="minorEastAsia" w:hAnsi="Liberation Serif" w:cs="Liberation Serif"/>
          <w:sz w:val="10"/>
          <w:szCs w:val="10"/>
        </w:rPr>
      </w:pPr>
    </w:p>
    <w:p w14:paraId="4FDE2A14" w14:textId="77777777" w:rsidR="006A2B67" w:rsidRDefault="00BE7C64">
      <w:pPr>
        <w:pStyle w:val="af5"/>
        <w:numPr>
          <w:ilvl w:val="0"/>
          <w:numId w:val="3"/>
        </w:numPr>
        <w:spacing w:line="240" w:lineRule="auto"/>
        <w:jc w:val="both"/>
        <w:rPr>
          <w:rFonts w:ascii="Liberation Serif" w:eastAsiaTheme="minorEastAsia" w:hAnsi="Liberation Serif" w:cs="Liberation Serif"/>
          <w:b/>
          <w:sz w:val="24"/>
          <w:szCs w:val="24"/>
        </w:rPr>
      </w:pPr>
      <w:r>
        <w:rPr>
          <w:rFonts w:ascii="Liberation Serif" w:eastAsiaTheme="minorEastAsia" w:hAnsi="Liberation Serif" w:cs="Liberation Serif"/>
          <w:b/>
          <w:sz w:val="24"/>
          <w:szCs w:val="24"/>
        </w:rPr>
        <w:t>ПРИЛОЖЕНИЯ К ТЕХНИЧЕСКОМУ ЗАДАНИЮ</w:t>
      </w:r>
    </w:p>
    <w:p w14:paraId="19011989" w14:textId="77777777" w:rsidR="006A2B67" w:rsidRDefault="00BE7C64">
      <w:pPr>
        <w:ind w:left="708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Приложение № 1. Спецификации;</w:t>
      </w:r>
    </w:p>
    <w:p w14:paraId="5A3D4F32" w14:textId="77777777" w:rsidR="006A2B67" w:rsidRDefault="00BE7C64">
      <w:pPr>
        <w:ind w:left="708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Приложение № 2. Адреса поставки Продукции;</w:t>
      </w:r>
    </w:p>
    <w:p w14:paraId="7D14145E" w14:textId="77777777" w:rsidR="006A2B67" w:rsidRDefault="00BE7C64">
      <w:pPr>
        <w:ind w:left="708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Приложение № 3. Объем поставки для филиалов ООО «</w:t>
      </w:r>
      <w:proofErr w:type="spellStart"/>
      <w:r>
        <w:rPr>
          <w:rFonts w:ascii="Liberation Serif" w:hAnsi="Liberation Serif" w:cs="Liberation Serif"/>
        </w:rPr>
        <w:t>БашРТС</w:t>
      </w:r>
      <w:proofErr w:type="spellEnd"/>
      <w:r>
        <w:rPr>
          <w:rFonts w:ascii="Liberation Serif" w:hAnsi="Liberation Serif" w:cs="Liberation Serif"/>
        </w:rPr>
        <w:t>».</w:t>
      </w:r>
    </w:p>
    <w:p w14:paraId="065E46E0" w14:textId="77777777" w:rsidR="006A2B67" w:rsidRDefault="006A2B67">
      <w:pPr>
        <w:ind w:left="708"/>
        <w:rPr>
          <w:rFonts w:ascii="Liberation Serif" w:hAnsi="Liberation Serif" w:cs="Liberation Serif"/>
        </w:rPr>
      </w:pPr>
    </w:p>
    <w:p w14:paraId="69D1A211" w14:textId="77777777" w:rsidR="006A2B67" w:rsidRDefault="006A2B67">
      <w:pPr>
        <w:ind w:left="708"/>
        <w:rPr>
          <w:rFonts w:ascii="Liberation Serif" w:hAnsi="Liberation Serif" w:cs="Liberation Serif"/>
        </w:rPr>
      </w:pPr>
    </w:p>
    <w:p w14:paraId="521D16F6" w14:textId="77777777" w:rsidR="00601229" w:rsidRDefault="00601229">
      <w:pPr>
        <w:tabs>
          <w:tab w:val="left" w:pos="3690"/>
        </w:tabs>
        <w:jc w:val="right"/>
        <w:rPr>
          <w:rFonts w:ascii="Liberation Serif" w:hAnsi="Liberation Serif" w:cs="Liberation Serif"/>
        </w:rPr>
      </w:pPr>
    </w:p>
    <w:p w14:paraId="3BEF0692" w14:textId="77777777" w:rsidR="00601229" w:rsidRDefault="00601229">
      <w:pPr>
        <w:tabs>
          <w:tab w:val="left" w:pos="3690"/>
        </w:tabs>
        <w:jc w:val="right"/>
        <w:rPr>
          <w:rFonts w:ascii="Liberation Serif" w:hAnsi="Liberation Serif" w:cs="Liberation Serif"/>
        </w:rPr>
      </w:pPr>
    </w:p>
    <w:p w14:paraId="2A4343D6" w14:textId="4106C637" w:rsidR="006A2B67" w:rsidRDefault="00BE7C64">
      <w:pPr>
        <w:tabs>
          <w:tab w:val="left" w:pos="3690"/>
        </w:tabs>
        <w:jc w:val="right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Приложение № 2 к Техническому заданию</w:t>
      </w:r>
    </w:p>
    <w:p w14:paraId="718E4487" w14:textId="77777777" w:rsidR="006A2B67" w:rsidRDefault="006A2B67">
      <w:pPr>
        <w:pStyle w:val="af5"/>
        <w:ind w:left="0"/>
        <w:jc w:val="center"/>
        <w:rPr>
          <w:rFonts w:ascii="Liberation Serif" w:hAnsi="Liberation Serif" w:cs="Liberation Serif"/>
          <w:b/>
          <w:bCs/>
          <w:sz w:val="28"/>
          <w:szCs w:val="28"/>
          <w:highlight w:val="yellow"/>
        </w:rPr>
      </w:pPr>
    </w:p>
    <w:p w14:paraId="79E7DC6F" w14:textId="77777777" w:rsidR="006A2B67" w:rsidRDefault="00BE7C64">
      <w:pPr>
        <w:pStyle w:val="af5"/>
        <w:ind w:left="0"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cs="Liberation Serif"/>
          <w:b/>
          <w:sz w:val="28"/>
          <w:szCs w:val="28"/>
        </w:rPr>
        <w:t>Адреса поставки продукции</w:t>
      </w:r>
    </w:p>
    <w:tbl>
      <w:tblPr>
        <w:tblW w:w="9747" w:type="dxa"/>
        <w:tblInd w:w="5" w:type="dxa"/>
        <w:tblLook w:val="0000" w:firstRow="0" w:lastRow="0" w:firstColumn="0" w:lastColumn="0" w:noHBand="0" w:noVBand="0"/>
      </w:tblPr>
      <w:tblGrid>
        <w:gridCol w:w="9756"/>
      </w:tblGrid>
      <w:tr w:rsidR="006A2B67" w14:paraId="603A764C" w14:textId="77777777">
        <w:tc>
          <w:tcPr>
            <w:tcW w:w="9747" w:type="dxa"/>
            <w:vAlign w:val="center"/>
          </w:tcPr>
          <w:tbl>
            <w:tblPr>
              <w:tblStyle w:val="af7"/>
              <w:tblW w:w="9530" w:type="dxa"/>
              <w:jc w:val="center"/>
              <w:tblCellMar>
                <w:left w:w="57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236"/>
              <w:gridCol w:w="6294"/>
            </w:tblGrid>
            <w:tr w:rsidR="006A2B67" w14:paraId="53BB5CCE" w14:textId="77777777">
              <w:trPr>
                <w:jc w:val="center"/>
              </w:trPr>
              <w:tc>
                <w:tcPr>
                  <w:tcW w:w="3236" w:type="dxa"/>
                  <w:tcBorders>
                    <w:right w:val="single" w:sz="4" w:space="0" w:color="auto"/>
                  </w:tcBorders>
                  <w:vAlign w:val="center"/>
                </w:tcPr>
                <w:p w14:paraId="4F009605" w14:textId="77777777" w:rsidR="006A2B67" w:rsidRDefault="00BE7C64">
                  <w:pPr>
                    <w:spacing w:before="0"/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Заказчик</w:t>
                  </w:r>
                </w:p>
              </w:tc>
              <w:tc>
                <w:tcPr>
                  <w:tcW w:w="6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8815DB" w14:textId="77777777" w:rsidR="006A2B67" w:rsidRDefault="00BE7C64">
                  <w:pPr>
                    <w:spacing w:before="0"/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Адрес поставки</w:t>
                  </w:r>
                </w:p>
              </w:tc>
            </w:tr>
            <w:tr w:rsidR="006A2B67" w14:paraId="4AEEC008" w14:textId="77777777">
              <w:trPr>
                <w:trHeight w:val="60"/>
                <w:jc w:val="center"/>
              </w:trPr>
              <w:tc>
                <w:tcPr>
                  <w:tcW w:w="3236" w:type="dxa"/>
                  <w:tcBorders>
                    <w:right w:val="single" w:sz="4" w:space="0" w:color="auto"/>
                  </w:tcBorders>
                  <w:vAlign w:val="center"/>
                </w:tcPr>
                <w:p w14:paraId="55E43A67" w14:textId="77777777" w:rsidR="006A2B67" w:rsidRDefault="00BE7C64">
                  <w:pPr>
                    <w:spacing w:before="0"/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ООО «</w:t>
                  </w:r>
                  <w:proofErr w:type="spellStart"/>
                  <w:r>
                    <w:rPr>
                      <w:rFonts w:ascii="Liberation Serif" w:hAnsi="Liberation Serif" w:cs="Liberation Serif"/>
                    </w:rPr>
                    <w:t>БашРТС</w:t>
                  </w:r>
                  <w:proofErr w:type="spellEnd"/>
                  <w:r>
                    <w:rPr>
                      <w:rFonts w:ascii="Liberation Serif" w:hAnsi="Liberation Serif" w:cs="Liberation Serif"/>
                    </w:rPr>
                    <w:t>»</w:t>
                  </w:r>
                </w:p>
              </w:tc>
              <w:tc>
                <w:tcPr>
                  <w:tcW w:w="62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A16D04" w14:textId="77777777" w:rsidR="006A2B67" w:rsidRDefault="00BE7C64">
                  <w:pPr>
                    <w:spacing w:before="0"/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г. Нефтекамск, ул. Высоковольтная, 1,</w:t>
                  </w:r>
                </w:p>
                <w:p w14:paraId="5EE005FF" w14:textId="77777777" w:rsidR="006A2B67" w:rsidRDefault="00BE7C64">
                  <w:pPr>
                    <w:spacing w:before="0"/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г. Агидель, ул. Молодежная 12,</w:t>
                  </w:r>
                  <w:r>
                    <w:rPr>
                      <w:rFonts w:ascii="Liberation Serif" w:hAnsi="Liberation Serif" w:cs="Liberation Serif"/>
                    </w:rPr>
                    <w:tab/>
                  </w:r>
                </w:p>
                <w:p w14:paraId="5352F5C8" w14:textId="77777777" w:rsidR="006A2B67" w:rsidRDefault="00BE7C64">
                  <w:pPr>
                    <w:spacing w:before="0"/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г. Уфа, ул. Глазовская, 2/1, / ул. Самаркандская, 21/1,</w:t>
                  </w:r>
                </w:p>
                <w:p w14:paraId="30ABD3F2" w14:textId="77777777" w:rsidR="006A2B67" w:rsidRDefault="00BE7C64">
                  <w:pPr>
                    <w:spacing w:before="0"/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г. Стерлитамак, ул. Западная 1</w:t>
                  </w:r>
                </w:p>
              </w:tc>
            </w:tr>
          </w:tbl>
          <w:p w14:paraId="4449D9EF" w14:textId="77777777" w:rsidR="006A2B67" w:rsidRDefault="006A2B67">
            <w:pPr>
              <w:jc w:val="center"/>
              <w:rPr>
                <w:rFonts w:ascii="Liberation Serif" w:hAnsi="Liberation Serif" w:cs="Liberation Serif"/>
              </w:rPr>
            </w:pPr>
          </w:p>
        </w:tc>
      </w:tr>
      <w:tr w:rsidR="006A2B67" w14:paraId="110780E6" w14:textId="77777777">
        <w:tc>
          <w:tcPr>
            <w:tcW w:w="9747" w:type="dxa"/>
            <w:vAlign w:val="center"/>
          </w:tcPr>
          <w:tbl>
            <w:tblPr>
              <w:tblStyle w:val="af7"/>
              <w:tblW w:w="9530" w:type="dxa"/>
              <w:jc w:val="center"/>
              <w:tblCellMar>
                <w:left w:w="57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236"/>
              <w:gridCol w:w="6294"/>
            </w:tblGrid>
            <w:tr w:rsidR="006A2B67" w14:paraId="372AC55D" w14:textId="77777777">
              <w:trPr>
                <w:trHeight w:val="276"/>
                <w:jc w:val="center"/>
              </w:trPr>
              <w:tc>
                <w:tcPr>
                  <w:tcW w:w="3236" w:type="dxa"/>
                  <w:tcBorders>
                    <w:right w:val="single" w:sz="4" w:space="0" w:color="000000"/>
                  </w:tcBorders>
                  <w:vAlign w:val="center"/>
                </w:tcPr>
                <w:p w14:paraId="3DD91E99" w14:textId="77777777" w:rsidR="006A2B67" w:rsidRDefault="00BE7C64">
                  <w:pPr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Филиал «Гусиноозерская ГРЭС» АО «Интер РАО - Электрогенерация».</w:t>
                  </w:r>
                </w:p>
                <w:p w14:paraId="4D779704" w14:textId="77777777" w:rsidR="006A2B67" w:rsidRDefault="006A2B67">
                  <w:pPr>
                    <w:jc w:val="center"/>
                    <w:rPr>
                      <w:rFonts w:ascii="Liberation Serif" w:hAnsi="Liberation Serif" w:cs="Liberation Serif"/>
                    </w:rPr>
                  </w:pPr>
                </w:p>
              </w:tc>
              <w:tc>
                <w:tcPr>
                  <w:tcW w:w="62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FE96092" w14:textId="77777777" w:rsidR="006A2B67" w:rsidRDefault="00BE7C64">
                  <w:pPr>
                    <w:jc w:val="center"/>
                    <w:rPr>
                      <w:rFonts w:ascii="Liberation Serif" w:hAnsi="Liberation Serif" w:cs="Liberation Serif"/>
                    </w:rPr>
                  </w:pPr>
                  <w:r>
                    <w:rPr>
                      <w:rFonts w:ascii="Liberation Serif" w:hAnsi="Liberation Serif" w:cs="Liberation Serif"/>
                    </w:rPr>
                    <w:t>Республика Бурятия, г. Гусиноозерск</w:t>
                  </w:r>
                </w:p>
              </w:tc>
            </w:tr>
          </w:tbl>
          <w:p w14:paraId="7EE2523B" w14:textId="77777777" w:rsidR="006A2B67" w:rsidRDefault="006A2B67">
            <w:pPr>
              <w:jc w:val="center"/>
              <w:rPr>
                <w:rFonts w:ascii="Liberation Serif" w:hAnsi="Liberation Serif" w:cs="Liberation Serif"/>
              </w:rPr>
            </w:pPr>
          </w:p>
          <w:p w14:paraId="4B798C48" w14:textId="77777777" w:rsidR="006A2B67" w:rsidRDefault="006A2B67"/>
        </w:tc>
      </w:tr>
      <w:tr w:rsidR="006A2B67" w14:paraId="63C545C6" w14:textId="77777777">
        <w:trPr>
          <w:trHeight w:val="276"/>
        </w:trPr>
        <w:tc>
          <w:tcPr>
            <w:tcW w:w="9747" w:type="dxa"/>
            <w:vMerge w:val="restart"/>
            <w:vAlign w:val="center"/>
          </w:tcPr>
          <w:p w14:paraId="67E8A9C1" w14:textId="77777777" w:rsidR="006A2B67" w:rsidRDefault="006A2B67">
            <w:pPr>
              <w:jc w:val="center"/>
            </w:pPr>
          </w:p>
        </w:tc>
      </w:tr>
    </w:tbl>
    <w:p w14:paraId="2212B604" w14:textId="77777777" w:rsidR="006A2B67" w:rsidRDefault="006A2B67">
      <w:pPr>
        <w:spacing w:after="160" w:line="259" w:lineRule="auto"/>
      </w:pPr>
    </w:p>
    <w:sectPr w:rsidR="006A2B67">
      <w:pgSz w:w="11906" w:h="16838"/>
      <w:pgMar w:top="709" w:right="1077" w:bottom="1276" w:left="1560" w:header="709" w:footer="709" w:gutter="0"/>
      <w:cols w:space="708"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Апарович Игорь Эдуардович" w:date="2025-09-04T11:05:00Z" w:initials="АИЭ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Какая необходимость устанавливать данные требования, если в спецификации и так указано соответствие ГОСТ? Рекомендуется не дублировать и убрать, т. к. участник может воспринять требования, как необоснованное ограничение конкуренции и обратиться с жалобой в ФАС.</w:t>
      </w:r>
    </w:p>
  </w:comment>
  <w:comment w:id="1" w:author="aparovich_ie" w:date="2025-09-08T16:35:00Z" w:initials="a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О какой уточняющей информации идет реччь, если уже в спецификации указаны и маркм стали соответетствие ГОСТ, как для труб, так и для труб в ППУ. Избыток требований только приведет к ошибке по соответствию требований ГОСТ и требований ТЗ.</w:t>
      </w:r>
    </w:p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Комплектность заделок стыков была учтена при формировании НМЦ? Не воспримет участник требование, как необоснованное ограничение?</w:t>
      </w:r>
    </w:p>
  </w:comment>
  <w:comment w:id="2" w:author="Якупов Денис Римович" w:date="2025-09-08T14:18:00Z" w:initials="ЯДР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Указан требуемый ГОСТ отводов и требуемая марка стали</w:t>
      </w:r>
    </w:p>
  </w:comment>
  <w:comment w:id="3" w:author="aparovich_ie" w:date="2025-09-03T17:36:00Z" w:initials="a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рекомендуется в спецификации указывать ГОСТ с датой ввода в действие. Не допускается указывать лишь. например: ГОСТ 10705-ППУ1-ПЭ, ГОСТ 20295-ППУ1-ПЭ</w:t>
      </w:r>
    </w:p>
  </w:comment>
  <w:comment w:id="4" w:author="Якупов Денис Римович" w:date="2025-09-08T14:00:00Z" w:initials="ЯДР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Хорошо, давайте укажем ГОСТ 30732-2020</w:t>
      </w:r>
    </w:p>
  </w:comment>
  <w:comment w:id="5" w:author="aparovich_ie" w:date="2025-09-08T16:08:00Z" w:initials="a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Прошу представить скорректированный вариант спецификации</w:t>
      </w:r>
    </w:p>
  </w:comment>
  <w:comment w:id="6" w:author="aparovich_ie" w:date="2025-09-11T15:14:00Z" w:initials="a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принято</w:t>
      </w:r>
    </w:p>
  </w:comment>
  <w:comment w:id="7" w:author="aparovich_ie" w:date="2025-09-24T14:26:20Z" w:initials="a"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рекомендуется убрать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3" w15:paraIdParent="00000001" w15:done="0"/>
  <w15:commentEx w15:paraId="00000004" w15:done="0"/>
  <w15:commentEx w15:paraId="00000005" w15:done="0"/>
  <w15:commentEx w15:paraId="00000006" w15:paraIdParent="00000005" w15:done="0"/>
  <w15:commentEx w15:paraId="00000007" w15:paraIdParent="00000005" w15:done="0"/>
  <w15:commentEx w15:paraId="00000008" w15:paraIdParent="00000005" w15:done="0"/>
  <w15:commentEx w15:paraId="00000009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0C394B2E" w16cex:dateUtc="2025-09-24T11:26:2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C7E550F"/>
  <w16cid:commentId w16cid:paraId="00000003" w16cid:durableId="2C7E5510"/>
  <w16cid:commentId w16cid:paraId="00000004" w16cid:durableId="7FF721F4"/>
  <w16cid:commentId w16cid:paraId="00000005" w16cid:durableId="2C7E5506"/>
  <w16cid:commentId w16cid:paraId="00000006" w16cid:durableId="2C7E5507"/>
  <w16cid:commentId w16cid:paraId="00000007" w16cid:durableId="2C7E5508"/>
  <w16cid:commentId w16cid:paraId="00000008" w16cid:durableId="2C7E5509"/>
  <w16cid:commentId w16cid:paraId="00000009" w16cid:durableId="0C394B2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4742D0" w14:textId="77777777" w:rsidR="00972BED" w:rsidRDefault="00972BED">
      <w:r>
        <w:separator/>
      </w:r>
    </w:p>
  </w:endnote>
  <w:endnote w:type="continuationSeparator" w:id="0">
    <w:p w14:paraId="2D113B4D" w14:textId="77777777" w:rsidR="00972BED" w:rsidRDefault="00972BED">
      <w:r>
        <w:continuationSeparator/>
      </w:r>
    </w:p>
  </w:endnote>
  <w:endnote w:type="continuationNotice" w:id="1">
    <w:p w14:paraId="2D5B1A94" w14:textId="77777777" w:rsidR="00972BED" w:rsidRDefault="00972B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A32D29" w14:textId="77777777" w:rsidR="00972BED" w:rsidRDefault="00972BED">
      <w:r>
        <w:separator/>
      </w:r>
    </w:p>
  </w:footnote>
  <w:footnote w:type="continuationSeparator" w:id="0">
    <w:p w14:paraId="6A92A57F" w14:textId="77777777" w:rsidR="00972BED" w:rsidRDefault="00972BED">
      <w:r>
        <w:continuationSeparator/>
      </w:r>
    </w:p>
  </w:footnote>
  <w:footnote w:type="continuationNotice" w:id="1">
    <w:p w14:paraId="3E7A82F9" w14:textId="77777777" w:rsidR="00972BED" w:rsidRDefault="00972BE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72CBD"/>
    <w:multiLevelType w:val="hybridMultilevel"/>
    <w:tmpl w:val="F1C6D694"/>
    <w:lvl w:ilvl="0" w:tplc="7B5E3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AAA0A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A41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05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6BE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AC6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0AE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DEC5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141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076C3"/>
    <w:multiLevelType w:val="hybridMultilevel"/>
    <w:tmpl w:val="C150A432"/>
    <w:lvl w:ilvl="0" w:tplc="A6CAFDB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C4C65DBA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16644F24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ADF291FE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252F2A8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AD88D23A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B6242272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ECD2C648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F06316E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358A37F2"/>
    <w:multiLevelType w:val="hybridMultilevel"/>
    <w:tmpl w:val="D9DC8750"/>
    <w:lvl w:ilvl="0" w:tplc="68B69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C268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4E03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29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6FB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508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08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8F5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D0F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E437A"/>
    <w:multiLevelType w:val="hybridMultilevel"/>
    <w:tmpl w:val="E53A5E2E"/>
    <w:lvl w:ilvl="0" w:tplc="A330EBB6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6C7EBA86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3720F9E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6EB23E5E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E8DCC56E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89B8EE64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B8417A6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A85A0E52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B72C95A8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44C15AEB"/>
    <w:multiLevelType w:val="hybridMultilevel"/>
    <w:tmpl w:val="76367B3E"/>
    <w:lvl w:ilvl="0" w:tplc="686EAE1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661EEC2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BA03F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A4720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FAAE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1ACE90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258E71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D9454C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6268F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4B02E0"/>
    <w:multiLevelType w:val="hybridMultilevel"/>
    <w:tmpl w:val="F4064182"/>
    <w:lvl w:ilvl="0" w:tplc="66844C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A009FC">
      <w:start w:val="1"/>
      <w:numFmt w:val="lowerLetter"/>
      <w:lvlText w:val="%2."/>
      <w:lvlJc w:val="left"/>
      <w:pPr>
        <w:ind w:left="1440" w:hanging="360"/>
      </w:pPr>
    </w:lvl>
    <w:lvl w:ilvl="2" w:tplc="8056F8B4">
      <w:start w:val="1"/>
      <w:numFmt w:val="lowerRoman"/>
      <w:lvlText w:val="%3."/>
      <w:lvlJc w:val="right"/>
      <w:pPr>
        <w:ind w:left="2160" w:hanging="180"/>
      </w:pPr>
    </w:lvl>
    <w:lvl w:ilvl="3" w:tplc="D180A8A0">
      <w:start w:val="1"/>
      <w:numFmt w:val="decimal"/>
      <w:lvlText w:val="3.%4."/>
      <w:lvlJc w:val="left"/>
      <w:pPr>
        <w:ind w:left="2880" w:hanging="360"/>
      </w:pPr>
      <w:rPr>
        <w:rFonts w:hint="default"/>
      </w:rPr>
    </w:lvl>
    <w:lvl w:ilvl="4" w:tplc="9424CD22">
      <w:start w:val="1"/>
      <w:numFmt w:val="lowerLetter"/>
      <w:lvlText w:val="%5."/>
      <w:lvlJc w:val="left"/>
      <w:pPr>
        <w:ind w:left="3600" w:hanging="360"/>
      </w:pPr>
    </w:lvl>
    <w:lvl w:ilvl="5" w:tplc="21F04A74">
      <w:start w:val="1"/>
      <w:numFmt w:val="lowerRoman"/>
      <w:lvlText w:val="%6."/>
      <w:lvlJc w:val="right"/>
      <w:pPr>
        <w:ind w:left="4320" w:hanging="180"/>
      </w:pPr>
    </w:lvl>
    <w:lvl w:ilvl="6" w:tplc="A36603F8">
      <w:start w:val="1"/>
      <w:numFmt w:val="decimal"/>
      <w:lvlText w:val="%7."/>
      <w:lvlJc w:val="left"/>
      <w:pPr>
        <w:ind w:left="5040" w:hanging="360"/>
      </w:pPr>
    </w:lvl>
    <w:lvl w:ilvl="7" w:tplc="86144C0E">
      <w:start w:val="1"/>
      <w:numFmt w:val="lowerLetter"/>
      <w:lvlText w:val="%8."/>
      <w:lvlJc w:val="left"/>
      <w:pPr>
        <w:ind w:left="5760" w:hanging="360"/>
      </w:pPr>
    </w:lvl>
    <w:lvl w:ilvl="8" w:tplc="2D4C22E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81207"/>
    <w:multiLevelType w:val="hybridMultilevel"/>
    <w:tmpl w:val="ADA88962"/>
    <w:lvl w:ilvl="0" w:tplc="DF7407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BEE7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146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0D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C6F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983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9C9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CE31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74D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04047"/>
    <w:multiLevelType w:val="multilevel"/>
    <w:tmpl w:val="CC3007D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</w:rPr>
    </w:lvl>
  </w:abstractNum>
  <w:abstractNum w:abstractNumId="8" w15:restartNumberingAfterBreak="0">
    <w:nsid w:val="568A43B0"/>
    <w:multiLevelType w:val="hybridMultilevel"/>
    <w:tmpl w:val="464EB5CE"/>
    <w:lvl w:ilvl="0" w:tplc="BDC6E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A8780E">
      <w:start w:val="1"/>
      <w:numFmt w:val="lowerLetter"/>
      <w:lvlText w:val="%2."/>
      <w:lvlJc w:val="left"/>
      <w:pPr>
        <w:ind w:left="1440" w:hanging="360"/>
      </w:pPr>
    </w:lvl>
    <w:lvl w:ilvl="2" w:tplc="5200258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4FEED014">
      <w:start w:val="1"/>
      <w:numFmt w:val="decimal"/>
      <w:lvlText w:val="2.%4."/>
      <w:lvlJc w:val="left"/>
      <w:pPr>
        <w:ind w:left="2880" w:hanging="360"/>
      </w:pPr>
      <w:rPr>
        <w:rFonts w:hint="default"/>
        <w:b/>
      </w:rPr>
    </w:lvl>
    <w:lvl w:ilvl="4" w:tplc="389AEC9A">
      <w:start w:val="1"/>
      <w:numFmt w:val="lowerLetter"/>
      <w:lvlText w:val="%5."/>
      <w:lvlJc w:val="left"/>
      <w:pPr>
        <w:ind w:left="3600" w:hanging="360"/>
      </w:pPr>
    </w:lvl>
    <w:lvl w:ilvl="5" w:tplc="93B04A00">
      <w:start w:val="1"/>
      <w:numFmt w:val="lowerRoman"/>
      <w:lvlText w:val="%6."/>
      <w:lvlJc w:val="right"/>
      <w:pPr>
        <w:ind w:left="4320" w:hanging="180"/>
      </w:pPr>
    </w:lvl>
    <w:lvl w:ilvl="6" w:tplc="61DC9EB4">
      <w:start w:val="1"/>
      <w:numFmt w:val="decimal"/>
      <w:lvlText w:val="%7."/>
      <w:lvlJc w:val="left"/>
      <w:pPr>
        <w:ind w:left="5040" w:hanging="360"/>
      </w:pPr>
    </w:lvl>
    <w:lvl w:ilvl="7" w:tplc="04FEFF12">
      <w:start w:val="1"/>
      <w:numFmt w:val="lowerLetter"/>
      <w:lvlText w:val="%8."/>
      <w:lvlJc w:val="left"/>
      <w:pPr>
        <w:ind w:left="5760" w:hanging="360"/>
      </w:pPr>
    </w:lvl>
    <w:lvl w:ilvl="8" w:tplc="0194D69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46C9C"/>
    <w:multiLevelType w:val="hybridMultilevel"/>
    <w:tmpl w:val="D97AD22C"/>
    <w:lvl w:ilvl="0" w:tplc="A26EC1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F63A88">
      <w:start w:val="1"/>
      <w:numFmt w:val="lowerLetter"/>
      <w:lvlText w:val="%2."/>
      <w:lvlJc w:val="left"/>
      <w:pPr>
        <w:ind w:left="1440" w:hanging="360"/>
      </w:pPr>
    </w:lvl>
    <w:lvl w:ilvl="2" w:tplc="F356DC60">
      <w:start w:val="1"/>
      <w:numFmt w:val="lowerRoman"/>
      <w:lvlText w:val="%3."/>
      <w:lvlJc w:val="right"/>
      <w:pPr>
        <w:ind w:left="2160" w:hanging="180"/>
      </w:pPr>
    </w:lvl>
    <w:lvl w:ilvl="3" w:tplc="CB506588">
      <w:start w:val="1"/>
      <w:numFmt w:val="decimal"/>
      <w:lvlText w:val="1.%4."/>
      <w:lvlJc w:val="left"/>
      <w:pPr>
        <w:ind w:left="2880" w:hanging="360"/>
      </w:pPr>
      <w:rPr>
        <w:rFonts w:hint="default"/>
      </w:rPr>
    </w:lvl>
    <w:lvl w:ilvl="4" w:tplc="B2866468">
      <w:start w:val="1"/>
      <w:numFmt w:val="lowerLetter"/>
      <w:lvlText w:val="%5."/>
      <w:lvlJc w:val="left"/>
      <w:pPr>
        <w:ind w:left="3600" w:hanging="360"/>
      </w:pPr>
    </w:lvl>
    <w:lvl w:ilvl="5" w:tplc="6A523514">
      <w:start w:val="1"/>
      <w:numFmt w:val="lowerRoman"/>
      <w:lvlText w:val="%6."/>
      <w:lvlJc w:val="right"/>
      <w:pPr>
        <w:ind w:left="4320" w:hanging="180"/>
      </w:pPr>
    </w:lvl>
    <w:lvl w:ilvl="6" w:tplc="A0C8BD06">
      <w:start w:val="1"/>
      <w:numFmt w:val="decimal"/>
      <w:lvlText w:val="%7."/>
      <w:lvlJc w:val="left"/>
      <w:pPr>
        <w:ind w:left="5040" w:hanging="360"/>
      </w:pPr>
    </w:lvl>
    <w:lvl w:ilvl="7" w:tplc="04DCDA62">
      <w:start w:val="1"/>
      <w:numFmt w:val="lowerLetter"/>
      <w:lvlText w:val="%8."/>
      <w:lvlJc w:val="left"/>
      <w:pPr>
        <w:ind w:left="5760" w:hanging="360"/>
      </w:pPr>
    </w:lvl>
    <w:lvl w:ilvl="8" w:tplc="69CC0EA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D1653A"/>
    <w:multiLevelType w:val="hybridMultilevel"/>
    <w:tmpl w:val="4D2020D8"/>
    <w:lvl w:ilvl="0" w:tplc="680C1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28C04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B03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E4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6EB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3CE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0B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A32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B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961EB"/>
    <w:multiLevelType w:val="hybridMultilevel"/>
    <w:tmpl w:val="9C2A64A8"/>
    <w:lvl w:ilvl="0" w:tplc="D7F6AD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B66459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AD6D7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E72AC4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BE5A4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E6A593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88C7B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DAB7B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51A5E4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922E78"/>
    <w:multiLevelType w:val="hybridMultilevel"/>
    <w:tmpl w:val="D51078C4"/>
    <w:lvl w:ilvl="0" w:tplc="78FCE4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CDA2C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92A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EE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439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0E8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20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2CE6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2284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2"/>
  </w:num>
  <w:num w:numId="9">
    <w:abstractNumId w:val="12"/>
  </w:num>
  <w:num w:numId="10">
    <w:abstractNumId w:val="4"/>
  </w:num>
  <w:num w:numId="11">
    <w:abstractNumId w:val="10"/>
  </w:num>
  <w:num w:numId="12">
    <w:abstractNumId w:val="11"/>
  </w:num>
  <w:num w:numId="13">
    <w:abstractNumId w:val="1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Апарович Игорь Эдуардович">
    <w15:presenceInfo w15:providerId="None" w15:userId="Апарович Игорь Эдуардович"/>
  </w15:person>
  <w15:person w15:author="Якупов Денис Римович">
    <w15:presenceInfo w15:providerId="None" w15:userId="Якупов Денис Римович"/>
  </w15:person>
  <w15:person w15:author="aparovich_ie">
    <w15:presenceInfo w15:providerId="Teamlab" w15:userId="aparovich_i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B67"/>
    <w:rsid w:val="00000FB4"/>
    <w:rsid w:val="00295EB3"/>
    <w:rsid w:val="00486568"/>
    <w:rsid w:val="00601229"/>
    <w:rsid w:val="006A2B67"/>
    <w:rsid w:val="008918E8"/>
    <w:rsid w:val="00972BED"/>
    <w:rsid w:val="009D3991"/>
    <w:rsid w:val="00BE7C64"/>
    <w:rsid w:val="00DE2EB5"/>
    <w:rsid w:val="00F75349"/>
    <w:rsid w:val="00FD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647E"/>
  <w15:docId w15:val="{0DC445A8-2E72-463F-9851-685D6B0B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f5">
    <w:name w:val="List Paragraph"/>
    <w:basedOn w:val="a"/>
    <w:link w:val="af6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6">
    <w:name w:val="Абзац списка Знак"/>
    <w:link w:val="af5"/>
    <w:uiPriority w:val="34"/>
  </w:style>
  <w:style w:type="table" w:styleId="af7">
    <w:name w:val="Table Grid"/>
    <w:basedOn w:val="a1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Верхний колонтитул Знак"/>
    <w:basedOn w:val="a0"/>
    <w:link w:val="aff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0"/>
    <w:link w:val="aff1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3">
    <w:name w:val="Сетка таблицы1"/>
    <w:basedOn w:val="a1"/>
    <w:next w:val="af7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8" Type="http://schemas.onlyoffice.com/peopleDocument" Target="people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nlyoffice.com/commentsDocument" Target="commentsDocument.xml"/><Relationship Id="rId2" Type="http://schemas.openxmlformats.org/officeDocument/2006/relationships/numbering" Target="numbering.xml"/><Relationship Id="rId16" Type="http://schemas.onlyoffice.com/commentsExtendedDocument" Target="commentsExtended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nlyoffice.com/commentsExtensibleDocument" Target="commentsExtensibleDocument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onlyoffice.com/commentsIdsDocument" Target="commentsIds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0EDC7-60FF-43AB-8CE0-1BE9D8887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HQ-SCCM01</Company>
  <LinksUpToDate>false</LinksUpToDate>
  <CharactersWithSpaces>12764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Сергей Михайлович</dc:creator>
  <cp:keywords/>
  <dc:description/>
  <cp:lastModifiedBy>Тарасова Мария Николаевна</cp:lastModifiedBy>
  <cp:revision>3</cp:revision>
  <dcterms:created xsi:type="dcterms:W3CDTF">2026-09-09T06:54:00Z</dcterms:created>
  <dcterms:modified xsi:type="dcterms:W3CDTF">2026-09-18T13:30:00Z</dcterms:modified>
</cp:coreProperties>
</file>