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br w:type="textWrapping"/>
      </w:r>
      <w:r>
        <w:br w:type="textWrapping"/>
      </w:r>
      <w:r>
        <w:rPr>
          <w:rFonts w:hint="default"/>
          <w:lang w:val="en-US"/>
        </w:rPr>
        <w:t>PDF --&gt;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"https://github.com/fartech00/TAFU_Suniy-intellekt-asoslari.git"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https://github.com/fartech00/TAFU_Suniy-intellekt-asoslari.git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Koding --&gt; (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"https://colab.research.google.com/drive/1EoDU4LMNidARfz1DyeNQkq6omgDrcNaP?usp=sharing"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https://colab.research.google.com/drive/1EoDU4LMNidARfz1DyeNQkq6omgDrcNaP?usp=sharing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6F30DE8"/>
    <w:rsid w:val="BBFF9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2018-07-12T01:11:00Z</dcterms:created>
  <dc:creator>d</dc:creator>
  <cp:lastModifiedBy>farhod</cp:lastModifiedBy>
  <dcterms:modified xsi:type="dcterms:W3CDTF">2025-10-19T19:59:56Z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