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094" w:rsidRPr="00FF0094" w:rsidRDefault="00FF0094" w:rsidP="00FF0094">
      <w:pPr>
        <w:jc w:val="both"/>
        <w:rPr>
          <w:b/>
          <w:i/>
          <w:sz w:val="28"/>
        </w:rPr>
      </w:pPr>
      <w:bookmarkStart w:id="0" w:name="_GoBack"/>
      <w:r w:rsidRPr="00FF0094">
        <w:rPr>
          <w:b/>
          <w:i/>
          <w:sz w:val="28"/>
        </w:rPr>
        <w:t xml:space="preserve">11.Русская философия </w:t>
      </w:r>
      <w:r w:rsidRPr="00FF0094">
        <w:rPr>
          <w:b/>
          <w:i/>
          <w:sz w:val="28"/>
          <w:lang w:val="en-US"/>
        </w:rPr>
        <w:t>XIX</w:t>
      </w:r>
      <w:r w:rsidRPr="00FF0094">
        <w:rPr>
          <w:b/>
          <w:i/>
          <w:sz w:val="28"/>
        </w:rPr>
        <w:t xml:space="preserve"> – начала ХХ вв.: идеи космизма, нравственные и социальные иск</w:t>
      </w:r>
      <w:r w:rsidRPr="00FF0094">
        <w:rPr>
          <w:b/>
          <w:i/>
          <w:sz w:val="28"/>
        </w:rPr>
        <w:t>а</w:t>
      </w:r>
      <w:r w:rsidRPr="00FF0094">
        <w:rPr>
          <w:b/>
          <w:i/>
          <w:sz w:val="28"/>
        </w:rPr>
        <w:t>ния.</w:t>
      </w:r>
    </w:p>
    <w:bookmarkEnd w:id="0"/>
    <w:p w:rsidR="00FF0094" w:rsidRDefault="00FF0094" w:rsidP="00FF0094">
      <w:pPr>
        <w:jc w:val="both"/>
      </w:pPr>
      <w:r>
        <w:t>заключается в том, что русская философия развивалась исключительно автономно, самостоятельно, независимо от европейской и мировой философии, не находилась под влиянием многочисленных философских направлений Запада – эмпиризма, рационализма, идеализма и др. В то же время русскую философию отличают глубина, всесторонность, достаточно специфический круг исследуемых проблем, порой непонятных для Запада.</w:t>
      </w:r>
    </w:p>
    <w:p w:rsidR="00FF0094" w:rsidRDefault="00FF0094" w:rsidP="00FF0094">
      <w:pPr>
        <w:jc w:val="both"/>
      </w:pPr>
    </w:p>
    <w:p w:rsidR="00FF0094" w:rsidRDefault="00FF0094" w:rsidP="00FF0094">
      <w:pPr>
        <w:jc w:val="both"/>
      </w:pPr>
      <w:r>
        <w:t xml:space="preserve"> Характерными черт</w:t>
      </w:r>
      <w:r>
        <w:t>ами русской философии являются:</w:t>
      </w:r>
    </w:p>
    <w:p w:rsidR="00FF0094" w:rsidRDefault="00FF0094" w:rsidP="00FF0094">
      <w:pPr>
        <w:pStyle w:val="a3"/>
        <w:numPr>
          <w:ilvl w:val="0"/>
          <w:numId w:val="1"/>
        </w:numPr>
        <w:jc w:val="both"/>
      </w:pPr>
      <w:r>
        <w:t>сильная подверженность религиозному влиянию, ос</w:t>
      </w:r>
      <w:r>
        <w:t>обенно православию и язычеству;</w:t>
      </w:r>
    </w:p>
    <w:p w:rsidR="00FF0094" w:rsidRDefault="00FF0094" w:rsidP="00FF0094">
      <w:pPr>
        <w:pStyle w:val="a3"/>
        <w:numPr>
          <w:ilvl w:val="0"/>
          <w:numId w:val="1"/>
        </w:numPr>
        <w:jc w:val="both"/>
      </w:pPr>
      <w:r>
        <w:t>специфическая форма выражения философских мыслей – художественное творчество, литературная критика, публицистика, искусство, «эзопов язык» (что объясняется политической не</w:t>
      </w:r>
      <w:r>
        <w:t>свободной и жестокой цензурой);</w:t>
      </w:r>
    </w:p>
    <w:p w:rsidR="00FF0094" w:rsidRDefault="00FF0094" w:rsidP="00FF0094">
      <w:pPr>
        <w:pStyle w:val="a3"/>
        <w:numPr>
          <w:ilvl w:val="0"/>
          <w:numId w:val="1"/>
        </w:numPr>
        <w:jc w:val="both"/>
      </w:pPr>
      <w:r>
        <w:t>целостность, стремление почти всех философов занимается не отдельной проблематикой, а всем комплексом актуальн</w:t>
      </w:r>
      <w:r>
        <w:t>ых проблем;</w:t>
      </w:r>
    </w:p>
    <w:p w:rsidR="00FF0094" w:rsidRDefault="00FF0094" w:rsidP="00FF0094">
      <w:pPr>
        <w:pStyle w:val="a3"/>
        <w:numPr>
          <w:ilvl w:val="0"/>
          <w:numId w:val="1"/>
        </w:numPr>
        <w:jc w:val="both"/>
      </w:pPr>
      <w:r>
        <w:t>большая роль проблем морали и нравственности;</w:t>
      </w:r>
    </w:p>
    <w:p w:rsidR="00FF0094" w:rsidRPr="00FF0094" w:rsidRDefault="00FF0094" w:rsidP="00FF0094">
      <w:pPr>
        <w:jc w:val="both"/>
        <w:rPr>
          <w:b/>
          <w:i/>
        </w:rPr>
      </w:pPr>
      <w:r w:rsidRPr="00FF0094">
        <w:rPr>
          <w:b/>
          <w:i/>
        </w:rPr>
        <w:t>КОСМИЗМ</w:t>
      </w:r>
    </w:p>
    <w:p w:rsidR="00FF0094" w:rsidRDefault="00FF0094" w:rsidP="00FF0094">
      <w:pPr>
        <w:jc w:val="both"/>
      </w:pPr>
      <w:r>
        <w:t xml:space="preserve">Русский космизм — течение отечественной религиозно-философской мысли, основанное на холистическом мировоззрении, предполагающем телеологически определённую эволюцию Вселенной. Характеризуется осознанием всеобщей взаимообусловленности, всеединства; поиском места человека в Космосе, взаимосвязи космических и земных процессов; признанием соразмерности микрокосма (человека) и макрокосма (Вселенной) и необходимости соизмерять человеческую деятельность с принципами целостности этого мира. Включает в себя элементы науки, </w:t>
      </w:r>
      <w:r>
        <w:t>философии, религии, искусства</w:t>
      </w:r>
      <w:r>
        <w:t>, а также псевдона</w:t>
      </w:r>
      <w:r>
        <w:t xml:space="preserve">уки, оккультизма и </w:t>
      </w:r>
      <w:proofErr w:type="spellStart"/>
      <w:r>
        <w:t>эзотеризма</w:t>
      </w:r>
      <w:proofErr w:type="spellEnd"/>
      <w:r>
        <w:t xml:space="preserve">. Данное течение описано в значительном количестве российских публикаций по </w:t>
      </w:r>
      <w:proofErr w:type="spellStart"/>
      <w:r>
        <w:t>антропокосмизму</w:t>
      </w:r>
      <w:proofErr w:type="spellEnd"/>
      <w:r>
        <w:t xml:space="preserve">, </w:t>
      </w:r>
      <w:proofErr w:type="spellStart"/>
      <w:r>
        <w:t>социокосмизму</w:t>
      </w:r>
      <w:proofErr w:type="spellEnd"/>
      <w:r>
        <w:t xml:space="preserve">, </w:t>
      </w:r>
      <w:proofErr w:type="spellStart"/>
      <w:r>
        <w:t>биокосмизму</w:t>
      </w:r>
      <w:proofErr w:type="spellEnd"/>
      <w:r>
        <w:t xml:space="preserve">, </w:t>
      </w:r>
      <w:proofErr w:type="spellStart"/>
      <w:r>
        <w:t>астрокосмизму</w:t>
      </w:r>
      <w:proofErr w:type="spellEnd"/>
      <w:r>
        <w:t xml:space="preserve">, </w:t>
      </w:r>
      <w:proofErr w:type="spellStart"/>
      <w:r>
        <w:t>софиокосмизму</w:t>
      </w:r>
      <w:proofErr w:type="spellEnd"/>
      <w:r>
        <w:t xml:space="preserve">, </w:t>
      </w:r>
      <w:proofErr w:type="spellStart"/>
      <w:r>
        <w:t>светокосмизму</w:t>
      </w:r>
      <w:proofErr w:type="spellEnd"/>
      <w:r>
        <w:t xml:space="preserve">, </w:t>
      </w:r>
      <w:proofErr w:type="spellStart"/>
      <w:r>
        <w:t>космоэстетике</w:t>
      </w:r>
      <w:proofErr w:type="spellEnd"/>
      <w:r>
        <w:t xml:space="preserve">, </w:t>
      </w:r>
      <w:proofErr w:type="spellStart"/>
      <w:r>
        <w:t>космоэкологии</w:t>
      </w:r>
      <w:proofErr w:type="spellEnd"/>
      <w:r>
        <w:t xml:space="preserve"> и другим близким темам, но не имеет практически никакого заметно</w:t>
      </w:r>
      <w:r>
        <w:t>го влияния в западных странах</w:t>
      </w:r>
      <w:r>
        <w:t>.</w:t>
      </w:r>
    </w:p>
    <w:p w:rsidR="00FF0094" w:rsidRDefault="00FF0094" w:rsidP="00FF0094">
      <w:pPr>
        <w:jc w:val="both"/>
      </w:pPr>
    </w:p>
    <w:p w:rsidR="00FF0094" w:rsidRDefault="00FF0094" w:rsidP="00FF0094">
      <w:pPr>
        <w:jc w:val="both"/>
      </w:pPr>
      <w:r>
        <w:t xml:space="preserve">Интерес к учениям </w:t>
      </w:r>
      <w:proofErr w:type="spellStart"/>
      <w:r>
        <w:t>космистов</w:t>
      </w:r>
      <w:proofErr w:type="spellEnd"/>
      <w:r>
        <w:t xml:space="preserve"> сложился в СССР в связи с развитием космонавтики, актуализацией социальных и экологических проблем.</w:t>
      </w:r>
    </w:p>
    <w:p w:rsidR="00FF0094" w:rsidRDefault="00FF0094" w:rsidP="00FF0094">
      <w:pPr>
        <w:jc w:val="both"/>
      </w:pPr>
    </w:p>
    <w:p w:rsidR="00FF0094" w:rsidRDefault="00FF0094" w:rsidP="00FF0094">
      <w:pPr>
        <w:jc w:val="both"/>
      </w:pPr>
      <w:r w:rsidRPr="00FF0094">
        <w:rPr>
          <w:b/>
          <w:i/>
        </w:rPr>
        <w:t>Николай Фёдорович Фёдоров</w:t>
      </w:r>
      <w:r>
        <w:t xml:space="preserve"> (1829—1903). Считал, что глубинный смысл христианства заключается в Воскрешении предков. Но Воскрешение осуществит Бог нашими руками, с помощью современной науки, которая от Бога. Однако миллионы воскрешённых не уместятся на нашей планете, поэтому Фёдоров предлагал заселить ими другие планеты. Так родился замысел освоения космического пространства.</w:t>
      </w:r>
    </w:p>
    <w:p w:rsidR="00FF0094" w:rsidRPr="00FF0094" w:rsidRDefault="00FF0094" w:rsidP="00FF0094">
      <w:pPr>
        <w:jc w:val="both"/>
        <w:rPr>
          <w:b/>
          <w:i/>
        </w:rPr>
      </w:pPr>
      <w:r>
        <w:t xml:space="preserve"> </w:t>
      </w:r>
      <w:r w:rsidRPr="00FF0094">
        <w:rPr>
          <w:b/>
          <w:i/>
        </w:rPr>
        <w:t xml:space="preserve"> К. Э. Циолковский</w:t>
      </w:r>
    </w:p>
    <w:p w:rsidR="00FF0094" w:rsidRDefault="00FF0094" w:rsidP="00FF0094">
      <w:pPr>
        <w:jc w:val="both"/>
      </w:pPr>
      <w:r>
        <w:t>Константин Эдуардович Циолковский (1857—1935). Основоположник современной космонавтики. Вывел уравнение движения, пришел к выводу о необходимости двухступенчатых ракет. Предлагал заселить космическое пространство с помощью орбитальных станций. Считал, что развитие жизни на одной из планет Вселенной достигает такого могущества и совершенства, что оно позволит преодолевать силу тяжести и расселяться по Вселенной.</w:t>
      </w:r>
    </w:p>
    <w:p w:rsidR="00FF0094" w:rsidRPr="00FF0094" w:rsidRDefault="00FF0094" w:rsidP="00FF0094">
      <w:pPr>
        <w:jc w:val="both"/>
        <w:rPr>
          <w:b/>
          <w:i/>
        </w:rPr>
      </w:pPr>
      <w:r>
        <w:t xml:space="preserve">  </w:t>
      </w:r>
      <w:r w:rsidRPr="00FF0094">
        <w:rPr>
          <w:b/>
          <w:i/>
        </w:rPr>
        <w:t>В. И. Вернадский</w:t>
      </w:r>
    </w:p>
    <w:p w:rsidR="00FF0094" w:rsidRDefault="00FF0094" w:rsidP="00FF0094">
      <w:pPr>
        <w:jc w:val="both"/>
      </w:pPr>
      <w:r>
        <w:t xml:space="preserve">Владимир Иванович Вернадский (1863—1945). Разработал учение о биосфере («живая сфера») — совокупности живого вещества Земли, проявляющего себя как единый организм. Ныне это общее место экологии, но тогда это учение только зарождалось. Биосфера постепенно эволюционирует к ноосфере («сфере разума») — к такому состоянию, когда человечество овладеет силами природы, научится контролировать погоду, изменять ландшафт и управлять самой эволюцией живых существ. Ныне </w:t>
      </w:r>
      <w:r>
        <w:lastRenderedPageBreak/>
        <w:t>подобные эксперименты кажутся губительными для окружающей среды, но Вернадский был оптимистом. Человек — часть биосферы и его вред не абсолютен. Человек — залог того, что биосфера Земли в будущем распространится на окрестные планеты. Хаотичному развитию жизни на Земле должно прийти упорядоченное человеческим разумом развитие. В природе нет ничего случайного, в том числе и человек. Впоследствии космизм был удачно интегрирован в советскую философию.</w:t>
      </w:r>
    </w:p>
    <w:p w:rsidR="00FF0094" w:rsidRDefault="00FF0094" w:rsidP="00FF0094">
      <w:pPr>
        <w:jc w:val="both"/>
      </w:pPr>
    </w:p>
    <w:p w:rsidR="00FF0094" w:rsidRPr="00FF0094" w:rsidRDefault="00FF0094" w:rsidP="00FF0094">
      <w:pPr>
        <w:jc w:val="both"/>
        <w:rPr>
          <w:b/>
          <w:i/>
        </w:rPr>
      </w:pPr>
      <w:r w:rsidRPr="00FF0094">
        <w:rPr>
          <w:b/>
          <w:i/>
        </w:rPr>
        <w:t>Российские либералы 40-х гг. XIX в.: западники и славянофилы</w:t>
      </w:r>
    </w:p>
    <w:p w:rsidR="00FF0094" w:rsidRDefault="00FF0094" w:rsidP="00FF0094">
      <w:pPr>
        <w:jc w:val="both"/>
      </w:pPr>
    </w:p>
    <w:p w:rsidR="00FF0094" w:rsidRDefault="00FF0094" w:rsidP="00FF0094">
      <w:pPr>
        <w:jc w:val="both"/>
      </w:pPr>
      <w:r>
        <w:t xml:space="preserve">В условиях реакции и репрессий против революционной идеологии широкое развитие получила либеральная мысль. В размышлениях об исторических судьбах России, ее истории, настоящем и будущем родились два важнейших идейных течения 40-х гг. XIX в.: западничество и славянофильство. </w:t>
      </w:r>
      <w:proofErr w:type="gramStart"/>
      <w:r>
        <w:t xml:space="preserve">Представителями славянофилов были И.В. Киреевский, А.С. Хомяков, Ю.Ф. Самарин и многие др. Наиболее выдающимися представителями западников выступали П.В. Анненков, В.П. Боткин, А.И. Гончаров, Т.Н. Грановский, К.Д. </w:t>
      </w:r>
      <w:proofErr w:type="spellStart"/>
      <w:r>
        <w:t>Кавелин</w:t>
      </w:r>
      <w:proofErr w:type="spellEnd"/>
      <w:r>
        <w:t>, М.Н. Катков, В.М. Майков, П.А. Мельгунов, С.М. Соловьев, И.С. Тургенев, П.А. Чаадаев и др. По ряду вопросов к ним</w:t>
      </w:r>
      <w:proofErr w:type="gramEnd"/>
      <w:r>
        <w:t xml:space="preserve"> примыкали А.И. Герцен и В.Г. Белинский.</w:t>
      </w:r>
    </w:p>
    <w:p w:rsidR="00FF0094" w:rsidRDefault="00FF0094" w:rsidP="00FF0094">
      <w:pPr>
        <w:jc w:val="both"/>
      </w:pPr>
      <w:r>
        <w:t>И западники, и славянофилы были горячими патриотами, твердо верили в великое будущее своей России, резко критиковали николаевскую Россию.</w:t>
      </w:r>
    </w:p>
    <w:p w:rsidR="00FF0094" w:rsidRDefault="00FF0094" w:rsidP="00FF0094">
      <w:pPr>
        <w:jc w:val="both"/>
      </w:pPr>
      <w:r>
        <w:t>Особенно резко славянофилы и западники выступали против крепостного права. Причем западники — Герцен, Грановский и др. — подчеркивали, что крепостное право — лишь одно из проявлений того произвола, который пронизывал всю русскую жизнь. Ведь и “образованное меньшинство” страдало от беспредельного деспотизма, тоже было в “крепости” у власти, у самодержавно-бюрократического строя. Критикуя российскую действительность, западники и славянофилы резко расходились в поисках путей развития страны. Славянофилы, отвергая современную им Россию, с еще большим отвращением смотрели на современную Европу. По их мнению, западный мир изжил себя и будущего не имеет (здесь мы видим определенную общность с теорией “официальной народности”).</w:t>
      </w:r>
    </w:p>
    <w:p w:rsidR="00FF0094" w:rsidRDefault="00FF0094" w:rsidP="00FF0094">
      <w:pPr>
        <w:jc w:val="both"/>
      </w:pPr>
      <w:r>
        <w:t>Славянофилы отстаивали историческую самобытность России и выделяли ее в отдельный мир, противостоящий западу в силу особенностей русской истории, религиозности, русского стереотипа поведения. Величайшей ценностью считали славянофилы православную религию, противостоящую рационалистическому католицизму. Славянофилы утверждали, что у русских особое отношение к властям. Народ жил как бы в “договоре” с гражданской системой: мы — общинники, у нас своя жизнь, вы — власть, у вас своя жизнь. К. Аксаков писал, что страна обладает совещательным голосом, силой общественного мнения, однако право на принятие окончательных решений принадлежит монарху. Примером такого рода отношений могут стать отношения между Земским собором и царем в период Московского государства, что позволило России жить в мире без потрясений и революционных переворотов, типа Великой французской революции. “Искажения” в русской истории славянофилы связывали с деятельностью Петра Великого, который “прорубил окно в Европу”, нарушил договор, равновесие в жизни страны, сбил ее с начертанного богом пути.</w:t>
      </w:r>
    </w:p>
    <w:p w:rsidR="00FF0094" w:rsidRDefault="00FF0094" w:rsidP="00FF0094">
      <w:pPr>
        <w:jc w:val="both"/>
      </w:pPr>
    </w:p>
    <w:p w:rsidR="00FF0094" w:rsidRDefault="00FF0094" w:rsidP="00FF0094">
      <w:pPr>
        <w:jc w:val="both"/>
      </w:pPr>
      <w:r>
        <w:t xml:space="preserve">Славянофилов часто относят к политической реакции в силу того, что их учение содержит три принципа “официальной народности”: православие, самодержавие, народность. Однако следует отметить, что славянофилы старшего поколения истолковывали эти принципы в своеобразном смысле: под православием они понимали свободное сообщество верующих христиан, а самодержавное государство рассматривали как внешнюю форму, которая дает возможность народу посвятить себя поискам “внутренней правды”. При этом славянофилы защищали самодержавие и не придавали большого значения делу политической свободы. В то же время они были убежденными </w:t>
      </w:r>
      <w:r>
        <w:lastRenderedPageBreak/>
        <w:t>демократами, сторонниками духовной свободы личности. Когда в 1855 г. на престол вступил Александр II, К. Аксаков представил ему “Записку о внутреннем состоянии России”. В “Записке” Аксаков упрекал правительство в подавлении нравственной свободы, приведшей к деградации нации; он указывал, что крайние меры могут только сделать в народе популярной идею политической свободы и породить стремление к ее достижению революционным путем. Ради предотвращения подобной опасности Аксаков советовал царю даровать свободу мысли и слова, а также возвратить к жизни практику созыва Земских соборов. Идеи предоставления народу гражданских свобод, отмены крепостного права занимали важное место в работах славянофилов. Неудивительно поэтому, что цензура часто подвергала их преследованиям, мешала свободно выражать свои мысли.</w:t>
      </w:r>
    </w:p>
    <w:p w:rsidR="00FF0094" w:rsidRDefault="00FF0094" w:rsidP="00FF0094">
      <w:pPr>
        <w:jc w:val="both"/>
      </w:pPr>
    </w:p>
    <w:p w:rsidR="00FF0094" w:rsidRDefault="00FF0094" w:rsidP="00FF0094">
      <w:pPr>
        <w:jc w:val="both"/>
      </w:pPr>
      <w:r>
        <w:t>Западники, в отличие от славянофилов, русскую самобытность оценивали как отсталость. С точки зрения западников, Россия, как и большинство других славянских народов, долгое время была как бы вне истории. Главную заслугу Петра I они видели в том, что он ускорил процесс перехода от отсталости к цивилизации. Реформы Петра для западников — начало движения России во всемирную историю.</w:t>
      </w:r>
    </w:p>
    <w:p w:rsidR="00FF0094" w:rsidRDefault="00FF0094" w:rsidP="00FF0094">
      <w:pPr>
        <w:jc w:val="both"/>
      </w:pPr>
    </w:p>
    <w:p w:rsidR="00FF0094" w:rsidRDefault="00FF0094" w:rsidP="00FF0094">
      <w:pPr>
        <w:jc w:val="both"/>
      </w:pPr>
      <w:r>
        <w:t>В то же время они понимали, что реформы Петра сопровождались многими кровавыми издержками. Истоки большинства самых отвратительных черт современного ему деспотизма Герцен видел в том кровавом насилии, которым сопровождались петровские реформы. Западники подчеркивали, что Россия и Западная Европа идут одинаковым историческим путем, поэтому Россия должна заимствовать опыт Европы. Важнейшую задачу они видели в том, чтобы добиться освобождения личности и создать государство и общество, обеспечивающие эту свободу. Силой, способной стать двигателем прогресса, западники считали “образованное меньшинство”.</w:t>
      </w:r>
    </w:p>
    <w:p w:rsidR="00FF0094" w:rsidRDefault="00FF0094" w:rsidP="00FF0094">
      <w:pPr>
        <w:jc w:val="both"/>
      </w:pPr>
    </w:p>
    <w:p w:rsidR="00FF0094" w:rsidRDefault="00FF0094" w:rsidP="00FF0094">
      <w:pPr>
        <w:jc w:val="both"/>
      </w:pPr>
      <w:r>
        <w:t>При всех различиях в оценке перспектив развития России западники и славянофилы имели схожие позиции. И те, и другие выступали против крепостного права, за освобождение крестьян с землей, за введение в стране политических свобод, ограничение самодержавной власти. Объединяло их также и негативное отношение к революции; они выступали за реформистский путь решения основных социальных вопросов России. В процессе подготовки крестьянской реформы 1861 г. славянофилы и западники вошли в единый лагерь либерализма. Споры западников и славянофилов имели большое значение для развития общественно-политической мысли. Они являлись представителями либерально-буржуазной идеологии, возникшей в дворянской среде под влиянием кризиса феодально-крепостнической системы. Герцен подчеркнул то общее, что соединяло западников и славянофилов — “физиологическое, безотчетное, страстное чувство к русскому народу” (“Былое и думы”).</w:t>
      </w:r>
    </w:p>
    <w:p w:rsidR="00FF0094" w:rsidRDefault="00FF0094" w:rsidP="00FF0094">
      <w:pPr>
        <w:jc w:val="both"/>
      </w:pPr>
    </w:p>
    <w:p w:rsidR="00FF0094" w:rsidRDefault="00FF0094" w:rsidP="00FF0094">
      <w:pPr>
        <w:jc w:val="both"/>
      </w:pPr>
      <w:r>
        <w:t xml:space="preserve">Либеральные идеи западников и славянофилов пустили глубокие корни в русском обществе и оказали серьезное влияние на следующие поколения людей, искавших для России пути в будущее. </w:t>
      </w:r>
      <w:proofErr w:type="gramStart"/>
      <w:r>
        <w:t>В спорах о путях развития страны мы слышим отзвук спора западников и славянофилов по вопросу о том, как соотносятся в истории страны особенное и общечеловеческое, чем является Россия — страной, которой уготована мессианская роль центра христианства, третьего Рима, или страной, которая представляет собой часть всего человечества, часть Европы, идущая путем всемирно-исторического развития.</w:t>
      </w:r>
      <w:proofErr w:type="gramEnd"/>
    </w:p>
    <w:sectPr w:rsidR="00FF009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450A48"/>
    <w:multiLevelType w:val="hybridMultilevel"/>
    <w:tmpl w:val="33AA4C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094"/>
    <w:rsid w:val="000635C6"/>
    <w:rsid w:val="00FF00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0094"/>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00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0094"/>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0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1541</Words>
  <Characters>8786</Characters>
  <Application>Microsoft Office Word</Application>
  <DocSecurity>0</DocSecurity>
  <Lines>73</Lines>
  <Paragraphs>20</Paragraphs>
  <ScaleCrop>false</ScaleCrop>
  <Company/>
  <LinksUpToDate>false</LinksUpToDate>
  <CharactersWithSpaces>10307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Masha</dc:creator>
  <cp:lastModifiedBy>Masha</cp:lastModifiedBy>
  <cp:revision>1</cp:revision>
  <dcterms:created xsi:type="dcterms:W3CDTF">2013-07-04T09:13:00Z</dcterms:created>
  <dcterms:modified xsi:type="dcterms:W3CDTF">2013-07-04T09:24:00Z</dcterms:modified>
</cp:coreProperties>
</file>