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A861391" wp14:paraId="4E8233F9" wp14:textId="6ED4B839">
      <w:pPr>
        <w:rPr>
          <w:b w:val="1"/>
          <w:bCs w:val="1"/>
        </w:rPr>
      </w:pPr>
      <w:r w:rsidRPr="1A861391" w:rsidR="41A5C935">
        <w:rPr>
          <w:b w:val="1"/>
          <w:bCs w:val="1"/>
        </w:rPr>
        <w:t>Hakkımızda</w:t>
      </w:r>
    </w:p>
    <w:p xmlns:wp14="http://schemas.microsoft.com/office/word/2010/wordml" w:rsidP="1A861391" wp14:paraId="44D29F08" wp14:textId="294A5DAF">
      <w:pPr>
        <w:pStyle w:val="Normal"/>
      </w:pPr>
      <w:r w:rsidR="41A5C935">
        <w:rPr/>
        <w:t>Haktan Teymur İnşaat, sağlam temeller üzerine inşa ettiği projelerle güveni, kaliteyi ve estetiği bir araya getiren bir inşaat firmasıdır. Modern mimari anlayışı ve mühendislik tecrübesiyle, konut ve ticari yapılar başta olmak üzere birçok alanda faaliyet göstermektedir.</w:t>
      </w:r>
    </w:p>
    <w:p xmlns:wp14="http://schemas.microsoft.com/office/word/2010/wordml" w:rsidP="1A861391" wp14:paraId="6CA8C9A3" wp14:textId="2425E60B">
      <w:pPr>
        <w:pStyle w:val="Normal"/>
      </w:pPr>
      <w:r w:rsidR="41A5C935">
        <w:rPr/>
        <w:t>Kuruluşumuzdan bu yana önceliğimiz, müşterilerimize güvenli, konforlu ve değer katan yaşam alanları sunmaktır. İnşaat sektöründeki yenilikleri yakından takip ederek, her projede estetik tasarımı ve fonksiyonelliği bir arada sunmayı hedefliyoruz.</w:t>
      </w:r>
    </w:p>
    <w:p xmlns:wp14="http://schemas.microsoft.com/office/word/2010/wordml" w:rsidP="1A861391" wp14:paraId="5296C168" wp14:textId="12706B66">
      <w:pPr>
        <w:pStyle w:val="Normal"/>
      </w:pPr>
      <w:r w:rsidR="41A5C935">
        <w:rPr/>
        <w:t>Deneyimli kadromuz, işimize olan bağlılığımız ve etik değerlerimizle, yalnızca binalar değil; aynı zamanda güven ve memnuniyet üzerine kurulu kalıcı ilişkiler inşa ediyoruz.</w:t>
      </w:r>
    </w:p>
    <w:p xmlns:wp14="http://schemas.microsoft.com/office/word/2010/wordml" w:rsidP="1A861391" wp14:paraId="3A1974F4" wp14:textId="156BDD54">
      <w:pPr>
        <w:rPr>
          <w:b w:val="1"/>
          <w:bCs w:val="1"/>
        </w:rPr>
      </w:pPr>
      <w:r w:rsidRPr="1A861391" w:rsidR="1065B8AF">
        <w:rPr>
          <w:b w:val="1"/>
          <w:bCs w:val="1"/>
        </w:rPr>
        <w:t>Misyonumuz</w:t>
      </w:r>
    </w:p>
    <w:p xmlns:wp14="http://schemas.microsoft.com/office/word/2010/wordml" w:rsidP="1A861391" wp14:paraId="68040537" wp14:textId="495C35EE">
      <w:pPr>
        <w:pStyle w:val="Normal"/>
      </w:pPr>
      <w:r w:rsidR="1065B8AF">
        <w:rPr/>
        <w:t>Haktan Teymur İnşaat olarak, yenilikçi çözümler ve güçlü mühendislik altyapımızla güvenli, estetik ve sürdürülebilir yapılar inşa ediyoruz. Müşterilerimizin beklentilerini en üst seviyede karşılamayı, kalite ve güven anlayışımızla yaşanabilir mekanlar üretmeyi temel görevimiz olarak benimsiyoruz.</w:t>
      </w:r>
    </w:p>
    <w:p xmlns:wp14="http://schemas.microsoft.com/office/word/2010/wordml" w:rsidP="1A861391" wp14:paraId="6A1C86C7" wp14:textId="21344CF8">
      <w:pPr>
        <w:pStyle w:val="Normal"/>
        <w:rPr>
          <w:b w:val="1"/>
          <w:bCs w:val="1"/>
        </w:rPr>
      </w:pPr>
      <w:r w:rsidRPr="1A861391" w:rsidR="1065B8AF">
        <w:rPr>
          <w:b w:val="1"/>
          <w:bCs w:val="1"/>
        </w:rPr>
        <w:t>Vizyonumuz</w:t>
      </w:r>
    </w:p>
    <w:p xmlns:wp14="http://schemas.microsoft.com/office/word/2010/wordml" w:rsidP="1A861391" wp14:paraId="3092765C" wp14:textId="3774191D">
      <w:pPr>
        <w:pStyle w:val="Normal"/>
      </w:pPr>
      <w:r w:rsidR="1065B8AF">
        <w:rPr/>
        <w:t>İnşaat sektöründe güvenin ve kalitenin simgesi olmak; modern mimariyi, çevreye duyarlı yaklaşımı ve mühendislik disiplinini bir araya getirerek bölgemizin ve ülkemizin önde gelen inşaat firmalarından biri haline gelmek.</w:t>
      </w:r>
    </w:p>
    <w:p xmlns:wp14="http://schemas.microsoft.com/office/word/2010/wordml" w:rsidP="1A861391" wp14:paraId="1CF4801B" wp14:textId="0C1072E6">
      <w:pPr>
        <w:pStyle w:val="Heading2"/>
      </w:pPr>
      <w:r w:rsidRPr="1A861391" w:rsidR="363F6756">
        <w:rPr>
          <w:rFonts w:ascii="Aptos" w:hAnsi="Aptos" w:eastAsia="Aptos" w:cs="Aptos"/>
          <w:b w:val="1"/>
          <w:bCs w:val="1"/>
          <w:noProof w:val="0"/>
          <w:sz w:val="36"/>
          <w:szCs w:val="36"/>
          <w:lang w:val="tr-TR"/>
        </w:rPr>
        <w:t>Teymur</w:t>
      </w:r>
      <w:r w:rsidRPr="1A861391" w:rsidR="363F6756">
        <w:rPr>
          <w:rFonts w:ascii="Aptos" w:hAnsi="Aptos" w:eastAsia="Aptos" w:cs="Aptos"/>
          <w:b w:val="1"/>
          <w:bCs w:val="1"/>
          <w:noProof w:val="0"/>
          <w:sz w:val="36"/>
          <w:szCs w:val="36"/>
          <w:lang w:val="tr-TR"/>
        </w:rPr>
        <w:t xml:space="preserve"> Cadde</w:t>
      </w:r>
    </w:p>
    <w:p xmlns:wp14="http://schemas.microsoft.com/office/word/2010/wordml" w:rsidP="1A861391" wp14:paraId="0B4410E8" wp14:textId="3E92CF81">
      <w:pPr>
        <w:spacing w:before="240" w:beforeAutospacing="off" w:after="240" w:afterAutospacing="off"/>
      </w:pPr>
      <w:r w:rsidRPr="1A861391" w:rsidR="363F6756">
        <w:rPr>
          <w:rFonts w:ascii="Aptos" w:hAnsi="Aptos" w:eastAsia="Aptos" w:cs="Aptos"/>
          <w:noProof w:val="0"/>
          <w:sz w:val="24"/>
          <w:szCs w:val="24"/>
          <w:lang w:val="tr-TR"/>
        </w:rPr>
        <w:t xml:space="preserve">Haktan Teymur İnşaat güvencesiyle hayata geçirilen </w:t>
      </w:r>
      <w:r w:rsidRPr="1A861391" w:rsidR="363F6756">
        <w:rPr>
          <w:rFonts w:ascii="Aptos" w:hAnsi="Aptos" w:eastAsia="Aptos" w:cs="Aptos"/>
          <w:b w:val="1"/>
          <w:bCs w:val="1"/>
          <w:noProof w:val="0"/>
          <w:sz w:val="24"/>
          <w:szCs w:val="24"/>
          <w:lang w:val="tr-TR"/>
        </w:rPr>
        <w:t>Teymur Cadde</w:t>
      </w:r>
      <w:r w:rsidRPr="1A861391" w:rsidR="363F6756">
        <w:rPr>
          <w:rFonts w:ascii="Aptos" w:hAnsi="Aptos" w:eastAsia="Aptos" w:cs="Aptos"/>
          <w:noProof w:val="0"/>
          <w:sz w:val="24"/>
          <w:szCs w:val="24"/>
          <w:lang w:val="tr-TR"/>
        </w:rPr>
        <w:t>, modern yaşamın tüm ihtiyaçlarını karşılayan, konforlu ve ferah bir proje olarak tasarlandı.</w:t>
      </w:r>
    </w:p>
    <w:p xmlns:wp14="http://schemas.microsoft.com/office/word/2010/wordml" w:rsidP="1A861391" wp14:paraId="1BC15BE8" wp14:textId="0F7886B4">
      <w:pPr>
        <w:spacing w:before="240" w:beforeAutospacing="off" w:after="240" w:afterAutospacing="off"/>
      </w:pPr>
      <w:r w:rsidRPr="1A861391" w:rsidR="363F6756">
        <w:rPr>
          <w:rFonts w:ascii="Aptos" w:hAnsi="Aptos" w:eastAsia="Aptos" w:cs="Aptos"/>
          <w:noProof w:val="0"/>
          <w:sz w:val="24"/>
          <w:szCs w:val="24"/>
          <w:lang w:val="tr-TR"/>
        </w:rPr>
        <w:t xml:space="preserve">🏡 </w:t>
      </w:r>
      <w:r w:rsidRPr="1A861391" w:rsidR="363F6756">
        <w:rPr>
          <w:rFonts w:ascii="Aptos" w:hAnsi="Aptos" w:eastAsia="Aptos" w:cs="Aptos"/>
          <w:b w:val="1"/>
          <w:bCs w:val="1"/>
          <w:noProof w:val="0"/>
          <w:sz w:val="24"/>
          <w:szCs w:val="24"/>
          <w:lang w:val="tr-TR"/>
        </w:rPr>
        <w:t>28 adet 2.5+1 daire</w:t>
      </w:r>
      <w:r>
        <w:br/>
      </w:r>
      <w:r w:rsidRPr="1A861391" w:rsidR="363F6756">
        <w:rPr>
          <w:rFonts w:ascii="Aptos" w:hAnsi="Aptos" w:eastAsia="Aptos" w:cs="Aptos"/>
          <w:noProof w:val="0"/>
          <w:sz w:val="24"/>
          <w:szCs w:val="24"/>
          <w:lang w:val="tr-TR"/>
        </w:rPr>
        <w:t xml:space="preserve"> Dairelerimiz </w:t>
      </w:r>
      <w:r w:rsidRPr="1A861391" w:rsidR="363F6756">
        <w:rPr>
          <w:rFonts w:ascii="Aptos" w:hAnsi="Aptos" w:eastAsia="Aptos" w:cs="Aptos"/>
          <w:b w:val="1"/>
          <w:bCs w:val="1"/>
          <w:noProof w:val="0"/>
          <w:sz w:val="24"/>
          <w:szCs w:val="24"/>
          <w:lang w:val="tr-TR"/>
        </w:rPr>
        <w:t>net 117 m²</w:t>
      </w:r>
      <w:r w:rsidRPr="1A861391" w:rsidR="363F6756">
        <w:rPr>
          <w:rFonts w:ascii="Aptos" w:hAnsi="Aptos" w:eastAsia="Aptos" w:cs="Aptos"/>
          <w:noProof w:val="0"/>
          <w:sz w:val="24"/>
          <w:szCs w:val="24"/>
          <w:lang w:val="tr-TR"/>
        </w:rPr>
        <w:t xml:space="preserve"> kullanım alanı ile geniş, işlevsel ve kat bahçeli planlarıyla öne çıkıyor. Aileler için huzurlu ve ferah yaşam alanları sunuyor.</w:t>
      </w:r>
    </w:p>
    <w:p xmlns:wp14="http://schemas.microsoft.com/office/word/2010/wordml" w:rsidP="1A861391" wp14:paraId="0750C742" wp14:textId="7BBB9CEF">
      <w:pPr>
        <w:spacing w:before="240" w:beforeAutospacing="off" w:after="240" w:afterAutospacing="off"/>
      </w:pPr>
      <w:r w:rsidRPr="1A861391" w:rsidR="363F6756">
        <w:rPr>
          <w:rFonts w:ascii="Aptos" w:hAnsi="Aptos" w:eastAsia="Aptos" w:cs="Aptos"/>
          <w:noProof w:val="0"/>
          <w:sz w:val="24"/>
          <w:szCs w:val="24"/>
          <w:lang w:val="tr-TR"/>
        </w:rPr>
        <w:t xml:space="preserve">🏬 </w:t>
      </w:r>
      <w:r w:rsidRPr="1A861391" w:rsidR="363F6756">
        <w:rPr>
          <w:rFonts w:ascii="Aptos" w:hAnsi="Aptos" w:eastAsia="Aptos" w:cs="Aptos"/>
          <w:b w:val="1"/>
          <w:bCs w:val="1"/>
          <w:noProof w:val="0"/>
          <w:sz w:val="24"/>
          <w:szCs w:val="24"/>
          <w:lang w:val="tr-TR"/>
        </w:rPr>
        <w:t>8 adet cadde dükkanı</w:t>
      </w:r>
      <w:r>
        <w:br/>
      </w:r>
      <w:r w:rsidRPr="1A861391" w:rsidR="363F6756">
        <w:rPr>
          <w:rFonts w:ascii="Aptos" w:hAnsi="Aptos" w:eastAsia="Aptos" w:cs="Aptos"/>
          <w:noProof w:val="0"/>
          <w:sz w:val="24"/>
          <w:szCs w:val="24"/>
          <w:lang w:val="tr-TR"/>
        </w:rPr>
        <w:t xml:space="preserve"> Projemizin ticari alanları, hem yatırım hem de günlük yaşamın ihtiyaçlarını karşılayacak şekilde değer katıyor.</w:t>
      </w:r>
    </w:p>
    <w:p xmlns:wp14="http://schemas.microsoft.com/office/word/2010/wordml" w:rsidP="1A861391" wp14:paraId="4D79CFD1" wp14:textId="5D70BCF4">
      <w:pPr>
        <w:spacing w:before="240" w:beforeAutospacing="off" w:after="240" w:afterAutospacing="off"/>
      </w:pPr>
      <w:r w:rsidRPr="1A861391" w:rsidR="363F6756">
        <w:rPr>
          <w:rFonts w:ascii="Aptos" w:hAnsi="Aptos" w:eastAsia="Aptos" w:cs="Aptos"/>
          <w:b w:val="1"/>
          <w:bCs w:val="1"/>
          <w:noProof w:val="0"/>
          <w:sz w:val="24"/>
          <w:szCs w:val="24"/>
          <w:lang w:val="tr-TR"/>
        </w:rPr>
        <w:t>Teymur Cadde</w:t>
      </w:r>
      <w:r w:rsidRPr="1A861391" w:rsidR="363F6756">
        <w:rPr>
          <w:rFonts w:ascii="Aptos" w:hAnsi="Aptos" w:eastAsia="Aptos" w:cs="Aptos"/>
          <w:noProof w:val="0"/>
          <w:sz w:val="24"/>
          <w:szCs w:val="24"/>
          <w:lang w:val="tr-TR"/>
        </w:rPr>
        <w:t>, merkezi konumu, modern mimarisi ve sağlam yapısıyla sadece bir konut değil; geleceğe güvenli bir yatırım fırsatı sunuyor.</w:t>
      </w:r>
    </w:p>
    <w:p xmlns:wp14="http://schemas.microsoft.com/office/word/2010/wordml" w:rsidP="1A861391" wp14:paraId="0B76F7C8" wp14:textId="4AD21E8B">
      <w:pPr>
        <w:pStyle w:val="Normal"/>
      </w:pPr>
    </w:p>
    <w:p xmlns:wp14="http://schemas.microsoft.com/office/word/2010/wordml" wp14:paraId="1DB4442F" wp14:textId="2A4C2869"/>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17D2DE"/>
    <w:rsid w:val="0AD10787"/>
    <w:rsid w:val="1065B8AF"/>
    <w:rsid w:val="1717D2DE"/>
    <w:rsid w:val="1A861391"/>
    <w:rsid w:val="27A500B7"/>
    <w:rsid w:val="363F6756"/>
    <w:rsid w:val="41A5C935"/>
    <w:rsid w:val="6B0E6B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2596"/>
  <w15:chartTrackingRefBased/>
  <w15:docId w15:val="{2C2A151B-68D9-4FFC-8C4F-69A51CE6D6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0F4761"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160" w:after="80"/>
      <w:outlineLvl xmlns:w="http://schemas.openxmlformats.org/wordprocessingml/2006/main" w:val="1"/>
    </w:pPr>
    <w:rPr xmlns:w="http://schemas.openxmlformats.org/wordprocessingml/2006/main">
      <w:rFonts w:asciiTheme="majorHAnsi" w:hAnsiTheme="majorHAnsi" w:eastAsiaTheme="majorEastAsia"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2025-09-22T10:04:11.3748789Z</dcterms:created>
  <dcterms:modified xsi:type="dcterms:W3CDTF">2025-09-22T10:17:12.3281870Z</dcterms:modified>
  <dc:creator>Haktan Teymur</dc:creator>
  <lastModifiedBy>Haktan Teymur</lastModifiedBy>
</coreProperties>
</file>