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5D0D" w:rsidRPr="00545D0D" w:rsidRDefault="00545D0D" w:rsidP="00545D0D">
      <w:pPr>
        <w:spacing w:after="240" w:line="240" w:lineRule="auto"/>
        <w:rPr>
          <w:rFonts w:ascii="Times New Roman" w:eastAsia="Times New Roman" w:hAnsi="Times New Roman" w:cs="Times New Roman"/>
          <w:sz w:val="24"/>
          <w:szCs w:val="24"/>
        </w:rPr>
      </w:pP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p>
    <w:p w:rsidR="00545D0D" w:rsidRPr="00545D0D" w:rsidRDefault="00545D0D" w:rsidP="00545D0D">
      <w:pPr>
        <w:spacing w:before="480" w:after="120" w:line="240" w:lineRule="auto"/>
        <w:outlineLvl w:val="0"/>
        <w:rPr>
          <w:rFonts w:ascii="Times New Roman" w:eastAsia="Times New Roman" w:hAnsi="Times New Roman" w:cs="Times New Roman"/>
          <w:b/>
          <w:bCs/>
          <w:kern w:val="36"/>
          <w:sz w:val="48"/>
          <w:szCs w:val="48"/>
        </w:rPr>
      </w:pPr>
      <w:r w:rsidRPr="00545D0D">
        <w:rPr>
          <w:rFonts w:ascii="Times" w:eastAsia="Times New Roman" w:hAnsi="Times" w:cs="Times"/>
          <w:b/>
          <w:bCs/>
          <w:color w:val="000000"/>
          <w:kern w:val="36"/>
          <w:sz w:val="36"/>
          <w:szCs w:val="36"/>
        </w:rPr>
        <w:t>Theoretical Framework</w:t>
      </w:r>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 xml:space="preserve">Submitted by: </w:t>
      </w:r>
      <w:proofErr w:type="spellStart"/>
      <w:r w:rsidRPr="00545D0D">
        <w:rPr>
          <w:rFonts w:ascii="Times" w:eastAsia="Times New Roman" w:hAnsi="Times" w:cs="Times"/>
          <w:color w:val="000000"/>
          <w:sz w:val="28"/>
          <w:szCs w:val="28"/>
        </w:rPr>
        <w:t>Nailah</w:t>
      </w:r>
      <w:proofErr w:type="spellEnd"/>
      <w:r w:rsidRPr="00545D0D">
        <w:rPr>
          <w:rFonts w:ascii="Times" w:eastAsia="Times New Roman" w:hAnsi="Times" w:cs="Times"/>
          <w:color w:val="000000"/>
          <w:sz w:val="28"/>
          <w:szCs w:val="28"/>
        </w:rPr>
        <w:t xml:space="preserve"> </w:t>
      </w:r>
      <w:proofErr w:type="spellStart"/>
      <w:r w:rsidRPr="00545D0D">
        <w:rPr>
          <w:rFonts w:ascii="Times" w:eastAsia="Times New Roman" w:hAnsi="Times" w:cs="Times"/>
          <w:color w:val="000000"/>
          <w:sz w:val="28"/>
          <w:szCs w:val="28"/>
        </w:rPr>
        <w:t>Hisham</w:t>
      </w:r>
      <w:proofErr w:type="spellEnd"/>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Registration Number</w:t>
      </w:r>
      <w:proofErr w:type="gramStart"/>
      <w:r w:rsidRPr="00545D0D">
        <w:rPr>
          <w:rFonts w:ascii="Times" w:eastAsia="Times New Roman" w:hAnsi="Times" w:cs="Times"/>
          <w:b/>
          <w:bCs/>
          <w:color w:val="000000"/>
          <w:sz w:val="28"/>
          <w:szCs w:val="28"/>
        </w:rPr>
        <w:t>:</w:t>
      </w:r>
      <w:r w:rsidRPr="00545D0D">
        <w:rPr>
          <w:rFonts w:ascii="Times" w:eastAsia="Times New Roman" w:hAnsi="Times" w:cs="Times"/>
          <w:color w:val="000000"/>
          <w:sz w:val="28"/>
          <w:szCs w:val="28"/>
        </w:rPr>
        <w:t>005550</w:t>
      </w:r>
      <w:proofErr w:type="gramEnd"/>
      <w:r w:rsidRPr="00545D0D">
        <w:rPr>
          <w:rFonts w:ascii="Times" w:eastAsia="Times New Roman" w:hAnsi="Times" w:cs="Times"/>
          <w:color w:val="000000"/>
          <w:sz w:val="28"/>
          <w:szCs w:val="28"/>
        </w:rPr>
        <w:t>/MSIBF/F24</w:t>
      </w:r>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Subject</w:t>
      </w:r>
      <w:r w:rsidRPr="00545D0D">
        <w:rPr>
          <w:rFonts w:ascii="Times" w:eastAsia="Times New Roman" w:hAnsi="Times" w:cs="Times"/>
          <w:color w:val="000000"/>
          <w:sz w:val="28"/>
          <w:szCs w:val="28"/>
        </w:rPr>
        <w:t>: Thesis Workshop F24 Batches</w:t>
      </w:r>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Submitted to</w:t>
      </w:r>
      <w:r w:rsidRPr="00545D0D">
        <w:rPr>
          <w:rFonts w:ascii="Times" w:eastAsia="Times New Roman" w:hAnsi="Times" w:cs="Times"/>
          <w:color w:val="000000"/>
          <w:sz w:val="28"/>
          <w:szCs w:val="28"/>
        </w:rPr>
        <w:t xml:space="preserve">: Dr. </w:t>
      </w:r>
      <w:proofErr w:type="spellStart"/>
      <w:r w:rsidRPr="00545D0D">
        <w:rPr>
          <w:rFonts w:ascii="Times" w:eastAsia="Times New Roman" w:hAnsi="Times" w:cs="Times"/>
          <w:color w:val="000000"/>
          <w:sz w:val="28"/>
          <w:szCs w:val="28"/>
        </w:rPr>
        <w:t>Haleema</w:t>
      </w:r>
      <w:proofErr w:type="spellEnd"/>
      <w:r w:rsidRPr="00545D0D">
        <w:rPr>
          <w:rFonts w:ascii="Times" w:eastAsia="Times New Roman" w:hAnsi="Times" w:cs="Times"/>
          <w:color w:val="000000"/>
          <w:sz w:val="28"/>
          <w:szCs w:val="28"/>
        </w:rPr>
        <w:t xml:space="preserve"> Sadia</w:t>
      </w:r>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Date</w:t>
      </w:r>
      <w:proofErr w:type="gramStart"/>
      <w:r w:rsidRPr="00545D0D">
        <w:rPr>
          <w:rFonts w:ascii="Times" w:eastAsia="Times New Roman" w:hAnsi="Times" w:cs="Times"/>
          <w:color w:val="000000"/>
          <w:sz w:val="28"/>
          <w:szCs w:val="28"/>
        </w:rPr>
        <w:t>:03</w:t>
      </w:r>
      <w:proofErr w:type="gramEnd"/>
      <w:r w:rsidRPr="00545D0D">
        <w:rPr>
          <w:rFonts w:ascii="Times" w:eastAsia="Times New Roman" w:hAnsi="Times" w:cs="Times"/>
          <w:color w:val="000000"/>
          <w:sz w:val="28"/>
          <w:szCs w:val="28"/>
        </w:rPr>
        <w:t>-05-2025</w:t>
      </w:r>
    </w:p>
    <w:p w:rsidR="00545D0D" w:rsidRPr="00545D0D" w:rsidRDefault="00545D0D" w:rsidP="00545D0D">
      <w:pPr>
        <w:spacing w:after="240" w:line="240" w:lineRule="auto"/>
        <w:rPr>
          <w:rFonts w:ascii="Times New Roman" w:eastAsia="Times New Roman" w:hAnsi="Times New Roman" w:cs="Times New Roman"/>
          <w:sz w:val="24"/>
          <w:szCs w:val="24"/>
        </w:rPr>
      </w:pP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30"/>
          <w:szCs w:val="30"/>
        </w:rPr>
        <w:t>Theoretical Framework</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Key concepts:</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 </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 xml:space="preserve">Zakat: </w:t>
      </w:r>
      <w:r w:rsidRPr="00545D0D">
        <w:rPr>
          <w:rFonts w:ascii="Times" w:eastAsia="Times New Roman" w:hAnsi="Times" w:cs="Times"/>
          <w:color w:val="000000"/>
          <w:sz w:val="24"/>
          <w:szCs w:val="24"/>
        </w:rPr>
        <w:t>'Zakat' means growth, increase, improvement, blessing, cleansing, purification, or betterment (</w:t>
      </w:r>
      <w:proofErr w:type="spellStart"/>
      <w:r w:rsidRPr="00545D0D">
        <w:rPr>
          <w:rFonts w:ascii="Times" w:eastAsia="Times New Roman" w:hAnsi="Times" w:cs="Times"/>
          <w:color w:val="000000"/>
          <w:sz w:val="24"/>
          <w:szCs w:val="24"/>
        </w:rPr>
        <w:t>Lisan</w:t>
      </w:r>
      <w:proofErr w:type="spellEnd"/>
      <w:r w:rsidRPr="00545D0D">
        <w:rPr>
          <w:rFonts w:ascii="Times" w:eastAsia="Times New Roman" w:hAnsi="Times" w:cs="Times"/>
          <w:color w:val="000000"/>
          <w:sz w:val="24"/>
          <w:szCs w:val="24"/>
        </w:rPr>
        <w:t xml:space="preserve"> Al-Arab). In Islamic law, Zakat is the determined share of wealth prescribed by the </w:t>
      </w:r>
      <w:proofErr w:type="spellStart"/>
      <w:r w:rsidRPr="00545D0D">
        <w:rPr>
          <w:rFonts w:ascii="Times" w:eastAsia="Times New Roman" w:hAnsi="Times" w:cs="Times"/>
          <w:color w:val="000000"/>
          <w:sz w:val="24"/>
          <w:szCs w:val="24"/>
        </w:rPr>
        <w:t>Shari’ah</w:t>
      </w:r>
      <w:proofErr w:type="spellEnd"/>
      <w:r w:rsidRPr="00545D0D">
        <w:rPr>
          <w:rFonts w:ascii="Times" w:eastAsia="Times New Roman" w:hAnsi="Times" w:cs="Times"/>
          <w:color w:val="000000"/>
          <w:sz w:val="24"/>
          <w:szCs w:val="24"/>
        </w:rPr>
        <w:t xml:space="preserve"> to be distributed among deserving categories. This share of wealth is called Zakat because it increases the funds from which it is taken and protects them from being lost or destroyed (Imam </w:t>
      </w:r>
      <w:proofErr w:type="spellStart"/>
      <w:r w:rsidRPr="00545D0D">
        <w:rPr>
          <w:rFonts w:ascii="Times" w:eastAsia="Times New Roman" w:hAnsi="Times" w:cs="Times"/>
          <w:color w:val="000000"/>
          <w:sz w:val="24"/>
          <w:szCs w:val="24"/>
        </w:rPr>
        <w:t>Nuwavi</w:t>
      </w:r>
      <w:proofErr w:type="spellEnd"/>
      <w:r w:rsidRPr="00545D0D">
        <w:rPr>
          <w:rFonts w:ascii="Times" w:eastAsia="Times New Roman" w:hAnsi="Times" w:cs="Times"/>
          <w:color w:val="000000"/>
          <w:sz w:val="24"/>
          <w:szCs w:val="24"/>
        </w:rPr>
        <w:t>). It is named '</w:t>
      </w:r>
      <w:proofErr w:type="spellStart"/>
      <w:r w:rsidRPr="00545D0D">
        <w:rPr>
          <w:rFonts w:ascii="Times" w:eastAsia="Times New Roman" w:hAnsi="Times" w:cs="Times"/>
          <w:color w:val="000000"/>
          <w:sz w:val="24"/>
          <w:szCs w:val="24"/>
        </w:rPr>
        <w:t>Zakah</w:t>
      </w:r>
      <w:proofErr w:type="spellEnd"/>
      <w:r w:rsidRPr="00545D0D">
        <w:rPr>
          <w:rFonts w:ascii="Times" w:eastAsia="Times New Roman" w:hAnsi="Times" w:cs="Times"/>
          <w:color w:val="000000"/>
          <w:sz w:val="24"/>
          <w:szCs w:val="24"/>
        </w:rPr>
        <w:t>' (purification), because the inner soul of the payer becomes pure and his wealth is cleansed (Imam Ibn-e-</w:t>
      </w:r>
      <w:proofErr w:type="spellStart"/>
      <w:r w:rsidRPr="00545D0D">
        <w:rPr>
          <w:rFonts w:ascii="Times" w:eastAsia="Times New Roman" w:hAnsi="Times" w:cs="Times"/>
          <w:color w:val="000000"/>
          <w:sz w:val="24"/>
          <w:szCs w:val="24"/>
        </w:rPr>
        <w:t>Taimiyah</w:t>
      </w:r>
      <w:proofErr w:type="spellEnd"/>
      <w:r w:rsidRPr="00545D0D">
        <w:rPr>
          <w:rFonts w:ascii="Times" w:eastAsia="Times New Roman" w:hAnsi="Times" w:cs="Times"/>
          <w:color w:val="000000"/>
          <w:sz w:val="24"/>
          <w:szCs w:val="24"/>
        </w:rPr>
        <w:t>). </w:t>
      </w: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b/>
          <w:bCs/>
          <w:color w:val="000000"/>
          <w:sz w:val="24"/>
          <w:szCs w:val="24"/>
        </w:rPr>
        <w:t>Waqf</w:t>
      </w:r>
      <w:proofErr w:type="spellEnd"/>
      <w:r w:rsidRPr="00545D0D">
        <w:rPr>
          <w:rFonts w:ascii="Times" w:eastAsia="Times New Roman" w:hAnsi="Times" w:cs="Times"/>
          <w:b/>
          <w:bCs/>
          <w:color w:val="000000"/>
          <w:sz w:val="24"/>
          <w:szCs w:val="24"/>
        </w:rPr>
        <w:t>:</w:t>
      </w:r>
      <w:r w:rsidRPr="00545D0D">
        <w:rPr>
          <w:rFonts w:ascii="Times" w:eastAsia="Times New Roman" w:hAnsi="Times" w:cs="Times"/>
          <w:color w:val="000000"/>
          <w:sz w:val="24"/>
          <w:szCs w:val="24"/>
        </w:rPr>
        <w:t xml:space="preserve"> The term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literally means to be still or to stay at one place or position for some time. In </w:t>
      </w:r>
      <w:proofErr w:type="spellStart"/>
      <w:r w:rsidRPr="00545D0D">
        <w:rPr>
          <w:rFonts w:ascii="Times" w:eastAsia="Times New Roman" w:hAnsi="Times" w:cs="Times"/>
          <w:color w:val="000000"/>
          <w:sz w:val="24"/>
          <w:szCs w:val="24"/>
        </w:rPr>
        <w:t>Shariah</w:t>
      </w:r>
      <w:proofErr w:type="spellEnd"/>
      <w:r w:rsidRPr="00545D0D">
        <w:rPr>
          <w:rFonts w:ascii="Times" w:eastAsia="Times New Roman" w:hAnsi="Times" w:cs="Times"/>
          <w:color w:val="000000"/>
          <w:sz w:val="24"/>
          <w:szCs w:val="24"/>
        </w:rPr>
        <w:t xml:space="preserve"> terminology,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signifies the donation of an asset for an indefinite period to </w:t>
      </w:r>
      <w:r w:rsidRPr="00545D0D">
        <w:rPr>
          <w:rFonts w:ascii="Times" w:eastAsia="Times New Roman" w:hAnsi="Times" w:cs="Times"/>
          <w:color w:val="000000"/>
          <w:sz w:val="24"/>
          <w:szCs w:val="24"/>
        </w:rPr>
        <w:lastRenderedPageBreak/>
        <w:t xml:space="preserve">enable welfare activities and to extend economic support to individuals and Institutions. As a result,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becomes public property, the benefits whereof can be directed to eternal benefits. The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property can't be sold, inherited, or mortgaged.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has been used throughout Muslim history for welfare works and played a significant role in social well-being (Abdul </w:t>
      </w:r>
      <w:proofErr w:type="spellStart"/>
      <w:r w:rsidRPr="00545D0D">
        <w:rPr>
          <w:rFonts w:ascii="Times" w:eastAsia="Times New Roman" w:hAnsi="Times" w:cs="Times"/>
          <w:color w:val="000000"/>
          <w:sz w:val="24"/>
          <w:szCs w:val="24"/>
        </w:rPr>
        <w:t>Shukor</w:t>
      </w:r>
      <w:proofErr w:type="spellEnd"/>
      <w:r w:rsidRPr="00545D0D">
        <w:rPr>
          <w:rFonts w:ascii="Times" w:eastAsia="Times New Roman" w:hAnsi="Times" w:cs="Times"/>
          <w:color w:val="000000"/>
          <w:sz w:val="24"/>
          <w:szCs w:val="24"/>
        </w:rPr>
        <w:t xml:space="preserve"> et al., 2019; Abdullah, 2020; </w:t>
      </w:r>
      <w:proofErr w:type="spellStart"/>
      <w:r w:rsidRPr="00545D0D">
        <w:rPr>
          <w:rFonts w:ascii="Times" w:eastAsia="Times New Roman" w:hAnsi="Times" w:cs="Times"/>
          <w:color w:val="000000"/>
          <w:sz w:val="24"/>
          <w:szCs w:val="24"/>
        </w:rPr>
        <w:t>Asni</w:t>
      </w:r>
      <w:proofErr w:type="spellEnd"/>
      <w:r w:rsidRPr="00545D0D">
        <w:rPr>
          <w:rFonts w:ascii="Times" w:eastAsia="Times New Roman" w:hAnsi="Times" w:cs="Times"/>
          <w:color w:val="000000"/>
          <w:sz w:val="24"/>
          <w:szCs w:val="24"/>
        </w:rPr>
        <w:t xml:space="preserve"> et al., 2020).</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Microfinance:</w:t>
      </w:r>
      <w:r w:rsidRPr="00545D0D">
        <w:rPr>
          <w:rFonts w:ascii="Times" w:eastAsia="Times New Roman" w:hAnsi="Times" w:cs="Times"/>
          <w:color w:val="000000"/>
          <w:sz w:val="24"/>
          <w:szCs w:val="24"/>
        </w:rPr>
        <w:t xml:space="preserve"> The term 'Microfinance' means the provision of financial services to low-income, poor, and extremely poor individuals who are often excluded by mainstream banking systems, providing them with small-scale financial access for entrepreneurial purposes (</w:t>
      </w:r>
      <w:proofErr w:type="spellStart"/>
      <w:r w:rsidRPr="00545D0D">
        <w:rPr>
          <w:rFonts w:ascii="Times" w:eastAsia="Times New Roman" w:hAnsi="Times" w:cs="Times"/>
          <w:color w:val="000000"/>
          <w:sz w:val="24"/>
          <w:szCs w:val="24"/>
        </w:rPr>
        <w:t>Kiiru</w:t>
      </w:r>
      <w:proofErr w:type="spellEnd"/>
      <w:r w:rsidRPr="00545D0D">
        <w:rPr>
          <w:rFonts w:ascii="Times" w:eastAsia="Times New Roman" w:hAnsi="Times" w:cs="Times"/>
          <w:color w:val="000000"/>
          <w:sz w:val="24"/>
          <w:szCs w:val="24"/>
        </w:rPr>
        <w:t xml:space="preserve">, 2007). Islamic microfinance is a financial instrument that aims to assist the underprivileged people by providing them access to financial services that are based on </w:t>
      </w:r>
      <w:proofErr w:type="spellStart"/>
      <w:r w:rsidRPr="00545D0D">
        <w:rPr>
          <w:rFonts w:ascii="Times" w:eastAsia="Times New Roman" w:hAnsi="Times" w:cs="Times"/>
          <w:color w:val="000000"/>
          <w:sz w:val="24"/>
          <w:szCs w:val="24"/>
        </w:rPr>
        <w:t>Shariah</w:t>
      </w:r>
      <w:proofErr w:type="spellEnd"/>
      <w:r w:rsidRPr="00545D0D">
        <w:rPr>
          <w:rFonts w:ascii="Times" w:eastAsia="Times New Roman" w:hAnsi="Times" w:cs="Times"/>
          <w:color w:val="000000"/>
          <w:sz w:val="24"/>
          <w:szCs w:val="24"/>
        </w:rPr>
        <w:t xml:space="preserve"> principles.</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w:t>
      </w:r>
      <w:r w:rsidRPr="00545D0D">
        <w:rPr>
          <w:rFonts w:ascii="Times" w:eastAsia="Times New Roman" w:hAnsi="Times" w:cs="Times"/>
          <w:b/>
          <w:bCs/>
          <w:color w:val="000000"/>
          <w:sz w:val="24"/>
          <w:szCs w:val="24"/>
        </w:rPr>
        <w:t xml:space="preserve">Financial inclusion: </w:t>
      </w:r>
      <w:r w:rsidRPr="00545D0D">
        <w:rPr>
          <w:rFonts w:ascii="Times" w:eastAsia="Times New Roman" w:hAnsi="Times" w:cs="Times"/>
          <w:color w:val="000000"/>
          <w:sz w:val="24"/>
          <w:szCs w:val="24"/>
        </w:rPr>
        <w:t>Financial inclusion means the provision of reliable and secure financial services or opportunities to those who don't have any formal institutional support (</w:t>
      </w:r>
      <w:proofErr w:type="spellStart"/>
      <w:r w:rsidRPr="00545D0D">
        <w:rPr>
          <w:rFonts w:ascii="Times" w:eastAsia="Times New Roman" w:hAnsi="Times" w:cs="Times"/>
          <w:color w:val="000000"/>
          <w:sz w:val="24"/>
          <w:szCs w:val="24"/>
        </w:rPr>
        <w:t>Dhar</w:t>
      </w:r>
      <w:proofErr w:type="spellEnd"/>
      <w:r w:rsidRPr="00545D0D">
        <w:rPr>
          <w:rFonts w:ascii="Times" w:eastAsia="Times New Roman" w:hAnsi="Times" w:cs="Times"/>
          <w:color w:val="000000"/>
          <w:sz w:val="24"/>
          <w:szCs w:val="24"/>
        </w:rPr>
        <w:t xml:space="preserve">, 2010). It is a process by which individuals and business corporations can acquire the appropriate and timely financial goods and services in a cost-effective manner. It includes all banking, lending, investment, and insurance services </w:t>
      </w:r>
      <w:proofErr w:type="gramStart"/>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Ayu</w:t>
      </w:r>
      <w:proofErr w:type="spellEnd"/>
      <w:proofErr w:type="gramEnd"/>
      <w:r w:rsidRPr="00545D0D">
        <w:rPr>
          <w:rFonts w:ascii="Times" w:eastAsia="Times New Roman" w:hAnsi="Times" w:cs="Times"/>
          <w:color w:val="000000"/>
          <w:sz w:val="24"/>
          <w:szCs w:val="24"/>
        </w:rPr>
        <w:t xml:space="preserve"> &amp; </w:t>
      </w:r>
      <w:proofErr w:type="spellStart"/>
      <w:r w:rsidRPr="00545D0D">
        <w:rPr>
          <w:rFonts w:ascii="Times" w:eastAsia="Times New Roman" w:hAnsi="Times" w:cs="Times"/>
          <w:color w:val="000000"/>
          <w:sz w:val="24"/>
          <w:szCs w:val="24"/>
        </w:rPr>
        <w:t>Filiali</w:t>
      </w:r>
      <w:proofErr w:type="spellEnd"/>
      <w:r w:rsidRPr="00545D0D">
        <w:rPr>
          <w:rFonts w:ascii="Times" w:eastAsia="Times New Roman" w:hAnsi="Times" w:cs="Times"/>
          <w:color w:val="000000"/>
          <w:sz w:val="24"/>
          <w:szCs w:val="24"/>
        </w:rPr>
        <w:t>, 2022).</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 Digitalization:</w:t>
      </w:r>
      <w:r w:rsidRPr="00545D0D">
        <w:rPr>
          <w:rFonts w:ascii="Times" w:eastAsia="Times New Roman" w:hAnsi="Times" w:cs="Times"/>
          <w:color w:val="000000"/>
          <w:sz w:val="24"/>
          <w:szCs w:val="24"/>
        </w:rPr>
        <w:t xml:space="preserve"> It is the transformation of the socio-economic environment through processes of digital artifact adoption, application, and utilization. In this modern era the digital technology has changed the way people interact, share information, and conduct transactions. The use of mobile applications, websites, and other digital platforms allows people to perform their duty of zakat and to participate in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-based donations more conveniently and in a time-efficient manner, even from remote locations. The younger generation is more used to digital technology, so the number of people who give donations through digital platforms is increasing day by day. Digitalization has great potential to increase public participation in welfare activities (Bank of Indonesia, 2022).</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Relevant theories: </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Zakat:</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In Islam, the objectives of the zakat are not only to fulfil the consumption needs, but it can also be used for productive purposes. Zakat fund can become a productive fund to fulfil social needs. As Allah said in the Holy Quran:</w:t>
      </w:r>
    </w:p>
    <w:p w:rsidR="00545D0D" w:rsidRPr="00545D0D" w:rsidRDefault="00545D0D" w:rsidP="00545D0D">
      <w:pPr>
        <w:spacing w:after="0" w:line="240" w:lineRule="auto"/>
        <w:rPr>
          <w:rFonts w:ascii="Times New Roman" w:eastAsia="Times New Roman" w:hAnsi="Times New Roman" w:cs="Times New Roman"/>
          <w:sz w:val="24"/>
          <w:szCs w:val="24"/>
        </w:rPr>
      </w:pPr>
      <w:proofErr w:type="gramStart"/>
      <w:r w:rsidRPr="00545D0D">
        <w:rPr>
          <w:rFonts w:ascii="Times" w:eastAsia="Times New Roman" w:hAnsi="Times" w:cs="Times"/>
          <w:b/>
          <w:bCs/>
          <w:i/>
          <w:iCs/>
          <w:color w:val="000000"/>
          <w:sz w:val="20"/>
          <w:szCs w:val="20"/>
        </w:rPr>
        <w:t>“ Verily</w:t>
      </w:r>
      <w:proofErr w:type="gramEnd"/>
      <w:r w:rsidRPr="00545D0D">
        <w:rPr>
          <w:rFonts w:ascii="Times" w:eastAsia="Times New Roman" w:hAnsi="Times" w:cs="Times"/>
          <w:b/>
          <w:bCs/>
          <w:i/>
          <w:iCs/>
          <w:color w:val="000000"/>
          <w:sz w:val="20"/>
          <w:szCs w:val="20"/>
        </w:rPr>
        <w:t xml:space="preserve"> the </w:t>
      </w:r>
      <w:proofErr w:type="spellStart"/>
      <w:r w:rsidRPr="00545D0D">
        <w:rPr>
          <w:rFonts w:ascii="Times" w:eastAsia="Times New Roman" w:hAnsi="Times" w:cs="Times"/>
          <w:b/>
          <w:bCs/>
          <w:i/>
          <w:iCs/>
          <w:color w:val="000000"/>
          <w:sz w:val="20"/>
          <w:szCs w:val="20"/>
        </w:rPr>
        <w:t>sadaqat</w:t>
      </w:r>
      <w:proofErr w:type="spellEnd"/>
      <w:r w:rsidRPr="00545D0D">
        <w:rPr>
          <w:rFonts w:ascii="Times" w:eastAsia="Times New Roman" w:hAnsi="Times" w:cs="Times"/>
          <w:b/>
          <w:bCs/>
          <w:i/>
          <w:iCs/>
          <w:color w:val="000000"/>
          <w:sz w:val="20"/>
          <w:szCs w:val="20"/>
        </w:rPr>
        <w:t xml:space="preserve"> (here it means zakat) are only for (li) poor and the needy and those employed to collect (the funds) and for </w:t>
      </w:r>
      <w:proofErr w:type="spellStart"/>
      <w:r w:rsidRPr="00545D0D">
        <w:rPr>
          <w:rFonts w:ascii="Times" w:eastAsia="Times New Roman" w:hAnsi="Times" w:cs="Times"/>
          <w:b/>
          <w:bCs/>
          <w:i/>
          <w:iCs/>
          <w:color w:val="000000"/>
          <w:sz w:val="20"/>
          <w:szCs w:val="20"/>
        </w:rPr>
        <w:t>to</w:t>
      </w:r>
      <w:proofErr w:type="spellEnd"/>
      <w:r w:rsidRPr="00545D0D">
        <w:rPr>
          <w:rFonts w:ascii="Times" w:eastAsia="Times New Roman" w:hAnsi="Times" w:cs="Times"/>
          <w:b/>
          <w:bCs/>
          <w:i/>
          <w:iCs/>
          <w:color w:val="000000"/>
          <w:sz w:val="20"/>
          <w:szCs w:val="20"/>
        </w:rPr>
        <w:t xml:space="preserve"> </w:t>
      </w:r>
      <w:proofErr w:type="spellStart"/>
      <w:r w:rsidRPr="00545D0D">
        <w:rPr>
          <w:rFonts w:ascii="Times" w:eastAsia="Times New Roman" w:hAnsi="Times" w:cs="Times"/>
          <w:b/>
          <w:bCs/>
          <w:i/>
          <w:iCs/>
          <w:color w:val="000000"/>
          <w:sz w:val="20"/>
          <w:szCs w:val="20"/>
        </w:rPr>
        <w:t>to</w:t>
      </w:r>
      <w:proofErr w:type="spellEnd"/>
      <w:r w:rsidRPr="00545D0D">
        <w:rPr>
          <w:rFonts w:ascii="Times" w:eastAsia="Times New Roman" w:hAnsi="Times" w:cs="Times"/>
          <w:b/>
          <w:bCs/>
          <w:i/>
          <w:iCs/>
          <w:color w:val="000000"/>
          <w:sz w:val="20"/>
          <w:szCs w:val="20"/>
        </w:rPr>
        <w:t xml:space="preserve"> attract the hearts of those who have been inclined (towards Islam) and to (</w:t>
      </w:r>
      <w:proofErr w:type="spellStart"/>
      <w:r w:rsidRPr="00545D0D">
        <w:rPr>
          <w:rFonts w:ascii="Times" w:eastAsia="Times New Roman" w:hAnsi="Times" w:cs="Times"/>
          <w:b/>
          <w:bCs/>
          <w:i/>
          <w:iCs/>
          <w:color w:val="000000"/>
          <w:sz w:val="20"/>
          <w:szCs w:val="20"/>
        </w:rPr>
        <w:t>fii</w:t>
      </w:r>
      <w:proofErr w:type="spellEnd"/>
      <w:r w:rsidRPr="00545D0D">
        <w:rPr>
          <w:rFonts w:ascii="Times" w:eastAsia="Times New Roman" w:hAnsi="Times" w:cs="Times"/>
          <w:b/>
          <w:bCs/>
          <w:i/>
          <w:iCs/>
          <w:color w:val="000000"/>
          <w:sz w:val="20"/>
          <w:szCs w:val="20"/>
        </w:rPr>
        <w:t xml:space="preserve">) free the captives and for those in debt and for Allah’s Cause (those fighting in the holy wars), and for wayfarer (a </w:t>
      </w:r>
      <w:proofErr w:type="spellStart"/>
      <w:r w:rsidRPr="00545D0D">
        <w:rPr>
          <w:rFonts w:ascii="Times" w:eastAsia="Times New Roman" w:hAnsi="Times" w:cs="Times"/>
          <w:b/>
          <w:bCs/>
          <w:i/>
          <w:iCs/>
          <w:color w:val="000000"/>
          <w:sz w:val="20"/>
          <w:szCs w:val="20"/>
        </w:rPr>
        <w:t>traveller</w:t>
      </w:r>
      <w:proofErr w:type="spellEnd"/>
      <w:r w:rsidRPr="00545D0D">
        <w:rPr>
          <w:rFonts w:ascii="Times" w:eastAsia="Times New Roman" w:hAnsi="Times" w:cs="Times"/>
          <w:b/>
          <w:bCs/>
          <w:i/>
          <w:iCs/>
          <w:color w:val="000000"/>
          <w:sz w:val="20"/>
          <w:szCs w:val="20"/>
        </w:rPr>
        <w:t xml:space="preserve"> who is cut off from everything), a duty imposed by Allah. And Allah is all Knower, all Wise”.</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The followers of Imam </w:t>
      </w:r>
      <w:proofErr w:type="spellStart"/>
      <w:r w:rsidRPr="00545D0D">
        <w:rPr>
          <w:rFonts w:ascii="Times" w:eastAsia="Times New Roman" w:hAnsi="Times" w:cs="Times"/>
          <w:color w:val="000000"/>
          <w:sz w:val="24"/>
          <w:szCs w:val="24"/>
        </w:rPr>
        <w:t>Shaafi</w:t>
      </w:r>
      <w:proofErr w:type="spellEnd"/>
      <w:r w:rsidRPr="00545D0D">
        <w:rPr>
          <w:rFonts w:ascii="Times" w:eastAsia="Times New Roman" w:hAnsi="Times" w:cs="Times"/>
          <w:color w:val="000000"/>
          <w:sz w:val="24"/>
          <w:szCs w:val="24"/>
        </w:rPr>
        <w:t xml:space="preserve"> and Imam Ahmad Bin </w:t>
      </w:r>
      <w:proofErr w:type="spellStart"/>
      <w:r w:rsidRPr="00545D0D">
        <w:rPr>
          <w:rFonts w:ascii="Times" w:eastAsia="Times New Roman" w:hAnsi="Times" w:cs="Times"/>
          <w:color w:val="000000"/>
          <w:sz w:val="24"/>
          <w:szCs w:val="24"/>
        </w:rPr>
        <w:t>Hanbal</w:t>
      </w:r>
      <w:proofErr w:type="spellEnd"/>
      <w:r w:rsidRPr="00545D0D">
        <w:rPr>
          <w:rFonts w:ascii="Times" w:eastAsia="Times New Roman" w:hAnsi="Times" w:cs="Times"/>
          <w:color w:val="000000"/>
          <w:sz w:val="24"/>
          <w:szCs w:val="24"/>
        </w:rPr>
        <w:t xml:space="preserve"> are of the view that in this verse, eight categories of zakat recipients are divided into two groups. The first four of the zakat recipients should get zakat to meet their daily needs, i.e., for consumption purposes. The word "</w:t>
      </w:r>
      <w:r w:rsidRPr="00545D0D">
        <w:rPr>
          <w:rFonts w:ascii="Times" w:eastAsia="Times New Roman" w:hAnsi="Times" w:cs="Times"/>
          <w:color w:val="000000"/>
          <w:sz w:val="24"/>
          <w:szCs w:val="24"/>
          <w:rtl/>
        </w:rPr>
        <w:t>انما</w:t>
      </w:r>
      <w:r w:rsidRPr="00545D0D">
        <w:rPr>
          <w:rFonts w:ascii="Times" w:eastAsia="Times New Roman" w:hAnsi="Times" w:cs="Times"/>
          <w:color w:val="000000"/>
          <w:sz w:val="24"/>
          <w:szCs w:val="24"/>
        </w:rPr>
        <w:t xml:space="preserve">" implies restriction, and the alphabet of "lam" in </w:t>
      </w:r>
      <w:r w:rsidRPr="00545D0D">
        <w:rPr>
          <w:rFonts w:ascii="Times" w:eastAsia="Times New Roman" w:hAnsi="Times" w:cs="Times"/>
          <w:color w:val="000000"/>
          <w:sz w:val="24"/>
          <w:szCs w:val="24"/>
          <w:rtl/>
        </w:rPr>
        <w:t>للفقراء</w:t>
      </w:r>
      <w:r w:rsidRPr="00545D0D">
        <w:rPr>
          <w:rFonts w:ascii="Times" w:eastAsia="Times New Roman" w:hAnsi="Times" w:cs="Times"/>
          <w:color w:val="000000"/>
          <w:sz w:val="24"/>
          <w:szCs w:val="24"/>
        </w:rPr>
        <w:t xml:space="preserve"> means 'lam at </w:t>
      </w:r>
      <w:proofErr w:type="spellStart"/>
      <w:r w:rsidRPr="00545D0D">
        <w:rPr>
          <w:rFonts w:ascii="Times" w:eastAsia="Times New Roman" w:hAnsi="Times" w:cs="Times"/>
          <w:color w:val="000000"/>
          <w:sz w:val="24"/>
          <w:szCs w:val="24"/>
        </w:rPr>
        <w:t>tamleek</w:t>
      </w:r>
      <w:proofErr w:type="spellEnd"/>
      <w:r w:rsidRPr="00545D0D">
        <w:rPr>
          <w:rFonts w:ascii="Times" w:eastAsia="Times New Roman" w:hAnsi="Times" w:cs="Times"/>
          <w:color w:val="000000"/>
          <w:sz w:val="24"/>
          <w:szCs w:val="24"/>
        </w:rPr>
        <w:t xml:space="preserve">' that shows absolute right of ownership or control over zakat assets in case of the first four </w:t>
      </w:r>
      <w:proofErr w:type="spellStart"/>
      <w:r w:rsidRPr="00545D0D">
        <w:rPr>
          <w:rFonts w:ascii="Times" w:eastAsia="Times New Roman" w:hAnsi="Times" w:cs="Times"/>
          <w:color w:val="000000"/>
          <w:sz w:val="24"/>
          <w:szCs w:val="24"/>
        </w:rPr>
        <w:t>masarif</w:t>
      </w:r>
      <w:proofErr w:type="spellEnd"/>
      <w:r w:rsidRPr="00545D0D">
        <w:rPr>
          <w:rFonts w:ascii="Times" w:eastAsia="Times New Roman" w:hAnsi="Times" w:cs="Times"/>
          <w:color w:val="000000"/>
          <w:sz w:val="24"/>
          <w:szCs w:val="24"/>
        </w:rPr>
        <w:t>. While the second group (with the preposition "</w:t>
      </w:r>
      <w:proofErr w:type="spellStart"/>
      <w:r w:rsidRPr="00545D0D">
        <w:rPr>
          <w:rFonts w:ascii="Times" w:eastAsia="Times New Roman" w:hAnsi="Times" w:cs="Times"/>
          <w:color w:val="000000"/>
          <w:sz w:val="24"/>
          <w:szCs w:val="24"/>
        </w:rPr>
        <w:t>fii</w:t>
      </w:r>
      <w:proofErr w:type="spellEnd"/>
      <w:r w:rsidRPr="00545D0D">
        <w:rPr>
          <w:rFonts w:ascii="Times" w:eastAsia="Times New Roman" w:hAnsi="Times" w:cs="Times"/>
          <w:color w:val="000000"/>
          <w:sz w:val="24"/>
          <w:szCs w:val="24"/>
        </w:rPr>
        <w:t>",</w:t>
      </w:r>
      <w:proofErr w:type="gramStart"/>
      <w:r w:rsidRPr="00545D0D">
        <w:rPr>
          <w:rFonts w:ascii="Times" w:eastAsia="Times New Roman" w:hAnsi="Times" w:cs="Times"/>
          <w:color w:val="000000"/>
          <w:sz w:val="24"/>
          <w:szCs w:val="24"/>
        </w:rPr>
        <w:t xml:space="preserve">  </w:t>
      </w:r>
      <w:r w:rsidRPr="00545D0D">
        <w:rPr>
          <w:rFonts w:ascii="Times" w:eastAsia="Times New Roman" w:hAnsi="Times" w:cs="Times"/>
          <w:color w:val="000000"/>
          <w:sz w:val="24"/>
          <w:szCs w:val="24"/>
          <w:rtl/>
        </w:rPr>
        <w:t>في</w:t>
      </w:r>
      <w:proofErr w:type="gramEnd"/>
      <w:r w:rsidRPr="00545D0D">
        <w:rPr>
          <w:rFonts w:ascii="Times" w:eastAsia="Times New Roman" w:hAnsi="Times" w:cs="Times"/>
          <w:color w:val="000000"/>
          <w:sz w:val="24"/>
          <w:szCs w:val="24"/>
        </w:rPr>
        <w:t xml:space="preserve"> denotes that zakat can be used for the provision of facilities (</w:t>
      </w:r>
      <w:proofErr w:type="spellStart"/>
      <w:r w:rsidRPr="00545D0D">
        <w:rPr>
          <w:rFonts w:ascii="Times" w:eastAsia="Times New Roman" w:hAnsi="Times" w:cs="Times"/>
          <w:color w:val="000000"/>
          <w:sz w:val="24"/>
          <w:szCs w:val="24"/>
        </w:rPr>
        <w:t>Nazri</w:t>
      </w:r>
      <w:proofErr w:type="spellEnd"/>
      <w:r w:rsidRPr="00545D0D">
        <w:rPr>
          <w:rFonts w:ascii="Times" w:eastAsia="Times New Roman" w:hAnsi="Times" w:cs="Times"/>
          <w:color w:val="000000"/>
          <w:sz w:val="24"/>
          <w:szCs w:val="24"/>
        </w:rPr>
        <w:t xml:space="preserve">, 2009; </w:t>
      </w:r>
      <w:proofErr w:type="spellStart"/>
      <w:r w:rsidRPr="00545D0D">
        <w:rPr>
          <w:rFonts w:ascii="Times" w:eastAsia="Times New Roman" w:hAnsi="Times" w:cs="Times"/>
          <w:color w:val="000000"/>
          <w:sz w:val="24"/>
          <w:szCs w:val="24"/>
        </w:rPr>
        <w:t>Sarif</w:t>
      </w:r>
      <w:proofErr w:type="spellEnd"/>
      <w:r w:rsidRPr="00545D0D">
        <w:rPr>
          <w:rFonts w:ascii="Times" w:eastAsia="Times New Roman" w:hAnsi="Times" w:cs="Times"/>
          <w:color w:val="000000"/>
          <w:sz w:val="24"/>
          <w:szCs w:val="24"/>
        </w:rPr>
        <w:t xml:space="preserve"> &amp; </w:t>
      </w:r>
      <w:proofErr w:type="spellStart"/>
      <w:r w:rsidRPr="00545D0D">
        <w:rPr>
          <w:rFonts w:ascii="Times" w:eastAsia="Times New Roman" w:hAnsi="Times" w:cs="Times"/>
          <w:color w:val="000000"/>
          <w:sz w:val="24"/>
          <w:szCs w:val="24"/>
        </w:rPr>
        <w:t>Kamri</w:t>
      </w:r>
      <w:proofErr w:type="spellEnd"/>
      <w:r w:rsidRPr="00545D0D">
        <w:rPr>
          <w:rFonts w:ascii="Times" w:eastAsia="Times New Roman" w:hAnsi="Times" w:cs="Times"/>
          <w:color w:val="000000"/>
          <w:sz w:val="24"/>
          <w:szCs w:val="24"/>
        </w:rPr>
        <w:t xml:space="preserve">, 2009). </w:t>
      </w:r>
      <w:proofErr w:type="spellStart"/>
      <w:r w:rsidRPr="00545D0D">
        <w:rPr>
          <w:rFonts w:ascii="Times" w:eastAsia="Times New Roman" w:hAnsi="Times" w:cs="Times"/>
          <w:color w:val="000000"/>
          <w:sz w:val="24"/>
          <w:szCs w:val="24"/>
        </w:rPr>
        <w:t>Dakhoir</w:t>
      </w:r>
      <w:proofErr w:type="spellEnd"/>
      <w:r w:rsidRPr="00545D0D">
        <w:rPr>
          <w:rFonts w:ascii="Times" w:eastAsia="Times New Roman" w:hAnsi="Times" w:cs="Times"/>
          <w:color w:val="000000"/>
          <w:sz w:val="24"/>
          <w:szCs w:val="24"/>
        </w:rPr>
        <w:t xml:space="preserve"> et al (2014) further explain that this verse divides the zakat recipients into two groups: The first group begins with the word "lii", in which there are four channels to whom zakat should be distributed directly. The second group that begins with the word "</w:t>
      </w:r>
      <w:proofErr w:type="spellStart"/>
      <w:r w:rsidRPr="00545D0D">
        <w:rPr>
          <w:rFonts w:ascii="Times" w:eastAsia="Times New Roman" w:hAnsi="Times" w:cs="Times"/>
          <w:color w:val="000000"/>
          <w:sz w:val="24"/>
          <w:szCs w:val="24"/>
        </w:rPr>
        <w:t>fii</w:t>
      </w:r>
      <w:proofErr w:type="spellEnd"/>
      <w:r w:rsidRPr="00545D0D">
        <w:rPr>
          <w:rFonts w:ascii="Times" w:eastAsia="Times New Roman" w:hAnsi="Times" w:cs="Times"/>
          <w:color w:val="000000"/>
          <w:sz w:val="24"/>
          <w:szCs w:val="24"/>
        </w:rPr>
        <w:t xml:space="preserve">" consists of four channels for </w:t>
      </w:r>
      <w:proofErr w:type="gramStart"/>
      <w:r w:rsidRPr="00545D0D">
        <w:rPr>
          <w:rFonts w:ascii="Times" w:eastAsia="Times New Roman" w:hAnsi="Times" w:cs="Times"/>
          <w:color w:val="000000"/>
          <w:sz w:val="24"/>
          <w:szCs w:val="24"/>
        </w:rPr>
        <w:t>whom</w:t>
      </w:r>
      <w:proofErr w:type="gramEnd"/>
      <w:r w:rsidRPr="00545D0D">
        <w:rPr>
          <w:rFonts w:ascii="Times" w:eastAsia="Times New Roman" w:hAnsi="Times" w:cs="Times"/>
          <w:color w:val="000000"/>
          <w:sz w:val="24"/>
          <w:szCs w:val="24"/>
        </w:rPr>
        <w:t xml:space="preserve"> zakat funds can be utilized directly or indirectly. Imam </w:t>
      </w:r>
      <w:proofErr w:type="spellStart"/>
      <w:r w:rsidRPr="00545D0D">
        <w:rPr>
          <w:rFonts w:ascii="Times" w:eastAsia="Times New Roman" w:hAnsi="Times" w:cs="Times"/>
          <w:color w:val="000000"/>
          <w:sz w:val="24"/>
          <w:szCs w:val="24"/>
        </w:rPr>
        <w:t>Shafi</w:t>
      </w:r>
      <w:proofErr w:type="spellEnd"/>
      <w:r w:rsidRPr="00545D0D">
        <w:rPr>
          <w:rFonts w:ascii="Times" w:eastAsia="Times New Roman" w:hAnsi="Times" w:cs="Times"/>
          <w:color w:val="000000"/>
          <w:sz w:val="24"/>
          <w:szCs w:val="24"/>
        </w:rPr>
        <w:t xml:space="preserve"> and Imam </w:t>
      </w:r>
      <w:proofErr w:type="spellStart"/>
      <w:r w:rsidRPr="00545D0D">
        <w:rPr>
          <w:rFonts w:ascii="Times" w:eastAsia="Times New Roman" w:hAnsi="Times" w:cs="Times"/>
          <w:color w:val="000000"/>
          <w:sz w:val="24"/>
          <w:szCs w:val="24"/>
        </w:rPr>
        <w:t>Nuwawi</w:t>
      </w:r>
      <w:proofErr w:type="spellEnd"/>
      <w:r w:rsidRPr="00545D0D">
        <w:rPr>
          <w:rFonts w:ascii="Times" w:eastAsia="Times New Roman" w:hAnsi="Times" w:cs="Times"/>
          <w:color w:val="000000"/>
          <w:sz w:val="24"/>
          <w:szCs w:val="24"/>
        </w:rPr>
        <w:t xml:space="preserve"> are of the view that working capital can be provided in the form of cash or equipment from zakat funds to the recipients according to their </w:t>
      </w:r>
      <w:r w:rsidRPr="00545D0D">
        <w:rPr>
          <w:rFonts w:ascii="Times" w:eastAsia="Times New Roman" w:hAnsi="Times" w:cs="Times"/>
          <w:color w:val="000000"/>
          <w:sz w:val="24"/>
          <w:szCs w:val="24"/>
        </w:rPr>
        <w:lastRenderedPageBreak/>
        <w:t xml:space="preserve">respective skills. Some scholars, including Yusuf </w:t>
      </w:r>
      <w:proofErr w:type="spellStart"/>
      <w:r w:rsidRPr="00545D0D">
        <w:rPr>
          <w:rFonts w:ascii="Times" w:eastAsia="Times New Roman" w:hAnsi="Times" w:cs="Times"/>
          <w:color w:val="000000"/>
          <w:sz w:val="24"/>
          <w:szCs w:val="24"/>
        </w:rPr>
        <w:t>Qardhawi</w:t>
      </w:r>
      <w:proofErr w:type="spellEnd"/>
      <w:r w:rsidRPr="00545D0D">
        <w:rPr>
          <w:rFonts w:ascii="Times" w:eastAsia="Times New Roman" w:hAnsi="Times" w:cs="Times"/>
          <w:color w:val="000000"/>
          <w:sz w:val="24"/>
          <w:szCs w:val="24"/>
        </w:rPr>
        <w:t xml:space="preserve"> and Mustafa </w:t>
      </w:r>
      <w:proofErr w:type="spellStart"/>
      <w:r w:rsidRPr="00545D0D">
        <w:rPr>
          <w:rFonts w:ascii="Times" w:eastAsia="Times New Roman" w:hAnsi="Times" w:cs="Times"/>
          <w:color w:val="000000"/>
          <w:sz w:val="24"/>
          <w:szCs w:val="24"/>
        </w:rPr>
        <w:t>Zarqa</w:t>
      </w:r>
      <w:proofErr w:type="spellEnd"/>
      <w:r w:rsidRPr="00545D0D">
        <w:rPr>
          <w:rFonts w:ascii="Times" w:eastAsia="Times New Roman" w:hAnsi="Times" w:cs="Times"/>
          <w:color w:val="000000"/>
          <w:sz w:val="24"/>
          <w:szCs w:val="24"/>
        </w:rPr>
        <w:t xml:space="preserve">, opine that the distribution of zakat is permissible in the form of investment with minor changes to increase revenue and to cover the fixed income of the zakat recipients. The government is allowed to make investments in manufacturing projects and agricultural products on behalf of the zakat recipients. These investments will be owned by the zakat recipients. Zakat distribution through microfinancing in the form of the </w:t>
      </w:r>
      <w:proofErr w:type="spellStart"/>
      <w:r w:rsidRPr="00545D0D">
        <w:rPr>
          <w:rFonts w:ascii="Times" w:eastAsia="Times New Roman" w:hAnsi="Times" w:cs="Times"/>
          <w:color w:val="000000"/>
          <w:sz w:val="24"/>
          <w:szCs w:val="24"/>
        </w:rPr>
        <w:t>Qard</w:t>
      </w:r>
      <w:proofErr w:type="spellEnd"/>
      <w:r w:rsidRPr="00545D0D">
        <w:rPr>
          <w:rFonts w:ascii="Times" w:eastAsia="Times New Roman" w:hAnsi="Times" w:cs="Times"/>
          <w:color w:val="000000"/>
          <w:sz w:val="24"/>
          <w:szCs w:val="24"/>
        </w:rPr>
        <w:t xml:space="preserve">-e-Hassan or </w:t>
      </w:r>
      <w:proofErr w:type="spellStart"/>
      <w:r w:rsidRPr="00545D0D">
        <w:rPr>
          <w:rFonts w:ascii="Times" w:eastAsia="Times New Roman" w:hAnsi="Times" w:cs="Times"/>
          <w:color w:val="000000"/>
          <w:sz w:val="24"/>
          <w:szCs w:val="24"/>
        </w:rPr>
        <w:t>Mudaraba</w:t>
      </w:r>
      <w:proofErr w:type="spellEnd"/>
      <w:r w:rsidRPr="00545D0D">
        <w:rPr>
          <w:rFonts w:ascii="Times" w:eastAsia="Times New Roman" w:hAnsi="Times" w:cs="Times"/>
          <w:color w:val="000000"/>
          <w:sz w:val="24"/>
          <w:szCs w:val="24"/>
        </w:rPr>
        <w:t xml:space="preserve"> contract is allowed (Zarqa</w:t>
      </w:r>
      <w:proofErr w:type="gramStart"/>
      <w:r w:rsidRPr="00545D0D">
        <w:rPr>
          <w:rFonts w:ascii="Times" w:eastAsia="Times New Roman" w:hAnsi="Times" w:cs="Times"/>
          <w:color w:val="000000"/>
          <w:sz w:val="24"/>
          <w:szCs w:val="24"/>
        </w:rPr>
        <w:t>,1987</w:t>
      </w:r>
      <w:proofErr w:type="gram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Qardhawi</w:t>
      </w:r>
      <w:proofErr w:type="spellEnd"/>
      <w:r w:rsidRPr="00545D0D">
        <w:rPr>
          <w:rFonts w:ascii="Times" w:eastAsia="Times New Roman" w:hAnsi="Times" w:cs="Times"/>
          <w:color w:val="000000"/>
          <w:sz w:val="24"/>
          <w:szCs w:val="24"/>
        </w:rPr>
        <w:t>, 1984). </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b/>
          <w:bCs/>
          <w:color w:val="000000"/>
          <w:sz w:val="24"/>
          <w:szCs w:val="24"/>
        </w:rPr>
        <w:t>Waqf</w:t>
      </w:r>
      <w:proofErr w:type="spellEnd"/>
      <w:r w:rsidRPr="00545D0D">
        <w:rPr>
          <w:rFonts w:ascii="Times" w:eastAsia="Times New Roman" w:hAnsi="Times" w:cs="Times"/>
          <w:b/>
          <w:bCs/>
          <w:color w:val="000000"/>
          <w:sz w:val="24"/>
          <w:szCs w:val="24"/>
        </w:rPr>
        <w:t>:</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Along with zakat, the mode of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is also used to improve non-income aspects of the poor, such as education and health, and to increase their access to physical goods and services, resources, and employment </w:t>
      </w:r>
      <w:proofErr w:type="gramStart"/>
      <w:r w:rsidRPr="00545D0D">
        <w:rPr>
          <w:rFonts w:ascii="Times" w:eastAsia="Times New Roman" w:hAnsi="Times" w:cs="Times"/>
          <w:color w:val="000000"/>
          <w:sz w:val="24"/>
          <w:szCs w:val="24"/>
        </w:rPr>
        <w:t>( Hassan</w:t>
      </w:r>
      <w:proofErr w:type="gramEnd"/>
      <w:r w:rsidRPr="00545D0D">
        <w:rPr>
          <w:rFonts w:ascii="Times" w:eastAsia="Times New Roman" w:hAnsi="Times" w:cs="Times"/>
          <w:color w:val="000000"/>
          <w:sz w:val="24"/>
          <w:szCs w:val="24"/>
        </w:rPr>
        <w:t xml:space="preserve">, 2010). The pioneer of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in </w:t>
      </w:r>
      <w:proofErr w:type="spellStart"/>
      <w:proofErr w:type="gramStart"/>
      <w:r w:rsidRPr="00545D0D">
        <w:rPr>
          <w:rFonts w:ascii="Times" w:eastAsia="Times New Roman" w:hAnsi="Times" w:cs="Times"/>
          <w:color w:val="000000"/>
          <w:sz w:val="24"/>
          <w:szCs w:val="24"/>
        </w:rPr>
        <w:t>muslim</w:t>
      </w:r>
      <w:proofErr w:type="spellEnd"/>
      <w:proofErr w:type="gramEnd"/>
      <w:r w:rsidRPr="00545D0D">
        <w:rPr>
          <w:rFonts w:ascii="Times" w:eastAsia="Times New Roman" w:hAnsi="Times" w:cs="Times"/>
          <w:color w:val="000000"/>
          <w:sz w:val="24"/>
          <w:szCs w:val="24"/>
        </w:rPr>
        <w:t xml:space="preserve"> history was the third caliph of </w:t>
      </w:r>
      <w:proofErr w:type="spellStart"/>
      <w:r w:rsidRPr="00545D0D">
        <w:rPr>
          <w:rFonts w:ascii="Times" w:eastAsia="Times New Roman" w:hAnsi="Times" w:cs="Times"/>
          <w:color w:val="000000"/>
          <w:sz w:val="24"/>
          <w:szCs w:val="24"/>
        </w:rPr>
        <w:t>muslims</w:t>
      </w:r>
      <w:proofErr w:type="spellEnd"/>
      <w:r w:rsidRPr="00545D0D">
        <w:rPr>
          <w:rFonts w:ascii="Times" w:eastAsia="Times New Roman" w:hAnsi="Times" w:cs="Times"/>
          <w:color w:val="000000"/>
          <w:sz w:val="24"/>
          <w:szCs w:val="24"/>
        </w:rPr>
        <w:t xml:space="preserve">, Usman Bin </w:t>
      </w:r>
      <w:proofErr w:type="spellStart"/>
      <w:r w:rsidRPr="00545D0D">
        <w:rPr>
          <w:rFonts w:ascii="Times" w:eastAsia="Times New Roman" w:hAnsi="Times" w:cs="Times"/>
          <w:color w:val="000000"/>
          <w:sz w:val="24"/>
          <w:szCs w:val="24"/>
        </w:rPr>
        <w:t>Affan</w:t>
      </w:r>
      <w:proofErr w:type="spellEnd"/>
      <w:r w:rsidRPr="00545D0D">
        <w:rPr>
          <w:rFonts w:ascii="Times" w:eastAsia="Times New Roman" w:hAnsi="Times" w:cs="Times"/>
          <w:color w:val="000000"/>
          <w:sz w:val="24"/>
          <w:szCs w:val="24"/>
        </w:rPr>
        <w:t xml:space="preserve">, who purchased the only drinking water well of 'Roma' and endowed it for the benefit of </w:t>
      </w:r>
      <w:proofErr w:type="spellStart"/>
      <w:r w:rsidRPr="00545D0D">
        <w:rPr>
          <w:rFonts w:ascii="Times" w:eastAsia="Times New Roman" w:hAnsi="Times" w:cs="Times"/>
          <w:color w:val="000000"/>
          <w:sz w:val="24"/>
          <w:szCs w:val="24"/>
        </w:rPr>
        <w:t>muslims</w:t>
      </w:r>
      <w:proofErr w:type="spellEnd"/>
      <w:r w:rsidRPr="00545D0D">
        <w:rPr>
          <w:rFonts w:ascii="Times" w:eastAsia="Times New Roman" w:hAnsi="Times" w:cs="Times"/>
          <w:color w:val="000000"/>
          <w:sz w:val="24"/>
          <w:szCs w:val="24"/>
        </w:rPr>
        <w:t xml:space="preserve"> in Madinah. In Islam, there are two main types of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al-</w:t>
      </w:r>
      <w:proofErr w:type="spellStart"/>
      <w:r w:rsidRPr="00545D0D">
        <w:rPr>
          <w:rFonts w:ascii="Times" w:eastAsia="Times New Roman" w:hAnsi="Times" w:cs="Times"/>
          <w:color w:val="000000"/>
          <w:sz w:val="24"/>
          <w:szCs w:val="24"/>
        </w:rPr>
        <w:t>khairi</w:t>
      </w:r>
      <w:proofErr w:type="spellEnd"/>
      <w:r w:rsidRPr="00545D0D">
        <w:rPr>
          <w:rFonts w:ascii="Times" w:eastAsia="Times New Roman" w:hAnsi="Times" w:cs="Times"/>
          <w:color w:val="000000"/>
          <w:sz w:val="24"/>
          <w:szCs w:val="24"/>
        </w:rPr>
        <w:t xml:space="preserve"> (endowment for charity) and </w:t>
      </w:r>
      <w:proofErr w:type="spellStart"/>
      <w:r w:rsidRPr="00545D0D">
        <w:rPr>
          <w:rFonts w:ascii="Times" w:eastAsia="Times New Roman" w:hAnsi="Times" w:cs="Times"/>
          <w:color w:val="000000"/>
          <w:sz w:val="24"/>
          <w:szCs w:val="24"/>
        </w:rPr>
        <w:t>awqaf</w:t>
      </w:r>
      <w:proofErr w:type="spellEnd"/>
      <w:r w:rsidRPr="00545D0D">
        <w:rPr>
          <w:rFonts w:ascii="Times" w:eastAsia="Times New Roman" w:hAnsi="Times" w:cs="Times"/>
          <w:color w:val="000000"/>
          <w:sz w:val="24"/>
          <w:szCs w:val="24"/>
        </w:rPr>
        <w:t xml:space="preserve"> al-Ahli (family endowment). The first one is devoted to works of public welfare and well-being of deserving people, while the second one is exclusively dedicated to the benefit of family members and relatives of a deceased. In Pakistan, the Ministry of Religious Affairs manages </w:t>
      </w:r>
      <w:proofErr w:type="spellStart"/>
      <w:r w:rsidRPr="00545D0D">
        <w:rPr>
          <w:rFonts w:ascii="Times" w:eastAsia="Times New Roman" w:hAnsi="Times" w:cs="Times"/>
          <w:color w:val="000000"/>
          <w:sz w:val="24"/>
          <w:szCs w:val="24"/>
        </w:rPr>
        <w:t>Auqaf</w:t>
      </w:r>
      <w:proofErr w:type="spellEnd"/>
      <w:r w:rsidRPr="00545D0D">
        <w:rPr>
          <w:rFonts w:ascii="Times" w:eastAsia="Times New Roman" w:hAnsi="Times" w:cs="Times"/>
          <w:color w:val="000000"/>
          <w:sz w:val="24"/>
          <w:szCs w:val="24"/>
        </w:rPr>
        <w:t xml:space="preserve"> and maintains public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assets. There is a tax exemption up to a certain limit for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institutions.</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Microfinance:</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Microfinance plays an important role in economic development because it aims at poverty alleviation, financial inclusion of the unprivileged sections of society, and community development. </w:t>
      </w:r>
      <w:proofErr w:type="spellStart"/>
      <w:r w:rsidRPr="00545D0D">
        <w:rPr>
          <w:rFonts w:ascii="Times" w:eastAsia="Times New Roman" w:hAnsi="Times" w:cs="Times"/>
          <w:color w:val="000000"/>
          <w:sz w:val="24"/>
          <w:szCs w:val="24"/>
        </w:rPr>
        <w:t>Nogueira</w:t>
      </w:r>
      <w:proofErr w:type="spellEnd"/>
      <w:r w:rsidRPr="00545D0D">
        <w:rPr>
          <w:rFonts w:ascii="Times" w:eastAsia="Times New Roman" w:hAnsi="Times" w:cs="Times"/>
          <w:color w:val="000000"/>
          <w:sz w:val="24"/>
          <w:szCs w:val="24"/>
        </w:rPr>
        <w:t xml:space="preserve"> (2020) and </w:t>
      </w:r>
      <w:proofErr w:type="spellStart"/>
      <w:r w:rsidRPr="00545D0D">
        <w:rPr>
          <w:rFonts w:ascii="Times" w:eastAsia="Times New Roman" w:hAnsi="Times" w:cs="Times"/>
          <w:color w:val="000000"/>
          <w:sz w:val="24"/>
          <w:szCs w:val="24"/>
        </w:rPr>
        <w:t>Brihaye</w:t>
      </w:r>
      <w:proofErr w:type="spellEnd"/>
      <w:r w:rsidRPr="00545D0D">
        <w:rPr>
          <w:rFonts w:ascii="Times" w:eastAsia="Times New Roman" w:hAnsi="Times" w:cs="Times"/>
          <w:color w:val="000000"/>
          <w:sz w:val="24"/>
          <w:szCs w:val="24"/>
        </w:rPr>
        <w:t xml:space="preserve"> et al</w:t>
      </w:r>
      <w:proofErr w:type="gramStart"/>
      <w:r w:rsidRPr="00545D0D">
        <w:rPr>
          <w:rFonts w:ascii="Times" w:eastAsia="Times New Roman" w:hAnsi="Times" w:cs="Times"/>
          <w:color w:val="000000"/>
          <w:sz w:val="24"/>
          <w:szCs w:val="24"/>
        </w:rPr>
        <w:t>.(</w:t>
      </w:r>
      <w:proofErr w:type="gramEnd"/>
      <w:r w:rsidRPr="00545D0D">
        <w:rPr>
          <w:rFonts w:ascii="Times" w:eastAsia="Times New Roman" w:hAnsi="Times" w:cs="Times"/>
          <w:color w:val="000000"/>
          <w:sz w:val="24"/>
          <w:szCs w:val="24"/>
        </w:rPr>
        <w:t>2019) present the theory of microfinance, in which they state that the emergence of microfinance is due to the failure of financial markets. When formal financial institutions do not provide credit to the poor due to a lack of collateral, it causes an inefficient allocation of goods and services in the market, which results in market failure. Islamic microfinance can be considered an adaptation of conventional microfinance. It is differentiated by its application because it involves Islamic financial contracts in offering products and services. Islamic microfinance is guided by some fundamental principles that are based on a strong moral and ethical background. Islamic microfinance aims at the welfare of people and to promote social well-being, i.e., '</w:t>
      </w:r>
      <w:proofErr w:type="spellStart"/>
      <w:r w:rsidRPr="00545D0D">
        <w:rPr>
          <w:rFonts w:ascii="Times" w:eastAsia="Times New Roman" w:hAnsi="Times" w:cs="Times"/>
          <w:color w:val="000000"/>
          <w:sz w:val="24"/>
          <w:szCs w:val="24"/>
        </w:rPr>
        <w:t>Maslihah</w:t>
      </w:r>
      <w:proofErr w:type="spellEnd"/>
      <w:r w:rsidRPr="00545D0D">
        <w:rPr>
          <w:rFonts w:ascii="Times" w:eastAsia="Times New Roman" w:hAnsi="Times" w:cs="Times"/>
          <w:color w:val="000000"/>
          <w:sz w:val="24"/>
          <w:szCs w:val="24"/>
        </w:rPr>
        <w:t xml:space="preserve">'. According to Imam </w:t>
      </w:r>
      <w:proofErr w:type="spellStart"/>
      <w:r w:rsidRPr="00545D0D">
        <w:rPr>
          <w:rFonts w:ascii="Times" w:eastAsia="Times New Roman" w:hAnsi="Times" w:cs="Times"/>
          <w:color w:val="000000"/>
          <w:sz w:val="24"/>
          <w:szCs w:val="24"/>
        </w:rPr>
        <w:t>Ghazali</w:t>
      </w:r>
      <w:proofErr w:type="spellEnd"/>
      <w:r w:rsidRPr="00545D0D">
        <w:rPr>
          <w:rFonts w:ascii="Times" w:eastAsia="Times New Roman" w:hAnsi="Times" w:cs="Times"/>
          <w:color w:val="000000"/>
          <w:sz w:val="24"/>
          <w:szCs w:val="24"/>
        </w:rPr>
        <w:t xml:space="preserve"> and Imam </w:t>
      </w:r>
      <w:proofErr w:type="spellStart"/>
      <w:r w:rsidRPr="00545D0D">
        <w:rPr>
          <w:rFonts w:ascii="Times" w:eastAsia="Times New Roman" w:hAnsi="Times" w:cs="Times"/>
          <w:color w:val="000000"/>
          <w:sz w:val="24"/>
          <w:szCs w:val="24"/>
        </w:rPr>
        <w:t>Shatibi</w:t>
      </w:r>
      <w:proofErr w:type="spellEnd"/>
      <w:r w:rsidRPr="00545D0D">
        <w:rPr>
          <w:rFonts w:ascii="Times" w:eastAsia="Times New Roman" w:hAnsi="Times" w:cs="Times"/>
          <w:color w:val="000000"/>
          <w:sz w:val="24"/>
          <w:szCs w:val="24"/>
        </w:rPr>
        <w:t xml:space="preserve">, </w:t>
      </w:r>
      <w:proofErr w:type="gramStart"/>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Maslihah</w:t>
      </w:r>
      <w:proofErr w:type="spellEnd"/>
      <w:r w:rsidRPr="00545D0D">
        <w:rPr>
          <w:rFonts w:ascii="Times" w:eastAsia="Times New Roman" w:hAnsi="Times" w:cs="Times"/>
          <w:color w:val="000000"/>
          <w:sz w:val="24"/>
          <w:szCs w:val="24"/>
        </w:rPr>
        <w:t>’</w:t>
      </w:r>
      <w:proofErr w:type="gramEnd"/>
      <w:r w:rsidRPr="00545D0D">
        <w:rPr>
          <w:rFonts w:ascii="Times" w:eastAsia="Times New Roman" w:hAnsi="Times" w:cs="Times"/>
          <w:color w:val="000000"/>
          <w:sz w:val="24"/>
          <w:szCs w:val="24"/>
        </w:rPr>
        <w:t xml:space="preserve"> lies in the preservation of faith, religion, life, </w:t>
      </w:r>
      <w:proofErr w:type="spellStart"/>
      <w:r w:rsidRPr="00545D0D">
        <w:rPr>
          <w:rFonts w:ascii="Times" w:eastAsia="Times New Roman" w:hAnsi="Times" w:cs="Times"/>
          <w:color w:val="000000"/>
          <w:sz w:val="24"/>
          <w:szCs w:val="24"/>
        </w:rPr>
        <w:t>honour</w:t>
      </w:r>
      <w:proofErr w:type="spellEnd"/>
      <w:r w:rsidRPr="00545D0D">
        <w:rPr>
          <w:rFonts w:ascii="Times" w:eastAsia="Times New Roman" w:hAnsi="Times" w:cs="Times"/>
          <w:color w:val="000000"/>
          <w:sz w:val="24"/>
          <w:szCs w:val="24"/>
        </w:rPr>
        <w:t>, intellect, and posterity. We get evidence about Islamic microfinance from this famous Hadith:</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i/>
          <w:iCs/>
          <w:color w:val="000000"/>
          <w:sz w:val="20"/>
          <w:szCs w:val="20"/>
        </w:rPr>
        <w:t xml:space="preserve">“A man of the </w:t>
      </w:r>
      <w:proofErr w:type="spellStart"/>
      <w:r w:rsidRPr="00545D0D">
        <w:rPr>
          <w:rFonts w:ascii="Times" w:eastAsia="Times New Roman" w:hAnsi="Times" w:cs="Times"/>
          <w:b/>
          <w:bCs/>
          <w:i/>
          <w:iCs/>
          <w:color w:val="000000"/>
          <w:sz w:val="20"/>
          <w:szCs w:val="20"/>
        </w:rPr>
        <w:t>Ansar</w:t>
      </w:r>
      <w:proofErr w:type="spellEnd"/>
      <w:r w:rsidRPr="00545D0D">
        <w:rPr>
          <w:rFonts w:ascii="Times" w:eastAsia="Times New Roman" w:hAnsi="Times" w:cs="Times"/>
          <w:b/>
          <w:bCs/>
          <w:i/>
          <w:iCs/>
          <w:color w:val="000000"/>
          <w:sz w:val="20"/>
          <w:szCs w:val="20"/>
        </w:rPr>
        <w:t xml:space="preserve"> came to the Prophet (SAW) and begged from him. He (the Prophet) asked: Have you nothing in your house? He replied: Yes, a piece of cloth, a part of which we wear and a part of which we spread (on the ground), and a wooden bowl from which we drink water.  The Prophet SAW asked him to bring those things and asked his companions: Who will buy these? A man said: I shall buy them for one dirham. He said twice or thrice: Who will offer more than one dirham? A man said: I shall buy them for two dirhams. The Prophet SAW gave these things to him and took the two dirhams and, giving them to the Ansari, he said: Buy food with one of them and hand it to your family, and buy an axe and bring it to me. He then brought it to him. The Apostle of Allah (saw) fixed a handle on it with his own hands and said: Go, gather firewood and sell it, and do not let me see you for a fortnight. The man went away and gathered firewood, and sold it. When he had earned ten dirhams, he came to him and bought a garment with some of them and food with the others. The Apostle of Allah (saw) then said: This is better for you than that begging for this should come as a spot on your face on the Day of Judgment. </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This hadith reveals that Islam encourages economic empowerment and entrepreneurship and discourages begging. In the era of the companions of the Prophet Muhammad (SAW), the </w:t>
      </w:r>
      <w:proofErr w:type="spellStart"/>
      <w:r w:rsidRPr="00545D0D">
        <w:rPr>
          <w:rFonts w:ascii="Times" w:eastAsia="Times New Roman" w:hAnsi="Times" w:cs="Times"/>
          <w:color w:val="000000"/>
          <w:sz w:val="24"/>
          <w:szCs w:val="24"/>
        </w:rPr>
        <w:lastRenderedPageBreak/>
        <w:t>Baitulmal</w:t>
      </w:r>
      <w:proofErr w:type="spellEnd"/>
      <w:r w:rsidRPr="00545D0D">
        <w:rPr>
          <w:rFonts w:ascii="Times" w:eastAsia="Times New Roman" w:hAnsi="Times" w:cs="Times"/>
          <w:color w:val="000000"/>
          <w:sz w:val="24"/>
          <w:szCs w:val="24"/>
        </w:rPr>
        <w:t xml:space="preserve"> was used to assist the poor. At the time of the Ottoman Empire, cash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was established for lending small amounts to individuals who had fewer resources (</w:t>
      </w:r>
      <w:proofErr w:type="spellStart"/>
      <w:r w:rsidRPr="00545D0D">
        <w:rPr>
          <w:rFonts w:ascii="Times" w:eastAsia="Times New Roman" w:hAnsi="Times" w:cs="Times"/>
          <w:color w:val="000000"/>
          <w:sz w:val="24"/>
          <w:szCs w:val="24"/>
        </w:rPr>
        <w:t>Cizakca</w:t>
      </w:r>
      <w:proofErr w:type="spellEnd"/>
      <w:r w:rsidRPr="00545D0D">
        <w:rPr>
          <w:rFonts w:ascii="Times" w:eastAsia="Times New Roman" w:hAnsi="Times" w:cs="Times"/>
          <w:color w:val="000000"/>
          <w:sz w:val="24"/>
          <w:szCs w:val="24"/>
        </w:rPr>
        <w:t xml:space="preserve"> 2007). The Quran enjoins that there should be no wealth concentration in a few rich hands because it creates a division in a community between the rich and the poor. Islam treats the curse of poverty through the management of resources in a responsible way. A </w:t>
      </w:r>
      <w:proofErr w:type="spellStart"/>
      <w:r w:rsidRPr="00545D0D">
        <w:rPr>
          <w:rFonts w:ascii="Times" w:eastAsia="Times New Roman" w:hAnsi="Times" w:cs="Times"/>
          <w:color w:val="000000"/>
          <w:sz w:val="24"/>
          <w:szCs w:val="24"/>
        </w:rPr>
        <w:t>muslim</w:t>
      </w:r>
      <w:proofErr w:type="spellEnd"/>
      <w:r w:rsidRPr="00545D0D">
        <w:rPr>
          <w:rFonts w:ascii="Times" w:eastAsia="Times New Roman" w:hAnsi="Times" w:cs="Times"/>
          <w:color w:val="000000"/>
          <w:sz w:val="24"/>
          <w:szCs w:val="24"/>
        </w:rPr>
        <w:t xml:space="preserve"> can seek Allah's grace by earning through trade and </w:t>
      </w:r>
      <w:proofErr w:type="spellStart"/>
      <w:r w:rsidRPr="00545D0D">
        <w:rPr>
          <w:rFonts w:ascii="Times" w:eastAsia="Times New Roman" w:hAnsi="Times" w:cs="Times"/>
          <w:color w:val="000000"/>
          <w:sz w:val="24"/>
          <w:szCs w:val="24"/>
        </w:rPr>
        <w:t>labour</w:t>
      </w:r>
      <w:proofErr w:type="spellEnd"/>
      <w:r w:rsidRPr="00545D0D">
        <w:rPr>
          <w:rFonts w:ascii="Times" w:eastAsia="Times New Roman" w:hAnsi="Times" w:cs="Times"/>
          <w:color w:val="000000"/>
          <w:sz w:val="24"/>
          <w:szCs w:val="24"/>
        </w:rPr>
        <w:t xml:space="preserve"> in a permissible way within the limits prescribed by the </w:t>
      </w:r>
      <w:proofErr w:type="spellStart"/>
      <w:r w:rsidRPr="00545D0D">
        <w:rPr>
          <w:rFonts w:ascii="Times" w:eastAsia="Times New Roman" w:hAnsi="Times" w:cs="Times"/>
          <w:color w:val="000000"/>
          <w:sz w:val="24"/>
          <w:szCs w:val="24"/>
        </w:rPr>
        <w:t>Shari’ah</w:t>
      </w:r>
      <w:proofErr w:type="spellEnd"/>
      <w:r w:rsidRPr="00545D0D">
        <w:rPr>
          <w:rFonts w:ascii="Times" w:eastAsia="Times New Roman" w:hAnsi="Times" w:cs="Times"/>
          <w:color w:val="000000"/>
          <w:sz w:val="24"/>
          <w:szCs w:val="24"/>
        </w:rPr>
        <w:t xml:space="preserve"> </w:t>
      </w:r>
      <w:proofErr w:type="gramStart"/>
      <w:r w:rsidRPr="00545D0D">
        <w:rPr>
          <w:rFonts w:ascii="Times" w:eastAsia="Times New Roman" w:hAnsi="Times" w:cs="Times"/>
          <w:color w:val="000000"/>
          <w:sz w:val="24"/>
          <w:szCs w:val="24"/>
        </w:rPr>
        <w:t>( Al</w:t>
      </w:r>
      <w:proofErr w:type="gramEnd"/>
      <w:r w:rsidRPr="00545D0D">
        <w:rPr>
          <w:rFonts w:ascii="Times" w:eastAsia="Times New Roman" w:hAnsi="Times" w:cs="Times"/>
          <w:color w:val="000000"/>
          <w:sz w:val="24"/>
          <w:szCs w:val="24"/>
        </w:rPr>
        <w:t xml:space="preserve">-Quran, 59:8 &amp; 13:11). Islamic microfinance is based on two different modes of </w:t>
      </w:r>
      <w:proofErr w:type="gramStart"/>
      <w:r w:rsidRPr="00545D0D">
        <w:rPr>
          <w:rFonts w:ascii="Times" w:eastAsia="Times New Roman" w:hAnsi="Times" w:cs="Times"/>
          <w:color w:val="000000"/>
          <w:sz w:val="24"/>
          <w:szCs w:val="24"/>
        </w:rPr>
        <w:t>Financial</w:t>
      </w:r>
      <w:proofErr w:type="gramEnd"/>
      <w:r w:rsidRPr="00545D0D">
        <w:rPr>
          <w:rFonts w:ascii="Times" w:eastAsia="Times New Roman" w:hAnsi="Times" w:cs="Times"/>
          <w:color w:val="000000"/>
          <w:sz w:val="24"/>
          <w:szCs w:val="24"/>
        </w:rPr>
        <w:t xml:space="preserve"> inclusion: Mission-based modes and Market-based modes. Mission-based modes are used normally for providing social safety to the destitute. They also include capacity-building initiatives that provide technical training and temporary start-up support. In Islam, </w:t>
      </w:r>
      <w:proofErr w:type="spellStart"/>
      <w:r w:rsidRPr="00545D0D">
        <w:rPr>
          <w:rFonts w:ascii="Times" w:eastAsia="Times New Roman" w:hAnsi="Times" w:cs="Times"/>
          <w:color w:val="000000"/>
          <w:sz w:val="24"/>
          <w:szCs w:val="24"/>
        </w:rPr>
        <w:t>Zakah</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Sadaqah</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and </w:t>
      </w:r>
      <w:proofErr w:type="spellStart"/>
      <w:r w:rsidRPr="00545D0D">
        <w:rPr>
          <w:rFonts w:ascii="Times" w:eastAsia="Times New Roman" w:hAnsi="Times" w:cs="Times"/>
          <w:color w:val="000000"/>
          <w:sz w:val="24"/>
          <w:szCs w:val="24"/>
        </w:rPr>
        <w:t>Qard</w:t>
      </w:r>
      <w:proofErr w:type="spellEnd"/>
      <w:r w:rsidRPr="00545D0D">
        <w:rPr>
          <w:rFonts w:ascii="Times" w:eastAsia="Times New Roman" w:hAnsi="Times" w:cs="Times"/>
          <w:color w:val="000000"/>
          <w:sz w:val="24"/>
          <w:szCs w:val="24"/>
        </w:rPr>
        <w:t xml:space="preserve">-e-Hassan are used as Mission-based modes. Market-based Modes are used for wealth creation and economic empowerment primarily through </w:t>
      </w:r>
      <w:proofErr w:type="spellStart"/>
      <w:r w:rsidRPr="00545D0D">
        <w:rPr>
          <w:rFonts w:ascii="Times" w:eastAsia="Times New Roman" w:hAnsi="Times" w:cs="Times"/>
          <w:color w:val="000000"/>
          <w:sz w:val="24"/>
          <w:szCs w:val="24"/>
        </w:rPr>
        <w:t>Musharkah</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Mudarbah</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Murabaha</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Muzaraat</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Ijarah</w:t>
      </w:r>
      <w:proofErr w:type="spellEnd"/>
      <w:r w:rsidRPr="00545D0D">
        <w:rPr>
          <w:rFonts w:ascii="Times" w:eastAsia="Times New Roman" w:hAnsi="Times" w:cs="Times"/>
          <w:color w:val="000000"/>
          <w:sz w:val="24"/>
          <w:szCs w:val="24"/>
        </w:rPr>
        <w:t xml:space="preserve">, Salam, </w:t>
      </w:r>
      <w:proofErr w:type="spellStart"/>
      <w:r w:rsidRPr="00545D0D">
        <w:rPr>
          <w:rFonts w:ascii="Times" w:eastAsia="Times New Roman" w:hAnsi="Times" w:cs="Times"/>
          <w:color w:val="000000"/>
          <w:sz w:val="24"/>
          <w:szCs w:val="24"/>
        </w:rPr>
        <w:t>Istisna</w:t>
      </w:r>
      <w:proofErr w:type="spellEnd"/>
      <w:r w:rsidRPr="00545D0D">
        <w:rPr>
          <w:rFonts w:ascii="Times" w:eastAsia="Times New Roman" w:hAnsi="Times" w:cs="Times"/>
          <w:color w:val="000000"/>
          <w:sz w:val="24"/>
          <w:szCs w:val="24"/>
        </w:rPr>
        <w:t xml:space="preserve">, and </w:t>
      </w:r>
      <w:proofErr w:type="spellStart"/>
      <w:r w:rsidRPr="00545D0D">
        <w:rPr>
          <w:rFonts w:ascii="Times" w:eastAsia="Times New Roman" w:hAnsi="Times" w:cs="Times"/>
          <w:color w:val="000000"/>
          <w:sz w:val="24"/>
          <w:szCs w:val="24"/>
        </w:rPr>
        <w:t>Musaqat</w:t>
      </w:r>
      <w:proofErr w:type="spellEnd"/>
      <w:r w:rsidRPr="00545D0D">
        <w:rPr>
          <w:rFonts w:ascii="Times" w:eastAsia="Times New Roman" w:hAnsi="Times" w:cs="Times"/>
          <w:color w:val="000000"/>
          <w:sz w:val="24"/>
          <w:szCs w:val="24"/>
        </w:rPr>
        <w:t xml:space="preserve"> (Ahmad et al.</w:t>
      </w:r>
      <w:proofErr w:type="gramStart"/>
      <w:r w:rsidRPr="00545D0D">
        <w:rPr>
          <w:rFonts w:ascii="Times" w:eastAsia="Times New Roman" w:hAnsi="Times" w:cs="Times"/>
          <w:color w:val="000000"/>
          <w:sz w:val="24"/>
          <w:szCs w:val="24"/>
        </w:rPr>
        <w:t>,2017</w:t>
      </w:r>
      <w:proofErr w:type="gramEnd"/>
      <w:r w:rsidRPr="00545D0D">
        <w:rPr>
          <w:rFonts w:ascii="Times" w:eastAsia="Times New Roman" w:hAnsi="Times" w:cs="Times"/>
          <w:color w:val="000000"/>
          <w:sz w:val="24"/>
          <w:szCs w:val="24"/>
        </w:rPr>
        <w:t xml:space="preserve">). </w:t>
      </w:r>
      <w:proofErr w:type="gramStart"/>
      <w:r w:rsidRPr="00545D0D">
        <w:rPr>
          <w:rFonts w:ascii="Times" w:eastAsia="Times New Roman" w:hAnsi="Times" w:cs="Times"/>
          <w:color w:val="000000"/>
          <w:sz w:val="24"/>
          <w:szCs w:val="24"/>
        </w:rPr>
        <w:t xml:space="preserve">All these modes are based on fundamental principles of prohibition of </w:t>
      </w:r>
      <w:proofErr w:type="spellStart"/>
      <w:r w:rsidRPr="00545D0D">
        <w:rPr>
          <w:rFonts w:ascii="Times" w:eastAsia="Times New Roman" w:hAnsi="Times" w:cs="Times"/>
          <w:color w:val="000000"/>
          <w:sz w:val="24"/>
          <w:szCs w:val="24"/>
        </w:rPr>
        <w:t>Riba</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Qimar</w:t>
      </w:r>
      <w:proofErr w:type="spellEnd"/>
      <w:r w:rsidRPr="00545D0D">
        <w:rPr>
          <w:rFonts w:ascii="Times" w:eastAsia="Times New Roman" w:hAnsi="Times" w:cs="Times"/>
          <w:color w:val="000000"/>
          <w:sz w:val="24"/>
          <w:szCs w:val="24"/>
        </w:rPr>
        <w:t xml:space="preserve">, and </w:t>
      </w:r>
      <w:proofErr w:type="spellStart"/>
      <w:r w:rsidRPr="00545D0D">
        <w:rPr>
          <w:rFonts w:ascii="Times" w:eastAsia="Times New Roman" w:hAnsi="Times" w:cs="Times"/>
          <w:color w:val="000000"/>
          <w:sz w:val="24"/>
          <w:szCs w:val="24"/>
        </w:rPr>
        <w:t>Maysir</w:t>
      </w:r>
      <w:proofErr w:type="spellEnd"/>
      <w:r w:rsidRPr="00545D0D">
        <w:rPr>
          <w:rFonts w:ascii="Times" w:eastAsia="Times New Roman" w:hAnsi="Times" w:cs="Times"/>
          <w:color w:val="000000"/>
          <w:sz w:val="24"/>
          <w:szCs w:val="24"/>
        </w:rPr>
        <w:t>, and the principles of risk sharing and asset-backed financing (</w:t>
      </w:r>
      <w:proofErr w:type="spellStart"/>
      <w:r w:rsidRPr="00545D0D">
        <w:rPr>
          <w:rFonts w:ascii="Times" w:eastAsia="Times New Roman" w:hAnsi="Times" w:cs="Times"/>
          <w:color w:val="000000"/>
          <w:sz w:val="24"/>
          <w:szCs w:val="24"/>
        </w:rPr>
        <w:t>Hidayat</w:t>
      </w:r>
      <w:proofErr w:type="spellEnd"/>
      <w:r w:rsidRPr="00545D0D">
        <w:rPr>
          <w:rFonts w:ascii="Times" w:eastAsia="Times New Roman" w:hAnsi="Times" w:cs="Times"/>
          <w:color w:val="000000"/>
          <w:sz w:val="24"/>
          <w:szCs w:val="24"/>
        </w:rPr>
        <w:t xml:space="preserve"> et al., 2023).</w:t>
      </w:r>
      <w:proofErr w:type="gramEnd"/>
      <w:r w:rsidRPr="00545D0D">
        <w:rPr>
          <w:rFonts w:ascii="Times" w:eastAsia="Times New Roman" w:hAnsi="Times" w:cs="Times"/>
          <w:color w:val="000000"/>
          <w:sz w:val="24"/>
          <w:szCs w:val="24"/>
        </w:rPr>
        <w:t xml:space="preserve"> In Pakistan, many Islamic banks provide microfinance services under comprehensive guidelines devised by the State Bank of Pakistan. In addition to this, there are many public and private microfinance institutions working under the rules and regulations provided by the SECP.</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4"/>
          <w:szCs w:val="24"/>
        </w:rPr>
        <w:t>Financial Inclusion:</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Peterson K. </w:t>
      </w:r>
      <w:proofErr w:type="spellStart"/>
      <w:proofErr w:type="gramStart"/>
      <w:r w:rsidRPr="00545D0D">
        <w:rPr>
          <w:rFonts w:ascii="Times" w:eastAsia="Times New Roman" w:hAnsi="Times" w:cs="Times"/>
          <w:color w:val="000000"/>
          <w:sz w:val="24"/>
          <w:szCs w:val="24"/>
        </w:rPr>
        <w:t>Ozili</w:t>
      </w:r>
      <w:proofErr w:type="spellEnd"/>
      <w:r w:rsidRPr="00545D0D">
        <w:rPr>
          <w:rFonts w:ascii="Times" w:eastAsia="Times New Roman" w:hAnsi="Times" w:cs="Times"/>
          <w:color w:val="000000"/>
          <w:sz w:val="24"/>
          <w:szCs w:val="24"/>
        </w:rPr>
        <w:t>(</w:t>
      </w:r>
      <w:proofErr w:type="gramEnd"/>
      <w:r w:rsidRPr="00545D0D">
        <w:rPr>
          <w:rFonts w:ascii="Times" w:eastAsia="Times New Roman" w:hAnsi="Times" w:cs="Times"/>
          <w:color w:val="000000"/>
          <w:sz w:val="24"/>
          <w:szCs w:val="24"/>
        </w:rPr>
        <w:t>2020) presented several theories of financial inclusion, which include the dissatisfaction theory, the vulnerable group theory, and the systems theory. The dissatisfaction theory of financial inclusion states that financial inclusion programs in a country should first target all those people who were previously in the formal financial sector but left it because they were dissatisfied with the rules of engagement in the formal financial sector, or had some unpleasant personal experience when dealing with firms and agents. The vulnerable group theory of financial inclusion argues that financial inclusion programs in a country should be targeted at the unprivileged members of society who suffer the most from economic hardship and crises, such as poor people, young people, women, and elderly people. The systems theory of financial inclusion states that financial inclusion outcomes are achieved through the existing economic, social, and financial systems on which financial inclusion relies, and as a result, greater financial inclusion will have positive benefits for these systems.</w:t>
      </w:r>
    </w:p>
    <w:p w:rsidR="00545D0D" w:rsidRPr="00545D0D" w:rsidRDefault="00545D0D" w:rsidP="00545D0D">
      <w:pPr>
        <w:spacing w:after="240" w:line="240" w:lineRule="auto"/>
        <w:rPr>
          <w:rFonts w:ascii="Times New Roman" w:eastAsia="Times New Roman" w:hAnsi="Times New Roman" w:cs="Times New Roman"/>
          <w:sz w:val="24"/>
          <w:szCs w:val="24"/>
        </w:rPr>
      </w:pP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lastRenderedPageBreak/>
        <w:t>Conceptual framework: </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If we thoroughly </w:t>
      </w:r>
      <w:proofErr w:type="spellStart"/>
      <w:r w:rsidRPr="00545D0D">
        <w:rPr>
          <w:rFonts w:ascii="Times" w:eastAsia="Times New Roman" w:hAnsi="Times" w:cs="Times"/>
          <w:color w:val="000000"/>
          <w:sz w:val="24"/>
          <w:szCs w:val="24"/>
        </w:rPr>
        <w:t>analyse</w:t>
      </w:r>
      <w:proofErr w:type="spellEnd"/>
      <w:r w:rsidRPr="00545D0D">
        <w:rPr>
          <w:rFonts w:ascii="Times" w:eastAsia="Times New Roman" w:hAnsi="Times" w:cs="Times"/>
          <w:color w:val="000000"/>
          <w:sz w:val="24"/>
          <w:szCs w:val="24"/>
        </w:rPr>
        <w:t xml:space="preserve"> the microfinance sector of the present day </w:t>
      </w:r>
      <w:proofErr w:type="spellStart"/>
      <w:r w:rsidRPr="00545D0D">
        <w:rPr>
          <w:rFonts w:ascii="Times" w:eastAsia="Times New Roman" w:hAnsi="Times" w:cs="Times"/>
          <w:color w:val="000000"/>
          <w:sz w:val="24"/>
          <w:szCs w:val="24"/>
        </w:rPr>
        <w:t>muslim</w:t>
      </w:r>
      <w:proofErr w:type="spellEnd"/>
      <w:r w:rsidRPr="00545D0D">
        <w:rPr>
          <w:rFonts w:ascii="Times" w:eastAsia="Times New Roman" w:hAnsi="Times" w:cs="Times"/>
          <w:color w:val="000000"/>
          <w:sz w:val="24"/>
          <w:szCs w:val="24"/>
        </w:rPr>
        <w:t xml:space="preserve"> world, we conclude that the </w:t>
      </w:r>
      <w:proofErr w:type="spellStart"/>
      <w:r w:rsidRPr="00545D0D">
        <w:rPr>
          <w:rFonts w:ascii="Times" w:eastAsia="Times New Roman" w:hAnsi="Times" w:cs="Times"/>
          <w:color w:val="000000"/>
          <w:sz w:val="24"/>
          <w:szCs w:val="24"/>
        </w:rPr>
        <w:t>muslim</w:t>
      </w:r>
      <w:proofErr w:type="spellEnd"/>
      <w:r w:rsidRPr="00545D0D">
        <w:rPr>
          <w:rFonts w:ascii="Times" w:eastAsia="Times New Roman" w:hAnsi="Times" w:cs="Times"/>
          <w:color w:val="000000"/>
          <w:sz w:val="24"/>
          <w:szCs w:val="24"/>
        </w:rPr>
        <w:t xml:space="preserve"> countries who have been able to utilize the funds collected through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effectively and have made effective use of digital technology in the process of collection and disbursement of these funds (like South East Asian countries i.e. Malaysia and Indonesia), have been able to enhance the living standards of their people, to increase their financial inclusion and have succeeded in overcoming poverty to some extent. But the guidelines for practical work are always provided with theoretical studies and empirical research. </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Our country, Pakistan, has the third-largest Muslim population in the world and has a very high potential for zakat collection and a large number of endowment funds. There are many Islamic microfinance institutions like </w:t>
      </w:r>
      <w:proofErr w:type="spellStart"/>
      <w:r w:rsidRPr="00545D0D">
        <w:rPr>
          <w:rFonts w:ascii="Times" w:eastAsia="Times New Roman" w:hAnsi="Times" w:cs="Times"/>
          <w:color w:val="000000"/>
          <w:sz w:val="24"/>
          <w:szCs w:val="24"/>
        </w:rPr>
        <w:t>Akhuwat</w:t>
      </w:r>
      <w:proofErr w:type="spellEnd"/>
      <w:r w:rsidRPr="00545D0D">
        <w:rPr>
          <w:rFonts w:ascii="Times" w:eastAsia="Times New Roman" w:hAnsi="Times" w:cs="Times"/>
          <w:color w:val="000000"/>
          <w:sz w:val="24"/>
          <w:szCs w:val="24"/>
        </w:rPr>
        <w:t xml:space="preserve"> Islamic Microfinance, Al-</w:t>
      </w:r>
      <w:proofErr w:type="spellStart"/>
      <w:r w:rsidRPr="00545D0D">
        <w:rPr>
          <w:rFonts w:ascii="Times" w:eastAsia="Times New Roman" w:hAnsi="Times" w:cs="Times"/>
          <w:color w:val="000000"/>
          <w:sz w:val="24"/>
          <w:szCs w:val="24"/>
        </w:rPr>
        <w:t>Waseela</w:t>
      </w:r>
      <w:proofErr w:type="spellEnd"/>
      <w:r w:rsidRPr="00545D0D">
        <w:rPr>
          <w:rFonts w:ascii="Times" w:eastAsia="Times New Roman" w:hAnsi="Times" w:cs="Times"/>
          <w:color w:val="000000"/>
          <w:sz w:val="24"/>
          <w:szCs w:val="24"/>
        </w:rPr>
        <w:t xml:space="preserve"> Microfinance, </w:t>
      </w:r>
      <w:proofErr w:type="spellStart"/>
      <w:r w:rsidRPr="00545D0D">
        <w:rPr>
          <w:rFonts w:ascii="Times" w:eastAsia="Times New Roman" w:hAnsi="Times" w:cs="Times"/>
          <w:color w:val="000000"/>
          <w:sz w:val="24"/>
          <w:szCs w:val="24"/>
        </w:rPr>
        <w:t>Kashf</w:t>
      </w:r>
      <w:proofErr w:type="spellEnd"/>
      <w:r w:rsidRPr="00545D0D">
        <w:rPr>
          <w:rFonts w:ascii="Times" w:eastAsia="Times New Roman" w:hAnsi="Times" w:cs="Times"/>
          <w:color w:val="000000"/>
          <w:sz w:val="24"/>
          <w:szCs w:val="24"/>
        </w:rPr>
        <w:t xml:space="preserve"> Foundation, NRSP, etc. These institutions are working to empower the </w:t>
      </w:r>
      <w:proofErr w:type="spellStart"/>
      <w:r w:rsidRPr="00545D0D">
        <w:rPr>
          <w:rFonts w:ascii="Times" w:eastAsia="Times New Roman" w:hAnsi="Times" w:cs="Times"/>
          <w:color w:val="000000"/>
          <w:sz w:val="24"/>
          <w:szCs w:val="24"/>
        </w:rPr>
        <w:t>marginalised</w:t>
      </w:r>
      <w:proofErr w:type="spellEnd"/>
      <w:r w:rsidRPr="00545D0D">
        <w:rPr>
          <w:rFonts w:ascii="Times" w:eastAsia="Times New Roman" w:hAnsi="Times" w:cs="Times"/>
          <w:color w:val="000000"/>
          <w:sz w:val="24"/>
          <w:szCs w:val="24"/>
        </w:rPr>
        <w:t xml:space="preserve"> families and for their capacity building through financial inclusion by using the funds collected through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w:t>
      </w:r>
      <w:proofErr w:type="gramStart"/>
      <w:r w:rsidRPr="00545D0D">
        <w:rPr>
          <w:rFonts w:ascii="Times" w:eastAsia="Times New Roman" w:hAnsi="Times" w:cs="Times"/>
          <w:color w:val="000000"/>
          <w:sz w:val="24"/>
          <w:szCs w:val="24"/>
        </w:rPr>
        <w:t>  but</w:t>
      </w:r>
      <w:proofErr w:type="gramEnd"/>
      <w:r w:rsidRPr="00545D0D">
        <w:rPr>
          <w:rFonts w:ascii="Times" w:eastAsia="Times New Roman" w:hAnsi="Times" w:cs="Times"/>
          <w:color w:val="000000"/>
          <w:sz w:val="24"/>
          <w:szCs w:val="24"/>
        </w:rPr>
        <w:t xml:space="preserve"> unfortunately, there are limited theoretical and empirical studies about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-based Islamic microfinance. The studies that are present are mostly qualitative and are based on surveys conducted in a few districts. There is no such research that is conducted to find out the impact of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funds, which are collected by these institutions, on the financial inclusion of the poor, and the role that rapidly growing digital technology is playing in this regard.</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The current study aims to find out the impact of zakat money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funds collected and disbursed by the leading Islamic microfinance institutions for the financial inclusion of the poor in the rural areas of Pakistan, and the impact, if any, that digital advancement, like the use of mobile phone applications, social media platforms and websites </w:t>
      </w:r>
      <w:proofErr w:type="spellStart"/>
      <w:r w:rsidRPr="00545D0D">
        <w:rPr>
          <w:rFonts w:ascii="Times" w:eastAsia="Times New Roman" w:hAnsi="Times" w:cs="Times"/>
          <w:color w:val="000000"/>
          <w:sz w:val="24"/>
          <w:szCs w:val="24"/>
        </w:rPr>
        <w:t>etc</w:t>
      </w:r>
      <w:proofErr w:type="spellEnd"/>
      <w:r w:rsidRPr="00545D0D">
        <w:rPr>
          <w:rFonts w:ascii="Times" w:eastAsia="Times New Roman" w:hAnsi="Times" w:cs="Times"/>
          <w:color w:val="000000"/>
          <w:sz w:val="24"/>
          <w:szCs w:val="24"/>
        </w:rPr>
        <w:t xml:space="preserve">, has caused on this relationship. This study will provide guidelines to develop more Islamic microfinance models that are based on Islamic modes of financing, like </w:t>
      </w:r>
      <w:proofErr w:type="spellStart"/>
      <w:r w:rsidRPr="00545D0D">
        <w:rPr>
          <w:rFonts w:ascii="Times" w:eastAsia="Times New Roman" w:hAnsi="Times" w:cs="Times"/>
          <w:color w:val="000000"/>
          <w:sz w:val="24"/>
          <w:szCs w:val="24"/>
        </w:rPr>
        <w:t>Modaraba</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Musharka</w:t>
      </w:r>
      <w:proofErr w:type="spellEnd"/>
      <w:r w:rsidRPr="00545D0D">
        <w:rPr>
          <w:rFonts w:ascii="Times" w:eastAsia="Times New Roman" w:hAnsi="Times" w:cs="Times"/>
          <w:color w:val="000000"/>
          <w:sz w:val="24"/>
          <w:szCs w:val="24"/>
        </w:rPr>
        <w:t xml:space="preserve"> Salam </w:t>
      </w:r>
      <w:proofErr w:type="spellStart"/>
      <w:r w:rsidRPr="00545D0D">
        <w:rPr>
          <w:rFonts w:ascii="Times" w:eastAsia="Times New Roman" w:hAnsi="Times" w:cs="Times"/>
          <w:color w:val="000000"/>
          <w:sz w:val="24"/>
          <w:szCs w:val="24"/>
        </w:rPr>
        <w:t>Istisna</w:t>
      </w:r>
      <w:proofErr w:type="spellEnd"/>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Muzaraat</w:t>
      </w:r>
      <w:proofErr w:type="spellEnd"/>
      <w:r w:rsidRPr="00545D0D">
        <w:rPr>
          <w:rFonts w:ascii="Times" w:eastAsia="Times New Roman" w:hAnsi="Times" w:cs="Times"/>
          <w:color w:val="000000"/>
          <w:sz w:val="24"/>
          <w:szCs w:val="24"/>
        </w:rPr>
        <w:t xml:space="preserve"> and </w:t>
      </w:r>
      <w:proofErr w:type="spellStart"/>
      <w:r w:rsidRPr="00545D0D">
        <w:rPr>
          <w:rFonts w:ascii="Times" w:eastAsia="Times New Roman" w:hAnsi="Times" w:cs="Times"/>
          <w:color w:val="000000"/>
          <w:sz w:val="24"/>
          <w:szCs w:val="24"/>
        </w:rPr>
        <w:t>Musaqat</w:t>
      </w:r>
      <w:proofErr w:type="spellEnd"/>
      <w:r w:rsidRPr="00545D0D">
        <w:rPr>
          <w:rFonts w:ascii="Times" w:eastAsia="Times New Roman" w:hAnsi="Times" w:cs="Times"/>
          <w:color w:val="000000"/>
          <w:sz w:val="24"/>
          <w:szCs w:val="24"/>
        </w:rPr>
        <w:t xml:space="preserve">. </w:t>
      </w:r>
      <w:proofErr w:type="gramStart"/>
      <w:r w:rsidRPr="00545D0D">
        <w:rPr>
          <w:rFonts w:ascii="Times" w:eastAsia="Times New Roman" w:hAnsi="Times" w:cs="Times"/>
          <w:color w:val="000000"/>
          <w:sz w:val="24"/>
          <w:szCs w:val="24"/>
        </w:rPr>
        <w:t>The models that will operate through digital platforms to finance unprivileged and poverty-stricken segments of society, depending upon their educational backgrounds, social circumstances, and geographical constraints.</w:t>
      </w:r>
      <w:proofErr w:type="gramEnd"/>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Figure 3.1 explains the relationship between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-based microfinance and the </w:t>
      </w:r>
      <w:proofErr w:type="gramStart"/>
      <w:r w:rsidRPr="00545D0D">
        <w:rPr>
          <w:rFonts w:ascii="Times" w:eastAsia="Times New Roman" w:hAnsi="Times" w:cs="Times"/>
          <w:color w:val="000000"/>
          <w:sz w:val="24"/>
          <w:szCs w:val="24"/>
        </w:rPr>
        <w:t>Financial</w:t>
      </w:r>
      <w:proofErr w:type="gramEnd"/>
      <w:r w:rsidRPr="00545D0D">
        <w:rPr>
          <w:rFonts w:ascii="Times" w:eastAsia="Times New Roman" w:hAnsi="Times" w:cs="Times"/>
          <w:color w:val="000000"/>
          <w:sz w:val="24"/>
          <w:szCs w:val="24"/>
        </w:rPr>
        <w:t xml:space="preserve"> inclusion of the rural population, and the role that digital technology plays as a moderating variable.</w:t>
      </w:r>
    </w:p>
    <w:p w:rsidR="00545D0D" w:rsidRPr="00545D0D" w:rsidRDefault="00545D0D" w:rsidP="00545D0D">
      <w:pPr>
        <w:spacing w:after="240" w:line="240" w:lineRule="auto"/>
        <w:rPr>
          <w:rFonts w:ascii="Times New Roman" w:eastAsia="Times New Roman" w:hAnsi="Times New Roman" w:cs="Times New Roman"/>
          <w:sz w:val="24"/>
          <w:szCs w:val="24"/>
        </w:rPr>
      </w:pP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r w:rsidRPr="00545D0D">
        <w:rPr>
          <w:rFonts w:ascii="Times New Roman" w:eastAsia="Times New Roman" w:hAnsi="Times New Roman" w:cs="Times New Roman"/>
          <w:sz w:val="24"/>
          <w:szCs w:val="24"/>
        </w:rPr>
        <w:br/>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Figure 3.1</w:t>
      </w:r>
    </w:p>
    <w:p w:rsidR="00545D0D" w:rsidRPr="00545D0D" w:rsidRDefault="00545D0D" w:rsidP="00545D0D">
      <w:pPr>
        <w:spacing w:after="24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Model Specification:</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before="240" w:after="24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w:t>
      </w:r>
      <w:proofErr w:type="spellStart"/>
      <w:r w:rsidRPr="00545D0D">
        <w:rPr>
          <w:rFonts w:ascii="Times" w:eastAsia="Times New Roman" w:hAnsi="Times" w:cs="Times"/>
          <w:color w:val="000000"/>
          <w:sz w:val="24"/>
          <w:szCs w:val="24"/>
        </w:rPr>
        <w:t>RFIt</w:t>
      </w:r>
      <w:proofErr w:type="spellEnd"/>
      <w:r w:rsidRPr="00545D0D">
        <w:rPr>
          <w:rFonts w:ascii="Times" w:eastAsia="Times New Roman" w:hAnsi="Times" w:cs="Times"/>
          <w:color w:val="000000"/>
          <w:sz w:val="24"/>
          <w:szCs w:val="24"/>
        </w:rPr>
        <w:t>=0+1ZMFt+2WMFt+3Yt+4PGt+5LFPt+6ETSt+</w:t>
      </w:r>
      <w:proofErr w:type="gramStart"/>
      <w:r w:rsidRPr="00545D0D">
        <w:rPr>
          <w:rFonts w:ascii="Times" w:eastAsia="Times New Roman" w:hAnsi="Times" w:cs="Times"/>
          <w:color w:val="000000"/>
          <w:sz w:val="24"/>
          <w:szCs w:val="24"/>
        </w:rPr>
        <w:t>Ut(</w:t>
      </w:r>
      <w:proofErr w:type="gramEnd"/>
      <w:r w:rsidRPr="00545D0D">
        <w:rPr>
          <w:rFonts w:ascii="Times" w:eastAsia="Times New Roman" w:hAnsi="Times" w:cs="Times"/>
          <w:color w:val="000000"/>
          <w:sz w:val="24"/>
          <w:szCs w:val="24"/>
        </w:rPr>
        <w:t>1)</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lastRenderedPageBreak/>
        <w:t>RFIt=0+1ZMFt+2WMFt+3DTt+4(ZMFt*DTt</w:t>
      </w:r>
      <w:proofErr w:type="gramStart"/>
      <w:r w:rsidRPr="00545D0D">
        <w:rPr>
          <w:rFonts w:ascii="Times" w:eastAsia="Times New Roman" w:hAnsi="Times" w:cs="Times"/>
          <w:color w:val="000000"/>
          <w:sz w:val="24"/>
          <w:szCs w:val="24"/>
        </w:rPr>
        <w:t>)+</w:t>
      </w:r>
      <w:proofErr w:type="gramEnd"/>
      <w:r w:rsidRPr="00545D0D">
        <w:rPr>
          <w:rFonts w:ascii="Times" w:eastAsia="Times New Roman" w:hAnsi="Times" w:cs="Times"/>
          <w:color w:val="000000"/>
          <w:sz w:val="24"/>
          <w:szCs w:val="24"/>
        </w:rPr>
        <w:t>5(WMFt*DTt)+6Yt+7PGt+8LFPt+7ETSt+Vt</w:t>
      </w:r>
      <w:bookmarkStart w:id="0" w:name="_GoBack"/>
      <w:bookmarkEnd w:id="0"/>
    </w:p>
    <w:p w:rsidR="00545D0D" w:rsidRPr="00545D0D" w:rsidRDefault="00545D0D" w:rsidP="00545D0D">
      <w:pPr>
        <w:spacing w:after="240" w:line="240" w:lineRule="auto"/>
        <w:rPr>
          <w:rFonts w:ascii="Times New Roman" w:eastAsia="Times New Roman" w:hAnsi="Times New Roman" w:cs="Times New Roman"/>
          <w:sz w:val="24"/>
          <w:szCs w:val="24"/>
        </w:rPr>
      </w:pPr>
      <w:r w:rsidRPr="00545D0D">
        <w:rPr>
          <w:rFonts w:ascii="Times New Roman" w:eastAsia="Times New Roman" w:hAnsi="Times New Roman" w:cs="Times New Roman"/>
          <w:sz w:val="24"/>
          <w:szCs w:val="24"/>
        </w:rPr>
        <w:br/>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(2)</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xml:space="preserve">In this model, there are two equations. Equation 1 shows the baseline model, i.e., the impact of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-based microfinance on rural financial inclusion, whereas Equation 2 represents the moderating role of digital financial technology on this relationship. </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8"/>
          <w:szCs w:val="28"/>
        </w:rPr>
        <w:t>Description of Variables</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6"/>
          <w:szCs w:val="26"/>
        </w:rPr>
        <w:t>Dependent Variable:</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color w:val="000000"/>
          <w:sz w:val="24"/>
          <w:szCs w:val="24"/>
        </w:rPr>
        <w:t>RFIt</w:t>
      </w:r>
      <w:proofErr w:type="spellEnd"/>
      <w:proofErr w:type="gramStart"/>
      <w:r w:rsidRPr="00545D0D">
        <w:rPr>
          <w:rFonts w:ascii="Times" w:eastAsia="Times New Roman" w:hAnsi="Times" w:cs="Times"/>
          <w:color w:val="000000"/>
          <w:sz w:val="24"/>
          <w:szCs w:val="24"/>
        </w:rPr>
        <w:t>  Rural</w:t>
      </w:r>
      <w:proofErr w:type="gramEnd"/>
      <w:r w:rsidRPr="00545D0D">
        <w:rPr>
          <w:rFonts w:ascii="Times" w:eastAsia="Times New Roman" w:hAnsi="Times" w:cs="Times"/>
          <w:color w:val="000000"/>
          <w:sz w:val="24"/>
          <w:szCs w:val="24"/>
        </w:rPr>
        <w:t xml:space="preserve"> Financial Inclusion at time t. It measures the financial inclusion of the rural population in the areas of the operations of Islamic microfinance institutions in Pakistan. </w:t>
      </w:r>
      <w:proofErr w:type="gramStart"/>
      <w:r w:rsidRPr="00545D0D">
        <w:rPr>
          <w:rFonts w:ascii="Times" w:eastAsia="Times New Roman" w:hAnsi="Times" w:cs="Times"/>
          <w:color w:val="000000"/>
          <w:sz w:val="24"/>
          <w:szCs w:val="24"/>
        </w:rPr>
        <w:t>(The rural areas of Northern Punjab, Western KP, and South-Eastern Sindh as per NRSP data).</w:t>
      </w:r>
      <w:proofErr w:type="gramEnd"/>
      <w:r w:rsidRPr="00545D0D">
        <w:rPr>
          <w:rFonts w:ascii="Times" w:eastAsia="Times New Roman" w:hAnsi="Times" w:cs="Times"/>
          <w:color w:val="000000"/>
          <w:sz w:val="24"/>
          <w:szCs w:val="24"/>
        </w:rPr>
        <w:t> </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6"/>
          <w:szCs w:val="26"/>
        </w:rPr>
        <w:t>Independent Variable:</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b/>
          <w:bCs/>
          <w:color w:val="000000"/>
          <w:sz w:val="26"/>
          <w:szCs w:val="26"/>
        </w:rPr>
        <w:t>ZWMFt</w:t>
      </w:r>
      <w:proofErr w:type="spellEnd"/>
      <w:r w:rsidRPr="00545D0D">
        <w:rPr>
          <w:rFonts w:ascii="Times" w:eastAsia="Times New Roman" w:hAnsi="Times" w:cs="Times"/>
          <w:b/>
          <w:bCs/>
          <w:color w:val="000000"/>
          <w:sz w:val="24"/>
          <w:szCs w:val="24"/>
        </w:rPr>
        <w:t xml:space="preserve">   </w:t>
      </w:r>
      <w:r w:rsidRPr="00545D0D">
        <w:rPr>
          <w:rFonts w:ascii="Times" w:eastAsia="Times New Roman" w:hAnsi="Times" w:cs="Times"/>
          <w:color w:val="000000"/>
          <w:sz w:val="24"/>
          <w:szCs w:val="24"/>
        </w:rPr>
        <w:t xml:space="preserve">It stands for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-based microfinance at time </w:t>
      </w:r>
      <w:r w:rsidRPr="00545D0D">
        <w:rPr>
          <w:rFonts w:ascii="Times" w:eastAsia="Times New Roman" w:hAnsi="Times" w:cs="Times"/>
          <w:i/>
          <w:iCs/>
          <w:color w:val="000000"/>
          <w:sz w:val="24"/>
          <w:szCs w:val="24"/>
        </w:rPr>
        <w:t xml:space="preserve">t. </w:t>
      </w:r>
      <w:r w:rsidRPr="00545D0D">
        <w:rPr>
          <w:rFonts w:ascii="Times" w:eastAsia="Times New Roman" w:hAnsi="Times" w:cs="Times"/>
          <w:color w:val="000000"/>
          <w:sz w:val="24"/>
          <w:szCs w:val="24"/>
        </w:rPr>
        <w:t>It measures the microfinancing provided by the institutions to their rural clients by using the Zakat donations and revenues generated from the investments of cash-</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 xml:space="preserve"> endowment funds.</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6"/>
          <w:szCs w:val="26"/>
        </w:rPr>
        <w:t>Moderating Variable:</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b/>
          <w:bCs/>
          <w:color w:val="000000"/>
          <w:sz w:val="24"/>
          <w:szCs w:val="24"/>
        </w:rPr>
        <w:t>DTt</w:t>
      </w:r>
      <w:proofErr w:type="spellEnd"/>
      <w:r w:rsidRPr="00545D0D">
        <w:rPr>
          <w:rFonts w:ascii="Times" w:eastAsia="Times New Roman" w:hAnsi="Times" w:cs="Times"/>
          <w:b/>
          <w:bCs/>
          <w:color w:val="000000"/>
          <w:sz w:val="24"/>
          <w:szCs w:val="24"/>
        </w:rPr>
        <w:t xml:space="preserve">     </w:t>
      </w:r>
      <w:r w:rsidRPr="00545D0D">
        <w:rPr>
          <w:rFonts w:ascii="Times" w:eastAsia="Times New Roman" w:hAnsi="Times" w:cs="Times"/>
          <w:color w:val="000000"/>
          <w:sz w:val="24"/>
          <w:szCs w:val="24"/>
        </w:rPr>
        <w:t xml:space="preserve">It represents the digital and financial technology that is being used by the Islamic microfinance institutions for the provision of Zakat and </w:t>
      </w:r>
      <w:proofErr w:type="spellStart"/>
      <w:r w:rsidRPr="00545D0D">
        <w:rPr>
          <w:rFonts w:ascii="Times" w:eastAsia="Times New Roman" w:hAnsi="Times" w:cs="Times"/>
          <w:color w:val="000000"/>
          <w:sz w:val="24"/>
          <w:szCs w:val="24"/>
        </w:rPr>
        <w:t>Waqf</w:t>
      </w:r>
      <w:proofErr w:type="spellEnd"/>
      <w:r w:rsidRPr="00545D0D">
        <w:rPr>
          <w:rFonts w:ascii="Times" w:eastAsia="Times New Roman" w:hAnsi="Times" w:cs="Times"/>
          <w:color w:val="000000"/>
          <w:sz w:val="24"/>
          <w:szCs w:val="24"/>
        </w:rPr>
        <w:t>-based microfinancing services in their targeted rural areas. For example, the use of mobile phone applications, social media platforms, and websites, etc.</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b/>
          <w:bCs/>
          <w:color w:val="000000"/>
          <w:sz w:val="26"/>
          <w:szCs w:val="26"/>
        </w:rPr>
        <w:t>Controlled variables:</w:t>
      </w:r>
    </w:p>
    <w:p w:rsidR="00545D0D" w:rsidRPr="00545D0D" w:rsidRDefault="00545D0D" w:rsidP="00545D0D">
      <w:pPr>
        <w:spacing w:after="0" w:line="240" w:lineRule="auto"/>
        <w:rPr>
          <w:rFonts w:ascii="Times New Roman" w:eastAsia="Times New Roman" w:hAnsi="Times New Roman" w:cs="Times New Roman"/>
          <w:sz w:val="24"/>
          <w:szCs w:val="24"/>
        </w:rPr>
      </w:pP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w:t>
      </w:r>
      <w:proofErr w:type="spellStart"/>
      <w:proofErr w:type="gramStart"/>
      <w:r w:rsidRPr="00545D0D">
        <w:rPr>
          <w:rFonts w:ascii="Times" w:eastAsia="Times New Roman" w:hAnsi="Times" w:cs="Times"/>
          <w:color w:val="000000"/>
          <w:sz w:val="24"/>
          <w:szCs w:val="24"/>
        </w:rPr>
        <w:t>Yt</w:t>
      </w:r>
      <w:proofErr w:type="spellEnd"/>
      <w:proofErr w:type="gramEnd"/>
      <w:r w:rsidRPr="00545D0D">
        <w:rPr>
          <w:rFonts w:ascii="Times" w:eastAsia="Times New Roman" w:hAnsi="Times" w:cs="Times"/>
          <w:color w:val="000000"/>
          <w:sz w:val="24"/>
          <w:szCs w:val="24"/>
        </w:rPr>
        <w:t xml:space="preserve">   Incomes earned by the clients from sources other than microfinancing at time </w:t>
      </w:r>
      <w:r w:rsidRPr="00545D0D">
        <w:rPr>
          <w:rFonts w:ascii="Times" w:eastAsia="Times New Roman" w:hAnsi="Times" w:cs="Times"/>
          <w:i/>
          <w:iCs/>
          <w:color w:val="000000"/>
          <w:sz w:val="24"/>
          <w:szCs w:val="24"/>
        </w:rPr>
        <w:t>t.</w:t>
      </w:r>
    </w:p>
    <w:p w:rsidR="00545D0D" w:rsidRPr="00545D0D" w:rsidRDefault="00545D0D" w:rsidP="00545D0D">
      <w:pPr>
        <w:spacing w:after="0" w:line="240" w:lineRule="auto"/>
        <w:rPr>
          <w:rFonts w:ascii="Times New Roman" w:eastAsia="Times New Roman" w:hAnsi="Times New Roman" w:cs="Times New Roman"/>
          <w:sz w:val="24"/>
          <w:szCs w:val="24"/>
        </w:rPr>
      </w:pPr>
      <w:r w:rsidRPr="00545D0D">
        <w:rPr>
          <w:rFonts w:ascii="Times" w:eastAsia="Times New Roman" w:hAnsi="Times" w:cs="Times"/>
          <w:color w:val="000000"/>
          <w:sz w:val="24"/>
          <w:szCs w:val="24"/>
        </w:rPr>
        <w:t> </w:t>
      </w:r>
      <w:proofErr w:type="spellStart"/>
      <w:r w:rsidRPr="00545D0D">
        <w:rPr>
          <w:rFonts w:ascii="Times" w:eastAsia="Times New Roman" w:hAnsi="Times" w:cs="Times"/>
          <w:color w:val="000000"/>
          <w:sz w:val="24"/>
          <w:szCs w:val="24"/>
        </w:rPr>
        <w:t>PGt</w:t>
      </w:r>
      <w:proofErr w:type="spellEnd"/>
      <w:r w:rsidRPr="00545D0D">
        <w:rPr>
          <w:rFonts w:ascii="Times" w:eastAsia="Times New Roman" w:hAnsi="Times" w:cs="Times"/>
          <w:color w:val="000000"/>
          <w:sz w:val="24"/>
          <w:szCs w:val="24"/>
        </w:rPr>
        <w:t xml:space="preserve">   Population growth rate in the targeted areas at time </w:t>
      </w:r>
      <w:r w:rsidRPr="00545D0D">
        <w:rPr>
          <w:rFonts w:ascii="Times" w:eastAsia="Times New Roman" w:hAnsi="Times" w:cs="Times"/>
          <w:i/>
          <w:iCs/>
          <w:color w:val="000000"/>
          <w:sz w:val="24"/>
          <w:szCs w:val="24"/>
        </w:rPr>
        <w:t>t.</w:t>
      </w: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color w:val="000000"/>
          <w:sz w:val="24"/>
          <w:szCs w:val="24"/>
        </w:rPr>
        <w:t>LFPt</w:t>
      </w:r>
      <w:proofErr w:type="spellEnd"/>
      <w:proofErr w:type="gramStart"/>
      <w:r w:rsidRPr="00545D0D">
        <w:rPr>
          <w:rFonts w:ascii="Times" w:eastAsia="Times New Roman" w:hAnsi="Times" w:cs="Times"/>
          <w:color w:val="000000"/>
          <w:sz w:val="24"/>
          <w:szCs w:val="24"/>
        </w:rPr>
        <w:t xml:space="preserve">  </w:t>
      </w:r>
      <w:proofErr w:type="spellStart"/>
      <w:r w:rsidRPr="00545D0D">
        <w:rPr>
          <w:rFonts w:ascii="Times" w:eastAsia="Times New Roman" w:hAnsi="Times" w:cs="Times"/>
          <w:color w:val="000000"/>
          <w:sz w:val="24"/>
          <w:szCs w:val="24"/>
        </w:rPr>
        <w:t>Labour</w:t>
      </w:r>
      <w:proofErr w:type="spellEnd"/>
      <w:proofErr w:type="gramEnd"/>
      <w:r w:rsidRPr="00545D0D">
        <w:rPr>
          <w:rFonts w:ascii="Times" w:eastAsia="Times New Roman" w:hAnsi="Times" w:cs="Times"/>
          <w:color w:val="000000"/>
          <w:sz w:val="24"/>
          <w:szCs w:val="24"/>
        </w:rPr>
        <w:t xml:space="preserve"> force participation in the acquisition of microcredits at time </w:t>
      </w:r>
      <w:r w:rsidRPr="00545D0D">
        <w:rPr>
          <w:rFonts w:ascii="Times" w:eastAsia="Times New Roman" w:hAnsi="Times" w:cs="Times"/>
          <w:i/>
          <w:iCs/>
          <w:color w:val="000000"/>
          <w:sz w:val="24"/>
          <w:szCs w:val="24"/>
        </w:rPr>
        <w:t>t.</w:t>
      </w:r>
    </w:p>
    <w:p w:rsidR="00545D0D" w:rsidRPr="00545D0D" w:rsidRDefault="00545D0D" w:rsidP="00545D0D">
      <w:pPr>
        <w:spacing w:after="0" w:line="240" w:lineRule="auto"/>
        <w:rPr>
          <w:rFonts w:ascii="Times New Roman" w:eastAsia="Times New Roman" w:hAnsi="Times New Roman" w:cs="Times New Roman"/>
          <w:sz w:val="24"/>
          <w:szCs w:val="24"/>
        </w:rPr>
      </w:pPr>
      <w:proofErr w:type="spellStart"/>
      <w:r w:rsidRPr="00545D0D">
        <w:rPr>
          <w:rFonts w:ascii="Times" w:eastAsia="Times New Roman" w:hAnsi="Times" w:cs="Times"/>
          <w:color w:val="000000"/>
          <w:sz w:val="24"/>
          <w:szCs w:val="24"/>
        </w:rPr>
        <w:t>ETSt</w:t>
      </w:r>
      <w:proofErr w:type="spellEnd"/>
      <w:proofErr w:type="gramStart"/>
      <w:r w:rsidRPr="00545D0D">
        <w:rPr>
          <w:rFonts w:ascii="Times" w:eastAsia="Times New Roman" w:hAnsi="Times" w:cs="Times"/>
          <w:color w:val="000000"/>
          <w:sz w:val="24"/>
          <w:szCs w:val="24"/>
        </w:rPr>
        <w:t>  Education</w:t>
      </w:r>
      <w:proofErr w:type="gramEnd"/>
      <w:r w:rsidRPr="00545D0D">
        <w:rPr>
          <w:rFonts w:ascii="Times" w:eastAsia="Times New Roman" w:hAnsi="Times" w:cs="Times"/>
          <w:color w:val="000000"/>
          <w:sz w:val="24"/>
          <w:szCs w:val="24"/>
        </w:rPr>
        <w:t xml:space="preserve"> and technical skills of the clients at time </w:t>
      </w:r>
      <w:r w:rsidRPr="00545D0D">
        <w:rPr>
          <w:rFonts w:ascii="Times" w:eastAsia="Times New Roman" w:hAnsi="Times" w:cs="Times"/>
          <w:i/>
          <w:iCs/>
          <w:color w:val="000000"/>
          <w:sz w:val="24"/>
          <w:szCs w:val="24"/>
        </w:rPr>
        <w:t>t</w:t>
      </w:r>
      <w:r w:rsidRPr="00545D0D">
        <w:rPr>
          <w:rFonts w:ascii="Times" w:eastAsia="Times New Roman" w:hAnsi="Times" w:cs="Times"/>
          <w:color w:val="000000"/>
          <w:sz w:val="24"/>
          <w:szCs w:val="24"/>
        </w:rPr>
        <w:t>.</w:t>
      </w:r>
    </w:p>
    <w:p w:rsidR="00545D0D" w:rsidRPr="00545D0D" w:rsidRDefault="00545D0D" w:rsidP="00545D0D"/>
    <w:sectPr w:rsidR="00545D0D" w:rsidRPr="00545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DBD"/>
    <w:rsid w:val="00545D0D"/>
    <w:rsid w:val="00643A36"/>
    <w:rsid w:val="007A18D7"/>
    <w:rsid w:val="00C0296D"/>
    <w:rsid w:val="00F24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5D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DBD"/>
    <w:rPr>
      <w:color w:val="808080"/>
    </w:rPr>
  </w:style>
  <w:style w:type="paragraph" w:styleId="BalloonText">
    <w:name w:val="Balloon Text"/>
    <w:basedOn w:val="Normal"/>
    <w:link w:val="BalloonTextChar"/>
    <w:uiPriority w:val="99"/>
    <w:semiHidden/>
    <w:unhideWhenUsed/>
    <w:rsid w:val="00F24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BD"/>
    <w:rPr>
      <w:rFonts w:ascii="Tahoma" w:hAnsi="Tahoma" w:cs="Tahoma"/>
      <w:sz w:val="16"/>
      <w:szCs w:val="16"/>
    </w:rPr>
  </w:style>
  <w:style w:type="character" w:customStyle="1" w:styleId="Heading1Char">
    <w:name w:val="Heading 1 Char"/>
    <w:basedOn w:val="DefaultParagraphFont"/>
    <w:link w:val="Heading1"/>
    <w:uiPriority w:val="9"/>
    <w:rsid w:val="00545D0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45D0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5D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DBD"/>
    <w:rPr>
      <w:color w:val="808080"/>
    </w:rPr>
  </w:style>
  <w:style w:type="paragraph" w:styleId="BalloonText">
    <w:name w:val="Balloon Text"/>
    <w:basedOn w:val="Normal"/>
    <w:link w:val="BalloonTextChar"/>
    <w:uiPriority w:val="99"/>
    <w:semiHidden/>
    <w:unhideWhenUsed/>
    <w:rsid w:val="00F24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DBD"/>
    <w:rPr>
      <w:rFonts w:ascii="Tahoma" w:hAnsi="Tahoma" w:cs="Tahoma"/>
      <w:sz w:val="16"/>
      <w:szCs w:val="16"/>
    </w:rPr>
  </w:style>
  <w:style w:type="character" w:customStyle="1" w:styleId="Heading1Char">
    <w:name w:val="Heading 1 Char"/>
    <w:basedOn w:val="DefaultParagraphFont"/>
    <w:link w:val="Heading1"/>
    <w:uiPriority w:val="9"/>
    <w:rsid w:val="00545D0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45D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7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831</TotalTime>
  <Pages>1</Pages>
  <Words>2404</Words>
  <Characters>13706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2025-05-18T05:43:00Z</dcterms:created>
  <dcterms:modified xsi:type="dcterms:W3CDTF">2025-05-18T19:34:00Z</dcterms:modified>
</cp:coreProperties>
</file>