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32D1E">
      <w:pPr>
        <w:ind w:left="5883" w:hanging="5883" w:hangingChars="2100"/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COMSATS UNIVERSITY ISLAMABD (ATTOCK CAMPUS) </w:t>
      </w: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442085" cy="1437005"/>
            <wp:effectExtent l="0" t="0" r="5715" b="10795"/>
            <wp:docPr id="9" name="Picture 9" descr="COMSATS UNIVERSITY Islamabad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OMSATS UNIVERSITY Islamabad Logo PNG Vector (CDR) Free Downlo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</w:t>
      </w:r>
    </w:p>
    <w:p w14:paraId="71D05421">
      <w:pPr>
        <w:ind w:left="5883" w:hanging="4622" w:hangingChars="2100"/>
        <w:rPr>
          <w:rFonts w:hint="defaul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NAME: FARYAL BIBI</w:t>
      </w:r>
    </w:p>
    <w:p w14:paraId="1FE1A3D6">
      <w:pPr>
        <w:rPr>
          <w:rFonts w:hint="defaul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REG# SP24-BSE-020</w:t>
      </w:r>
    </w:p>
    <w:p w14:paraId="00DBBC86">
      <w:pPr>
        <w:rPr>
          <w:rFonts w:hint="defaul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LAB TERMINAL </w:t>
      </w:r>
    </w:p>
    <w:p w14:paraId="6F755ED0">
      <w:pPr>
        <w:rPr>
          <w:rFonts w:hint="defaul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INFORMATION SECURITY</w:t>
      </w:r>
    </w:p>
    <w:p w14:paraId="207F7AD9">
      <w:pPr>
        <w:rPr>
          <w:rFonts w:hint="defaul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SUBMITTED TO MISS AMBREEN GUL</w:t>
      </w:r>
    </w:p>
    <w:p w14:paraId="3F500E54">
      <w:pPr>
        <w:rPr>
          <w:rFonts w:hint="default"/>
          <w:lang w:val="en-US"/>
        </w:rPr>
      </w:pPr>
    </w:p>
    <w:p w14:paraId="4D156819">
      <w:pPr>
        <w:rPr>
          <w:rFonts w:hint="default"/>
          <w:lang w:val="en-US"/>
        </w:rPr>
      </w:pPr>
    </w:p>
    <w:p w14:paraId="17B19C63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highlight w:val="yellow"/>
          <w:lang w:val="en-US" w:eastAsia="zh-CN" w:bidi="ar"/>
        </w:rPr>
        <w:t>QUESTION :NO1</w:t>
      </w:r>
    </w:p>
    <w:p w14:paraId="0E8AAC6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Scenario: </w:t>
      </w: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You are designing a secure email communication system that ensures </w:t>
      </w:r>
    </w:p>
    <w:p w14:paraId="596CF89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confidentiality, integrity, and authenticity </w:t>
      </w: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of messages. The system uses </w:t>
      </w: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Elliptic Curve </w:t>
      </w:r>
    </w:p>
    <w:p w14:paraId="7AFACFE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Cryptography (ECC) </w:t>
      </w: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for encryption and the </w:t>
      </w: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Digital Signature Algorithm (DSA) </w:t>
      </w: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for signing </w:t>
      </w:r>
    </w:p>
    <w:p w14:paraId="08DAC67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messages. </w:t>
      </w:r>
    </w:p>
    <w:p w14:paraId="270B6D9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Tasks: </w:t>
      </w:r>
    </w:p>
    <w:p w14:paraId="76C498A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Key Generation: </w:t>
      </w:r>
    </w:p>
    <w:p w14:paraId="2B80C63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Encryption/Decryption using ECC: </w:t>
      </w:r>
    </w:p>
    <w:p w14:paraId="3EA2D0C1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Digital Signature and Verification using DSA</w:t>
      </w:r>
    </w:p>
    <w:p w14:paraId="51D191E2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992DC19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ANSWER:</w:t>
      </w:r>
    </w:p>
    <w:p w14:paraId="2B792298">
      <w:pPr>
        <w:rPr>
          <w:rFonts w:hint="default"/>
          <w:highlight w:val="yellow"/>
          <w:lang w:val="en-US"/>
        </w:rPr>
      </w:pPr>
    </w:p>
    <w:p w14:paraId="250B680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Style w:val="8"/>
          <w:rFonts w:hint="default" w:ascii="Arial" w:hAnsi="Arial" w:cs="Arial"/>
          <w:b/>
          <w:bCs/>
        </w:rPr>
        <w:t xml:space="preserve">Secure Email Communication System </w:t>
      </w:r>
      <w:r>
        <w:rPr>
          <w:rStyle w:val="8"/>
          <w:rFonts w:hint="default" w:ascii="Arial" w:hAnsi="Arial" w:cs="Arial"/>
          <w:b/>
          <w:bCs/>
          <w:lang w:val="en-US"/>
        </w:rPr>
        <w:t>:</w:t>
      </w:r>
    </w:p>
    <w:p w14:paraId="5145BFF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Style w:val="8"/>
          <w:rFonts w:hint="default" w:ascii="Arial" w:hAnsi="Arial" w:cs="Arial"/>
          <w:b/>
          <w:bCs/>
        </w:rPr>
        <w:t>Scenario Overview</w:t>
      </w:r>
      <w:r>
        <w:rPr>
          <w:rStyle w:val="8"/>
          <w:rFonts w:hint="default" w:ascii="Arial" w:hAnsi="Arial" w:cs="Arial"/>
          <w:b/>
          <w:bCs/>
          <w:lang w:val="en-US"/>
        </w:rPr>
        <w:t>:</w:t>
      </w:r>
    </w:p>
    <w:p w14:paraId="4B8B06B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secure email communication system must protect messages from unauthorized access and tampering while ensuring that the sender is genuine. To achieve this, the system uses:</w:t>
      </w:r>
    </w:p>
    <w:p w14:paraId="385CFD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3B3353A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Elliptic Curve Cryptography (ECC)</w:t>
      </w:r>
      <w:r>
        <w:rPr>
          <w:rFonts w:hint="default" w:ascii="Arial" w:hAnsi="Arial" w:cs="Arial"/>
        </w:rPr>
        <w:t xml:space="preserve"> for confidentiality</w:t>
      </w:r>
    </w:p>
    <w:p w14:paraId="776D6C1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Digital Signature Algorithm (DSA)</w:t>
      </w:r>
      <w:r>
        <w:rPr>
          <w:rFonts w:hint="default" w:ascii="Arial" w:hAnsi="Arial" w:cs="Arial"/>
        </w:rPr>
        <w:t xml:space="preserve"> for integrity and authenticity</w:t>
      </w:r>
    </w:p>
    <w:p w14:paraId="430A46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15616CC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D3F0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1. Key Generation</w:t>
      </w:r>
    </w:p>
    <w:p w14:paraId="769326E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ECC Key Generation</w:t>
      </w:r>
    </w:p>
    <w:p w14:paraId="52B2D9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461B4EA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The sender and receiver generate an </w:t>
      </w:r>
      <w:r>
        <w:rPr>
          <w:rStyle w:val="8"/>
          <w:rFonts w:hint="default" w:ascii="Arial" w:hAnsi="Arial" w:cs="Arial"/>
        </w:rPr>
        <w:t>ECC key pai</w:t>
      </w:r>
      <w:r>
        <w:rPr>
          <w:rStyle w:val="8"/>
          <w:rFonts w:hint="default" w:ascii="Arial" w:hAnsi="Arial" w:cs="Arial"/>
          <w:lang w:val="en-US"/>
        </w:rPr>
        <w:t>r.</w:t>
      </w:r>
    </w:p>
    <w:p w14:paraId="04622E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19185C4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Each key pair consists of:</w:t>
      </w:r>
    </w:p>
    <w:p w14:paraId="066F3B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37AC5A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6DD0A46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Private Key</w:t>
      </w:r>
      <w:r>
        <w:rPr>
          <w:rFonts w:hint="default" w:ascii="Arial" w:hAnsi="Arial" w:cs="Arial"/>
        </w:rPr>
        <w:t xml:space="preserve"> (kept secret)</w:t>
      </w:r>
    </w:p>
    <w:p w14:paraId="2FAA992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Public Key</w:t>
      </w:r>
      <w:r>
        <w:rPr>
          <w:rFonts w:hint="default" w:ascii="Arial" w:hAnsi="Arial" w:cs="Arial"/>
        </w:rPr>
        <w:t xml:space="preserve"> (shared with others)</w:t>
      </w:r>
    </w:p>
    <w:p w14:paraId="0A6703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="Arial" w:hAnsi="Arial" w:cs="Arial"/>
        </w:rPr>
      </w:pPr>
    </w:p>
    <w:p w14:paraId="25AE94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40BC1E5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public key is used for encryption, while the private key is used for decryption.</w:t>
      </w:r>
    </w:p>
    <w:p w14:paraId="461172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20B99B7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DSA Key Generation</w:t>
      </w:r>
    </w:p>
    <w:p w14:paraId="4B106D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476067C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sender generates a </w:t>
      </w:r>
      <w:r>
        <w:rPr>
          <w:rStyle w:val="8"/>
          <w:rFonts w:hint="default" w:ascii="Arial" w:hAnsi="Arial" w:cs="Arial"/>
        </w:rPr>
        <w:t>DSA key pair</w:t>
      </w:r>
      <w:r>
        <w:rPr>
          <w:rFonts w:hint="default" w:ascii="Arial" w:hAnsi="Arial" w:cs="Arial"/>
        </w:rPr>
        <w:t>:</w:t>
      </w:r>
    </w:p>
    <w:p w14:paraId="1FF9D3D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2D280C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="Arial" w:hAnsi="Arial" w:cs="Arial"/>
        </w:rPr>
      </w:pPr>
    </w:p>
    <w:p w14:paraId="37D6C3B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DSA Private Key</w:t>
      </w:r>
      <w:r>
        <w:rPr>
          <w:rFonts w:hint="default" w:ascii="Arial" w:hAnsi="Arial" w:cs="Arial"/>
        </w:rPr>
        <w:t>: used to sign the message</w:t>
      </w:r>
    </w:p>
    <w:p w14:paraId="61B419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="Arial" w:hAnsi="Arial" w:cs="Arial"/>
        </w:rPr>
      </w:pPr>
    </w:p>
    <w:p w14:paraId="33AAC9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="Arial" w:hAnsi="Arial" w:cs="Arial"/>
        </w:rPr>
      </w:pPr>
    </w:p>
    <w:p w14:paraId="02DA644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DSA Public Key</w:t>
      </w:r>
      <w:r>
        <w:rPr>
          <w:rFonts w:hint="default" w:ascii="Arial" w:hAnsi="Arial" w:cs="Arial"/>
        </w:rPr>
        <w:t>: shared with the receiver for verification</w:t>
      </w:r>
    </w:p>
    <w:p w14:paraId="4C86BA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="Arial" w:hAnsi="Arial" w:cs="Arial"/>
        </w:rPr>
      </w:pPr>
    </w:p>
    <w:p w14:paraId="0796DD6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4F36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2. Encryption and Decryption using ECC (Confidentiality)</w:t>
      </w:r>
    </w:p>
    <w:p w14:paraId="32163C2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Encryption Process</w:t>
      </w:r>
    </w:p>
    <w:p w14:paraId="3A2E12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48AEE05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sender uses the receiver’s </w:t>
      </w:r>
      <w:r>
        <w:rPr>
          <w:rStyle w:val="8"/>
          <w:rFonts w:hint="default" w:ascii="Arial" w:hAnsi="Arial" w:cs="Arial"/>
        </w:rPr>
        <w:t>ECC public key</w:t>
      </w:r>
      <w:r>
        <w:rPr>
          <w:rFonts w:hint="default" w:ascii="Arial" w:hAnsi="Arial" w:cs="Arial"/>
        </w:rPr>
        <w:t xml:space="preserve"> to encrypt the email message.</w:t>
      </w:r>
    </w:p>
    <w:p w14:paraId="01BEFA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0CE20A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05BD2A9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ECC uses mathematical properties of elliptic curves to securely generate a shared secret.</w:t>
      </w:r>
    </w:p>
    <w:p w14:paraId="0331188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encrypted message (ciphertext) is sent to the receiver.</w:t>
      </w:r>
    </w:p>
    <w:p w14:paraId="5CB250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3E023E1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Decryption Process</w:t>
      </w:r>
    </w:p>
    <w:p w14:paraId="3F0B13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1B68D94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receiver uses their </w:t>
      </w:r>
      <w:r>
        <w:rPr>
          <w:rStyle w:val="8"/>
          <w:rFonts w:hint="default" w:ascii="Arial" w:hAnsi="Arial" w:cs="Arial"/>
        </w:rPr>
        <w:t>ECC private key</w:t>
      </w:r>
      <w:r>
        <w:rPr>
          <w:rFonts w:hint="default" w:ascii="Arial" w:hAnsi="Arial" w:cs="Arial"/>
        </w:rPr>
        <w:t xml:space="preserve"> to decrypt the received ciphertext.</w:t>
      </w:r>
    </w:p>
    <w:p w14:paraId="2C6338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346F07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382DE93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Only the intended receiver can decrypt the message, ensuring confidentiality.</w:t>
      </w:r>
    </w:p>
    <w:p w14:paraId="016C90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461DB7F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8653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3. Digital Signature and Verification using DSA (Integrity &amp; Authenticity)</w:t>
      </w:r>
    </w:p>
    <w:p w14:paraId="63941A9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Digital Signing</w:t>
      </w:r>
    </w:p>
    <w:p w14:paraId="0D68BF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471ABA2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sender creates a </w:t>
      </w:r>
      <w:r>
        <w:rPr>
          <w:rStyle w:val="8"/>
          <w:rFonts w:hint="default" w:ascii="Arial" w:hAnsi="Arial" w:cs="Arial"/>
        </w:rPr>
        <w:t>hash of the message</w:t>
      </w:r>
      <w:r>
        <w:rPr>
          <w:rFonts w:hint="default" w:ascii="Arial" w:hAnsi="Arial" w:cs="Arial"/>
        </w:rPr>
        <w:t>.</w:t>
      </w:r>
    </w:p>
    <w:p w14:paraId="66E9B812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hash is encrypted using the sender’s </w:t>
      </w:r>
      <w:r>
        <w:rPr>
          <w:rStyle w:val="8"/>
          <w:rFonts w:hint="default" w:ascii="Arial" w:hAnsi="Arial" w:cs="Arial"/>
        </w:rPr>
        <w:t>DSA private key</w:t>
      </w:r>
      <w:r>
        <w:rPr>
          <w:rFonts w:hint="default" w:ascii="Arial" w:hAnsi="Arial" w:cs="Arial"/>
        </w:rPr>
        <w:t>.</w:t>
      </w:r>
    </w:p>
    <w:p w14:paraId="4040B74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This encrypted hash is the </w:t>
      </w:r>
      <w:r>
        <w:rPr>
          <w:rStyle w:val="8"/>
          <w:rFonts w:hint="default" w:ascii="Arial" w:hAnsi="Arial" w:cs="Arial"/>
        </w:rPr>
        <w:t>digital signature</w:t>
      </w:r>
      <w:r>
        <w:rPr>
          <w:rFonts w:hint="default" w:ascii="Arial" w:hAnsi="Arial" w:cs="Arial"/>
        </w:rPr>
        <w:t>, which is sent along with the message.</w:t>
      </w:r>
    </w:p>
    <w:p w14:paraId="60B0A83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Signature Verification</w:t>
      </w:r>
    </w:p>
    <w:p w14:paraId="6A4309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07B9354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receiver uses the sender’s </w:t>
      </w:r>
      <w:r>
        <w:rPr>
          <w:rStyle w:val="8"/>
          <w:rFonts w:hint="default" w:ascii="Arial" w:hAnsi="Arial" w:cs="Arial"/>
        </w:rPr>
        <w:t>DSA public key</w:t>
      </w:r>
      <w:r>
        <w:rPr>
          <w:rFonts w:hint="default" w:ascii="Arial" w:hAnsi="Arial" w:cs="Arial"/>
        </w:rPr>
        <w:t xml:space="preserve"> to decrypt the signature.</w:t>
      </w:r>
    </w:p>
    <w:p w14:paraId="7C5A33B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184513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5BF6458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receiver computes the hash of the received message.</w:t>
      </w:r>
    </w:p>
    <w:p w14:paraId="63CD5E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</w:rPr>
      </w:pPr>
    </w:p>
    <w:p w14:paraId="3BAC65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6934A13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both hashes match:</w:t>
      </w:r>
    </w:p>
    <w:p w14:paraId="698A4D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5A02B6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="Arial" w:hAnsi="Arial" w:cs="Arial"/>
        </w:rPr>
      </w:pPr>
    </w:p>
    <w:p w14:paraId="2B71CDD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message is </w:t>
      </w:r>
      <w:r>
        <w:rPr>
          <w:rStyle w:val="8"/>
          <w:rFonts w:hint="default" w:ascii="Arial" w:hAnsi="Arial" w:cs="Arial"/>
        </w:rPr>
        <w:t>authentic</w:t>
      </w:r>
      <w:r>
        <w:rPr>
          <w:rFonts w:hint="default" w:ascii="Arial" w:hAnsi="Arial" w:cs="Arial"/>
        </w:rPr>
        <w:t xml:space="preserve"> (sent by the claimed sender)</w:t>
      </w:r>
    </w:p>
    <w:p w14:paraId="0FCD96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="Arial" w:hAnsi="Arial" w:cs="Arial"/>
        </w:rPr>
      </w:pPr>
    </w:p>
    <w:p w14:paraId="7ACAE3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5F9D89A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message has </w:t>
      </w:r>
      <w:r>
        <w:rPr>
          <w:rStyle w:val="8"/>
          <w:rFonts w:hint="default" w:ascii="Arial" w:hAnsi="Arial" w:cs="Arial"/>
        </w:rPr>
        <w:t>not been altered</w:t>
      </w:r>
      <w:r>
        <w:rPr>
          <w:rFonts w:hint="default" w:ascii="Arial" w:hAnsi="Arial" w:cs="Arial"/>
        </w:rPr>
        <w:t xml:space="preserve"> (integrity preserved)</w:t>
      </w:r>
    </w:p>
    <w:p w14:paraId="75497F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="Arial" w:hAnsi="Arial" w:cs="Arial"/>
        </w:rPr>
      </w:pPr>
    </w:p>
    <w:p w14:paraId="52FA001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9BAD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  <w:b/>
          <w:bCs/>
        </w:rPr>
        <w:t>Security Objectives Achieved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1823"/>
      </w:tblGrid>
      <w:tr w14:paraId="0263E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77E6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Property</w:t>
            </w:r>
          </w:p>
        </w:tc>
        <w:tc>
          <w:tcPr>
            <w:tcW w:w="0" w:type="auto"/>
            <w:shd w:val="clear"/>
            <w:vAlign w:val="center"/>
          </w:tcPr>
          <w:p w14:paraId="6BC3A1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Method Used</w:t>
            </w:r>
          </w:p>
        </w:tc>
      </w:tr>
      <w:tr w14:paraId="631F6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40D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Confidentiality</w:t>
            </w:r>
          </w:p>
        </w:tc>
        <w:tc>
          <w:tcPr>
            <w:tcW w:w="0" w:type="auto"/>
            <w:shd w:val="clear"/>
            <w:vAlign w:val="center"/>
          </w:tcPr>
          <w:p w14:paraId="2034F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ECC Encryption</w:t>
            </w:r>
          </w:p>
        </w:tc>
      </w:tr>
      <w:tr w14:paraId="4486D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D4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Integrity</w:t>
            </w:r>
          </w:p>
        </w:tc>
        <w:tc>
          <w:tcPr>
            <w:tcW w:w="0" w:type="auto"/>
            <w:shd w:val="clear"/>
            <w:vAlign w:val="center"/>
          </w:tcPr>
          <w:p w14:paraId="6941B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DSA Signature</w:t>
            </w:r>
          </w:p>
        </w:tc>
      </w:tr>
      <w:tr w14:paraId="61DAD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49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Authenticity</w:t>
            </w:r>
          </w:p>
        </w:tc>
        <w:tc>
          <w:tcPr>
            <w:tcW w:w="0" w:type="auto"/>
            <w:shd w:val="clear"/>
            <w:vAlign w:val="center"/>
          </w:tcPr>
          <w:p w14:paraId="04D70D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DSA Verification</w:t>
            </w:r>
          </w:p>
        </w:tc>
      </w:tr>
    </w:tbl>
    <w:p w14:paraId="4C5E4BB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0ADE7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Conclusion</w:t>
      </w:r>
    </w:p>
    <w:p w14:paraId="5BA8071A">
      <w:pPr>
        <w:pStyle w:val="7"/>
        <w:keepNext w:val="0"/>
        <w:keepLines w:val="0"/>
        <w:widowControl/>
        <w:suppressLineNumbers w:val="0"/>
      </w:pPr>
      <w:r>
        <w:t xml:space="preserve">By combining </w:t>
      </w:r>
      <w:r>
        <w:rPr>
          <w:rStyle w:val="8"/>
        </w:rPr>
        <w:t>ECC for encryption</w:t>
      </w:r>
      <w:r>
        <w:t xml:space="preserve"> and </w:t>
      </w:r>
      <w:r>
        <w:rPr>
          <w:rStyle w:val="8"/>
        </w:rPr>
        <w:t>DSA for digital signatures</w:t>
      </w:r>
      <w:r>
        <w:t>, the secure email communication system ensures that messages remain confidential, unaltered, and originate from a legitimate sender.</w:t>
      </w:r>
    </w:p>
    <w:p w14:paraId="50254954">
      <w:pPr>
        <w:pStyle w:val="7"/>
        <w:keepNext w:val="0"/>
        <w:keepLines w:val="0"/>
        <w:widowControl/>
        <w:suppressLineNumbers w:val="0"/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Here are some screen shot of code:</w:t>
      </w:r>
    </w:p>
    <w:p w14:paraId="4ABD6548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CODE</w:t>
      </w:r>
    </w:p>
    <w:p w14:paraId="20F080C4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drawing>
          <wp:inline distT="0" distB="0" distL="114300" distR="114300">
            <wp:extent cx="5273675" cy="3845560"/>
            <wp:effectExtent l="0" t="0" r="9525" b="2540"/>
            <wp:docPr id="2" name="Picture 2" descr="ary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ry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35F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drawing>
          <wp:inline distT="0" distB="0" distL="114300" distR="114300">
            <wp:extent cx="5269865" cy="2842260"/>
            <wp:effectExtent l="0" t="0" r="635" b="2540"/>
            <wp:docPr id="1" name="Picture 1" descr="final termin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nal terminal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5258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drawing>
          <wp:inline distT="0" distB="0" distL="114300" distR="114300">
            <wp:extent cx="5273675" cy="2891790"/>
            <wp:effectExtent l="0" t="0" r="9525" b="3810"/>
            <wp:docPr id="3" name="Picture 3" descr="finalterminal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nalterminal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677C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drawing>
          <wp:inline distT="0" distB="0" distL="114300" distR="114300">
            <wp:extent cx="5266690" cy="3098165"/>
            <wp:effectExtent l="0" t="0" r="3810" b="635"/>
            <wp:docPr id="4" name="Picture 4" descr="lab terminal 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b terminal 4.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AB6D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drawing>
          <wp:inline distT="0" distB="0" distL="114300" distR="114300">
            <wp:extent cx="5273040" cy="2773045"/>
            <wp:effectExtent l="0" t="0" r="10160" b="8255"/>
            <wp:docPr id="5" name="Picture 5" descr="lab terminal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 terminal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1652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OUTPUT:</w:t>
      </w:r>
    </w:p>
    <w:p w14:paraId="2B6E6BF6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drawing>
          <wp:inline distT="0" distB="0" distL="114300" distR="114300">
            <wp:extent cx="5273040" cy="926465"/>
            <wp:effectExtent l="0" t="0" r="10160" b="635"/>
            <wp:docPr id="6" name="Picture 6" descr="final terminal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inal terminal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9C6B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QUESTION NO:2</w:t>
      </w:r>
    </w:p>
    <w:p w14:paraId="23CE6997">
      <w:pPr>
        <w:pStyle w:val="7"/>
        <w:keepNext w:val="0"/>
        <w:keepLines w:val="0"/>
        <w:widowControl/>
        <w:suppressLineNumbers w:val="0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You have developed a project during this course as your final submission. Using that same </w:t>
      </w:r>
    </w:p>
    <w:p w14:paraId="19A847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project: </w:t>
      </w:r>
    </w:p>
    <w:p w14:paraId="2C9845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Justify your security method: Why is it suitable or better than other possible methods for </w:t>
      </w:r>
    </w:p>
    <w:p w14:paraId="1B5362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your type of project? </w:t>
      </w:r>
    </w:p>
    <w:p w14:paraId="5C6B5B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Identify one possible vulnerability or weakness in your current system. How could an </w:t>
      </w:r>
    </w:p>
    <w:p w14:paraId="687A52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attacker misuse it? </w:t>
      </w:r>
    </w:p>
    <w:p w14:paraId="5A012B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Suggest one realistic improvement to enhance the security of your project. Briefly </w:t>
      </w:r>
    </w:p>
    <w:p w14:paraId="38BBCC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explain how it would work.</w:t>
      </w:r>
    </w:p>
    <w:p w14:paraId="0939D260">
      <w:pPr>
        <w:pStyle w:val="3"/>
        <w:keepNext w:val="0"/>
        <w:keepLines w:val="0"/>
        <w:widowControl/>
        <w:suppressLineNumbers w:val="0"/>
        <w:rPr>
          <w:rFonts w:hint="default"/>
          <w:color w:val="0000FF"/>
          <w:sz w:val="20"/>
          <w:szCs w:val="20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Answers:</w:t>
      </w:r>
    </w:p>
    <w:p w14:paraId="3DA8AD35">
      <w:pPr>
        <w:rPr>
          <w:rFonts w:hint="default"/>
          <w:color w:val="0000FF"/>
          <w:sz w:val="20"/>
          <w:szCs w:val="20"/>
          <w:lang w:val="en-US"/>
        </w:rPr>
      </w:pPr>
      <w:r>
        <w:rPr>
          <w:rStyle w:val="8"/>
          <w:b/>
          <w:bCs/>
          <w:color w:val="0000FF"/>
          <w:sz w:val="20"/>
          <w:szCs w:val="20"/>
        </w:rPr>
        <w:t>Security Analysis of Your Project</w:t>
      </w:r>
      <w:r>
        <w:rPr>
          <w:rStyle w:val="8"/>
          <w:rFonts w:hint="default"/>
          <w:b/>
          <w:bCs/>
          <w:color w:val="0000FF"/>
          <w:sz w:val="20"/>
          <w:szCs w:val="20"/>
          <w:lang w:val="en-US"/>
        </w:rPr>
        <w:t>:</w:t>
      </w:r>
    </w:p>
    <w:p w14:paraId="1D56C9D9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Style w:val="8"/>
        </w:rPr>
        <w:t>1. Justify your security method:</w:t>
      </w:r>
    </w:p>
    <w:p w14:paraId="64DB60A3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8"/>
          <w:b/>
          <w:bCs/>
        </w:rPr>
        <w:t xml:space="preserve"> Security Analysis of Your Project</w:t>
      </w:r>
      <w:r>
        <w:rPr>
          <w:rStyle w:val="8"/>
          <w:rFonts w:hint="default"/>
          <w:b/>
          <w:bCs/>
          <w:lang w:val="en-US"/>
        </w:rPr>
        <w:t>:</w:t>
      </w:r>
    </w:p>
    <w:p w14:paraId="486541D7">
      <w:pPr>
        <w:pStyle w:val="7"/>
        <w:keepNext w:val="0"/>
        <w:keepLines w:val="0"/>
        <w:widowControl/>
        <w:suppressLineNumbers w:val="0"/>
      </w:pPr>
    </w:p>
    <w:p w14:paraId="5C9A65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highlight w:val="yellow"/>
        </w:rPr>
      </w:pPr>
    </w:p>
    <w:p w14:paraId="18B8465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  <w:highlight w:val="yellow"/>
        </w:rPr>
        <w:t>Method used:</w:t>
      </w:r>
      <w:r>
        <w:rPr>
          <w:highlight w:val="yellow"/>
        </w:rPr>
        <w:t xml:space="preserve"> PBKDF2-HMAC-SHA256 with random salt for password hashing.</w:t>
      </w:r>
    </w:p>
    <w:p w14:paraId="34CBD4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BE824E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EB9246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rPr>
          <w:rStyle w:val="8"/>
        </w:rPr>
        <w:t>Why suitable / better than other methods:</w:t>
      </w:r>
    </w:p>
    <w:p w14:paraId="7E7046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DEF8C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625DFB7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</w:pPr>
      <w:r>
        <w:rPr>
          <w:rStyle w:val="8"/>
        </w:rPr>
        <w:t>Stronger than plain SHA-256 or MD5:</w:t>
      </w:r>
      <w:r>
        <w:t xml:space="preserve"> Simple hash functions can be brute-forced quickly or attacked using rainbow tables. PBKDF2 adds </w:t>
      </w:r>
      <w:r>
        <w:rPr>
          <w:rStyle w:val="8"/>
        </w:rPr>
        <w:t>key stretching</w:t>
      </w:r>
      <w:r>
        <w:t>, making attacks slower.</w:t>
      </w:r>
    </w:p>
    <w:p w14:paraId="78FBD5D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408D35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666F65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</w:pPr>
      <w:r>
        <w:rPr>
          <w:rStyle w:val="8"/>
        </w:rPr>
        <w:t>Random salt prevents rainbow table attacks:</w:t>
      </w:r>
      <w:r>
        <w:t xml:space="preserve"> Even if two users have the same password, their hashes are different.</w:t>
      </w:r>
    </w:p>
    <w:p w14:paraId="5A705A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182E67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C9CD40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</w:pPr>
      <w:r>
        <w:rPr>
          <w:rStyle w:val="8"/>
        </w:rPr>
        <w:t>Widely used and tested in real-world systems:</w:t>
      </w:r>
      <w:r>
        <w:t xml:space="preserve"> PBKDF2-HMAC-SHA256 is a standard in many secure applications (e.g., banking, web apps).</w:t>
      </w:r>
    </w:p>
    <w:p w14:paraId="5A2DD4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27E1BC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7334474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</w:pPr>
      <w:r>
        <w:rPr>
          <w:rStyle w:val="8"/>
        </w:rPr>
        <w:t>Library-based approach ensures correctness:</w:t>
      </w:r>
      <w:r>
        <w:t xml:space="preserve"> Built-in libraries handle cryptography securely, avoiding mistakes common in manual hashing.</w:t>
      </w:r>
    </w:p>
    <w:p w14:paraId="470D4E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6A2D7D8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2. Identify one possible vulnerability or weakness:</w:t>
      </w:r>
    </w:p>
    <w:p w14:paraId="004A6F7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</w:pPr>
      <w:r>
        <w:rPr>
          <w:rStyle w:val="8"/>
        </w:rPr>
        <w:t>Weakness:</w:t>
      </w:r>
      <w:r>
        <w:t xml:space="preserve"> The system still depends on </w:t>
      </w:r>
      <w:r>
        <w:rPr>
          <w:rStyle w:val="8"/>
        </w:rPr>
        <w:t>user-chosen passwords</w:t>
      </w:r>
      <w:r>
        <w:t>.</w:t>
      </w:r>
    </w:p>
    <w:p w14:paraId="63B1C5A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348C7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highlight w:val="yellow"/>
        </w:rPr>
      </w:pPr>
    </w:p>
    <w:p w14:paraId="7C3506E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highlight w:val="yellow"/>
        </w:rPr>
      </w:pPr>
      <w:r>
        <w:rPr>
          <w:rStyle w:val="8"/>
          <w:rFonts w:hint="default"/>
          <w:highlight w:val="yellow"/>
          <w:lang w:val="en-US"/>
        </w:rPr>
        <w:t>2:</w:t>
      </w:r>
      <w:r>
        <w:rPr>
          <w:rStyle w:val="8"/>
          <w:highlight w:val="yellow"/>
        </w:rPr>
        <w:t>How it could be misused:</w:t>
      </w:r>
    </w:p>
    <w:p w14:paraId="16AE4508">
      <w:pPr>
        <w:pStyle w:val="7"/>
        <w:keepNext w:val="0"/>
        <w:keepLines w:val="0"/>
        <w:widowControl/>
        <w:numPr>
          <w:numId w:val="0"/>
        </w:numPr>
        <w:suppressLineNumbers w:val="0"/>
        <w:ind w:left="200" w:leftChars="0" w:right="0" w:rightChars="0"/>
      </w:pPr>
    </w:p>
    <w:p w14:paraId="05A0EBD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</w:pPr>
      <w:r>
        <w:t xml:space="preserve">If a user selects a weak password like </w:t>
      </w:r>
      <w:r>
        <w:rPr>
          <w:rStyle w:val="6"/>
        </w:rPr>
        <w:t>"123456"</w:t>
      </w:r>
      <w:r>
        <w:t xml:space="preserve"> or </w:t>
      </w:r>
      <w:r>
        <w:rPr>
          <w:rStyle w:val="6"/>
        </w:rPr>
        <w:t>"password"</w:t>
      </w:r>
      <w:r>
        <w:t xml:space="preserve">, an attacker could use </w:t>
      </w:r>
      <w:r>
        <w:rPr>
          <w:rStyle w:val="8"/>
        </w:rPr>
        <w:t>dictionary attacks or brute-force attacks</w:t>
      </w:r>
      <w:r>
        <w:t>.</w:t>
      </w:r>
    </w:p>
    <w:p w14:paraId="088122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75778B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5DDCE8C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</w:pPr>
      <w:r>
        <w:t>Even though PBKDF2 slows down guesses, very weak passwords are still vulnerable.</w:t>
      </w:r>
    </w:p>
    <w:p w14:paraId="19E2D2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3A60183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3. Suggest one realistic improvement:</w:t>
      </w:r>
    </w:p>
    <w:p w14:paraId="5BEDC5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375567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Improvement:</w:t>
      </w:r>
      <w:r>
        <w:t xml:space="preserve"> Implement </w:t>
      </w:r>
      <w:r>
        <w:rPr>
          <w:rStyle w:val="8"/>
        </w:rPr>
        <w:t>password strength validation and multi-factor authentication (MFA)</w:t>
      </w:r>
      <w:r>
        <w:t>.</w:t>
      </w:r>
    </w:p>
    <w:p w14:paraId="1614CD4A">
      <w:pPr>
        <w:pStyle w:val="7"/>
        <w:keepNext w:val="0"/>
        <w:keepLines w:val="0"/>
        <w:widowControl/>
        <w:suppressLineNumbers w:val="0"/>
        <w:ind w:left="720"/>
        <w:rPr>
          <w:highlight w:val="yellow"/>
        </w:rPr>
      </w:pPr>
      <w:r>
        <w:rPr>
          <w:rStyle w:val="8"/>
          <w:highlight w:val="yellow"/>
        </w:rPr>
        <w:t>How it works:</w:t>
      </w:r>
    </w:p>
    <w:p w14:paraId="6673B5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B20A3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7806AEA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</w:pPr>
      <w:r>
        <w:rPr>
          <w:rStyle w:val="8"/>
        </w:rPr>
        <w:t>Password strength check:</w:t>
      </w:r>
      <w:r>
        <w:t xml:space="preserve"> Require a minimum length, uppercase/lowercase letters, digits, and symbols to prevent easily guessable passwords.</w:t>
      </w:r>
    </w:p>
    <w:p w14:paraId="0B3738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2ADFE7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47828C6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</w:pPr>
      <w:r>
        <w:rPr>
          <w:rStyle w:val="8"/>
        </w:rPr>
        <w:t>MFA:</w:t>
      </w:r>
      <w:r>
        <w:t xml:space="preserve"> After password verification, require a one-time code (OTP) sent to email or phone.</w:t>
      </w:r>
    </w:p>
    <w:p w14:paraId="223C09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B9184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422FCF2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620" w:leftChars="0" w:hanging="420" w:firstLineChars="0"/>
      </w:pPr>
      <w:r>
        <w:rPr>
          <w:rStyle w:val="8"/>
        </w:rPr>
        <w:t>Effect:</w:t>
      </w:r>
      <w:r>
        <w:t xml:space="preserve"> Even if an attacker guesses a password, they cannot log in without the second factor, significantly improving security.</w:t>
      </w:r>
      <w:bookmarkStart w:id="0" w:name="_GoBack"/>
      <w:bookmarkEnd w:id="0"/>
    </w:p>
    <w:p w14:paraId="0C38AB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3D77B6C">
      <w:pPr>
        <w:pStyle w:val="7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</w:p>
    <w:p w14:paraId="4994889E">
      <w:pPr>
        <w:rPr>
          <w:rFonts w:hint="default"/>
          <w:highlight w:val="yellow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thinThickThinMediumGap" w:color="auto" w:sz="24" w:space="1"/>
        <w:left w:val="thinThickThinMediumGap" w:color="auto" w:sz="24" w:space="4"/>
        <w:bottom w:val="thinThickThinMediumGap" w:color="auto" w:sz="24" w:space="1"/>
        <w:right w:val="thinThickThin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62B2FE"/>
    <w:multiLevelType w:val="singleLevel"/>
    <w:tmpl w:val="B162B2F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FAED1FB"/>
    <w:multiLevelType w:val="singleLevel"/>
    <w:tmpl w:val="DFAED1F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15D75E34"/>
    <w:multiLevelType w:val="singleLevel"/>
    <w:tmpl w:val="15D75E3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41366FB3"/>
    <w:multiLevelType w:val="singleLevel"/>
    <w:tmpl w:val="41366F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C810BAF"/>
    <w:multiLevelType w:val="singleLevel"/>
    <w:tmpl w:val="4C810B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01CC1"/>
    <w:rsid w:val="2CB0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2025-12-15T10:33:00Z</dcterms:created>
  <dc:creator>DELL</dc:creator>
  <cp:lastModifiedBy>DELL</cp:lastModifiedBy>
  <dcterms:modified xsi:type="dcterms:W3CDTF">2025-12-15T11:00:33Z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F36B78FA201F40748B3C4A8FCB678CD5_11</vt:lpwstr>
  </property>
</Properties>
</file>