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8F1" w:rsidRDefault="00734635" w:rsidP="007346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70662D">
        <w:rPr>
          <w:rFonts w:ascii="Times New Roman" w:hAnsi="Times New Roman" w:cs="Times New Roman"/>
          <w:b/>
          <w:sz w:val="28"/>
        </w:rPr>
        <w:t>DS PLAN:</w:t>
      </w:r>
    </w:p>
    <w:p w:rsidR="0070662D" w:rsidRPr="0070662D" w:rsidRDefault="0070662D" w:rsidP="0070662D">
      <w:pPr>
        <w:ind w:left="360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tbl>
      <w:tblPr>
        <w:tblStyle w:val="TableGrid"/>
        <w:tblW w:w="8752" w:type="dxa"/>
        <w:tblInd w:w="360" w:type="dxa"/>
        <w:tblLook w:val="04A0" w:firstRow="1" w:lastRow="0" w:firstColumn="1" w:lastColumn="0" w:noHBand="0" w:noVBand="1"/>
      </w:tblPr>
      <w:tblGrid>
        <w:gridCol w:w="1903"/>
        <w:gridCol w:w="2127"/>
        <w:gridCol w:w="3402"/>
        <w:gridCol w:w="1320"/>
      </w:tblGrid>
      <w:tr w:rsidR="00734635" w:rsidRPr="0070662D" w:rsidTr="00734635">
        <w:trPr>
          <w:trHeight w:val="436"/>
        </w:trPr>
        <w:tc>
          <w:tcPr>
            <w:tcW w:w="1903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662D">
              <w:rPr>
                <w:rFonts w:ascii="Times New Roman" w:hAnsi="Times New Roman" w:cs="Times New Roman"/>
                <w:b/>
                <w:sz w:val="28"/>
              </w:rPr>
              <w:t>Operation</w:t>
            </w:r>
          </w:p>
        </w:tc>
        <w:tc>
          <w:tcPr>
            <w:tcW w:w="2127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662D">
              <w:rPr>
                <w:rFonts w:ascii="Times New Roman" w:hAnsi="Times New Roman" w:cs="Times New Roman"/>
                <w:b/>
                <w:sz w:val="28"/>
              </w:rPr>
              <w:t>Data structure used</w:t>
            </w:r>
          </w:p>
        </w:tc>
        <w:tc>
          <w:tcPr>
            <w:tcW w:w="3402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662D">
              <w:rPr>
                <w:rFonts w:ascii="Times New Roman" w:hAnsi="Times New Roman" w:cs="Times New Roman"/>
                <w:b/>
                <w:sz w:val="28"/>
              </w:rPr>
              <w:t>Reason for choosing this DS</w:t>
            </w:r>
          </w:p>
        </w:tc>
        <w:tc>
          <w:tcPr>
            <w:tcW w:w="1320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662D">
              <w:rPr>
                <w:rFonts w:ascii="Times New Roman" w:hAnsi="Times New Roman" w:cs="Times New Roman"/>
                <w:b/>
                <w:sz w:val="28"/>
              </w:rPr>
              <w:t>Member</w:t>
            </w:r>
          </w:p>
        </w:tc>
      </w:tr>
      <w:tr w:rsidR="00734635" w:rsidTr="00734635">
        <w:trPr>
          <w:trHeight w:val="436"/>
        </w:trPr>
        <w:tc>
          <w:tcPr>
            <w:tcW w:w="1903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Add Item to Cart</w:t>
            </w:r>
          </w:p>
        </w:tc>
        <w:tc>
          <w:tcPr>
            <w:tcW w:w="2127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 xml:space="preserve">Dynamic Array / List  </w:t>
            </w:r>
          </w:p>
        </w:tc>
        <w:tc>
          <w:tcPr>
            <w:tcW w:w="3402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Supports fast insertion at end and flexible resizing</w:t>
            </w:r>
          </w:p>
        </w:tc>
        <w:tc>
          <w:tcPr>
            <w:tcW w:w="1320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Khansa</w:t>
            </w:r>
          </w:p>
        </w:tc>
      </w:tr>
      <w:tr w:rsidR="00734635" w:rsidTr="00734635">
        <w:trPr>
          <w:trHeight w:val="436"/>
        </w:trPr>
        <w:tc>
          <w:tcPr>
            <w:tcW w:w="1903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Remove Item from Cart</w:t>
            </w:r>
          </w:p>
        </w:tc>
        <w:tc>
          <w:tcPr>
            <w:tcW w:w="2127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 xml:space="preserve">Dynamic Array / List  </w:t>
            </w:r>
          </w:p>
        </w:tc>
        <w:tc>
          <w:tcPr>
            <w:tcW w:w="3402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Easy to search and remove items by index or value</w:t>
            </w:r>
          </w:p>
        </w:tc>
        <w:tc>
          <w:tcPr>
            <w:tcW w:w="1320" w:type="dxa"/>
          </w:tcPr>
          <w:p w:rsidR="00734635" w:rsidRPr="0070662D" w:rsidRDefault="0070662D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Khansa</w:t>
            </w:r>
          </w:p>
        </w:tc>
      </w:tr>
      <w:tr w:rsidR="00734635" w:rsidTr="00734635">
        <w:trPr>
          <w:trHeight w:val="420"/>
        </w:trPr>
        <w:tc>
          <w:tcPr>
            <w:tcW w:w="1903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Search Product Inventory</w:t>
            </w:r>
          </w:p>
        </w:tc>
        <w:tc>
          <w:tcPr>
            <w:tcW w:w="2127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HashMap / Dictionary</w:t>
            </w:r>
          </w:p>
        </w:tc>
        <w:tc>
          <w:tcPr>
            <w:tcW w:w="3402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Fast O(1) search using key-value structure</w:t>
            </w:r>
          </w:p>
        </w:tc>
        <w:tc>
          <w:tcPr>
            <w:tcW w:w="1320" w:type="dxa"/>
          </w:tcPr>
          <w:p w:rsidR="00734635" w:rsidRPr="0070662D" w:rsidRDefault="0070662D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Fiza</w:t>
            </w:r>
          </w:p>
        </w:tc>
      </w:tr>
      <w:tr w:rsidR="00734635" w:rsidTr="00734635">
        <w:trPr>
          <w:trHeight w:val="436"/>
        </w:trPr>
        <w:tc>
          <w:tcPr>
            <w:tcW w:w="1903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Manage User Orders</w:t>
            </w:r>
          </w:p>
        </w:tc>
        <w:tc>
          <w:tcPr>
            <w:tcW w:w="2127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Queue</w:t>
            </w:r>
          </w:p>
        </w:tc>
        <w:tc>
          <w:tcPr>
            <w:tcW w:w="3402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FIFO order processing is ideal for handling customer orders</w:t>
            </w:r>
          </w:p>
        </w:tc>
        <w:tc>
          <w:tcPr>
            <w:tcW w:w="1320" w:type="dxa"/>
          </w:tcPr>
          <w:p w:rsidR="00734635" w:rsidRPr="0070662D" w:rsidRDefault="0070662D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Fiza</w:t>
            </w:r>
          </w:p>
        </w:tc>
      </w:tr>
      <w:tr w:rsidR="00734635" w:rsidTr="00734635">
        <w:trPr>
          <w:trHeight w:val="436"/>
        </w:trPr>
        <w:tc>
          <w:tcPr>
            <w:tcW w:w="1903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Track Browsing History</w:t>
            </w:r>
          </w:p>
        </w:tc>
        <w:tc>
          <w:tcPr>
            <w:tcW w:w="2127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 xml:space="preserve">Stack     </w:t>
            </w:r>
          </w:p>
        </w:tc>
        <w:tc>
          <w:tcPr>
            <w:tcW w:w="3402" w:type="dxa"/>
          </w:tcPr>
          <w:p w:rsidR="00734635" w:rsidRPr="0070662D" w:rsidRDefault="00734635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LIFO behavior allows user to go back to previously visited pages</w:t>
            </w:r>
          </w:p>
        </w:tc>
        <w:tc>
          <w:tcPr>
            <w:tcW w:w="1320" w:type="dxa"/>
          </w:tcPr>
          <w:p w:rsidR="00734635" w:rsidRPr="0070662D" w:rsidRDefault="0070662D" w:rsidP="00734635">
            <w:pPr>
              <w:rPr>
                <w:rFonts w:ascii="Times New Roman" w:hAnsi="Times New Roman" w:cs="Times New Roman"/>
                <w:sz w:val="24"/>
              </w:rPr>
            </w:pPr>
            <w:r w:rsidRPr="0070662D">
              <w:rPr>
                <w:rFonts w:ascii="Times New Roman" w:hAnsi="Times New Roman" w:cs="Times New Roman"/>
                <w:sz w:val="24"/>
              </w:rPr>
              <w:t>Khansa</w:t>
            </w:r>
          </w:p>
        </w:tc>
      </w:tr>
    </w:tbl>
    <w:p w:rsidR="00734635" w:rsidRDefault="00734635" w:rsidP="00734635">
      <w:pPr>
        <w:ind w:left="360"/>
      </w:pPr>
    </w:p>
    <w:sectPr w:rsidR="00734635" w:rsidSect="0073463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D393D"/>
    <w:multiLevelType w:val="hybridMultilevel"/>
    <w:tmpl w:val="40EE6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83C16"/>
    <w:multiLevelType w:val="hybridMultilevel"/>
    <w:tmpl w:val="BC9C4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B21B3"/>
    <w:multiLevelType w:val="hybridMultilevel"/>
    <w:tmpl w:val="16B6C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635"/>
    <w:rsid w:val="0070662D"/>
    <w:rsid w:val="00734635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1F32"/>
  <w15:chartTrackingRefBased/>
  <w15:docId w15:val="{15057C8E-1FF4-40A9-8A67-B0B2DF67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635"/>
    <w:pPr>
      <w:ind w:left="720"/>
      <w:contextualSpacing/>
    </w:pPr>
  </w:style>
  <w:style w:type="table" w:styleId="TableGrid">
    <w:name w:val="Table Grid"/>
    <w:basedOn w:val="TableNormal"/>
    <w:uiPriority w:val="39"/>
    <w:rsid w:val="00734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2025-12-01T16:08:00Z</dcterms:created>
  <dcterms:modified xsi:type="dcterms:W3CDTF">2025-12-01T16:36:00Z</dcterms:modified>
</cp:coreProperties>
</file>