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2CF4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EA67DD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4362034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B7E6434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AD6D54B" w14:textId="77777777" w:rsidR="00665F0E" w:rsidRDefault="00665F0E" w:rsidP="00665F0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6EC14CC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AB406B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2CD2FF58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AAED5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A31EF62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B93973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DDC91E" w14:textId="078D0F75" w:rsidR="00665F0E" w:rsidRPr="005153D8" w:rsidRDefault="00665F0E" w:rsidP="00665F0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>
        <w:rPr>
          <w:rFonts w:ascii="Times New Roman" w:hAnsi="Times New Roman" w:cs="Times New Roman"/>
          <w:sz w:val="56"/>
          <w:szCs w:val="28"/>
        </w:rPr>
        <w:t>1</w:t>
      </w:r>
      <w:r w:rsidR="00365DEA">
        <w:rPr>
          <w:rFonts w:ascii="Times New Roman" w:hAnsi="Times New Roman" w:cs="Times New Roman"/>
          <w:sz w:val="56"/>
          <w:szCs w:val="28"/>
        </w:rPr>
        <w:t>5</w:t>
      </w:r>
    </w:p>
    <w:p w14:paraId="3B7963A8" w14:textId="77777777" w:rsidR="00665F0E" w:rsidRPr="0077386C" w:rsidRDefault="00665F0E" w:rsidP="00665F0E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AF1031E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4B115CA1" w14:textId="60889970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365DEA">
        <w:rPr>
          <w:rFonts w:ascii="Times New Roman" w:hAnsi="Times New Roman" w:cs="Times New Roman"/>
          <w:sz w:val="28"/>
          <w:szCs w:val="28"/>
        </w:rPr>
        <w:t>Сети Петри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41B784F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35726" w14:textId="77777777" w:rsidR="00665F0E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932EBD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174CBA5" w14:textId="77777777" w:rsidR="00665F0E" w:rsidRPr="00266D25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Богомолов В.Н.</w:t>
      </w:r>
    </w:p>
    <w:p w14:paraId="58B5619D" w14:textId="1906C54B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</w:p>
    <w:p w14:paraId="416EBAB9" w14:textId="33CB8492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FFE1A41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624221A7" w14:textId="77777777" w:rsidR="00665F0E" w:rsidRDefault="00665F0E" w:rsidP="00665F0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1E11EF0B" w14:textId="3E8DDF24" w:rsidR="00665F0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__.</w:t>
      </w:r>
      <w:r w:rsidR="00715D3E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C21B20">
        <w:rPr>
          <w:rFonts w:ascii="Times New Roman" w:hAnsi="Times New Roman" w:cs="Times New Roman"/>
          <w:sz w:val="28"/>
          <w:szCs w:val="28"/>
        </w:rPr>
        <w:t>5</w:t>
      </w:r>
    </w:p>
    <w:p w14:paraId="310C37A3" w14:textId="77777777" w:rsidR="00665F0E" w:rsidRPr="009E3F7E" w:rsidRDefault="00665F0E" w:rsidP="00665F0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CBF3C5C" w14:textId="77777777" w:rsidR="00665F0E" w:rsidRDefault="00665F0E" w:rsidP="00665F0E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0F7B6E97" w14:textId="77777777" w:rsidR="00665F0E" w:rsidRDefault="00665F0E" w:rsidP="00665F0E">
      <w:pPr>
        <w:rPr>
          <w:rFonts w:ascii="Times New Roman" w:hAnsi="Times New Roman" w:cs="Times New Roman"/>
          <w:sz w:val="28"/>
          <w:szCs w:val="28"/>
        </w:rPr>
      </w:pPr>
    </w:p>
    <w:p w14:paraId="2E2098E4" w14:textId="2475B9D0" w:rsidR="00D2420C" w:rsidRDefault="00665F0E" w:rsidP="00665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  <w:r w:rsidR="00D2420C">
        <w:rPr>
          <w:rFonts w:ascii="Times New Roman" w:hAnsi="Times New Roman" w:cs="Times New Roman"/>
          <w:sz w:val="28"/>
          <w:szCs w:val="28"/>
        </w:rPr>
        <w:br w:type="page"/>
      </w:r>
    </w:p>
    <w:p w14:paraId="536637B4" w14:textId="762E4521" w:rsidR="00D00057" w:rsidRDefault="00D2420C" w:rsidP="00FA3495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485D1EA9" w14:textId="0899E89C" w:rsidR="00FA3495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Научиться описывать повседневные процессы при помощи Сетей Петри. Изучить базовые элементы построения Сетей Петри и их применение для моделирования различных сценариев, включая условные ветвления и альтернативные пути событий.</w:t>
      </w:r>
    </w:p>
    <w:p w14:paraId="4950C5FB" w14:textId="77777777" w:rsidR="003E04BC" w:rsidRDefault="003E04BC" w:rsidP="00FA34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59ADE" w14:textId="6D2F37AA" w:rsidR="00B327EE" w:rsidRDefault="00B327EE" w:rsidP="00030119">
      <w:pPr>
        <w:pStyle w:val="a7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354915A5" w14:textId="4E09FC4D" w:rsidR="000A108B" w:rsidRDefault="003E04BC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04BC">
        <w:rPr>
          <w:rFonts w:ascii="Times New Roman" w:hAnsi="Times New Roman" w:cs="Times New Roman"/>
          <w:sz w:val="28"/>
          <w:szCs w:val="28"/>
        </w:rPr>
        <w:t>Необходимо смоделировать процесс организации домашнего чаепития с помощью Сети Петри. Ситуация рассматривается с момента зарождения идеи о проведении чаепития в кругу семьи до момента полной подготовки стола — то есть до подачи чая, посуды и сладостей.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04BC">
        <w:rPr>
          <w:rFonts w:ascii="Times New Roman" w:hAnsi="Times New Roman" w:cs="Times New Roman"/>
          <w:sz w:val="28"/>
          <w:szCs w:val="28"/>
        </w:rPr>
        <w:t>Сеть Петри должна содержать как полную модель процесса с учетом всех возможных ветвлений и параллельных действий, так и упрощённую (краткую) версию, демонстрирующую основную логику последовательности действий.</w:t>
      </w:r>
    </w:p>
    <w:p w14:paraId="15A2FFF5" w14:textId="77777777" w:rsidR="00F80815" w:rsidRDefault="00F80815" w:rsidP="00BC51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96A5A" w14:textId="710EA450" w:rsidR="00F80815" w:rsidRDefault="00F80815" w:rsidP="00F8081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0815">
        <w:rPr>
          <w:rFonts w:ascii="Times New Roman" w:hAnsi="Times New Roman" w:cs="Times New Roman"/>
          <w:b/>
          <w:bCs/>
          <w:sz w:val="28"/>
          <w:szCs w:val="28"/>
        </w:rPr>
        <w:t>Детализированное текстовое описание ситуации</w:t>
      </w:r>
    </w:p>
    <w:p w14:paraId="733F9A7C" w14:textId="6AA4BB37" w:rsidR="00820600" w:rsidRPr="00820600" w:rsidRDefault="00F80815" w:rsidP="0082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0815">
        <w:rPr>
          <w:rFonts w:ascii="Times New Roman" w:hAnsi="Times New Roman" w:cs="Times New Roman"/>
          <w:sz w:val="28"/>
          <w:szCs w:val="28"/>
        </w:rPr>
        <w:t xml:space="preserve">Возникает идея организовать домашнее чаепитие. После одобрения всеми участниками, начинается подготовка. </w:t>
      </w:r>
      <w:r w:rsidR="00820600" w:rsidRPr="00820600">
        <w:rPr>
          <w:rFonts w:ascii="Times New Roman" w:hAnsi="Times New Roman" w:cs="Times New Roman"/>
          <w:sz w:val="28"/>
          <w:szCs w:val="28"/>
        </w:rPr>
        <w:t>После согласия начинается подготовка посуды — выбираются чашки, чайник, ложки, сахарницы и другая необходимая утварь. Параллельно или сразу после этого происходит подбор сладостей: конфет, печенья или другого подходящего угощения.</w:t>
      </w:r>
    </w:p>
    <w:p w14:paraId="78F4262C" w14:textId="4CAF1EB9" w:rsidR="00820600" w:rsidRPr="00820600" w:rsidRDefault="00820600" w:rsidP="0082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600">
        <w:rPr>
          <w:rFonts w:ascii="Times New Roman" w:hAnsi="Times New Roman" w:cs="Times New Roman"/>
          <w:sz w:val="28"/>
          <w:szCs w:val="28"/>
        </w:rPr>
        <w:t>Когда все предварительные приготовления завершены, начинается кипячение воды. Это обязательный технологический этап, необходимый для заваривания чая. Затем начинается расстановка посуды, угощений и приборов на столе, чтобы всё было удобно размещено и готово к чаепитию.</w:t>
      </w:r>
    </w:p>
    <w:p w14:paraId="5CA3BCDA" w14:textId="77777777" w:rsidR="00820600" w:rsidRDefault="00820600" w:rsidP="0082060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600">
        <w:rPr>
          <w:rFonts w:ascii="Times New Roman" w:hAnsi="Times New Roman" w:cs="Times New Roman"/>
          <w:sz w:val="28"/>
          <w:szCs w:val="28"/>
        </w:rPr>
        <w:t>После этого выполняется заваривание чая — вода заливается в чайник с заваркой или в чашки, в зависимости от способа. Только после выполнения всех этих шагов наступает заключительное действие — само чаепитие, как логическое завершение всей последовательности подготовительных процессов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AC03C7" w14:textId="7EA39800" w:rsidR="00F80815" w:rsidRPr="00820600" w:rsidRDefault="00F80815" w:rsidP="00820600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06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Сеть Петри – схема ситуации</w:t>
      </w:r>
    </w:p>
    <w:p w14:paraId="5BF6FEFA" w14:textId="79097B8F" w:rsidR="003121D3" w:rsidRDefault="003121D3" w:rsidP="003121D3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21D3">
        <w:rPr>
          <w:rFonts w:ascii="Times New Roman" w:hAnsi="Times New Roman" w:cs="Times New Roman"/>
          <w:b/>
          <w:bCs/>
          <w:sz w:val="28"/>
          <w:szCs w:val="28"/>
        </w:rPr>
        <w:t>Легенда сети (условные обозначения)</w:t>
      </w:r>
    </w:p>
    <w:p w14:paraId="60A1ED7B" w14:textId="3BCCA132" w:rsidR="003121D3" w:rsidRDefault="003121D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602888" wp14:editId="4225B63A">
            <wp:extent cx="4486910" cy="1322705"/>
            <wp:effectExtent l="0" t="0" r="8890" b="0"/>
            <wp:docPr id="1160417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322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88935F" w14:textId="7FFDE695" w:rsidR="003121D3" w:rsidRDefault="003121D3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95919762"/>
      <w:r w:rsidRPr="003121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F79AA" w:rsidRPr="007F79AA">
        <w:rPr>
          <w:rFonts w:ascii="Times New Roman" w:hAnsi="Times New Roman" w:cs="Times New Roman"/>
          <w:sz w:val="28"/>
          <w:szCs w:val="28"/>
        </w:rPr>
        <w:t>4</w:t>
      </w:r>
      <w:r w:rsidRPr="003121D3">
        <w:rPr>
          <w:rFonts w:ascii="Times New Roman" w:hAnsi="Times New Roman" w:cs="Times New Roman"/>
          <w:sz w:val="28"/>
          <w:szCs w:val="28"/>
        </w:rPr>
        <w:t>.1.1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1D3">
        <w:rPr>
          <w:rFonts w:ascii="Times New Roman" w:hAnsi="Times New Roman" w:cs="Times New Roman"/>
          <w:sz w:val="28"/>
          <w:szCs w:val="28"/>
        </w:rPr>
        <w:t>Легенда сети (условные обозначения)</w:t>
      </w:r>
    </w:p>
    <w:bookmarkEnd w:id="0"/>
    <w:p w14:paraId="1EC1D063" w14:textId="77777777" w:rsidR="00AD2AAF" w:rsidRDefault="00AD2AAF" w:rsidP="003121D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951A2C" w14:textId="14443B15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t>Полная сеть Петри</w:t>
      </w:r>
    </w:p>
    <w:p w14:paraId="1877A1FE" w14:textId="43E90392" w:rsidR="00AD2AAF" w:rsidRDefault="007F79AA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2DC3BA" wp14:editId="1E6EDD5E">
            <wp:extent cx="5729483" cy="3400425"/>
            <wp:effectExtent l="0" t="0" r="5080" b="0"/>
            <wp:docPr id="1696930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02" cy="34036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3A2424" w14:textId="04C89A8A" w:rsidR="007F79AA" w:rsidRPr="007F79AA" w:rsidRDefault="007F79AA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95920490"/>
      <w:r w:rsidRPr="007F79AA">
        <w:rPr>
          <w:rFonts w:ascii="Times New Roman" w:hAnsi="Times New Roman" w:cs="Times New Roman"/>
          <w:sz w:val="28"/>
          <w:szCs w:val="28"/>
        </w:rPr>
        <w:t>Рисунок 4.1.</w:t>
      </w:r>
      <w:r w:rsidRPr="007F79AA">
        <w:rPr>
          <w:rFonts w:ascii="Times New Roman" w:hAnsi="Times New Roman" w:cs="Times New Roman"/>
          <w:sz w:val="28"/>
          <w:szCs w:val="28"/>
        </w:rPr>
        <w:t>2</w:t>
      </w:r>
      <w:r w:rsidRPr="007F79A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Полная сеть Петри</w:t>
      </w:r>
    </w:p>
    <w:bookmarkEnd w:id="1"/>
    <w:p w14:paraId="6CEA4A7F" w14:textId="77777777" w:rsidR="00AD2AAF" w:rsidRDefault="00AD2AAF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1C27E0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C3E3B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5739C2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914FCA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543977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11FE7D" w14:textId="77777777" w:rsid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783EF" w14:textId="77777777" w:rsidR="00D62C90" w:rsidRPr="00D62C90" w:rsidRDefault="00D62C90" w:rsidP="00AD2AA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0F650" w14:textId="2CD91C0B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lastRenderedPageBreak/>
        <w:t>Краткая сеть Петри</w:t>
      </w:r>
    </w:p>
    <w:p w14:paraId="7A892115" w14:textId="39F822C9" w:rsidR="00F80815" w:rsidRDefault="003B4F8F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B40CC" wp14:editId="23C82619">
                <wp:simplePos x="0" y="0"/>
                <wp:positionH relativeFrom="column">
                  <wp:posOffset>3813386</wp:posOffset>
                </wp:positionH>
                <wp:positionV relativeFrom="paragraph">
                  <wp:posOffset>2871681</wp:posOffset>
                </wp:positionV>
                <wp:extent cx="300566" cy="194733"/>
                <wp:effectExtent l="0" t="0" r="4445" b="0"/>
                <wp:wrapNone/>
                <wp:docPr id="2116453625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66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D2168" w14:textId="0FF25365" w:rsidR="003B4F8F" w:rsidRPr="003B4F8F" w:rsidRDefault="003B4F8F" w:rsidP="003B4F8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B4F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B40CC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00.25pt;margin-top:226.1pt;width:23.65pt;height:1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" fillcolor="white [3201]" stroked="f" strokeweight=".5pt">
                <v:textbox>
                  <w:txbxContent>
                    <w:p w14:paraId="4A3D2168" w14:textId="0FF25365" w:rsidR="003B4F8F" w:rsidRPr="003B4F8F" w:rsidRDefault="003B4F8F" w:rsidP="003B4F8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3B4F8F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e7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6DB0D" wp14:editId="3E3B9A14">
                <wp:simplePos x="0" y="0"/>
                <wp:positionH relativeFrom="column">
                  <wp:posOffset>3106420</wp:posOffset>
                </wp:positionH>
                <wp:positionV relativeFrom="paragraph">
                  <wp:posOffset>2888826</wp:posOffset>
                </wp:positionV>
                <wp:extent cx="300566" cy="194733"/>
                <wp:effectExtent l="0" t="0" r="4445" b="0"/>
                <wp:wrapNone/>
                <wp:docPr id="1005749320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66" cy="19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5CFF09" w14:textId="2F188BB9" w:rsidR="003B4F8F" w:rsidRPr="003B4F8F" w:rsidRDefault="003B4F8F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3B4F8F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  <w:lang w:val="en-US"/>
                              </w:rPr>
                              <w:t>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DB0D" id="_x0000_s1027" type="#_x0000_t202" style="position:absolute;left:0;text-align:left;margin-left:244.6pt;margin-top:227.45pt;width:23.65pt;height:1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SOCLgIAAFo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" fillcolor="white [3201]" stroked="f" strokeweight=".5pt">
                <v:textbox>
                  <w:txbxContent>
                    <w:p w14:paraId="4F5CFF09" w14:textId="2F188BB9" w:rsidR="003B4F8F" w:rsidRPr="003B4F8F" w:rsidRDefault="003B4F8F">
                      <w:pPr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</w:pPr>
                      <w:r w:rsidRPr="003B4F8F">
                        <w:rPr>
                          <w:rFonts w:ascii="Times New Roman" w:hAnsi="Times New Roman" w:cs="Times New Roman"/>
                          <w:sz w:val="12"/>
                          <w:szCs w:val="12"/>
                          <w:lang w:val="en-US"/>
                        </w:rPr>
                        <w:t>e6</w:t>
                      </w:r>
                    </w:p>
                  </w:txbxContent>
                </v:textbox>
              </v:shape>
            </w:pict>
          </mc:Fallback>
        </mc:AlternateContent>
      </w:r>
      <w:r w:rsidR="00D62C9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A03D629" wp14:editId="123C9BF7">
            <wp:extent cx="5400675" cy="3205277"/>
            <wp:effectExtent l="0" t="0" r="0" b="0"/>
            <wp:docPr id="16663022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213" cy="32127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D755C" w14:textId="3D5BD9A6" w:rsidR="00D62C90" w:rsidRPr="00D62C90" w:rsidRDefault="00D62C90" w:rsidP="007F79A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Рисунок</w:t>
      </w:r>
      <w:proofErr w:type="spellEnd"/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4.1.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617C4E">
        <w:rPr>
          <w:rFonts w:ascii="Times New Roman" w:hAnsi="Times New Roman" w:cs="Times New Roman"/>
          <w:sz w:val="28"/>
          <w:szCs w:val="28"/>
        </w:rPr>
        <w:t>Краткая</w:t>
      </w:r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сеть</w:t>
      </w:r>
      <w:proofErr w:type="spellEnd"/>
      <w:r w:rsidRPr="00D62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2C90">
        <w:rPr>
          <w:rFonts w:ascii="Times New Roman" w:hAnsi="Times New Roman" w:cs="Times New Roman"/>
          <w:sz w:val="28"/>
          <w:szCs w:val="28"/>
          <w:lang w:val="en-US"/>
        </w:rPr>
        <w:t>Петри</w:t>
      </w:r>
      <w:proofErr w:type="spellEnd"/>
    </w:p>
    <w:p w14:paraId="42AB0619" w14:textId="77777777" w:rsidR="00AD2AAF" w:rsidRDefault="00AD2AAF" w:rsidP="00F80815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3130F" w14:textId="070EEFC6" w:rsidR="00AD2AAF" w:rsidRDefault="00AD2AAF" w:rsidP="00AD2AAF">
      <w:pPr>
        <w:pStyle w:val="a7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2AAF">
        <w:rPr>
          <w:rFonts w:ascii="Times New Roman" w:hAnsi="Times New Roman" w:cs="Times New Roman"/>
          <w:b/>
          <w:bCs/>
          <w:sz w:val="28"/>
          <w:szCs w:val="28"/>
        </w:rPr>
        <w:t>Описание сети Петри</w:t>
      </w:r>
    </w:p>
    <w:p w14:paraId="49F935E0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Состояния (places):</w:t>
      </w:r>
    </w:p>
    <w:p w14:paraId="7894B581" w14:textId="3F60A916" w:rsidR="00F36DE9" w:rsidRPr="00F36DE9" w:rsidRDefault="00F36DE9" w:rsidP="00F36DE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s1: </w:t>
      </w:r>
      <w:r w:rsidR="003B4F8F">
        <w:rPr>
          <w:rFonts w:ascii="Times New Roman" w:hAnsi="Times New Roman" w:cs="Times New Roman"/>
          <w:sz w:val="28"/>
          <w:szCs w:val="28"/>
        </w:rPr>
        <w:t>Появилась идея чаепития.</w:t>
      </w:r>
    </w:p>
    <w:p w14:paraId="7C03FB9D" w14:textId="7D28348E" w:rsidR="00F36DE9" w:rsidRPr="00F36DE9" w:rsidRDefault="00F36DE9" w:rsidP="00F36DE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s2: </w:t>
      </w:r>
      <w:r w:rsidR="003B4F8F">
        <w:rPr>
          <w:rFonts w:ascii="Times New Roman" w:hAnsi="Times New Roman" w:cs="Times New Roman"/>
          <w:sz w:val="28"/>
          <w:szCs w:val="28"/>
        </w:rPr>
        <w:t>Семья готовится.</w:t>
      </w:r>
    </w:p>
    <w:p w14:paraId="3FD8A9A6" w14:textId="607EF62E" w:rsidR="00F36DE9" w:rsidRPr="00F36DE9" w:rsidRDefault="00F36DE9" w:rsidP="00F36DE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s3: </w:t>
      </w:r>
      <w:r w:rsidR="003B4F8F">
        <w:rPr>
          <w:rFonts w:ascii="Times New Roman" w:hAnsi="Times New Roman" w:cs="Times New Roman"/>
          <w:sz w:val="28"/>
          <w:szCs w:val="28"/>
        </w:rPr>
        <w:t>Чайник закипячен, все подготовленно</w:t>
      </w:r>
      <w:r w:rsidRPr="00F36DE9">
        <w:rPr>
          <w:rFonts w:ascii="Times New Roman" w:hAnsi="Times New Roman" w:cs="Times New Roman"/>
          <w:sz w:val="28"/>
          <w:szCs w:val="28"/>
        </w:rPr>
        <w:t>.</w:t>
      </w:r>
    </w:p>
    <w:p w14:paraId="75F129A1" w14:textId="08B0C675" w:rsidR="00F36DE9" w:rsidRPr="00F36DE9" w:rsidRDefault="00F36DE9" w:rsidP="00F36DE9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s4: </w:t>
      </w:r>
      <w:r w:rsidR="003B4F8F">
        <w:rPr>
          <w:rFonts w:ascii="Times New Roman" w:hAnsi="Times New Roman" w:cs="Times New Roman"/>
          <w:sz w:val="28"/>
          <w:szCs w:val="28"/>
        </w:rPr>
        <w:t>Начало чаепития</w:t>
      </w:r>
      <w:r w:rsidRPr="00F36DE9">
        <w:rPr>
          <w:rFonts w:ascii="Times New Roman" w:hAnsi="Times New Roman" w:cs="Times New Roman"/>
          <w:sz w:val="28"/>
          <w:szCs w:val="28"/>
        </w:rPr>
        <w:t>.</w:t>
      </w:r>
    </w:p>
    <w:p w14:paraId="3FD70E02" w14:textId="4EE54C9A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413AC5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Действия (transitions):</w:t>
      </w:r>
    </w:p>
    <w:p w14:paraId="39785B74" w14:textId="35BBFBA5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e1: </w:t>
      </w:r>
      <w:r w:rsidR="003B4F8F">
        <w:rPr>
          <w:rFonts w:ascii="Times New Roman" w:hAnsi="Times New Roman" w:cs="Times New Roman"/>
          <w:sz w:val="28"/>
          <w:szCs w:val="28"/>
        </w:rPr>
        <w:t>Начало подготовки.</w:t>
      </w:r>
    </w:p>
    <w:p w14:paraId="59593A58" w14:textId="23A5AC58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e2: </w:t>
      </w:r>
      <w:r w:rsidR="003B4F8F">
        <w:rPr>
          <w:rFonts w:ascii="Times New Roman" w:hAnsi="Times New Roman" w:cs="Times New Roman"/>
          <w:sz w:val="28"/>
          <w:szCs w:val="28"/>
        </w:rPr>
        <w:t>Кипячение чайника.</w:t>
      </w:r>
    </w:p>
    <w:p w14:paraId="4F202D91" w14:textId="50034352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e3: </w:t>
      </w:r>
      <w:r w:rsidR="003B4F8F">
        <w:rPr>
          <w:rFonts w:ascii="Times New Roman" w:hAnsi="Times New Roman" w:cs="Times New Roman"/>
          <w:sz w:val="28"/>
          <w:szCs w:val="28"/>
        </w:rPr>
        <w:t>Выбор посуды.</w:t>
      </w:r>
    </w:p>
    <w:p w14:paraId="2080E739" w14:textId="6C6325E4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e4: </w:t>
      </w:r>
      <w:r w:rsidR="003B4F8F">
        <w:rPr>
          <w:rFonts w:ascii="Times New Roman" w:hAnsi="Times New Roman" w:cs="Times New Roman"/>
          <w:sz w:val="28"/>
          <w:szCs w:val="28"/>
        </w:rPr>
        <w:t>Поиск сладостей.</w:t>
      </w:r>
    </w:p>
    <w:p w14:paraId="0C333D7E" w14:textId="2F4010C9" w:rsidR="00F36DE9" w:rsidRPr="00F36DE9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e5: </w:t>
      </w:r>
      <w:r w:rsidR="003B4F8F">
        <w:rPr>
          <w:rFonts w:ascii="Times New Roman" w:hAnsi="Times New Roman" w:cs="Times New Roman"/>
          <w:sz w:val="28"/>
          <w:szCs w:val="28"/>
        </w:rPr>
        <w:t>Поиск сладостей и выбор посуды.</w:t>
      </w:r>
    </w:p>
    <w:p w14:paraId="24CABEB3" w14:textId="401F6697" w:rsidR="00F36DE9" w:rsidRPr="00EC1EAD" w:rsidRDefault="00F36DE9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e6: </w:t>
      </w:r>
      <w:r w:rsidR="00EC1EAD">
        <w:rPr>
          <w:rFonts w:ascii="Times New Roman" w:hAnsi="Times New Roman" w:cs="Times New Roman"/>
          <w:sz w:val="28"/>
          <w:szCs w:val="28"/>
        </w:rPr>
        <w:t>Заваривание  чая.</w:t>
      </w:r>
    </w:p>
    <w:p w14:paraId="33C3C5A7" w14:textId="6E12E608" w:rsidR="00EC1EAD" w:rsidRPr="00F36DE9" w:rsidRDefault="00EC1EAD" w:rsidP="00F36DE9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C1EAD">
        <w:rPr>
          <w:rFonts w:ascii="Times New Roman" w:hAnsi="Times New Roman" w:cs="Times New Roman"/>
          <w:sz w:val="28"/>
          <w:szCs w:val="28"/>
        </w:rPr>
        <w:t>7:</w:t>
      </w:r>
      <w:r>
        <w:rPr>
          <w:rFonts w:ascii="Times New Roman" w:hAnsi="Times New Roman" w:cs="Times New Roman"/>
          <w:sz w:val="28"/>
          <w:szCs w:val="28"/>
        </w:rPr>
        <w:t xml:space="preserve"> Выставить все на стол.</w:t>
      </w:r>
    </w:p>
    <w:p w14:paraId="1102AE26" w14:textId="4DB88FB4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DFA878" w14:textId="77777777" w:rsidR="00F36DE9" w:rsidRPr="00F36DE9" w:rsidRDefault="00F36DE9" w:rsidP="00F36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lastRenderedPageBreak/>
        <w:t>События (prompts):</w:t>
      </w:r>
    </w:p>
    <w:p w14:paraId="554ED411" w14:textId="44B75987" w:rsidR="00F36DE9" w:rsidRPr="00F36DE9" w:rsidRDefault="00F36DE9" w:rsidP="00F36DE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p1: </w:t>
      </w:r>
      <w:r w:rsidR="00EC1EAD">
        <w:rPr>
          <w:rFonts w:ascii="Times New Roman" w:hAnsi="Times New Roman" w:cs="Times New Roman"/>
          <w:sz w:val="28"/>
          <w:szCs w:val="28"/>
        </w:rPr>
        <w:t>Семья согласна.</w:t>
      </w:r>
    </w:p>
    <w:p w14:paraId="4C2A6D29" w14:textId="15BE82F1" w:rsidR="00F36DE9" w:rsidRPr="00F36DE9" w:rsidRDefault="00F36DE9" w:rsidP="00F36DE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p2: </w:t>
      </w:r>
      <w:r w:rsidR="00EC1EAD">
        <w:rPr>
          <w:rFonts w:ascii="Times New Roman" w:hAnsi="Times New Roman" w:cs="Times New Roman"/>
          <w:sz w:val="28"/>
          <w:szCs w:val="28"/>
        </w:rPr>
        <w:t>Посуда выбрана (инверсия: посуда не выбрана).</w:t>
      </w:r>
    </w:p>
    <w:p w14:paraId="12AAA7B2" w14:textId="7B9E0DB1" w:rsidR="00F36DE9" w:rsidRPr="00F36DE9" w:rsidRDefault="00F36DE9" w:rsidP="00F36DE9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6DE9">
        <w:rPr>
          <w:rFonts w:ascii="Times New Roman" w:hAnsi="Times New Roman" w:cs="Times New Roman"/>
          <w:sz w:val="28"/>
          <w:szCs w:val="28"/>
        </w:rPr>
        <w:t>p3: </w:t>
      </w:r>
      <w:r w:rsidR="00EC1EAD">
        <w:rPr>
          <w:rFonts w:ascii="Times New Roman" w:hAnsi="Times New Roman" w:cs="Times New Roman"/>
          <w:sz w:val="28"/>
          <w:szCs w:val="28"/>
        </w:rPr>
        <w:t>Сладости найдена (инверсия: сладости не найдены).</w:t>
      </w:r>
    </w:p>
    <w:p w14:paraId="67C5621F" w14:textId="77777777" w:rsidR="00C97E4F" w:rsidRDefault="00C97E4F" w:rsidP="00F36DE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D2237" w14:textId="09E2069D" w:rsidR="00C97E4F" w:rsidRDefault="00C97E4F" w:rsidP="00C97E4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570C480" w14:textId="57634CEE" w:rsidR="00C97E4F" w:rsidRPr="00C97E4F" w:rsidRDefault="00C97E4F" w:rsidP="00C9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>В ходе выполнения работы была смоделирована простая бытовая ситуация — организация домашнего чаепития — с помощью формализма сетей Петри. Построение сети позволило формализовать и визуализировать последовательность действий, определить возможные параллельные процессы, а также выявить ключевые события, влияющие на логику выполнения задачи.</w:t>
      </w:r>
    </w:p>
    <w:p w14:paraId="222F1740" w14:textId="77777777" w:rsidR="00C97E4F" w:rsidRPr="00C97E4F" w:rsidRDefault="00C97E4F" w:rsidP="00C9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7E4F">
        <w:rPr>
          <w:rFonts w:ascii="Times New Roman" w:hAnsi="Times New Roman" w:cs="Times New Roman"/>
          <w:sz w:val="28"/>
          <w:szCs w:val="28"/>
        </w:rPr>
        <w:t>С точки зрения программирования и алгоритмизации, сеть Петри представляет собой эффективный способ моделирования логики процессов с условиями, ветвлениями и параллелизмом. Такой подход может быть полезен при проектировании систем управления, разработке алгоритмов и автоматов, а также при построении логики пользовательских сценариев, особенно в приложениях, где важен порядок и синхронность выполнения действий.</w:t>
      </w:r>
    </w:p>
    <w:p w14:paraId="16CD60BA" w14:textId="77777777" w:rsidR="00F80815" w:rsidRPr="00C97E4F" w:rsidRDefault="00F80815" w:rsidP="00C97E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80815" w:rsidRPr="00C97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B289D"/>
    <w:multiLevelType w:val="multilevel"/>
    <w:tmpl w:val="D824938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1C31790"/>
    <w:multiLevelType w:val="multilevel"/>
    <w:tmpl w:val="449A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77093"/>
    <w:multiLevelType w:val="multilevel"/>
    <w:tmpl w:val="171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C71CC"/>
    <w:multiLevelType w:val="multilevel"/>
    <w:tmpl w:val="C658B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A3252"/>
    <w:multiLevelType w:val="hybridMultilevel"/>
    <w:tmpl w:val="7D0C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C1729"/>
    <w:multiLevelType w:val="multilevel"/>
    <w:tmpl w:val="D2163AA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46A144CE"/>
    <w:multiLevelType w:val="multilevel"/>
    <w:tmpl w:val="8ED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54803"/>
    <w:multiLevelType w:val="multilevel"/>
    <w:tmpl w:val="99E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938539">
    <w:abstractNumId w:val="0"/>
  </w:num>
  <w:num w:numId="2" w16cid:durableId="1037044206">
    <w:abstractNumId w:val="5"/>
  </w:num>
  <w:num w:numId="3" w16cid:durableId="775760221">
    <w:abstractNumId w:val="1"/>
  </w:num>
  <w:num w:numId="4" w16cid:durableId="1510871722">
    <w:abstractNumId w:val="3"/>
  </w:num>
  <w:num w:numId="5" w16cid:durableId="2057125605">
    <w:abstractNumId w:val="4"/>
  </w:num>
  <w:num w:numId="6" w16cid:durableId="819156981">
    <w:abstractNumId w:val="6"/>
  </w:num>
  <w:num w:numId="7" w16cid:durableId="2054422977">
    <w:abstractNumId w:val="2"/>
  </w:num>
  <w:num w:numId="8" w16cid:durableId="11668258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57"/>
    <w:rsid w:val="00012377"/>
    <w:rsid w:val="00030119"/>
    <w:rsid w:val="000A108B"/>
    <w:rsid w:val="00121556"/>
    <w:rsid w:val="00290E61"/>
    <w:rsid w:val="002D0856"/>
    <w:rsid w:val="003121D3"/>
    <w:rsid w:val="003157A6"/>
    <w:rsid w:val="003411F8"/>
    <w:rsid w:val="00365DEA"/>
    <w:rsid w:val="003749A9"/>
    <w:rsid w:val="003B4F8F"/>
    <w:rsid w:val="003D2590"/>
    <w:rsid w:val="003E04BC"/>
    <w:rsid w:val="004838A9"/>
    <w:rsid w:val="004966E5"/>
    <w:rsid w:val="004E76A4"/>
    <w:rsid w:val="00531506"/>
    <w:rsid w:val="00617C4E"/>
    <w:rsid w:val="00624FF6"/>
    <w:rsid w:val="00665F0E"/>
    <w:rsid w:val="006747C8"/>
    <w:rsid w:val="00676680"/>
    <w:rsid w:val="00682DC2"/>
    <w:rsid w:val="006D5A2D"/>
    <w:rsid w:val="00715D3E"/>
    <w:rsid w:val="00797D81"/>
    <w:rsid w:val="007F79AA"/>
    <w:rsid w:val="00820600"/>
    <w:rsid w:val="008451F9"/>
    <w:rsid w:val="008A0249"/>
    <w:rsid w:val="00911193"/>
    <w:rsid w:val="00941859"/>
    <w:rsid w:val="00945A2A"/>
    <w:rsid w:val="00970808"/>
    <w:rsid w:val="009C7625"/>
    <w:rsid w:val="00A0160C"/>
    <w:rsid w:val="00AC4225"/>
    <w:rsid w:val="00AD2AAF"/>
    <w:rsid w:val="00AE604C"/>
    <w:rsid w:val="00B327EE"/>
    <w:rsid w:val="00BC5123"/>
    <w:rsid w:val="00C21B20"/>
    <w:rsid w:val="00C30007"/>
    <w:rsid w:val="00C97E4F"/>
    <w:rsid w:val="00CD261B"/>
    <w:rsid w:val="00D00057"/>
    <w:rsid w:val="00D2420C"/>
    <w:rsid w:val="00D62C90"/>
    <w:rsid w:val="00DD1EFF"/>
    <w:rsid w:val="00DF3482"/>
    <w:rsid w:val="00DF5356"/>
    <w:rsid w:val="00E84AA6"/>
    <w:rsid w:val="00EC1EAD"/>
    <w:rsid w:val="00F11CEE"/>
    <w:rsid w:val="00F36DE9"/>
    <w:rsid w:val="00F80815"/>
    <w:rsid w:val="00FA3495"/>
    <w:rsid w:val="00F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8714"/>
  <w15:chartTrackingRefBased/>
  <w15:docId w15:val="{351968E5-2D5A-4073-91A7-516E3620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F0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0005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05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05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05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05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05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00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0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00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000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005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00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00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00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00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0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005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00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00057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000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0057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D0005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00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0005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000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29</cp:revision>
  <dcterms:created xsi:type="dcterms:W3CDTF">2025-02-18T12:58:00Z</dcterms:created>
  <dcterms:modified xsi:type="dcterms:W3CDTF">2025-04-18T23:32:00Z</dcterms:modified>
</cp:coreProperties>
</file>