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95F03" w14:textId="77777777" w:rsidR="0040132E" w:rsidRPr="004F39E5" w:rsidRDefault="0040132E" w:rsidP="004F39E5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pt-BR"/>
          <w14:ligatures w14:val="none"/>
        </w:rPr>
      </w:pPr>
      <w:r w:rsidRPr="0040132E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pt-BR"/>
          <w14:ligatures w14:val="none"/>
        </w:rPr>
        <w:t xml:space="preserve">MVP de Engenharia de Dados </w:t>
      </w:r>
    </w:p>
    <w:p w14:paraId="198A09A9" w14:textId="1147EE5D" w:rsidR="004F39E5" w:rsidRPr="004F39E5" w:rsidRDefault="004F39E5" w:rsidP="004F39E5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pt-BR"/>
          <w14:ligatures w14:val="none"/>
        </w:rPr>
      </w:pPr>
      <w:r w:rsidRPr="004F39E5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pt-BR"/>
          <w14:ligatures w14:val="none"/>
        </w:rPr>
        <w:t>Data</w:t>
      </w:r>
      <w:r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:lang w:eastAsia="pt-BR"/>
          <w14:ligatures w14:val="none"/>
        </w:rPr>
        <w:t>: 12/07/2024</w:t>
      </w:r>
    </w:p>
    <w:p w14:paraId="17CDEC88" w14:textId="2B37BE39" w:rsidR="0040132E" w:rsidRPr="0040132E" w:rsidRDefault="0040132E" w:rsidP="0040132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pt-BR"/>
          <w14:ligatures w14:val="none"/>
        </w:rPr>
      </w:pPr>
      <w:r w:rsidRPr="0040132E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pt-BR"/>
          <w14:ligatures w14:val="none"/>
        </w:rPr>
        <w:t>Autor: Flávio Andrade dos Santos</w:t>
      </w:r>
    </w:p>
    <w:p w14:paraId="57B03545" w14:textId="03F37211" w:rsidR="00FF1D1C" w:rsidRDefault="001F43E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5D32D0E5" w14:textId="77777777" w:rsidR="00001920" w:rsidRDefault="00001920" w:rsidP="0097598A">
      <w:pPr>
        <w:spacing w:after="0" w:line="240" w:lineRule="auto"/>
        <w:ind w:firstLine="708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3F5D1D21" w14:textId="6BACBF46" w:rsidR="0097598A" w:rsidRPr="0097598A" w:rsidRDefault="0097598A" w:rsidP="00001920">
      <w:pPr>
        <w:spacing w:after="120" w:line="240" w:lineRule="auto"/>
        <w:ind w:firstLine="709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97598A"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  <w:t>Nos últimos anos, o mercado de veículos elétricos (VEs) tem experimentado um crescimento exponencial em todo o mundo. Esse aumento está sendo impulsionado por uma combinação de fatores, incluindo avanços tecnológicos, políticas governamentais favoráveis e uma conscientização crescente sobre a importância da sustentabilidade ambiental. Tanto em países desenvolvidos quanto em economias emergentes, os veículos elétricos estão se tornando uma escolha cada vez mais popular entre os consumidores.</w:t>
      </w:r>
    </w:p>
    <w:p w14:paraId="0F021D12" w14:textId="77777777" w:rsidR="0097598A" w:rsidRPr="0097598A" w:rsidRDefault="0097598A" w:rsidP="00761514">
      <w:pPr>
        <w:spacing w:after="120" w:line="240" w:lineRule="auto"/>
        <w:ind w:firstLine="709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97598A"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  <w:t>Globalmente, as vendas de veículos elétricos têm registrado números recordes ano após ano. Países como China, Estados Unidos e diversas nações europeias lideram este movimento, incentivados por subsídios governamentais, infraestrutura de recarga aprimorada e uma oferta crescente de modelos de VEs por fabricantes renomados. Em particular, a China tem se destacado como o maior mercado de veículos elétricos do mundo, tanto em termos de produção quanto de consumo. A Europa, com sua ambiciosa agenda de descarbonização, também tem visto uma rápida adoção de VEs, impulsionada por regulamentos rigorosos de emissões de carbono.</w:t>
      </w:r>
    </w:p>
    <w:p w14:paraId="56411D63" w14:textId="793C4347" w:rsidR="0097598A" w:rsidRPr="0097598A" w:rsidRDefault="0097598A" w:rsidP="00761514">
      <w:pPr>
        <w:spacing w:after="0" w:line="240" w:lineRule="auto"/>
        <w:ind w:firstLine="708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97598A"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  <w:t>No Brasil, o mercado de veículos elétricos ainda está em uma fase incipiente, mas com um crescimento promissor. A combinação de incentivos fiscais, a expansão da infraestrutura de recarga e a crescente conscientização sobre os benefícios ambientais dos VEs têm contribuído para um aumento significativo nas vendas. Além disso, a indústria automotiva nacional está começando a investir mais em tecnologias elétricas, com lançamentos de novos modelos e parcerias estratégicas. Embora o Brasil ainda enfrente desafios como a alta tributação de veículos elétricos e a necessidade de uma infraestrutura de recarga mais robusta, as perspectivas são positivas.</w:t>
      </w:r>
    </w:p>
    <w:p w14:paraId="1B11464B" w14:textId="77777777" w:rsidR="0097598A" w:rsidRPr="0097598A" w:rsidRDefault="0097598A" w:rsidP="0097598A">
      <w:pPr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1D56AC20" w14:textId="256A500D" w:rsidR="0097598A" w:rsidRPr="0097598A" w:rsidRDefault="0097598A" w:rsidP="00E813DD">
      <w:pPr>
        <w:spacing w:after="0" w:line="240" w:lineRule="auto"/>
        <w:ind w:firstLine="708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97598A"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  <w:t>O crescimento dos veículos elétricos tem um impacto direto no mercado de energia elétrica. Com a demanda por eletricidade aumentando, as concessionárias e operadoras de rede estão sendo desafiadas a expandir e modernizar suas infraestruturas para acomodar o carregamento de VEs. Em muitos países, a eletrificação do transporte está sendo vista como uma oportunidade para acelerar a transição para uma matriz energética mais limpa, reduzindo a dependência de combustíveis fósseis e diminuindo as emissões de gases de efeito estufa.</w:t>
      </w:r>
    </w:p>
    <w:p w14:paraId="21160AC3" w14:textId="77777777" w:rsidR="0097598A" w:rsidRPr="0097598A" w:rsidRDefault="0097598A" w:rsidP="0097598A">
      <w:pPr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0782ED7D" w14:textId="77777777" w:rsidR="0097598A" w:rsidRPr="0097598A" w:rsidRDefault="0097598A" w:rsidP="006457D4">
      <w:pPr>
        <w:spacing w:after="0" w:line="240" w:lineRule="auto"/>
        <w:ind w:firstLine="708"/>
        <w:jc w:val="both"/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</w:pPr>
      <w:r w:rsidRPr="0097598A"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  <w:lastRenderedPageBreak/>
        <w:t>Por outro lado, a ascensão dos veículos elétricos representa uma ameaça ao mercado de combustíveis derivados do petróleo. Com a diminuição da demanda por gasolina e diesel, as empresas de petróleo e gás estão sendo forçadas a reavaliar suas estratégias de negócios. Algumas estão diversificando seus portfólios, investindo em energias renováveis e tecnologias de armazenamento de energia, enquanto outras estão focadas em melhorar a eficiência de seus produtos fósseis para manter a competitividade. Além disso, a geopolítica do petróleo pode ser afetada, com países exportadores de petróleo enfrentando desafios econômicos devido à redução da demanda global.</w:t>
      </w:r>
    </w:p>
    <w:p w14:paraId="44DD991F" w14:textId="77777777" w:rsidR="0097598A" w:rsidRPr="0097598A" w:rsidRDefault="0097598A" w:rsidP="0097598A">
      <w:pPr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shd w:val="clear" w:color="auto" w:fill="FFFFFF"/>
          <w:lang w:eastAsia="pt-BR"/>
          <w14:ligatures w14:val="none"/>
        </w:rPr>
      </w:pPr>
    </w:p>
    <w:p w14:paraId="685F6BF0" w14:textId="1C9E496C" w:rsidR="0040132E" w:rsidRPr="0040132E" w:rsidRDefault="000E3687" w:rsidP="006457D4">
      <w:pPr>
        <w:shd w:val="clear" w:color="auto" w:fill="FFFFFF"/>
        <w:spacing w:after="100" w:afterAutospacing="1" w:line="240" w:lineRule="auto"/>
        <w:ind w:firstLine="360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Tendo em vista o cenário descrito acima, a</w:t>
      </w:r>
      <w:r w:rsidR="0040132E" w:rsidRPr="0040132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 xml:space="preserve"> partir dos dados de venda de carros elétricos leves no mundo e da população de cada país, analisar:</w:t>
      </w:r>
    </w:p>
    <w:p w14:paraId="2FBCD4BE" w14:textId="77777777" w:rsidR="0040132E" w:rsidRPr="0040132E" w:rsidRDefault="0040132E" w:rsidP="00BA67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0132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Quantos carros elétricos foram vendidos em 2022 e quantos foram vendidos no período de 2010 a 2022 no mundo ?</w:t>
      </w:r>
    </w:p>
    <w:p w14:paraId="7A3A4ED8" w14:textId="77777777" w:rsidR="0040132E" w:rsidRPr="0040132E" w:rsidRDefault="0040132E" w:rsidP="00BA67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0132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Quais os dez maiores mercados de carros elétricos no mundo de 2010 a 2022 ?</w:t>
      </w:r>
    </w:p>
    <w:p w14:paraId="29EF9BCC" w14:textId="77777777" w:rsidR="0040132E" w:rsidRPr="0040132E" w:rsidRDefault="0040132E" w:rsidP="00BA67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0132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Quais os dez maiores mercados de carros elétricos, considerando as vendas de 2010 a 2022, em relação a sua população ?</w:t>
      </w:r>
    </w:p>
    <w:p w14:paraId="6838A72A" w14:textId="77777777" w:rsidR="0040132E" w:rsidRPr="0040132E" w:rsidRDefault="0040132E" w:rsidP="00BA67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</w:pPr>
      <w:r w:rsidRPr="0040132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pt-BR"/>
          <w14:ligatures w14:val="none"/>
        </w:rPr>
        <w:t>Qual a posição do Brasil no mercado de veículos elétricos, considerando as vendas de 2010 a 2022, em relação ao mundo (em números absolutos e termos relativos à sua população) ?</w:t>
      </w:r>
    </w:p>
    <w:p w14:paraId="2C208F9B" w14:textId="77777777" w:rsidR="009F0E0B" w:rsidRDefault="009F0E0B" w:rsidP="006A091E">
      <w:pPr>
        <w:jc w:val="both"/>
        <w:rPr>
          <w:rFonts w:ascii="Arial" w:hAnsi="Arial" w:cs="Arial"/>
          <w:sz w:val="24"/>
          <w:szCs w:val="24"/>
        </w:rPr>
      </w:pPr>
    </w:p>
    <w:p w14:paraId="75167003" w14:textId="694F7A16" w:rsidR="002F50C6" w:rsidRDefault="002F50C6" w:rsidP="002F50C6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Plataforma</w:t>
      </w:r>
    </w:p>
    <w:p w14:paraId="3A56DD27" w14:textId="6E5FF375" w:rsidR="002F50C6" w:rsidRDefault="002F50C6" w:rsidP="002F50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CF6F9D" w:rsidRPr="00CF6F9D">
        <w:rPr>
          <w:rFonts w:ascii="Arial" w:hAnsi="Arial" w:cs="Arial"/>
          <w:sz w:val="24"/>
          <w:szCs w:val="24"/>
        </w:rPr>
        <w:t>A Plataforma utilizada foi o</w:t>
      </w:r>
      <w:r w:rsidR="00CF6F9D">
        <w:rPr>
          <w:rFonts w:ascii="Arial" w:hAnsi="Arial" w:cs="Arial"/>
          <w:sz w:val="24"/>
          <w:szCs w:val="24"/>
        </w:rPr>
        <w:t xml:space="preserve"> Databricks Community Edition</w:t>
      </w:r>
      <w:r w:rsidR="006C2C81">
        <w:rPr>
          <w:rFonts w:ascii="Arial" w:hAnsi="Arial" w:cs="Arial"/>
          <w:sz w:val="24"/>
          <w:szCs w:val="24"/>
        </w:rPr>
        <w:t xml:space="preserve"> de uso gratuito.</w:t>
      </w:r>
    </w:p>
    <w:p w14:paraId="4A6B61A8" w14:textId="77777777" w:rsidR="006C2C81" w:rsidRPr="00CF6F9D" w:rsidRDefault="006C2C81" w:rsidP="002F50C6">
      <w:pPr>
        <w:jc w:val="both"/>
        <w:rPr>
          <w:rFonts w:ascii="Arial" w:hAnsi="Arial" w:cs="Arial"/>
          <w:sz w:val="24"/>
          <w:szCs w:val="24"/>
        </w:rPr>
      </w:pPr>
    </w:p>
    <w:p w14:paraId="7815BD92" w14:textId="148E3C88" w:rsidR="006C2C81" w:rsidRDefault="006C2C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B4E05C" w14:textId="77777777" w:rsidR="002F50C6" w:rsidRDefault="002F50C6" w:rsidP="006A091E">
      <w:pPr>
        <w:jc w:val="both"/>
        <w:rPr>
          <w:rFonts w:ascii="Arial" w:hAnsi="Arial" w:cs="Arial"/>
          <w:sz w:val="24"/>
          <w:szCs w:val="24"/>
        </w:rPr>
      </w:pPr>
    </w:p>
    <w:p w14:paraId="656D735B" w14:textId="3916A348" w:rsidR="009F0E0B" w:rsidRDefault="009F0E0B" w:rsidP="006A091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6B0D1E">
        <w:rPr>
          <w:rFonts w:ascii="Arial" w:hAnsi="Arial" w:cs="Arial"/>
          <w:b/>
          <w:bCs/>
          <w:sz w:val="28"/>
          <w:szCs w:val="28"/>
          <w:lang w:val="en-US"/>
        </w:rPr>
        <w:t>Detalhamento</w:t>
      </w:r>
    </w:p>
    <w:p w14:paraId="03911317" w14:textId="77777777" w:rsidR="006C2C81" w:rsidRDefault="006C2C81" w:rsidP="006A091E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F2CF175" w14:textId="246AB043" w:rsidR="00374F61" w:rsidRDefault="00EC4DB5" w:rsidP="00EC4D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C4DB5">
        <w:rPr>
          <w:rFonts w:ascii="Arial" w:hAnsi="Arial" w:cs="Arial"/>
          <w:sz w:val="24"/>
          <w:szCs w:val="24"/>
          <w:lang w:val="en-US"/>
        </w:rPr>
        <w:t xml:space="preserve">Busca </w:t>
      </w:r>
      <w:r w:rsidR="00735410">
        <w:rPr>
          <w:rFonts w:ascii="Arial" w:hAnsi="Arial" w:cs="Arial"/>
          <w:sz w:val="24"/>
          <w:szCs w:val="24"/>
          <w:lang w:val="en-US"/>
        </w:rPr>
        <w:t>pelos dados</w:t>
      </w:r>
    </w:p>
    <w:p w14:paraId="27DAF1AA" w14:textId="4FE65ACB" w:rsidR="00735410" w:rsidRPr="00643FF1" w:rsidRDefault="00643FF1" w:rsidP="00AB775F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643FF1">
        <w:rPr>
          <w:rFonts w:ascii="Arial" w:hAnsi="Arial" w:cs="Arial"/>
          <w:sz w:val="24"/>
          <w:szCs w:val="24"/>
        </w:rPr>
        <w:t>Para atender ao objetivo, fo</w:t>
      </w:r>
      <w:r>
        <w:rPr>
          <w:rFonts w:ascii="Arial" w:hAnsi="Arial" w:cs="Arial"/>
          <w:sz w:val="24"/>
          <w:szCs w:val="24"/>
        </w:rPr>
        <w:t>ram buscadas duas base</w:t>
      </w:r>
      <w:r w:rsidR="003838C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dados. A primeira </w:t>
      </w:r>
      <w:r w:rsidR="00560E89">
        <w:rPr>
          <w:rFonts w:ascii="Arial" w:hAnsi="Arial" w:cs="Arial"/>
          <w:sz w:val="24"/>
          <w:szCs w:val="24"/>
        </w:rPr>
        <w:t xml:space="preserve">base buscada foram os dados históricos de vendas </w:t>
      </w:r>
      <w:r w:rsidR="004B037F">
        <w:rPr>
          <w:rFonts w:ascii="Arial" w:hAnsi="Arial" w:cs="Arial"/>
          <w:sz w:val="24"/>
          <w:szCs w:val="24"/>
        </w:rPr>
        <w:t xml:space="preserve">no </w:t>
      </w:r>
      <w:r w:rsidR="0018410C">
        <w:rPr>
          <w:rFonts w:ascii="Arial" w:hAnsi="Arial" w:cs="Arial"/>
          <w:sz w:val="24"/>
          <w:szCs w:val="24"/>
        </w:rPr>
        <w:t>Kaggle</w:t>
      </w:r>
      <w:r w:rsidR="001053BF">
        <w:rPr>
          <w:rFonts w:ascii="Arial" w:hAnsi="Arial" w:cs="Arial"/>
          <w:sz w:val="24"/>
          <w:szCs w:val="24"/>
        </w:rPr>
        <w:t xml:space="preserve">: </w:t>
      </w:r>
      <w:r w:rsidR="0018410C" w:rsidRPr="0018410C">
        <w:rPr>
          <w:rFonts w:ascii="Arial" w:hAnsi="Arial" w:cs="Arial"/>
          <w:sz w:val="24"/>
          <w:szCs w:val="24"/>
        </w:rPr>
        <w:t>https://www.kaggle.com/datasets/edsonmarin/historic-sales-of-electric-vehicles</w:t>
      </w:r>
      <w:r w:rsidR="001053BF">
        <w:rPr>
          <w:rFonts w:ascii="Arial" w:hAnsi="Arial" w:cs="Arial"/>
          <w:sz w:val="24"/>
          <w:szCs w:val="24"/>
        </w:rPr>
        <w:t>.</w:t>
      </w:r>
    </w:p>
    <w:p w14:paraId="689E2870" w14:textId="77777777" w:rsidR="00237EA6" w:rsidRPr="00374F61" w:rsidRDefault="00237EA6" w:rsidP="00237EA6">
      <w:pPr>
        <w:jc w:val="both"/>
        <w:rPr>
          <w:sz w:val="24"/>
          <w:szCs w:val="24"/>
          <w:lang w:val="en-US"/>
        </w:rPr>
      </w:pPr>
      <w:hyperlink r:id="rId7" w:history="1">
        <w:r w:rsidRPr="00374F61">
          <w:rPr>
            <w:rStyle w:val="Hyperlink"/>
            <w:sz w:val="24"/>
            <w:szCs w:val="24"/>
            <w:lang w:val="en-US"/>
          </w:rPr>
          <w:t>Historic sales of electric vehicle</w:t>
        </w:r>
        <w:r w:rsidRPr="00374F61">
          <w:rPr>
            <w:rStyle w:val="Hyperlink"/>
            <w:sz w:val="24"/>
            <w:szCs w:val="24"/>
            <w:lang w:val="en-US"/>
          </w:rPr>
          <w:t>s</w:t>
        </w:r>
        <w:r w:rsidRPr="00374F61">
          <w:rPr>
            <w:rStyle w:val="Hyperlink"/>
            <w:sz w:val="24"/>
            <w:szCs w:val="24"/>
            <w:lang w:val="en-US"/>
          </w:rPr>
          <w:t xml:space="preserve"> (k</w:t>
        </w:r>
        <w:r w:rsidRPr="00374F61">
          <w:rPr>
            <w:rStyle w:val="Hyperlink"/>
            <w:sz w:val="24"/>
            <w:szCs w:val="24"/>
            <w:lang w:val="en-US"/>
          </w:rPr>
          <w:t>a</w:t>
        </w:r>
        <w:r w:rsidRPr="00374F61">
          <w:rPr>
            <w:rStyle w:val="Hyperlink"/>
            <w:sz w:val="24"/>
            <w:szCs w:val="24"/>
            <w:lang w:val="en-US"/>
          </w:rPr>
          <w:t>ggle.com)</w:t>
        </w:r>
      </w:hyperlink>
    </w:p>
    <w:p w14:paraId="16824833" w14:textId="77777777" w:rsidR="00237EA6" w:rsidRDefault="00237EA6" w:rsidP="00237EA6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126893" wp14:editId="6393A154">
            <wp:extent cx="4196672" cy="2203450"/>
            <wp:effectExtent l="0" t="0" r="0" b="6350"/>
            <wp:docPr id="160543022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0220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84" cy="221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BF65" w14:textId="77777777" w:rsidR="00297154" w:rsidRDefault="00297154" w:rsidP="00237EA6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E225D25" w14:textId="61FF9178" w:rsidR="00720A2D" w:rsidRDefault="00720A2D" w:rsidP="00720A2D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obter as informações sobre </w:t>
      </w:r>
      <w:r w:rsidRPr="00854DC8">
        <w:rPr>
          <w:rFonts w:ascii="Arial" w:hAnsi="Arial" w:cs="Arial"/>
          <w:sz w:val="24"/>
          <w:szCs w:val="24"/>
        </w:rPr>
        <w:t>a população</w:t>
      </w:r>
      <w:r>
        <w:rPr>
          <w:rFonts w:ascii="Arial" w:hAnsi="Arial" w:cs="Arial"/>
          <w:sz w:val="24"/>
          <w:szCs w:val="24"/>
        </w:rPr>
        <w:t xml:space="preserve"> dos países</w:t>
      </w:r>
      <w:r>
        <w:rPr>
          <w:rFonts w:ascii="Arial" w:hAnsi="Arial" w:cs="Arial"/>
          <w:sz w:val="24"/>
          <w:szCs w:val="24"/>
        </w:rPr>
        <w:t xml:space="preserve">, utilizou-se a base dados </w:t>
      </w:r>
      <w:r w:rsidR="009F055C">
        <w:rPr>
          <w:rFonts w:ascii="Arial" w:hAnsi="Arial" w:cs="Arial"/>
          <w:sz w:val="24"/>
          <w:szCs w:val="24"/>
        </w:rPr>
        <w:t xml:space="preserve">do Banco Mundial </w:t>
      </w:r>
      <w:r w:rsidRPr="00854DC8">
        <w:rPr>
          <w:rFonts w:ascii="Arial" w:hAnsi="Arial" w:cs="Arial"/>
          <w:sz w:val="24"/>
          <w:szCs w:val="24"/>
        </w:rPr>
        <w:t>obtida do site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2B76E85" w14:textId="451DC56A" w:rsidR="002B4BA5" w:rsidRPr="00F7080F" w:rsidRDefault="002B4BA5" w:rsidP="00720A2D">
      <w:pPr>
        <w:ind w:firstLine="567"/>
        <w:jc w:val="both"/>
        <w:rPr>
          <w:rFonts w:ascii="Arial" w:hAnsi="Arial" w:cs="Arial"/>
        </w:rPr>
      </w:pPr>
      <w:r w:rsidRPr="00F7080F">
        <w:rPr>
          <w:rFonts w:ascii="Arial" w:hAnsi="Arial" w:cs="Arial"/>
        </w:rPr>
        <w:t>https://databank.worldbank.org/source/population-estimates-and-projections#</w:t>
      </w:r>
    </w:p>
    <w:p w14:paraId="59A14CB6" w14:textId="77777777" w:rsidR="00720A2D" w:rsidRDefault="00720A2D" w:rsidP="00297154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297154">
        <w:rPr>
          <w:rFonts w:ascii="Arial" w:hAnsi="Arial" w:cs="Arial"/>
          <w:sz w:val="24"/>
          <w:szCs w:val="24"/>
        </w:rPr>
        <w:t>Foram selecionados os dados de 1990, 2000 e de 2010 a 2023.</w:t>
      </w:r>
    </w:p>
    <w:p w14:paraId="1341F938" w14:textId="77777777" w:rsidR="00297154" w:rsidRPr="00297154" w:rsidRDefault="00297154" w:rsidP="00297154">
      <w:pPr>
        <w:ind w:firstLine="567"/>
        <w:jc w:val="both"/>
        <w:rPr>
          <w:rFonts w:ascii="Arial" w:hAnsi="Arial" w:cs="Arial"/>
          <w:sz w:val="24"/>
          <w:szCs w:val="24"/>
        </w:rPr>
      </w:pPr>
    </w:p>
    <w:p w14:paraId="6268FC7D" w14:textId="77777777" w:rsidR="00F7080F" w:rsidRPr="00720A2D" w:rsidRDefault="00F7080F" w:rsidP="00F7080F">
      <w:pPr>
        <w:jc w:val="both"/>
        <w:rPr>
          <w:lang w:val="en-US"/>
        </w:rPr>
      </w:pPr>
      <w:hyperlink r:id="rId9" w:history="1">
        <w:r w:rsidRPr="00854DC8">
          <w:rPr>
            <w:rStyle w:val="Hyperlink"/>
            <w:lang w:val="en-US"/>
          </w:rPr>
          <w:t>World Development Indicators | DataBank (worldbank.org)</w:t>
        </w:r>
      </w:hyperlink>
    </w:p>
    <w:p w14:paraId="1FA0AAD7" w14:textId="0024874B" w:rsidR="00735410" w:rsidRPr="00643FF1" w:rsidRDefault="00720A2D" w:rsidP="00735410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670983" wp14:editId="6837C5B2">
            <wp:extent cx="4668346" cy="2451100"/>
            <wp:effectExtent l="0" t="0" r="0" b="6350"/>
            <wp:docPr id="13558153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15364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803" cy="2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A49E" w14:textId="77777777" w:rsidR="00735410" w:rsidRPr="00643FF1" w:rsidRDefault="00735410" w:rsidP="00735410">
      <w:pPr>
        <w:jc w:val="both"/>
        <w:rPr>
          <w:rFonts w:ascii="Arial" w:hAnsi="Arial" w:cs="Arial"/>
          <w:sz w:val="24"/>
          <w:szCs w:val="24"/>
        </w:rPr>
      </w:pPr>
    </w:p>
    <w:p w14:paraId="0158B843" w14:textId="3540E74B" w:rsidR="00735410" w:rsidRDefault="00971F15" w:rsidP="00EC4DB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de dados</w:t>
      </w:r>
    </w:p>
    <w:p w14:paraId="2422D5AF" w14:textId="79C4E651" w:rsidR="00275E69" w:rsidRDefault="00275E69" w:rsidP="00275E69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foram baixados das bases mencionadas e copiados para o github de onde foram carregados através dos comandos, a seguir: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C6CC7D8" w14:textId="2DDDD13C" w:rsidR="00CE2085" w:rsidRPr="00CE2085" w:rsidRDefault="00CE2085" w:rsidP="00CE2085">
      <w:pPr>
        <w:shd w:val="clear" w:color="auto" w:fill="FAFAFA"/>
        <w:spacing w:after="0" w:line="300" w:lineRule="atLeast"/>
        <w:ind w:left="568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E208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pt-BR"/>
          <w14:ligatures w14:val="none"/>
        </w:rPr>
        <w:t>#</w:t>
      </w:r>
    </w:p>
    <w:p w14:paraId="443B523B" w14:textId="77777777" w:rsidR="00CE2085" w:rsidRPr="00CE2085" w:rsidRDefault="00CE2085" w:rsidP="00CE2085">
      <w:pPr>
        <w:shd w:val="clear" w:color="auto" w:fill="FAFAFA"/>
        <w:spacing w:after="0" w:line="300" w:lineRule="atLeast"/>
        <w:ind w:left="568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E208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pt-BR"/>
          <w14:ligatures w14:val="none"/>
        </w:rPr>
        <w:t>#   Carregamento dos datasets</w:t>
      </w:r>
    </w:p>
    <w:p w14:paraId="32CE7415" w14:textId="77777777" w:rsidR="00CE2085" w:rsidRPr="00CE2085" w:rsidRDefault="00CE2085" w:rsidP="00CE2085">
      <w:pPr>
        <w:shd w:val="clear" w:color="auto" w:fill="FAFAFA"/>
        <w:spacing w:after="0" w:line="300" w:lineRule="atLeast"/>
        <w:ind w:left="568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E2085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pt-BR"/>
          <w14:ligatures w14:val="none"/>
        </w:rPr>
        <w:t>#</w:t>
      </w:r>
    </w:p>
    <w:p w14:paraId="35480A85" w14:textId="77777777" w:rsidR="00CE2085" w:rsidRPr="00CE2085" w:rsidRDefault="00CE2085" w:rsidP="00CE2085">
      <w:pPr>
        <w:shd w:val="clear" w:color="auto" w:fill="FAFAFA"/>
        <w:spacing w:after="0" w:line="300" w:lineRule="atLeast"/>
        <w:ind w:left="568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E208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/>
          <w14:ligatures w14:val="none"/>
        </w:rPr>
        <w:t>print</w:t>
      </w:r>
      <w:r w:rsidRPr="00CE2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Pr="00CE208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pt-BR"/>
          <w14:ligatures w14:val="none"/>
        </w:rPr>
        <w:t>"Iniciando a fase ETL: "</w:t>
      </w:r>
      <w:r w:rsidRPr="00CE2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  <w:t>)</w:t>
      </w:r>
    </w:p>
    <w:p w14:paraId="27C84F55" w14:textId="77777777" w:rsidR="00CE2085" w:rsidRPr="00CE2085" w:rsidRDefault="00CE2085" w:rsidP="00CE2085">
      <w:pPr>
        <w:shd w:val="clear" w:color="auto" w:fill="FAFAFA"/>
        <w:spacing w:after="0" w:line="300" w:lineRule="atLeast"/>
        <w:ind w:left="568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E2085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pt-BR"/>
          <w14:ligatures w14:val="none"/>
        </w:rPr>
        <w:t>print</w:t>
      </w:r>
      <w:r w:rsidRPr="00CE2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  <w:t>(</w:t>
      </w:r>
      <w:r w:rsidRPr="00CE208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pt-BR"/>
          <w14:ligatures w14:val="none"/>
        </w:rPr>
        <w:t>"Lendo os datasets: "</w:t>
      </w:r>
      <w:r w:rsidRPr="00CE2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  <w:t>)</w:t>
      </w:r>
    </w:p>
    <w:p w14:paraId="4A984080" w14:textId="77777777" w:rsidR="00CE2085" w:rsidRPr="00CE2085" w:rsidRDefault="00CE2085" w:rsidP="00CE2085">
      <w:pPr>
        <w:shd w:val="clear" w:color="auto" w:fill="FAFAFA"/>
        <w:spacing w:after="0" w:line="300" w:lineRule="atLeast"/>
        <w:ind w:left="568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E2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dataset1 = </w:t>
      </w:r>
      <w:r w:rsidRPr="00CE208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pt-BR"/>
          <w14:ligatures w14:val="none"/>
        </w:rPr>
        <w:t>"https://raw.githubusercontent.com/fasantosgh/MVP_EngDados/main/IEA-EV-dataEV%20salesCarsHistorical.csv"</w:t>
      </w:r>
    </w:p>
    <w:p w14:paraId="4DEF596C" w14:textId="77777777" w:rsidR="00CE2085" w:rsidRPr="00CE2085" w:rsidRDefault="00CE2085" w:rsidP="00CE2085">
      <w:pPr>
        <w:shd w:val="clear" w:color="auto" w:fill="FAFAFA"/>
        <w:spacing w:after="0" w:line="300" w:lineRule="atLeast"/>
        <w:ind w:left="568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E2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dataset2 = </w:t>
      </w:r>
      <w:r w:rsidRPr="00CE2085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pt-BR"/>
          <w14:ligatures w14:val="none"/>
        </w:rPr>
        <w:t>"https://raw.githubusercontent.com/fasantosgh/MVP_EngDados/main/WorldBank_Population_Data.csv"</w:t>
      </w:r>
    </w:p>
    <w:p w14:paraId="724665CA" w14:textId="77777777" w:rsidR="00CE2085" w:rsidRPr="00CE2085" w:rsidRDefault="00CE2085" w:rsidP="00CE2085">
      <w:pPr>
        <w:shd w:val="clear" w:color="auto" w:fill="FAFAFA"/>
        <w:spacing w:after="0" w:line="300" w:lineRule="atLeast"/>
        <w:ind w:left="568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E2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pt-BR"/>
          <w14:ligatures w14:val="none"/>
        </w:rPr>
        <w:t>bronzedf1 = pd.read_csv(dataset1, sep=</w:t>
      </w:r>
      <w:r w:rsidRPr="00CE2085">
        <w:rPr>
          <w:rFonts w:ascii="Consolas" w:eastAsia="Times New Roman" w:hAnsi="Consolas" w:cs="Times New Roman"/>
          <w:color w:val="C72E0F"/>
          <w:kern w:val="0"/>
          <w:sz w:val="20"/>
          <w:szCs w:val="20"/>
          <w:lang w:val="en-US" w:eastAsia="pt-BR"/>
          <w14:ligatures w14:val="none"/>
        </w:rPr>
        <w:t>";"</w:t>
      </w:r>
      <w:r w:rsidRPr="00CE2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pt-BR"/>
          <w14:ligatures w14:val="none"/>
        </w:rPr>
        <w:t>)</w:t>
      </w:r>
    </w:p>
    <w:p w14:paraId="11BBE342" w14:textId="77777777" w:rsidR="00CE2085" w:rsidRPr="00CE2085" w:rsidRDefault="00CE2085" w:rsidP="00CE2085">
      <w:pPr>
        <w:shd w:val="clear" w:color="auto" w:fill="FAFAFA"/>
        <w:spacing w:after="0" w:line="300" w:lineRule="atLeast"/>
        <w:ind w:left="568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pt-BR"/>
          <w14:ligatures w14:val="none"/>
        </w:rPr>
      </w:pPr>
      <w:r w:rsidRPr="00CE2085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pt-BR"/>
          <w14:ligatures w14:val="none"/>
        </w:rPr>
        <w:t>bronzedf2 = pd.read_csv(dataset2)</w:t>
      </w:r>
    </w:p>
    <w:p w14:paraId="15934784" w14:textId="77777777" w:rsidR="00971F15" w:rsidRPr="00CE2085" w:rsidRDefault="00971F15" w:rsidP="00971F15">
      <w:pPr>
        <w:ind w:left="568"/>
        <w:jc w:val="both"/>
        <w:rPr>
          <w:rFonts w:ascii="Arial" w:hAnsi="Arial" w:cs="Arial"/>
          <w:sz w:val="24"/>
          <w:szCs w:val="24"/>
          <w:lang w:val="en-US"/>
        </w:rPr>
      </w:pPr>
    </w:p>
    <w:p w14:paraId="38E298C2" w14:textId="77777777" w:rsidR="00971F15" w:rsidRPr="00CE2085" w:rsidRDefault="00971F15" w:rsidP="00971F1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222EBD8" w14:textId="26B787E5" w:rsidR="00697A2B" w:rsidRPr="00283003" w:rsidRDefault="00697A2B" w:rsidP="00697A2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83003">
        <w:rPr>
          <w:rFonts w:ascii="Arial" w:hAnsi="Arial" w:cs="Arial"/>
          <w:b/>
          <w:bCs/>
          <w:sz w:val="28"/>
          <w:szCs w:val="28"/>
        </w:rPr>
        <w:t>Análise</w:t>
      </w:r>
    </w:p>
    <w:p w14:paraId="12C24D52" w14:textId="78F351F8" w:rsidR="00283003" w:rsidRDefault="00283003" w:rsidP="00697A2B">
      <w:pPr>
        <w:jc w:val="both"/>
        <w:rPr>
          <w:rFonts w:ascii="Arial" w:hAnsi="Arial" w:cs="Arial"/>
          <w:sz w:val="28"/>
          <w:szCs w:val="28"/>
        </w:rPr>
      </w:pPr>
      <w:r w:rsidRPr="00283003">
        <w:rPr>
          <w:rFonts w:ascii="Arial" w:hAnsi="Arial" w:cs="Arial"/>
          <w:sz w:val="28"/>
          <w:szCs w:val="28"/>
        </w:rPr>
        <w:t>Qu</w:t>
      </w:r>
      <w:r>
        <w:rPr>
          <w:rFonts w:ascii="Arial" w:hAnsi="Arial" w:cs="Arial"/>
          <w:sz w:val="28"/>
          <w:szCs w:val="28"/>
        </w:rPr>
        <w:t xml:space="preserve">alidade de dados </w:t>
      </w:r>
    </w:p>
    <w:p w14:paraId="782E474D" w14:textId="729B117D" w:rsidR="00283003" w:rsidRDefault="00283003" w:rsidP="00697A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O tratamento da qua</w:t>
      </w:r>
      <w:r w:rsidR="00B977F1">
        <w:rPr>
          <w:rFonts w:ascii="Arial" w:hAnsi="Arial" w:cs="Arial"/>
          <w:sz w:val="24"/>
          <w:szCs w:val="24"/>
        </w:rPr>
        <w:t>lidade dos dados foi realizado na camada silver e sua descrição encontra-se no próprio notebook exportado.</w:t>
      </w:r>
    </w:p>
    <w:p w14:paraId="4FA9B894" w14:textId="77777777" w:rsidR="00B977F1" w:rsidRDefault="00B977F1" w:rsidP="00697A2B">
      <w:pPr>
        <w:jc w:val="both"/>
        <w:rPr>
          <w:rFonts w:ascii="Arial" w:hAnsi="Arial" w:cs="Arial"/>
          <w:sz w:val="24"/>
          <w:szCs w:val="24"/>
        </w:rPr>
      </w:pPr>
    </w:p>
    <w:p w14:paraId="3DD02141" w14:textId="69FFD1C4" w:rsidR="00B977F1" w:rsidRDefault="00B977F1" w:rsidP="00697A2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Solução do problema</w:t>
      </w:r>
    </w:p>
    <w:p w14:paraId="49F3E141" w14:textId="474725FE" w:rsidR="00B977F1" w:rsidRDefault="00B977F1" w:rsidP="00697A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 perguntas foram respondidas </w:t>
      </w:r>
      <w:r w:rsidR="0006630A">
        <w:rPr>
          <w:rFonts w:ascii="Arial" w:hAnsi="Arial" w:cs="Arial"/>
          <w:sz w:val="24"/>
          <w:szCs w:val="24"/>
        </w:rPr>
        <w:t xml:space="preserve">através de consultas na camada gold e descritas no próprio </w:t>
      </w:r>
      <w:r w:rsidR="00F03D0D">
        <w:rPr>
          <w:rFonts w:ascii="Arial" w:hAnsi="Arial" w:cs="Arial"/>
          <w:sz w:val="24"/>
          <w:szCs w:val="24"/>
        </w:rPr>
        <w:t>notebook.</w:t>
      </w:r>
    </w:p>
    <w:p w14:paraId="22232899" w14:textId="77777777" w:rsidR="00F03D0D" w:rsidRDefault="00F03D0D" w:rsidP="00697A2B">
      <w:pPr>
        <w:jc w:val="both"/>
        <w:rPr>
          <w:rFonts w:ascii="Arial" w:hAnsi="Arial" w:cs="Arial"/>
          <w:sz w:val="24"/>
          <w:szCs w:val="24"/>
        </w:rPr>
      </w:pPr>
    </w:p>
    <w:p w14:paraId="78370D73" w14:textId="1A061D55" w:rsidR="000578FA" w:rsidRPr="009C1002" w:rsidRDefault="0071437F" w:rsidP="006A091E">
      <w:pPr>
        <w:jc w:val="both"/>
        <w:rPr>
          <w:rFonts w:ascii="Arial" w:hAnsi="Arial" w:cs="Arial"/>
          <w:sz w:val="24"/>
          <w:szCs w:val="24"/>
        </w:rPr>
      </w:pPr>
      <w:r w:rsidRPr="00283003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utoavaliação</w:t>
      </w:r>
    </w:p>
    <w:p w14:paraId="27C53AC7" w14:textId="558AC952" w:rsidR="009C1002" w:rsidRDefault="0016705E" w:rsidP="009C100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trabalho consegui responder as perguntas formuladas </w:t>
      </w:r>
      <w:r w:rsidR="00096909">
        <w:rPr>
          <w:rFonts w:ascii="Arial" w:hAnsi="Arial" w:cs="Arial"/>
          <w:sz w:val="24"/>
          <w:szCs w:val="24"/>
        </w:rPr>
        <w:t xml:space="preserve">e tive um pouco de dificuldade de encontrar </w:t>
      </w:r>
      <w:r w:rsidR="00727502">
        <w:rPr>
          <w:rFonts w:ascii="Arial" w:hAnsi="Arial" w:cs="Arial"/>
          <w:sz w:val="24"/>
          <w:szCs w:val="24"/>
        </w:rPr>
        <w:t>as bases</w:t>
      </w:r>
      <w:r w:rsidR="00096909">
        <w:rPr>
          <w:rFonts w:ascii="Arial" w:hAnsi="Arial" w:cs="Arial"/>
          <w:sz w:val="24"/>
          <w:szCs w:val="24"/>
        </w:rPr>
        <w:t xml:space="preserve"> de dados adequadas </w:t>
      </w:r>
      <w:r w:rsidR="00E86BC5">
        <w:rPr>
          <w:rFonts w:ascii="Arial" w:hAnsi="Arial" w:cs="Arial"/>
          <w:sz w:val="24"/>
          <w:szCs w:val="24"/>
        </w:rPr>
        <w:t xml:space="preserve">e </w:t>
      </w:r>
      <w:r w:rsidR="00096909">
        <w:rPr>
          <w:rFonts w:ascii="Arial" w:hAnsi="Arial" w:cs="Arial"/>
          <w:sz w:val="24"/>
          <w:szCs w:val="24"/>
        </w:rPr>
        <w:t xml:space="preserve">na </w:t>
      </w:r>
      <w:r w:rsidR="00A0506B">
        <w:rPr>
          <w:rFonts w:ascii="Arial" w:hAnsi="Arial" w:cs="Arial"/>
          <w:sz w:val="24"/>
          <w:szCs w:val="24"/>
        </w:rPr>
        <w:t>adequação das tabelas. Na criação do dataframe, houve erro na criação das colunas</w:t>
      </w:r>
      <w:r w:rsidR="00727502">
        <w:rPr>
          <w:rFonts w:ascii="Arial" w:hAnsi="Arial" w:cs="Arial"/>
          <w:sz w:val="24"/>
          <w:szCs w:val="24"/>
        </w:rPr>
        <w:t>, pois não aceita espaços em branco no dataframe do pyspark.</w:t>
      </w:r>
    </w:p>
    <w:p w14:paraId="460C17B4" w14:textId="5F580FE1" w:rsidR="00E86BC5" w:rsidRDefault="00E86BC5" w:rsidP="009C100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Futuramente, pode-se avaliar se o aumento de carros elétricos já está influenciando o volume de vendas de combustíveis </w:t>
      </w:r>
      <w:r w:rsidR="00407873">
        <w:rPr>
          <w:rFonts w:ascii="Arial" w:hAnsi="Arial" w:cs="Arial"/>
          <w:sz w:val="24"/>
          <w:szCs w:val="24"/>
        </w:rPr>
        <w:t>de origem fóssil.</w:t>
      </w:r>
    </w:p>
    <w:p w14:paraId="2AB0BB89" w14:textId="77777777" w:rsidR="0077274D" w:rsidRDefault="0077274D" w:rsidP="009C100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46C9C0A" w14:textId="77777777" w:rsidR="009C1002" w:rsidRDefault="009C1002" w:rsidP="009C1002">
      <w:pPr>
        <w:jc w:val="both"/>
        <w:rPr>
          <w:rFonts w:ascii="Arial" w:hAnsi="Arial" w:cs="Arial"/>
          <w:sz w:val="24"/>
          <w:szCs w:val="24"/>
        </w:rPr>
      </w:pPr>
    </w:p>
    <w:p w14:paraId="28F39EB3" w14:textId="77777777" w:rsidR="000578FA" w:rsidRPr="009C1002" w:rsidRDefault="000578FA" w:rsidP="006A091E">
      <w:pPr>
        <w:jc w:val="both"/>
        <w:rPr>
          <w:rFonts w:ascii="Arial" w:hAnsi="Arial" w:cs="Arial"/>
          <w:sz w:val="24"/>
          <w:szCs w:val="24"/>
        </w:rPr>
      </w:pPr>
    </w:p>
    <w:p w14:paraId="423A774F" w14:textId="2A790794" w:rsidR="00854DC8" w:rsidRPr="009C1002" w:rsidRDefault="00854DC8" w:rsidP="006A091E">
      <w:pPr>
        <w:jc w:val="both"/>
      </w:pPr>
    </w:p>
    <w:sectPr w:rsidR="00854DC8" w:rsidRPr="009C1002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F960A" w14:textId="77777777" w:rsidR="004278D0" w:rsidRDefault="004278D0" w:rsidP="006A11A2">
      <w:pPr>
        <w:spacing w:after="0" w:line="240" w:lineRule="auto"/>
      </w:pPr>
      <w:r>
        <w:separator/>
      </w:r>
    </w:p>
  </w:endnote>
  <w:endnote w:type="continuationSeparator" w:id="0">
    <w:p w14:paraId="6A84C32D" w14:textId="77777777" w:rsidR="004278D0" w:rsidRDefault="004278D0" w:rsidP="006A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B949A" w14:textId="395AB3C9" w:rsidR="006A11A2" w:rsidRDefault="006A11A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AFF3DE" wp14:editId="714089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199831081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22FA73" w14:textId="7BEF1A44" w:rsidR="006A11A2" w:rsidRPr="006A11A2" w:rsidRDefault="006A11A2" w:rsidP="006A11A2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6A11A2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AFF3D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textbox style="mso-fit-shape-to-text:t" inset="20pt,0,0,15pt">
                <w:txbxContent>
                  <w:p w14:paraId="7F22FA73" w14:textId="7BEF1A44" w:rsidR="006A11A2" w:rsidRPr="006A11A2" w:rsidRDefault="006A11A2" w:rsidP="006A11A2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6A11A2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C7CDC" w14:textId="3618FB5A" w:rsidR="006A11A2" w:rsidRDefault="006A11A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76F80A9" wp14:editId="18A786B7">
              <wp:simplePos x="10795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344101985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3B61F7" w14:textId="0E2A2D74" w:rsidR="006A11A2" w:rsidRPr="006A11A2" w:rsidRDefault="006A11A2" w:rsidP="006A11A2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6A11A2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6F80A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textbox style="mso-fit-shape-to-text:t" inset="20pt,0,0,15pt">
                <w:txbxContent>
                  <w:p w14:paraId="713B61F7" w14:textId="0E2A2D74" w:rsidR="006A11A2" w:rsidRPr="006A11A2" w:rsidRDefault="006A11A2" w:rsidP="006A11A2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6A11A2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0B753" w14:textId="1E9292DF" w:rsidR="006A11A2" w:rsidRDefault="006A11A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92BC8" wp14:editId="1E3851E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992017844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736C8" w14:textId="527D5FA3" w:rsidR="006A11A2" w:rsidRPr="006A11A2" w:rsidRDefault="006A11A2" w:rsidP="006A11A2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6A11A2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92BC8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textbox style="mso-fit-shape-to-text:t" inset="20pt,0,0,15pt">
                <w:txbxContent>
                  <w:p w14:paraId="227736C8" w14:textId="527D5FA3" w:rsidR="006A11A2" w:rsidRPr="006A11A2" w:rsidRDefault="006A11A2" w:rsidP="006A11A2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6A11A2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5AA1A" w14:textId="77777777" w:rsidR="004278D0" w:rsidRDefault="004278D0" w:rsidP="006A11A2">
      <w:pPr>
        <w:spacing w:after="0" w:line="240" w:lineRule="auto"/>
      </w:pPr>
      <w:r>
        <w:separator/>
      </w:r>
    </w:p>
  </w:footnote>
  <w:footnote w:type="continuationSeparator" w:id="0">
    <w:p w14:paraId="4E6F692A" w14:textId="77777777" w:rsidR="004278D0" w:rsidRDefault="004278D0" w:rsidP="006A1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E3219"/>
    <w:multiLevelType w:val="hybridMultilevel"/>
    <w:tmpl w:val="A5CC283A"/>
    <w:lvl w:ilvl="0" w:tplc="7B72261C">
      <w:start w:val="1"/>
      <w:numFmt w:val="decimal"/>
      <w:lvlText w:val="%1)"/>
      <w:lvlJc w:val="left"/>
      <w:pPr>
        <w:ind w:left="928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77217E93"/>
    <w:multiLevelType w:val="multilevel"/>
    <w:tmpl w:val="514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504125">
    <w:abstractNumId w:val="1"/>
  </w:num>
  <w:num w:numId="2" w16cid:durableId="100941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A2"/>
    <w:rsid w:val="00001920"/>
    <w:rsid w:val="000231C2"/>
    <w:rsid w:val="00043606"/>
    <w:rsid w:val="000578FA"/>
    <w:rsid w:val="0006630A"/>
    <w:rsid w:val="00096909"/>
    <w:rsid w:val="000E3687"/>
    <w:rsid w:val="001026B2"/>
    <w:rsid w:val="001053BF"/>
    <w:rsid w:val="00146878"/>
    <w:rsid w:val="0016705E"/>
    <w:rsid w:val="001839E6"/>
    <w:rsid w:val="0018410C"/>
    <w:rsid w:val="00190276"/>
    <w:rsid w:val="00197BD1"/>
    <w:rsid w:val="001B371C"/>
    <w:rsid w:val="001F43EB"/>
    <w:rsid w:val="0022191C"/>
    <w:rsid w:val="002374F8"/>
    <w:rsid w:val="00237EA6"/>
    <w:rsid w:val="00243237"/>
    <w:rsid w:val="002501BF"/>
    <w:rsid w:val="00255566"/>
    <w:rsid w:val="00275E69"/>
    <w:rsid w:val="00283003"/>
    <w:rsid w:val="00293369"/>
    <w:rsid w:val="00297154"/>
    <w:rsid w:val="002B4BA5"/>
    <w:rsid w:val="002D3A96"/>
    <w:rsid w:val="002F50C6"/>
    <w:rsid w:val="00374F61"/>
    <w:rsid w:val="003838C6"/>
    <w:rsid w:val="00384B3C"/>
    <w:rsid w:val="0040132E"/>
    <w:rsid w:val="00407873"/>
    <w:rsid w:val="004278D0"/>
    <w:rsid w:val="004B037F"/>
    <w:rsid w:val="004F39E5"/>
    <w:rsid w:val="005272A4"/>
    <w:rsid w:val="005367DC"/>
    <w:rsid w:val="00545F0B"/>
    <w:rsid w:val="00560E89"/>
    <w:rsid w:val="005722B5"/>
    <w:rsid w:val="005B5B99"/>
    <w:rsid w:val="005D6024"/>
    <w:rsid w:val="00643FF1"/>
    <w:rsid w:val="006457D4"/>
    <w:rsid w:val="00656761"/>
    <w:rsid w:val="00691807"/>
    <w:rsid w:val="00697A2B"/>
    <w:rsid w:val="006A091E"/>
    <w:rsid w:val="006A11A2"/>
    <w:rsid w:val="006B0D1E"/>
    <w:rsid w:val="006C2C81"/>
    <w:rsid w:val="006C585F"/>
    <w:rsid w:val="006E19A8"/>
    <w:rsid w:val="0071437F"/>
    <w:rsid w:val="00720A2D"/>
    <w:rsid w:val="00727502"/>
    <w:rsid w:val="007315BB"/>
    <w:rsid w:val="00735410"/>
    <w:rsid w:val="00751206"/>
    <w:rsid w:val="00761514"/>
    <w:rsid w:val="0077274D"/>
    <w:rsid w:val="00794C48"/>
    <w:rsid w:val="007B3EC6"/>
    <w:rsid w:val="007C4597"/>
    <w:rsid w:val="00841D02"/>
    <w:rsid w:val="00854DC8"/>
    <w:rsid w:val="00866FA9"/>
    <w:rsid w:val="00953EE2"/>
    <w:rsid w:val="00971F15"/>
    <w:rsid w:val="0097598A"/>
    <w:rsid w:val="009C1002"/>
    <w:rsid w:val="009E02AC"/>
    <w:rsid w:val="009F055C"/>
    <w:rsid w:val="009F0E0B"/>
    <w:rsid w:val="00A00195"/>
    <w:rsid w:val="00A01CB5"/>
    <w:rsid w:val="00A0506B"/>
    <w:rsid w:val="00A43ED0"/>
    <w:rsid w:val="00A541E8"/>
    <w:rsid w:val="00AB775F"/>
    <w:rsid w:val="00B4381B"/>
    <w:rsid w:val="00B977F1"/>
    <w:rsid w:val="00BA1CD4"/>
    <w:rsid w:val="00BA676B"/>
    <w:rsid w:val="00BB1497"/>
    <w:rsid w:val="00C05A38"/>
    <w:rsid w:val="00C117CA"/>
    <w:rsid w:val="00C252A8"/>
    <w:rsid w:val="00C43ED3"/>
    <w:rsid w:val="00C51E04"/>
    <w:rsid w:val="00CE2085"/>
    <w:rsid w:val="00CF6F9D"/>
    <w:rsid w:val="00D34891"/>
    <w:rsid w:val="00D773D2"/>
    <w:rsid w:val="00D82432"/>
    <w:rsid w:val="00E16ABF"/>
    <w:rsid w:val="00E73664"/>
    <w:rsid w:val="00E813DD"/>
    <w:rsid w:val="00E86BC5"/>
    <w:rsid w:val="00EC4DB5"/>
    <w:rsid w:val="00F03D0D"/>
    <w:rsid w:val="00F17395"/>
    <w:rsid w:val="00F34E28"/>
    <w:rsid w:val="00F61FE1"/>
    <w:rsid w:val="00F7080F"/>
    <w:rsid w:val="00F96734"/>
    <w:rsid w:val="00FD44BB"/>
    <w:rsid w:val="00FF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59D95"/>
  <w15:chartTrackingRefBased/>
  <w15:docId w15:val="{1C9D5861-453F-421A-9F29-1C8F2C56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1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6A1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1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1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1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6A1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1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1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1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1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1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1A2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6A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1A2"/>
  </w:style>
  <w:style w:type="character" w:styleId="Hyperlink">
    <w:name w:val="Hyperlink"/>
    <w:basedOn w:val="Fontepargpadro"/>
    <w:uiPriority w:val="99"/>
    <w:semiHidden/>
    <w:unhideWhenUsed/>
    <w:rsid w:val="0075120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B0D1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1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8300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83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dsonmarin/historic-sales-of-electric-vehicle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atabank.worldbank.org/reports.aspx?source=2&amp;type=metadata&amp;series=SP.POP.TOT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5</Pages>
  <Words>910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Andrade dos Santos</dc:creator>
  <cp:keywords/>
  <dc:description/>
  <cp:lastModifiedBy>Flavio Andrade dos Santos</cp:lastModifiedBy>
  <cp:revision>97</cp:revision>
  <dcterms:created xsi:type="dcterms:W3CDTF">2024-06-19T13:29:00Z</dcterms:created>
  <dcterms:modified xsi:type="dcterms:W3CDTF">2024-07-13T02:05:00Z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3b20fdb4,4783f829,14829461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2024-06-19T13:30:59Z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79f2c0d1-379f-4e48-a460-ffbe603e9317</vt:lpwstr>
  </property>
  <property fmtid="{D5CDD505-2E9C-101B-9397-08002B2CF9AE}" pid="11" name="MSIP_Label_140b9f7d-8e3a-482f-9702-4b7ffc40985a_ContentBits">
    <vt:lpwstr>2</vt:lpwstr>
  </property>
</Properties>
</file>