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EFE18">
      <w:pPr>
        <w:spacing w:after="4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52"/>
          <w:szCs w:val="52"/>
        </w:rPr>
        <w:t>Fasasi Toluwalase John</w:t>
      </w:r>
    </w:p>
    <w:p w14:paraId="62F49341">
      <w:pPr>
        <w:spacing w:after="8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0"/>
          <w:szCs w:val="20"/>
        </w:rPr>
        <w:t>Software Engineering Student</w:t>
      </w:r>
      <w:r>
        <w:rPr>
          <w:rFonts w:hint="default" w:ascii="Calibri" w:hAnsi="Calibri" w:eastAsia="Calibri" w:cs="Calibri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z w:val="20"/>
          <w:szCs w:val="20"/>
        </w:rPr>
        <w:t xml:space="preserve"> |  Backend Developer  |  Systems Programmer</w:t>
      </w:r>
    </w:p>
    <w:p w14:paraId="2C15B53A">
      <w:pPr>
        <w:spacing w:after="160"/>
        <w:rPr>
          <w:color w:val="auto"/>
        </w:rPr>
      </w:pPr>
      <w:bookmarkStart w:id="0" w:name="_GoBack"/>
      <w:bookmarkEnd w:id="0"/>
      <w:r>
        <w:rPr>
          <w:rFonts w:ascii="Calibri" w:hAnsi="Calibri" w:eastAsia="Calibri" w:cs="Calibri"/>
          <w:color w:val="auto"/>
          <w:sz w:val="18"/>
          <w:szCs w:val="18"/>
        </w:rPr>
        <w:t xml:space="preserve"> Akure, Ondo State, Nigeria   fasasitoluwalase754@gmail.com    +234 70 799 79703    github.com/fasasijohn</w:t>
      </w:r>
    </w:p>
    <w:p w14:paraId="71A7E361">
      <w:pPr>
        <w:pBdr>
          <w:bottom w:val="single" w:color="1F3A8C" w:sz="6" w:space="4"/>
        </w:pBdr>
        <w:spacing w:before="240" w:after="8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2"/>
          <w:szCs w:val="22"/>
        </w:rPr>
        <w:t>PROFESSIONAL SUMMARY</w:t>
      </w:r>
    </w:p>
    <w:p w14:paraId="4DB287F3">
      <w:pPr>
        <w:spacing w:before="80" w:after="80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>Detail-oriented Software Engineering student with hands-on experience building and debugging full-stack and systems-level applications. Passionate about software quality assurance, having applied structured debugging, API validation, authentication testing, and memory safety verification across multiple projects. Eager to bring a developer's perspective to QA — catching bugs at the root, not just the surface.</w:t>
      </w:r>
    </w:p>
    <w:p w14:paraId="1635FE40">
      <w:pPr>
        <w:spacing w:before="60"/>
        <w:rPr>
          <w:color w:val="auto"/>
        </w:rPr>
      </w:pPr>
    </w:p>
    <w:p w14:paraId="31D55E15">
      <w:pPr>
        <w:pBdr>
          <w:bottom w:val="single" w:color="1F3A8C" w:sz="6" w:space="4"/>
        </w:pBdr>
        <w:spacing w:before="240" w:after="8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2"/>
          <w:szCs w:val="22"/>
        </w:rPr>
        <w:t>TECHNICAL SKILLS</w:t>
      </w:r>
    </w:p>
    <w:p w14:paraId="112181E2">
      <w:pPr>
        <w:spacing w:before="60"/>
        <w:rPr>
          <w:color w:val="auto"/>
        </w:rPr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200"/>
      </w:tblGrid>
      <w:tr w14:paraId="7522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2" w:hRule="atLeast"/>
        </w:trPr>
        <w:tc>
          <w:tcPr>
            <w:tcW w:w="2000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8F36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19"/>
                <w:szCs w:val="19"/>
              </w:rPr>
              <w:t>QA &amp; Testing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70EBC40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19"/>
                <w:szCs w:val="19"/>
              </w:rPr>
              <w:t>API Testing (Postman), Manual Testing, Functional Testing, Regression Testing, Bug Reporting, Authentication Flow Validation</w:t>
            </w:r>
          </w:p>
        </w:tc>
      </w:tr>
      <w:tr w14:paraId="5236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F01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19"/>
                <w:szCs w:val="19"/>
              </w:rPr>
              <w:t>Backend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D52584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19"/>
                <w:szCs w:val="19"/>
              </w:rPr>
              <w:t>Node.js, Express.js, REST APIs, JWT Auth, RBAC, WebAuthn/Passkeys</w:t>
            </w:r>
          </w:p>
        </w:tc>
      </w:tr>
      <w:tr w14:paraId="721D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8076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19"/>
                <w:szCs w:val="19"/>
              </w:rPr>
              <w:t>Databases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28BF18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19"/>
                <w:szCs w:val="19"/>
              </w:rPr>
              <w:t>MongoDB Atlas, PostgreSQL, Mongoose</w:t>
            </w:r>
          </w:p>
        </w:tc>
      </w:tr>
      <w:tr w14:paraId="5246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048F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19"/>
                <w:szCs w:val="19"/>
              </w:rPr>
              <w:t>Frontend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CAFD72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19"/>
                <w:szCs w:val="19"/>
              </w:rPr>
              <w:t>React, TypeScript, JavaScript, HTML, CSS, Tailwind</w:t>
            </w:r>
          </w:p>
        </w:tc>
      </w:tr>
      <w:tr w14:paraId="6927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1232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19"/>
                <w:szCs w:val="19"/>
              </w:rPr>
              <w:t>Systems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A02C652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19"/>
                <w:szCs w:val="19"/>
              </w:rPr>
              <w:t>C, C++, Memory Management (malloc/free), Data Structures, Zero-leak debugging</w:t>
            </w:r>
          </w:p>
        </w:tc>
      </w:tr>
      <w:tr w14:paraId="1BF9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3CA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19"/>
                <w:szCs w:val="19"/>
              </w:rPr>
              <w:t>Tools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393DD2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19"/>
                <w:szCs w:val="19"/>
              </w:rPr>
              <w:t>Git, GitHub, CMake, WSL, Postman, ANSI CLI debugging</w:t>
            </w:r>
          </w:p>
        </w:tc>
      </w:tr>
      <w:tr w14:paraId="06C85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67B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19"/>
                <w:szCs w:val="19"/>
              </w:rPr>
              <w:t>Other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A8C03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19"/>
                <w:szCs w:val="19"/>
              </w:rPr>
              <w:t>PWA Development, Bcrypt, RBAC middleware design</w:t>
            </w:r>
          </w:p>
        </w:tc>
      </w:tr>
    </w:tbl>
    <w:p w14:paraId="7D9EB637">
      <w:pPr>
        <w:spacing w:before="80"/>
        <w:rPr>
          <w:color w:val="auto"/>
        </w:rPr>
      </w:pPr>
    </w:p>
    <w:p w14:paraId="45EED3C9">
      <w:pPr>
        <w:pBdr>
          <w:bottom w:val="single" w:color="1F3A8C" w:sz="6" w:space="4"/>
        </w:pBdr>
        <w:spacing w:before="240" w:after="8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2"/>
          <w:szCs w:val="22"/>
        </w:rPr>
        <w:t>PROJECTS</w:t>
      </w:r>
    </w:p>
    <w:p w14:paraId="42A5479B">
      <w:pPr>
        <w:spacing w:before="140" w:after="3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1"/>
          <w:szCs w:val="21"/>
        </w:rPr>
        <w:t>Digitance (DigiAttendance)</w:t>
      </w:r>
      <w:r>
        <w:rPr>
          <w:rFonts w:ascii="Calibri" w:hAnsi="Calibri" w:eastAsia="Calibri" w:cs="Calibri"/>
          <w:color w:val="auto"/>
          <w:sz w:val="20"/>
          <w:szCs w:val="20"/>
        </w:rPr>
        <w:t xml:space="preserve">  |  Full-Stack PWA  —  2024 – Present</w:t>
      </w:r>
    </w:p>
    <w:p w14:paraId="4E8FC505">
      <w:pPr>
        <w:spacing w:before="60" w:after="20"/>
        <w:rPr>
          <w:color w:val="auto"/>
        </w:rPr>
      </w:pPr>
      <w:r>
        <w:rPr>
          <w:rFonts w:ascii="Calibri" w:hAnsi="Calibri" w:eastAsia="Calibri" w:cs="Calibri"/>
          <w:color w:val="auto"/>
          <w:sz w:val="18"/>
          <w:szCs w:val="18"/>
        </w:rPr>
        <w:t>React/TypeScript · Node.js/Express · MongoDB Atlas · WebAuthn · JWT</w:t>
      </w:r>
    </w:p>
    <w:p w14:paraId="72E0A99E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Built a university-grade digital attendance verification system with multi-gate validation logic</w:t>
      </w:r>
    </w:p>
    <w:p w14:paraId="390FF3CA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Designed and manually tested JWT authentication flows, RBAC middleware, and session management across User, Course, Session, and Attendance models</w:t>
      </w:r>
    </w:p>
    <w:p w14:paraId="1A12482D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Validated passkey biometric flows using SimpleWebAuthn — tested edge cases including expired sessions, failed biometric prompts, and unauthorized role escalation</w:t>
      </w:r>
    </w:p>
    <w:p w14:paraId="4DB8FA30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Enforced GPS proximity and time-window constraints; tested boundary conditions for location spoofing and clock drift scenarios</w:t>
      </w:r>
    </w:p>
    <w:p w14:paraId="7AD2C4C8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Performed API endpoint testing using Postman — verified request/response contracts, error codes, and auth header handling</w:t>
      </w:r>
    </w:p>
    <w:p w14:paraId="04C47A25">
      <w:pPr>
        <w:spacing w:before="60"/>
        <w:rPr>
          <w:color w:val="auto"/>
        </w:rPr>
      </w:pPr>
    </w:p>
    <w:p w14:paraId="64151E8E">
      <w:pPr>
        <w:spacing w:before="140" w:after="3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1"/>
          <w:szCs w:val="21"/>
        </w:rPr>
        <w:t>Litche</w:t>
      </w:r>
      <w:r>
        <w:rPr>
          <w:rFonts w:ascii="Calibri" w:hAnsi="Calibri" w:eastAsia="Calibri" w:cs="Calibri"/>
          <w:color w:val="auto"/>
          <w:sz w:val="20"/>
          <w:szCs w:val="20"/>
        </w:rPr>
        <w:t xml:space="preserve">  |  Systems Project  —  2024</w:t>
      </w:r>
    </w:p>
    <w:p w14:paraId="6B266B4E">
      <w:pPr>
        <w:spacing w:before="60" w:after="20"/>
        <w:rPr>
          <w:color w:val="auto"/>
        </w:rPr>
      </w:pPr>
      <w:r>
        <w:rPr>
          <w:rFonts w:ascii="Calibri" w:hAnsi="Calibri" w:eastAsia="Calibri" w:cs="Calibri"/>
          <w:color w:val="auto"/>
          <w:sz w:val="18"/>
          <w:szCs w:val="18"/>
        </w:rPr>
        <w:t>C · CMake · WSL · Manual Memory Management</w:t>
      </w:r>
    </w:p>
    <w:p w14:paraId="098143A6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Built a lightweight in-memory key-value store inspired by Redis, with zero memory leaks across the full test suite</w:t>
      </w:r>
    </w:p>
    <w:p w14:paraId="6BC35BB4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Implemented collision handling via linked list chaining — manually verified edge cases including hash collisions, null key lookups, and concurrent write conflicts</w:t>
      </w:r>
    </w:p>
    <w:p w14:paraId="172368B1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Performed systematic memory debugging using valgrind-style analysis; all malloc/free pairs verified clean</w:t>
      </w:r>
    </w:p>
    <w:p w14:paraId="5AADF028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Designed ANSI CLI output with timestamps for real-time observability — useful for tracing execution and identifying failure points</w:t>
      </w:r>
    </w:p>
    <w:p w14:paraId="4BD34D6E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Available at github.com/fasasijohn/litche</w:t>
      </w:r>
    </w:p>
    <w:p w14:paraId="7CD5AE4F">
      <w:pPr>
        <w:spacing w:before="60"/>
        <w:rPr>
          <w:color w:val="auto"/>
        </w:rPr>
      </w:pPr>
    </w:p>
    <w:p w14:paraId="4E82FE77">
      <w:pPr>
        <w:spacing w:before="140" w:after="3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1"/>
          <w:szCs w:val="21"/>
        </w:rPr>
        <w:t>AI Web Chatbot</w:t>
      </w:r>
      <w:r>
        <w:rPr>
          <w:rFonts w:ascii="Calibri" w:hAnsi="Calibri" w:eastAsia="Calibri" w:cs="Calibri"/>
          <w:color w:val="auto"/>
          <w:sz w:val="20"/>
          <w:szCs w:val="20"/>
        </w:rPr>
        <w:t xml:space="preserve">  |  Web Application  —  2024</w:t>
      </w:r>
    </w:p>
    <w:p w14:paraId="1015C885">
      <w:pPr>
        <w:spacing w:before="60" w:after="20"/>
        <w:rPr>
          <w:color w:val="auto"/>
        </w:rPr>
      </w:pPr>
      <w:r>
        <w:rPr>
          <w:rFonts w:ascii="Calibri" w:hAnsi="Calibri" w:eastAsia="Calibri" w:cs="Calibri"/>
          <w:color w:val="auto"/>
          <w:sz w:val="18"/>
          <w:szCs w:val="18"/>
        </w:rPr>
        <w:t>JavaScript · AI APIs</w:t>
      </w:r>
    </w:p>
    <w:p w14:paraId="3F84E8D4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Designed and deployed a browser-based AI chatbot — validated API response handling, error states, and fallback UX</w:t>
      </w:r>
    </w:p>
    <w:p w14:paraId="2ECAF26D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Tested cross-browser compatibility and edge cases for async API calls and streaming responses</w:t>
      </w:r>
    </w:p>
    <w:p w14:paraId="11256CA9">
      <w:pPr>
        <w:spacing w:before="80"/>
        <w:rPr>
          <w:color w:val="auto"/>
        </w:rPr>
      </w:pPr>
    </w:p>
    <w:p w14:paraId="0D28E51C">
      <w:pPr>
        <w:pBdr>
          <w:bottom w:val="single" w:color="1F3A8C" w:sz="6" w:space="4"/>
        </w:pBdr>
        <w:spacing w:before="240" w:after="8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2"/>
          <w:szCs w:val="22"/>
        </w:rPr>
        <w:t>EDUCATION</w:t>
      </w:r>
    </w:p>
    <w:p w14:paraId="41B5DDC0">
      <w:pPr>
        <w:spacing w:before="140" w:after="3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1"/>
          <w:szCs w:val="21"/>
        </w:rPr>
        <w:t>B.Eng. Software Engineering (300 Level — In Progress)</w:t>
      </w:r>
      <w:r>
        <w:rPr>
          <w:rFonts w:ascii="Calibri" w:hAnsi="Calibri" w:eastAsia="Calibri" w:cs="Calibri"/>
          <w:color w:val="auto"/>
          <w:sz w:val="20"/>
          <w:szCs w:val="20"/>
        </w:rPr>
        <w:t xml:space="preserve">  |  FUTA, Nigeria  —  Expected 2027/2028</w:t>
      </w:r>
    </w:p>
    <w:p w14:paraId="279A6DA8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Relevant coursework: Software Testing &amp; Quality Assurance, Data Structures, Algorithms, Systems Programming, Database Management</w:t>
      </w:r>
    </w:p>
    <w:p w14:paraId="4F9B7E02">
      <w:pPr>
        <w:spacing w:before="80"/>
        <w:rPr>
          <w:color w:val="auto"/>
        </w:rPr>
      </w:pPr>
    </w:p>
    <w:p w14:paraId="27625349">
      <w:pPr>
        <w:pBdr>
          <w:bottom w:val="single" w:color="1F3A8C" w:sz="6" w:space="4"/>
        </w:pBdr>
        <w:spacing w:before="240" w:after="8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2"/>
          <w:szCs w:val="22"/>
        </w:rPr>
        <w:t>LEADERSHIP &amp; EXTRACURRICULAR</w:t>
      </w:r>
    </w:p>
    <w:p w14:paraId="51C56552">
      <w:pPr>
        <w:spacing w:before="140" w:after="3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1"/>
          <w:szCs w:val="21"/>
        </w:rPr>
        <w:t>Public Relations Officer (PRO)</w:t>
      </w:r>
      <w:r>
        <w:rPr>
          <w:rFonts w:ascii="Calibri" w:hAnsi="Calibri" w:eastAsia="Calibri" w:cs="Calibri"/>
          <w:color w:val="auto"/>
          <w:sz w:val="20"/>
          <w:szCs w:val="20"/>
        </w:rPr>
        <w:t xml:space="preserve">  |  ASENS — FUTA  —  Current</w:t>
      </w:r>
    </w:p>
    <w:p w14:paraId="7012A8A0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Official communications officer for the Association of Software Engineering Students</w:t>
      </w:r>
    </w:p>
    <w:p w14:paraId="5F6D3C57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Manage public-facing announcements, event coordination, and inter-departmental communications</w:t>
      </w:r>
    </w:p>
    <w:p w14:paraId="26DA47BB">
      <w:pPr>
        <w:spacing w:before="80"/>
        <w:rPr>
          <w:color w:val="auto"/>
        </w:rPr>
      </w:pPr>
    </w:p>
    <w:p w14:paraId="75F7451C">
      <w:pPr>
        <w:pBdr>
          <w:bottom w:val="single" w:color="1F3A8C" w:sz="6" w:space="4"/>
        </w:pBdr>
        <w:spacing w:before="240" w:after="8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2"/>
          <w:szCs w:val="22"/>
        </w:rPr>
        <w:t>CERTIFICATIONS &amp; LEARNING</w:t>
      </w:r>
    </w:p>
    <w:p w14:paraId="4AAC3A33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Backend Development — Boot.dev</w:t>
      </w:r>
    </w:p>
    <w:p w14:paraId="7DC08E6D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Microsoft Quantum Summer School — Registered Participant</w:t>
      </w:r>
    </w:p>
    <w:p w14:paraId="42A96FC3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Completion certificates from various online learning platforms</w:t>
      </w:r>
    </w:p>
    <w:p w14:paraId="5350E278">
      <w:pPr>
        <w:spacing w:before="80"/>
        <w:rPr>
          <w:color w:val="auto"/>
        </w:rPr>
      </w:pPr>
    </w:p>
    <w:p w14:paraId="1975ABBE">
      <w:pPr>
        <w:pBdr>
          <w:bottom w:val="single" w:color="1F3A8C" w:sz="6" w:space="4"/>
        </w:pBdr>
        <w:spacing w:before="240" w:after="8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2"/>
          <w:szCs w:val="22"/>
        </w:rPr>
        <w:t>INTERESTS</w:t>
      </w:r>
    </w:p>
    <w:p w14:paraId="28170EDD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Software Quality Assurance &amp; Reliability Engineering</w:t>
      </w:r>
    </w:p>
    <w:p w14:paraId="19E0D2FB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Quantum Computing &amp; Quantum Firmware</w:t>
      </w:r>
    </w:p>
    <w:p w14:paraId="4109FB7F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Systems Programming in C/C++</w:t>
      </w:r>
    </w:p>
    <w:p w14:paraId="7B1BD47C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Backend Architecture &amp; API Design</w:t>
      </w:r>
    </w:p>
    <w:p w14:paraId="2999E36B">
      <w:pPr>
        <w:spacing w:before="40" w:after="40"/>
        <w:ind w:left="360" w:hanging="259"/>
        <w:rPr>
          <w:color w:val="auto"/>
        </w:rPr>
      </w:pPr>
      <w:r>
        <w:rPr>
          <w:rFonts w:ascii="Calibri" w:hAnsi="Calibri" w:eastAsia="Calibri" w:cs="Calibri"/>
          <w:color w:val="auto"/>
          <w:sz w:val="19"/>
          <w:szCs w:val="19"/>
        </w:rPr>
        <w:t xml:space="preserve">• </w:t>
      </w:r>
      <w:r>
        <w:rPr>
          <w:rFonts w:ascii="Calibri" w:hAnsi="Calibri" w:eastAsia="Calibri" w:cs="Calibri"/>
          <w:color w:val="auto"/>
          <w:sz w:val="19"/>
          <w:szCs w:val="19"/>
        </w:rPr>
        <w:t>Open Source Development</w:t>
      </w:r>
    </w:p>
    <w:p w14:paraId="3E2A5E7E">
      <w:pPr>
        <w:spacing w:before="120"/>
        <w:rPr>
          <w:color w:val="auto"/>
        </w:rPr>
      </w:pPr>
    </w:p>
    <w:p w14:paraId="30659CBB">
      <w:pPr>
        <w:jc w:val="center"/>
        <w:rPr>
          <w:color w:val="auto"/>
        </w:rPr>
      </w:pPr>
      <w:r>
        <w:rPr>
          <w:rFonts w:ascii="Calibri" w:hAnsi="Calibri" w:eastAsia="Calibri" w:cs="Calibri"/>
          <w:color w:val="auto"/>
          <w:sz w:val="18"/>
          <w:szCs w:val="18"/>
        </w:rPr>
        <w:t>References available on request.</w:t>
      </w:r>
    </w:p>
    <w:sectPr>
      <w:pgSz w:w="11906" w:h="16838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9C34734"/>
    <w:rsid w:val="489F36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510</Words>
  <Characters>3287</Characters>
  <TotalTime>3</TotalTime>
  <ScaleCrop>false</ScaleCrop>
  <LinksUpToDate>false</LinksUpToDate>
  <CharactersWithSpaces>3770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2026-08-10T11:40:00Z</dcterms:created>
  <dc:creator>Un-named</dc:creator>
  <cp:lastModifiedBy>Richard John</cp:lastModifiedBy>
  <dcterms:modified xsi:type="dcterms:W3CDTF">2026-08-10T11:49:18Z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eyJoZGlkIjoiNGEzNzNhY2VmNTlhN2U0NWI2MDQ5MGFkOTJlY2E2NWIiLCJ1c2VySWQiOiIyNzQ4NzgxMTc1MzY0In0=</vt:lpwstr>
  </property>
  <property fmtid="{D5CDD505-2E9C-101B-9397-08002B2CF9AE}" pid="3" name="KSOProductBuildVer">
    <vt:lpwstr>1033-12.1.0.28032</vt:lpwstr>
  </property>
  <property fmtid="{D5CDD505-2E9C-101B-9397-08002B2CF9AE}" pid="4" name="ICV">
    <vt:lpwstr>A2A047D28DE9473999C7061228EB2CB1_12</vt:lpwstr>
  </property>
</Properties>
</file>