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sdt>
      <w:sdtPr>
        <w:tag w:val="goog_rdk_0"/>
      </w:sdtPr>
      <w:sdtContent>
        <w:p w:rsidR="00000000" w:rsidDel="00000000" w:rsidP="00000000" w:rsidRDefault="00000000" w:rsidRPr="00000000" w14:paraId="00000001">
          <w:pPr>
            <w:pStyle w:val="Title"/>
            <w:spacing w:before="50" w:line="240" w:lineRule="auto"/>
            <w:ind w:left="0" w:firstLine="0"/>
            <w:jc w:val="left"/>
            <w:rPr>
              <w:rFonts w:ascii="Trebuchet MS" w:cs="Trebuchet MS" w:eastAsia="Trebuchet MS" w:hAnsi="Trebuchet MS"/>
              <w:sz w:val="32"/>
              <w:szCs w:val="32"/>
            </w:rPr>
          </w:pPr>
          <w:r w:rsidDel="00000000" w:rsidR="00000000" w:rsidRPr="00000000">
            <w:rPr>
              <w:rFonts w:ascii="Trebuchet MS" w:cs="Trebuchet MS" w:eastAsia="Trebuchet MS" w:hAnsi="Trebuchet MS"/>
              <w:sz w:val="32"/>
              <w:szCs w:val="32"/>
              <w:rtl w:val="0"/>
            </w:rPr>
            <w:t xml:space="preserve">         </w:t>
            <w:tab/>
            <w:tab/>
            <w:t xml:space="preserve">         </w:t>
          </w:r>
        </w:p>
      </w:sdtContent>
    </w:sdt>
    <w:p w:rsidR="00000000" w:rsidDel="00000000" w:rsidP="00000000" w:rsidRDefault="00000000" w:rsidRPr="00000000" w14:paraId="00000002">
      <w:pPr>
        <w:pStyle w:val="Title"/>
        <w:spacing w:before="50" w:line="240" w:lineRule="auto"/>
        <w:ind w:left="2160" w:firstLine="720"/>
        <w:jc w:val="left"/>
        <w:rPr>
          <w:rFonts w:ascii="Trebuchet MS" w:cs="Trebuchet MS" w:eastAsia="Trebuchet MS" w:hAnsi="Trebuchet MS"/>
          <w:sz w:val="32"/>
          <w:szCs w:val="32"/>
        </w:rPr>
      </w:pPr>
      <w:r w:rsidDel="00000000" w:rsidR="00000000" w:rsidRPr="00000000">
        <w:rPr>
          <w:rFonts w:ascii="Trebuchet MS" w:cs="Trebuchet MS" w:eastAsia="Trebuchet MS" w:hAnsi="Trebuchet MS"/>
          <w:sz w:val="32"/>
          <w:szCs w:val="32"/>
          <w:rtl w:val="0"/>
        </w:rPr>
        <w:t xml:space="preserve">Mohammad Faseeh Ahmed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855" w:firstLine="0"/>
        <w:jc w:val="center"/>
        <w:rPr>
          <w:rFonts w:ascii="Trebuchet MS" w:cs="Trebuchet MS" w:eastAsia="Trebuchet MS" w:hAnsi="Trebuchet MS"/>
          <w:b w:val="1"/>
          <w:color w:val="3c78d8"/>
          <w:sz w:val="23"/>
          <w:szCs w:val="23"/>
        </w:rPr>
      </w:pPr>
      <w:hyperlink r:id="rId7">
        <w:r w:rsidDel="00000000" w:rsidR="00000000" w:rsidRPr="00000000">
          <w:rPr>
            <w:rFonts w:ascii="Trebuchet MS" w:cs="Trebuchet MS" w:eastAsia="Trebuchet MS" w:hAnsi="Trebuchet MS"/>
            <w:color w:val="1155cc"/>
            <w:sz w:val="21"/>
            <w:szCs w:val="21"/>
            <w:u w:val="single"/>
            <w:rtl w:val="0"/>
          </w:rPr>
          <w:t xml:space="preserve">mm9314@g.rit.edu</w:t>
        </w:r>
      </w:hyperlink>
      <w:r w:rsidDel="00000000" w:rsidR="00000000" w:rsidRPr="00000000">
        <w:rPr>
          <w:rFonts w:ascii="Trebuchet MS" w:cs="Trebuchet MS" w:eastAsia="Trebuchet MS" w:hAnsi="Trebuchet MS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 +1 585 </w:t>
      </w:r>
      <w:r w:rsidDel="00000000" w:rsidR="00000000" w:rsidRPr="00000000">
        <w:rPr>
          <w:rFonts w:ascii="Trebuchet MS" w:cs="Trebuchet MS" w:eastAsia="Trebuchet MS" w:hAnsi="Trebuchet MS"/>
          <w:sz w:val="21"/>
          <w:szCs w:val="21"/>
          <w:rtl w:val="0"/>
        </w:rPr>
        <w:t xml:space="preserve">202 5217</w:t>
      </w:r>
      <w:r w:rsidDel="00000000" w:rsidR="00000000" w:rsidRPr="00000000">
        <w:rPr>
          <w:rFonts w:ascii="Trebuchet MS" w:cs="Trebuchet MS" w:eastAsia="Trebuchet MS" w:hAnsi="Trebuchet MS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| </w:t>
      </w:r>
      <w:hyperlink r:id="rId8">
        <w:r w:rsidDel="00000000" w:rsidR="00000000" w:rsidRPr="00000000">
          <w:rPr>
            <w:rFonts w:ascii="Trebuchet MS" w:cs="Trebuchet MS" w:eastAsia="Trebuchet MS" w:hAnsi="Trebuchet MS"/>
            <w:smallCaps w:val="0"/>
            <w:strike w:val="0"/>
            <w:color w:val="1155cc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LinkedIn </w:t>
        </w:r>
      </w:hyperlink>
      <w:r w:rsidDel="00000000" w:rsidR="00000000" w:rsidRPr="00000000">
        <w:rPr>
          <w:rFonts w:ascii="Trebuchet MS" w:cs="Trebuchet MS" w:eastAsia="Trebuchet MS" w:hAnsi="Trebuchet MS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 </w:t>
      </w:r>
      <w:hyperlink r:id="rId9">
        <w:r w:rsidDel="00000000" w:rsidR="00000000" w:rsidRPr="00000000">
          <w:rPr>
            <w:rFonts w:ascii="Trebuchet MS" w:cs="Trebuchet MS" w:eastAsia="Trebuchet MS" w:hAnsi="Trebuchet MS"/>
            <w:color w:val="1155cc"/>
            <w:sz w:val="21"/>
            <w:szCs w:val="21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Trebuchet MS" w:cs="Trebuchet MS" w:eastAsia="Trebuchet MS" w:hAnsi="Trebuchet MS"/>
          <w:sz w:val="21"/>
          <w:szCs w:val="21"/>
          <w:rtl w:val="0"/>
        </w:rPr>
        <w:t xml:space="preserve"> | </w:t>
      </w:r>
      <w:hyperlink r:id="rId10">
        <w:r w:rsidDel="00000000" w:rsidR="00000000" w:rsidRPr="00000000">
          <w:rPr>
            <w:rFonts w:ascii="Trebuchet MS" w:cs="Trebuchet MS" w:eastAsia="Trebuchet MS" w:hAnsi="Trebuchet MS"/>
            <w:color w:val="1155cc"/>
            <w:sz w:val="21"/>
            <w:szCs w:val="21"/>
            <w:u w:val="single"/>
            <w:rtl w:val="0"/>
          </w:rPr>
          <w:t xml:space="preserve">Portfolio</w:t>
        </w:r>
      </w:hyperlink>
      <w:r w:rsidDel="00000000" w:rsidR="00000000" w:rsidRPr="00000000">
        <w:rPr>
          <w:rFonts w:ascii="Trebuchet MS" w:cs="Trebuchet MS" w:eastAsia="Trebuchet MS" w:hAnsi="Trebuchet MS"/>
          <w:b w:val="1"/>
          <w:color w:val="3c78d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Trebuchet MS" w:cs="Trebuchet MS" w:eastAsia="Trebuchet MS" w:hAnsi="Trebuchet MS"/>
          <w:b w:val="1"/>
          <w:color w:val="3c78d8"/>
          <w:sz w:val="23"/>
          <w:szCs w:val="23"/>
          <w:rtl w:val="0"/>
        </w:rPr>
        <w:t xml:space="preserve"> </w:t>
      </w:r>
      <w:hyperlink r:id="rId11">
        <w:r w:rsidDel="00000000" w:rsidR="00000000" w:rsidRPr="00000000">
          <w:rPr>
            <w:rFonts w:ascii="Trebuchet MS" w:cs="Trebuchet MS" w:eastAsia="Trebuchet MS" w:hAnsi="Trebuchet MS"/>
            <w:color w:val="1155cc"/>
            <w:sz w:val="21"/>
            <w:szCs w:val="21"/>
            <w:u w:val="single"/>
            <w:rtl w:val="0"/>
          </w:rPr>
          <w:t xml:space="preserve">Kaggle</w:t>
        </w:r>
      </w:hyperlink>
      <w:r w:rsidDel="00000000" w:rsidR="00000000" w:rsidRPr="00000000">
        <w:rPr>
          <w:rFonts w:ascii="Trebuchet MS" w:cs="Trebuchet MS" w:eastAsia="Trebuchet MS" w:hAnsi="Trebuchet MS"/>
          <w:b w:val="1"/>
          <w:color w:val="3c78d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Trebuchet MS" w:cs="Trebuchet MS" w:eastAsia="Trebuchet MS" w:hAnsi="Trebuchet MS"/>
          <w:b w:val="1"/>
          <w:color w:val="3c78d8"/>
          <w:sz w:val="23"/>
          <w:szCs w:val="23"/>
          <w:rtl w:val="0"/>
        </w:rPr>
        <w:t xml:space="preserve"> </w:t>
      </w:r>
      <w:hyperlink r:id="rId12">
        <w:r w:rsidDel="00000000" w:rsidR="00000000" w:rsidRPr="00000000">
          <w:rPr>
            <w:rFonts w:ascii="Trebuchet MS" w:cs="Trebuchet MS" w:eastAsia="Trebuchet MS" w:hAnsi="Trebuchet MS"/>
            <w:color w:val="1155cc"/>
            <w:sz w:val="21"/>
            <w:szCs w:val="21"/>
            <w:u w:val="single"/>
            <w:rtl w:val="0"/>
          </w:rPr>
          <w:t xml:space="preserve">Tableau</w:t>
        </w:r>
      </w:hyperlink>
      <w:r w:rsidDel="00000000" w:rsidR="00000000" w:rsidRPr="00000000">
        <w:rPr>
          <w:rFonts w:ascii="Trebuchet MS" w:cs="Trebuchet MS" w:eastAsia="Trebuchet MS" w:hAnsi="Trebuchet MS"/>
          <w:b w:val="1"/>
          <w:color w:val="3c78d8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855" w:firstLine="0"/>
        <w:jc w:val="center"/>
        <w:rPr>
          <w:rFonts w:ascii="Trebuchet MS" w:cs="Trebuchet MS" w:eastAsia="Trebuchet MS" w:hAnsi="Trebuchet MS"/>
          <w:b w:val="1"/>
          <w:color w:val="3c78d8"/>
          <w:sz w:val="7"/>
          <w:szCs w:val="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000000" w:space="2" w:sz="8" w:val="single"/>
          <w:right w:space="0" w:sz="0" w:val="nil"/>
          <w:between w:space="0" w:sz="0" w:val="nil"/>
        </w:pBdr>
        <w:shd w:fill="auto" w:val="clear"/>
        <w:spacing w:after="0" w:before="0" w:line="72" w:lineRule="auto"/>
        <w:ind w:left="-90" w:right="45" w:firstLine="0"/>
        <w:rPr>
          <w:rFonts w:ascii="Trebuchet MS" w:cs="Trebuchet MS" w:eastAsia="Trebuchet MS" w:hAnsi="Trebuchet MS"/>
          <w:b w:val="1"/>
          <w:color w:val="3c78d8"/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000000" w:space="2" w:sz="8" w:val="single"/>
          <w:right w:space="0" w:sz="0" w:val="nil"/>
          <w:between w:space="0" w:sz="0" w:val="nil"/>
        </w:pBdr>
        <w:shd w:fill="auto" w:val="clear"/>
        <w:spacing w:after="0" w:before="10" w:line="240" w:lineRule="auto"/>
        <w:ind w:left="-90" w:right="45" w:firstLine="0"/>
        <w:rPr>
          <w:rFonts w:ascii="Trebuchet MS" w:cs="Trebuchet MS" w:eastAsia="Trebuchet MS" w:hAnsi="Trebuchet MS"/>
          <w:b w:val="1"/>
          <w:color w:val="4a86e8"/>
          <w:sz w:val="23"/>
          <w:szCs w:val="23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4a86e8"/>
          <w:sz w:val="23"/>
          <w:szCs w:val="23"/>
          <w:rtl w:val="0"/>
        </w:rPr>
        <w:t xml:space="preserve">EDUCATION</w:t>
      </w:r>
    </w:p>
    <w:p w:rsidR="00000000" w:rsidDel="00000000" w:rsidP="00000000" w:rsidRDefault="00000000" w:rsidRPr="00000000" w14:paraId="00000007">
      <w:pPr>
        <w:tabs>
          <w:tab w:val="left" w:leader="none" w:pos="8865"/>
        </w:tabs>
        <w:spacing w:before="0" w:line="96.00000000000001" w:lineRule="auto"/>
        <w:ind w:left="180" w:right="-225" w:hanging="225"/>
        <w:rPr>
          <w:rFonts w:ascii="Trebuchet MS" w:cs="Trebuchet MS" w:eastAsia="Trebuchet MS" w:hAnsi="Trebuchet MS"/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8865"/>
        </w:tabs>
        <w:spacing w:before="0" w:lineRule="auto"/>
        <w:ind w:left="180" w:right="-225" w:hanging="225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Rochester Institute of Technology, Rochester, NY, 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M.S in Data Science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ab/>
        <w:t xml:space="preserve">     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Aug 2023 - May 2025</w:t>
      </w:r>
    </w:p>
    <w:p w:rsidR="00000000" w:rsidDel="00000000" w:rsidP="00000000" w:rsidRDefault="00000000" w:rsidRPr="00000000" w14:paraId="00000009">
      <w:pPr>
        <w:ind w:left="180" w:right="-225" w:hanging="225"/>
        <w:rPr>
          <w:rFonts w:ascii="Trebuchet MS" w:cs="Trebuchet MS" w:eastAsia="Trebuchet MS" w:hAnsi="Trebuchet MS"/>
          <w:b w:val="1"/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Coursework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: Neural Networks, Software Engineering for Data Science, Applied Statistics</w:t>
      </w:r>
      <w:r w:rsidDel="00000000" w:rsidR="00000000" w:rsidRPr="00000000">
        <w:rPr>
          <w:rFonts w:ascii="Trebuchet MS" w:cs="Trebuchet MS" w:eastAsia="Trebuchet MS" w:hAnsi="Trebuchet MS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GPA: 3.84/4.00</w:t>
      </w:r>
    </w:p>
    <w:p w:rsidR="00000000" w:rsidDel="00000000" w:rsidP="00000000" w:rsidRDefault="00000000" w:rsidRPr="00000000" w14:paraId="0000000A">
      <w:pPr>
        <w:ind w:left="180" w:right="-225" w:hanging="225"/>
        <w:rPr>
          <w:rFonts w:ascii="Trebuchet MS" w:cs="Trebuchet MS" w:eastAsia="Trebuchet MS" w:hAnsi="Trebuchet MS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8910"/>
        </w:tabs>
        <w:ind w:left="180" w:right="-225" w:hanging="225"/>
        <w:rPr>
          <w:rFonts w:ascii="Trebuchet MS" w:cs="Trebuchet MS" w:eastAsia="Trebuchet MS" w:hAnsi="Trebuchet MS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Jawaharlal Nehru Technological University Hyderabad, 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B.Tech in Computer Science</w:t>
      </w:r>
      <w:r w:rsidDel="00000000" w:rsidR="00000000" w:rsidRPr="00000000">
        <w:rPr>
          <w:rFonts w:ascii="Trebuchet MS" w:cs="Trebuchet MS" w:eastAsia="Trebuchet MS" w:hAnsi="Trebuchet MS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  July 2018 - July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8910"/>
        </w:tabs>
        <w:spacing w:before="0" w:lineRule="auto"/>
        <w:ind w:left="180" w:right="-225" w:hanging="225"/>
        <w:rPr>
          <w:rFonts w:ascii="Trebuchet MS" w:cs="Trebuchet MS" w:eastAsia="Trebuchet MS" w:hAnsi="Trebuchet MS"/>
          <w:b w:val="1"/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Coursework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: Data Structures and Algorithms, Computer Vision, Data Warehousing, NLP </w:t>
        <w:tab/>
        <w:t xml:space="preserve">           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GPA: 3.2/4.00</w:t>
      </w:r>
    </w:p>
    <w:p w:rsidR="00000000" w:rsidDel="00000000" w:rsidP="00000000" w:rsidRDefault="00000000" w:rsidRPr="00000000" w14:paraId="0000000D">
      <w:pPr>
        <w:tabs>
          <w:tab w:val="left" w:leader="none" w:pos="8910"/>
        </w:tabs>
        <w:spacing w:before="0" w:lineRule="auto"/>
        <w:ind w:left="180" w:right="-225" w:hanging="225"/>
        <w:rPr>
          <w:rFonts w:ascii="Trebuchet MS" w:cs="Trebuchet MS" w:eastAsia="Trebuchet MS" w:hAnsi="Trebuchet MS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000000" w:space="2" w:sz="8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-90" w:right="45" w:firstLine="0"/>
        <w:jc w:val="left"/>
        <w:rPr>
          <w:rFonts w:ascii="Trebuchet MS" w:cs="Trebuchet MS" w:eastAsia="Trebuchet MS" w:hAnsi="Trebuchet MS"/>
          <w:b w:val="1"/>
          <w:color w:val="4a86e8"/>
          <w:sz w:val="23"/>
          <w:szCs w:val="23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4a86e8"/>
          <w:sz w:val="23"/>
          <w:szCs w:val="23"/>
          <w:rtl w:val="0"/>
        </w:rPr>
        <w:t xml:space="preserve">SKILLS</w:t>
      </w:r>
    </w:p>
    <w:p w:rsidR="00000000" w:rsidDel="00000000" w:rsidP="00000000" w:rsidRDefault="00000000" w:rsidRPr="00000000" w14:paraId="0000000F">
      <w:pPr>
        <w:spacing w:before="0" w:line="120" w:lineRule="auto"/>
        <w:ind w:left="180" w:right="-225" w:hanging="225"/>
        <w:rPr>
          <w:rFonts w:ascii="Trebuchet MS" w:cs="Trebuchet MS" w:eastAsia="Trebuchet MS" w:hAnsi="Trebuchet MS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="240" w:lineRule="auto"/>
        <w:ind w:left="180" w:right="-225" w:hanging="225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Programming Languages:</w:t>
      </w:r>
      <w:r w:rsidDel="00000000" w:rsidR="00000000" w:rsidRPr="00000000">
        <w:rPr>
          <w:rFonts w:ascii="Trebuchet MS" w:cs="Trebuchet MS" w:eastAsia="Trebuchet MS" w:hAnsi="Trebuchet MS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Java, Python, C++, R, JavaScript, Go, Julia,  Object Oriented Programming(Python, Java)</w:t>
      </w:r>
    </w:p>
    <w:p w:rsidR="00000000" w:rsidDel="00000000" w:rsidP="00000000" w:rsidRDefault="00000000" w:rsidRPr="00000000" w14:paraId="00000011">
      <w:pPr>
        <w:spacing w:before="0" w:line="240" w:lineRule="auto"/>
        <w:ind w:left="180" w:right="-225" w:hanging="225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Frameworks: </w:t>
      </w:r>
      <w:r w:rsidDel="00000000" w:rsidR="00000000" w:rsidRPr="00000000">
        <w:rPr>
          <w:rFonts w:ascii="Trebuchet MS" w:cs="Trebuchet MS" w:eastAsia="Trebuchet MS" w:hAnsi="Trebuchet MS"/>
          <w:sz w:val="21"/>
          <w:szCs w:val="21"/>
          <w:rtl w:val="0"/>
        </w:rPr>
        <w:t xml:space="preserve">PyTorch, Keras, Scikit, Tensorflow, Groovy, Spark, Flask, 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React, React-Native, NodeJS,</w:t>
      </w:r>
    </w:p>
    <w:p w:rsidR="00000000" w:rsidDel="00000000" w:rsidP="00000000" w:rsidRDefault="00000000" w:rsidRPr="00000000" w14:paraId="00000012">
      <w:pPr>
        <w:spacing w:before="0" w:line="240" w:lineRule="auto"/>
        <w:ind w:left="180" w:right="-225" w:hanging="225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Databases: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SQL, MongoDB, SQLite, MySQL, NoSQL, PostgreSQL, DynamoDB, SAS</w:t>
      </w:r>
    </w:p>
    <w:p w:rsidR="00000000" w:rsidDel="00000000" w:rsidP="00000000" w:rsidRDefault="00000000" w:rsidRPr="00000000" w14:paraId="00000013">
      <w:pPr>
        <w:spacing w:before="0" w:line="240" w:lineRule="auto"/>
        <w:ind w:left="180" w:right="-225" w:hanging="225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Technologies: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Docker, Git, AWS, Azure, GCP, Kafka, JSON, Numpy, Pandas, MLflow, Postman, Tableau,Power BI, MS Excel</w:t>
      </w:r>
    </w:p>
    <w:p w:rsidR="00000000" w:rsidDel="00000000" w:rsidP="00000000" w:rsidRDefault="00000000" w:rsidRPr="00000000" w14:paraId="00000014">
      <w:pPr>
        <w:ind w:left="0" w:right="-225" w:hanging="225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   ML Algorithms/Techniques: 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Regression, Classification, Clustering, Recommender Systems, Deep Learning, NLP, A/B  </w:t>
      </w:r>
    </w:p>
    <w:p w:rsidR="00000000" w:rsidDel="00000000" w:rsidP="00000000" w:rsidRDefault="00000000" w:rsidRPr="00000000" w14:paraId="00000015">
      <w:pPr>
        <w:ind w:left="0" w:right="-225" w:hanging="225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                                              Testing, MLOps, Time Series, Optimization, Exploratory Data Analytics, ETL, Forecasting</w:t>
      </w:r>
    </w:p>
    <w:p w:rsidR="00000000" w:rsidDel="00000000" w:rsidP="00000000" w:rsidRDefault="00000000" w:rsidRPr="00000000" w14:paraId="00000016">
      <w:pPr>
        <w:ind w:left="180" w:right="-225" w:hanging="225"/>
        <w:rPr>
          <w:rFonts w:ascii="Trebuchet MS" w:cs="Trebuchet MS" w:eastAsia="Trebuchet MS" w:hAnsi="Trebuchet MS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pBdr>
          <w:bottom w:color="000000" w:space="2" w:sz="8" w:val="single"/>
        </w:pBdr>
        <w:spacing w:before="20" w:lineRule="auto"/>
        <w:ind w:left="180" w:right="45" w:hanging="225"/>
        <w:rPr>
          <w:rFonts w:ascii="Trebuchet MS" w:cs="Trebuchet MS" w:eastAsia="Trebuchet MS" w:hAnsi="Trebuchet MS"/>
          <w:sz w:val="21"/>
          <w:szCs w:val="21"/>
        </w:rPr>
      </w:pPr>
      <w:r w:rsidDel="00000000" w:rsidR="00000000" w:rsidRPr="00000000">
        <w:rPr>
          <w:rFonts w:ascii="Trebuchet MS" w:cs="Trebuchet MS" w:eastAsia="Trebuchet MS" w:hAnsi="Trebuchet MS"/>
          <w:color w:val="4a86e8"/>
          <w:sz w:val="23"/>
          <w:szCs w:val="23"/>
          <w:rtl w:val="0"/>
        </w:rPr>
        <w:t xml:space="preserve">PROFESSIONAL EXPERIENCE AND INTERNSHIPS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.000000000000004" w:lineRule="auto"/>
        <w:ind w:left="180" w:right="-225" w:hanging="225"/>
        <w:rPr>
          <w:rFonts w:ascii="Trebuchet MS" w:cs="Trebuchet MS" w:eastAsia="Trebuchet MS" w:hAnsi="Trebuchet M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.000000000000004" w:lineRule="auto"/>
        <w:ind w:left="180" w:right="-225" w:hanging="270"/>
        <w:rPr>
          <w:rFonts w:ascii="Trebuchet MS" w:cs="Trebuchet MS" w:eastAsia="Trebuchet MS" w:hAnsi="Trebuchet M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8910"/>
        </w:tabs>
        <w:ind w:left="180" w:right="-225" w:hanging="225"/>
        <w:rPr>
          <w:rFonts w:ascii="Trebuchet MS" w:cs="Trebuchet MS" w:eastAsia="Trebuchet MS" w:hAnsi="Trebuchet MS"/>
          <w:b w:val="1"/>
          <w:sz w:val="21"/>
          <w:szCs w:val="2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Daiichi Sankyo Inc,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Basking Ridge, NJ</w:t>
      </w: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R&amp;D Data Governance Intern</w:t>
      </w: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ab/>
        <w:t xml:space="preserve">        </w:t>
      </w:r>
      <w:r w:rsidDel="00000000" w:rsidR="00000000" w:rsidRPr="00000000">
        <w:rPr>
          <w:rFonts w:ascii="Trebuchet MS" w:cs="Trebuchet MS" w:eastAsia="Trebuchet MS" w:hAnsi="Trebuchet MS"/>
          <w:sz w:val="21"/>
          <w:szCs w:val="21"/>
          <w:rtl w:val="0"/>
        </w:rPr>
        <w:t xml:space="preserve">06/2024 -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tabs>
          <w:tab w:val="left" w:leader="none" w:pos="5.0000000000000355"/>
        </w:tabs>
        <w:spacing w:after="0" w:before="0" w:lineRule="auto"/>
        <w:ind w:left="360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Developed an ICF analysis tool using BERT and T5 models, also testing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Amazon Bedrock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for text processing.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tabs>
          <w:tab w:val="left" w:leader="none" w:pos="5.0000000000000355"/>
        </w:tabs>
        <w:ind w:left="360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Built an on-premise chatbot using Flask, delivering clinical trial data 70% faster using RAG and Ollama architecture.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tabs>
          <w:tab w:val="left" w:leader="none" w:pos="5.0000000000000355"/>
        </w:tabs>
        <w:ind w:left="360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Enabled dynamic visualizations and automated milestone tracking, reducing missed deadlines by 30% and improving decision-making efficiency.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tabs>
          <w:tab w:val="left" w:leader="none" w:pos="5.0000000000000355"/>
        </w:tabs>
        <w:ind w:left="360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Built a data migration pipeline from Veeva Vault to Amazon Redshift, maintaining data integrity and indexing for</w:t>
      </w:r>
    </w:p>
    <w:p w:rsidR="00000000" w:rsidDel="00000000" w:rsidP="00000000" w:rsidRDefault="00000000" w:rsidRPr="00000000" w14:paraId="0000001F">
      <w:pPr>
        <w:tabs>
          <w:tab w:val="left" w:leader="none" w:pos="5.0000000000000355"/>
        </w:tabs>
        <w:ind w:left="360" w:firstLine="0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high-performance analytics.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tabs>
          <w:tab w:val="left" w:leader="none" w:pos="5.0000000000000355"/>
        </w:tabs>
        <w:ind w:left="360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Implemented data governance checks within the migration process, upholding compliance standards and ensuring</w:t>
      </w:r>
    </w:p>
    <w:p w:rsidR="00000000" w:rsidDel="00000000" w:rsidP="00000000" w:rsidRDefault="00000000" w:rsidRPr="00000000" w14:paraId="00000021">
      <w:pPr>
        <w:tabs>
          <w:tab w:val="left" w:leader="none" w:pos="5.0000000000000355"/>
        </w:tabs>
        <w:ind w:left="360" w:firstLine="0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reliable, policy-aligned data access.</w:t>
      </w:r>
    </w:p>
    <w:p w:rsidR="00000000" w:rsidDel="00000000" w:rsidP="00000000" w:rsidRDefault="00000000" w:rsidRPr="00000000" w14:paraId="00000022">
      <w:pPr>
        <w:tabs>
          <w:tab w:val="left" w:leader="none" w:pos="8910"/>
        </w:tabs>
        <w:ind w:left="180" w:right="-225" w:hanging="225"/>
        <w:rPr>
          <w:rFonts w:ascii="Trebuchet MS" w:cs="Trebuchet MS" w:eastAsia="Trebuchet MS" w:hAnsi="Trebuchet MS"/>
          <w:b w:val="1"/>
          <w:sz w:val="21"/>
          <w:szCs w:val="2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Rochester Institute Of Technology,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Rochester, NY</w:t>
      </w: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- Research Assistant</w:t>
        <w:tab/>
        <w:t xml:space="preserve">        </w:t>
      </w:r>
      <w:r w:rsidDel="00000000" w:rsidR="00000000" w:rsidRPr="00000000">
        <w:rPr>
          <w:rFonts w:ascii="Trebuchet MS" w:cs="Trebuchet MS" w:eastAsia="Trebuchet MS" w:hAnsi="Trebuchet MS"/>
          <w:sz w:val="21"/>
          <w:szCs w:val="21"/>
          <w:rtl w:val="0"/>
        </w:rPr>
        <w:t xml:space="preserve">08/2024 -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tabs>
          <w:tab w:val="left" w:leader="none" w:pos="5.0000000000000355"/>
        </w:tabs>
        <w:spacing w:before="4" w:lineRule="auto"/>
        <w:ind w:left="360" w:right="-270" w:hanging="195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Collaborating with Professor Haibo Yang to enhance federated learning models, utilizing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gRPC 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PyTorch 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to implement scalable decentralized training algorithms.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tabs>
          <w:tab w:val="left" w:leader="none" w:pos="5.0000000000000355"/>
        </w:tabs>
        <w:spacing w:before="4" w:lineRule="auto"/>
        <w:ind w:left="360" w:right="-270" w:hanging="195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Working on advanced distributed training techniques for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Large Language Models 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(LLMs) on GPU, achieving a 30% increase in system performance and minimizing network latency.</w:t>
      </w:r>
    </w:p>
    <w:p w:rsidR="00000000" w:rsidDel="00000000" w:rsidP="00000000" w:rsidRDefault="00000000" w:rsidRPr="00000000" w14:paraId="00000025">
      <w:pPr>
        <w:tabs>
          <w:tab w:val="left" w:leader="none" w:pos="8910"/>
        </w:tabs>
        <w:ind w:left="180" w:right="-225" w:hanging="225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SEO Content AI, Los Angeles, CA - AI Infrastructure Engineer  </w:t>
        <w:tab/>
        <w:t xml:space="preserve">        </w:t>
      </w:r>
      <w:r w:rsidDel="00000000" w:rsidR="00000000" w:rsidRPr="00000000">
        <w:rPr>
          <w:rFonts w:ascii="Trebuchet MS" w:cs="Trebuchet MS" w:eastAsia="Trebuchet MS" w:hAnsi="Trebuchet MS"/>
          <w:sz w:val="21"/>
          <w:szCs w:val="21"/>
          <w:rtl w:val="0"/>
        </w:rPr>
        <w:t xml:space="preserve">11/2022 - 07/2023</w:t>
      </w: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tabs>
          <w:tab w:val="left" w:leader="none" w:pos="5.0000000000000355"/>
        </w:tabs>
        <w:spacing w:before="4" w:lineRule="auto"/>
        <w:ind w:left="360" w:right="-270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Utilized Docker for scalable deployment across cloud environments, focusing on AWS ECS and Fargate.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tabs>
          <w:tab w:val="left" w:leader="none" w:pos="5.0000000000000355"/>
        </w:tabs>
        <w:spacing w:before="4" w:lineRule="auto"/>
        <w:ind w:left="360" w:right="-270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Optimized content creation through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 A/B testing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with models like LLaMA-13B, T5, and GPT-3.5.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tabs>
          <w:tab w:val="left" w:leader="none" w:pos="5.0000000000000355"/>
        </w:tabs>
        <w:spacing w:before="4" w:lineRule="auto"/>
        <w:ind w:left="360" w:right="-270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Incorporated Langchain, LLamaIndex and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Vector Databases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like Pinecone and FAISS, for advanced AI-driven search capabilities, significantly enhancing the precision and relevance of content generation.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tabs>
          <w:tab w:val="left" w:leader="none" w:pos="5.0000000000000355"/>
        </w:tabs>
        <w:spacing w:before="4" w:lineRule="auto"/>
        <w:ind w:left="360" w:right="-270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Participated in the full SDLC, from design to iterative development and unit testing, within an agile team framework.</w:t>
      </w:r>
    </w:p>
    <w:p w:rsidR="00000000" w:rsidDel="00000000" w:rsidP="00000000" w:rsidRDefault="00000000" w:rsidRPr="00000000" w14:paraId="0000002A">
      <w:pPr>
        <w:tabs>
          <w:tab w:val="left" w:leader="none" w:pos="9002"/>
        </w:tabs>
        <w:spacing w:before="0" w:lineRule="auto"/>
        <w:ind w:left="180" w:right="-225" w:hanging="22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White Label Resell, Los Angeles, CA</w:t>
      </w:r>
      <w:r w:rsidDel="00000000" w:rsidR="00000000" w:rsidRPr="00000000">
        <w:rPr>
          <w:rFonts w:ascii="Trebuchet MS" w:cs="Trebuchet MS" w:eastAsia="Trebuchet MS" w:hAnsi="Trebuchet MS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Machine Learning Engineer                                                 </w:t>
      </w:r>
      <w:r w:rsidDel="00000000" w:rsidR="00000000" w:rsidRPr="00000000">
        <w:rPr>
          <w:rFonts w:ascii="Trebuchet MS" w:cs="Trebuchet MS" w:eastAsia="Trebuchet MS" w:hAnsi="Trebuchet MS"/>
          <w:sz w:val="21"/>
          <w:szCs w:val="21"/>
          <w:rtl w:val="0"/>
        </w:rPr>
        <w:t xml:space="preserve">06/2022 - 03/2023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tabs>
          <w:tab w:val="left" w:leader="none" w:pos="5.0000000000000355"/>
        </w:tabs>
        <w:spacing w:before="4" w:lineRule="auto"/>
        <w:ind w:left="360" w:right="-45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Deployed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API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endpoints with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NLP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, securing over 130,000 quality article generations in a week.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tabs>
          <w:tab w:val="left" w:leader="none" w:pos="5.0000000000000355"/>
        </w:tabs>
        <w:spacing w:before="4" w:lineRule="auto"/>
        <w:ind w:left="360" w:right="-45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Employed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MLOps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practices with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Git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Docker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for streamlined model development and deployment.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tabs>
          <w:tab w:val="left" w:leader="none" w:pos="5.0000000000000355"/>
        </w:tabs>
        <w:spacing w:before="4" w:lineRule="auto"/>
        <w:ind w:left="360" w:right="-45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Explored generative models (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GPT-3, GPT-Neo, BERT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) to diversify content creation, enhancing article uniqueness.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6.00000000000001" w:lineRule="auto"/>
        <w:ind w:left="180" w:right="-225" w:hanging="225"/>
        <w:rPr>
          <w:rFonts w:ascii="Trebuchet MS" w:cs="Trebuchet MS" w:eastAsia="Trebuchet MS" w:hAnsi="Trebuchet MS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9002"/>
        </w:tabs>
        <w:spacing w:before="0" w:lineRule="auto"/>
        <w:ind w:left="180" w:right="-225" w:hanging="225"/>
        <w:rPr>
          <w:rFonts w:ascii="Trebuchet MS" w:cs="Trebuchet MS" w:eastAsia="Trebuchet MS" w:hAnsi="Trebuchet MS"/>
          <w:sz w:val="21"/>
          <w:szCs w:val="2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Digital Clinics Research and Services, Hyderabad, India </w:t>
      </w:r>
      <w:r w:rsidDel="00000000" w:rsidR="00000000" w:rsidRPr="00000000">
        <w:rPr>
          <w:rFonts w:ascii="Trebuchet MS" w:cs="Trebuchet MS" w:eastAsia="Trebuchet MS" w:hAnsi="Trebuchet MS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Data Scientist Intern</w:t>
        <w:tab/>
      </w:r>
      <w:r w:rsidDel="00000000" w:rsidR="00000000" w:rsidRPr="00000000">
        <w:rPr>
          <w:rFonts w:ascii="Trebuchet MS" w:cs="Trebuchet MS" w:eastAsia="Trebuchet MS" w:hAnsi="Trebuchet MS"/>
          <w:sz w:val="21"/>
          <w:szCs w:val="21"/>
          <w:rtl w:val="0"/>
        </w:rPr>
        <w:tab/>
        <w:t xml:space="preserve"> 11/2021 - 12/2022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tabs>
          <w:tab w:val="left" w:leader="none" w:pos="5.0000000000000355"/>
        </w:tabs>
        <w:spacing w:before="4" w:lineRule="auto"/>
        <w:ind w:left="360" w:right="-525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Developed an image classification system using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Faster R-CNN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for detecting cancerous cells in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histopathological images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tabs>
          <w:tab w:val="left" w:leader="none" w:pos="5.0000000000000355"/>
        </w:tabs>
        <w:spacing w:before="4" w:lineRule="auto"/>
        <w:ind w:left="360" w:right="-45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Engineered a segmentation solution with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Detectron2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for precise tumor delineation in medical scans.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tabs>
          <w:tab w:val="left" w:leader="none" w:pos="5.0000000000000355"/>
        </w:tabs>
        <w:spacing w:before="4" w:lineRule="auto"/>
        <w:ind w:left="360" w:right="-45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Implemented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YOLOv5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for automated screening of pathological slides, improving diagnostic speed and accuracy.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9002"/>
        </w:tabs>
        <w:spacing w:before="1" w:lineRule="auto"/>
        <w:ind w:left="180" w:right="-225" w:hanging="225"/>
        <w:rPr>
          <w:rFonts w:ascii="Trebuchet MS" w:cs="Trebuchet MS" w:eastAsia="Trebuchet MS" w:hAnsi="Trebuchet MS"/>
          <w:sz w:val="21"/>
          <w:szCs w:val="2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Edgeforce Solutions, Hyderabad, India </w:t>
      </w:r>
      <w:r w:rsidDel="00000000" w:rsidR="00000000" w:rsidRPr="00000000">
        <w:rPr>
          <w:rFonts w:ascii="Trebuchet MS" w:cs="Trebuchet MS" w:eastAsia="Trebuchet MS" w:hAnsi="Trebuchet MS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Data Scientist Intern</w:t>
        <w:tab/>
        <w:t xml:space="preserve">       </w:t>
      </w:r>
      <w:r w:rsidDel="00000000" w:rsidR="00000000" w:rsidRPr="00000000">
        <w:rPr>
          <w:rFonts w:ascii="Trebuchet MS" w:cs="Trebuchet MS" w:eastAsia="Trebuchet MS" w:hAnsi="Trebuchet MS"/>
          <w:sz w:val="21"/>
          <w:szCs w:val="21"/>
          <w:rtl w:val="0"/>
        </w:rPr>
        <w:t xml:space="preserve">11/2021 - 02/2022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tabs>
          <w:tab w:val="left" w:leader="none" w:pos="5.0000000000000355"/>
        </w:tabs>
        <w:spacing w:before="4" w:lineRule="auto"/>
        <w:ind w:left="360" w:right="-45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Built a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YOLOv5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-based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real-time object detection 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system using Python and TensorFlow, integrated with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Streamlit 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for a user-friendly interface, achieving 90% accuracy.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tabs>
          <w:tab w:val="left" w:leader="none" w:pos="5.0000000000000355"/>
        </w:tabs>
        <w:spacing w:before="4" w:lineRule="auto"/>
        <w:ind w:left="360" w:right="-45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Engineered a deep learning model for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speech recognition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, deployed in an Army Walkie Talkie emulator.</w:t>
      </w:r>
    </w:p>
    <w:p w:rsidR="00000000" w:rsidDel="00000000" w:rsidP="00000000" w:rsidRDefault="00000000" w:rsidRPr="00000000" w14:paraId="00000036">
      <w:pPr>
        <w:tabs>
          <w:tab w:val="left" w:leader="none" w:pos="5.0000000000000355"/>
        </w:tabs>
        <w:spacing w:before="4" w:lineRule="auto"/>
        <w:ind w:left="0" w:right="-45" w:firstLine="0"/>
        <w:rPr>
          <w:rFonts w:ascii="Trebuchet MS" w:cs="Trebuchet MS" w:eastAsia="Trebuchet MS" w:hAnsi="Trebuchet MS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pBdr>
          <w:bottom w:color="000000" w:space="2" w:sz="8" w:val="single"/>
        </w:pBdr>
        <w:spacing w:before="10" w:lineRule="auto"/>
        <w:ind w:left="180" w:right="45" w:hanging="225"/>
        <w:rPr>
          <w:rFonts w:ascii="Trebuchet MS" w:cs="Trebuchet MS" w:eastAsia="Trebuchet MS" w:hAnsi="Trebuchet MS"/>
          <w:color w:val="4a86e8"/>
          <w:sz w:val="23"/>
          <w:szCs w:val="23"/>
        </w:rPr>
      </w:pPr>
      <w:bookmarkStart w:colFirst="0" w:colLast="0" w:name="_heading=h.cbdwli8wqrw" w:id="0"/>
      <w:bookmarkEnd w:id="0"/>
      <w:r w:rsidDel="00000000" w:rsidR="00000000" w:rsidRPr="00000000">
        <w:rPr>
          <w:rFonts w:ascii="Trebuchet MS" w:cs="Trebuchet MS" w:eastAsia="Trebuchet MS" w:hAnsi="Trebuchet MS"/>
          <w:color w:val="4a86e8"/>
          <w:sz w:val="23"/>
          <w:szCs w:val="23"/>
          <w:rtl w:val="0"/>
        </w:rPr>
        <w:t xml:space="preserve">PROJECTS</w:t>
      </w:r>
    </w:p>
    <w:p w:rsidR="00000000" w:rsidDel="00000000" w:rsidP="00000000" w:rsidRDefault="00000000" w:rsidRPr="00000000" w14:paraId="00000038">
      <w:pPr>
        <w:tabs>
          <w:tab w:val="left" w:leader="none" w:pos="8910"/>
        </w:tabs>
        <w:ind w:left="180" w:right="-225" w:hanging="225"/>
        <w:rPr>
          <w:rFonts w:ascii="Trebuchet MS" w:cs="Trebuchet MS" w:eastAsia="Trebuchet MS" w:hAnsi="Trebuchet MS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8910"/>
        </w:tabs>
        <w:ind w:left="180" w:right="-225" w:hanging="225"/>
        <w:rPr>
          <w:rFonts w:ascii="Trebuchet MS" w:cs="Trebuchet MS" w:eastAsia="Trebuchet MS" w:hAnsi="Trebuchet MS"/>
          <w:b w:val="1"/>
          <w:sz w:val="21"/>
          <w:szCs w:val="2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Chronic Kidney Disease Predictor </w:t>
        <w:tab/>
        <w:t xml:space="preserve">                      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tabs>
          <w:tab w:val="left" w:leader="none" w:pos="5.0000000000000355"/>
        </w:tabs>
        <w:spacing w:before="4" w:lineRule="auto"/>
        <w:ind w:left="360" w:right="45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Achieved a 98%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F1-score 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in kidney disease prediction using Python's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Pandas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Numpy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, and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Scikit-learn 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for data manipulation and used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cross validation 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model development.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tabs>
          <w:tab w:val="left" w:leader="none" w:pos="5.0000000000000355"/>
        </w:tabs>
        <w:spacing w:before="4" w:lineRule="auto"/>
        <w:ind w:left="360" w:right="45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Orchestrated a hybrid Full Stack End-to-End application, utilizing Flask for backend and the MERN stack for frontend.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8910"/>
        </w:tabs>
        <w:ind w:left="180" w:right="-225" w:hanging="225"/>
        <w:rPr>
          <w:rFonts w:ascii="Trebuchet MS" w:cs="Trebuchet MS" w:eastAsia="Trebuchet MS" w:hAnsi="Trebuchet MS"/>
          <w:b w:val="1"/>
          <w:sz w:val="21"/>
          <w:szCs w:val="2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Number Plate Detection  </w:t>
        <w:tab/>
        <w:t xml:space="preserve">                      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tabs>
          <w:tab w:val="left" w:leader="none" w:pos="5.0000000000000355"/>
        </w:tabs>
        <w:spacing w:before="4" w:lineRule="auto"/>
        <w:ind w:left="360" w:right="-180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Implemented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SSD 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OpenCV 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OCR </w:t>
      </w: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for accurate, real-time number plate detection and text extraction.</w:t>
      </w:r>
    </w:p>
    <w:p w:rsidR="00000000" w:rsidDel="00000000" w:rsidP="00000000" w:rsidRDefault="00000000" w:rsidRPr="00000000" w14:paraId="0000003E">
      <w:pPr>
        <w:tabs>
          <w:tab w:val="left" w:leader="none" w:pos="5.0000000000000355"/>
        </w:tabs>
        <w:spacing w:before="4" w:lineRule="auto"/>
        <w:ind w:left="360" w:right="45" w:firstLine="0"/>
        <w:rPr>
          <w:rFonts w:ascii="Trebuchet MS" w:cs="Trebuchet MS" w:eastAsia="Trebuchet MS" w:hAnsi="Trebuchet MS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pBdr>
          <w:bottom w:color="000000" w:space="2" w:sz="8" w:val="single"/>
        </w:pBdr>
        <w:spacing w:before="10" w:lineRule="auto"/>
        <w:ind w:left="180" w:right="45" w:hanging="225"/>
        <w:rPr>
          <w:rFonts w:ascii="Trebuchet MS" w:cs="Trebuchet MS" w:eastAsia="Trebuchet MS" w:hAnsi="Trebuchet MS"/>
          <w:sz w:val="21"/>
          <w:szCs w:val="21"/>
        </w:rPr>
      </w:pPr>
      <w:bookmarkStart w:colFirst="0" w:colLast="0" w:name="_heading=h.a0k56f4gzjpe" w:id="1"/>
      <w:bookmarkEnd w:id="1"/>
      <w:r w:rsidDel="00000000" w:rsidR="00000000" w:rsidRPr="00000000">
        <w:rPr>
          <w:rFonts w:ascii="Trebuchet MS" w:cs="Trebuchet MS" w:eastAsia="Trebuchet MS" w:hAnsi="Trebuchet MS"/>
          <w:color w:val="4a86e8"/>
          <w:sz w:val="23"/>
          <w:szCs w:val="23"/>
          <w:rtl w:val="0"/>
        </w:rPr>
        <w:t xml:space="preserve">RESEARCH </w:t>
      </w:r>
      <w:r w:rsidDel="00000000" w:rsidR="00000000" w:rsidRPr="00000000">
        <w:rPr>
          <w:rFonts w:ascii="Trebuchet MS" w:cs="Trebuchet MS" w:eastAsia="Trebuchet MS" w:hAnsi="Trebuchet MS"/>
          <w:color w:val="4a86e8"/>
          <w:sz w:val="23"/>
          <w:szCs w:val="23"/>
          <w:rtl w:val="0"/>
        </w:rPr>
        <w:t xml:space="preserve">PAPERS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.000000000000004" w:lineRule="auto"/>
        <w:ind w:left="180" w:right="-225" w:hanging="270"/>
        <w:rPr>
          <w:rFonts w:ascii="Trebuchet MS" w:cs="Trebuchet MS" w:eastAsia="Trebuchet MS" w:hAnsi="Trebuchet M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8910"/>
        </w:tabs>
        <w:ind w:left="180" w:right="-225" w:hanging="225"/>
        <w:rPr>
          <w:rFonts w:ascii="Trebuchet MS" w:cs="Trebuchet MS" w:eastAsia="Trebuchet MS" w:hAnsi="Trebuchet MS"/>
          <w:b w:val="1"/>
          <w:sz w:val="21"/>
          <w:szCs w:val="2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Tubules Detection on Breast Carcinoma Whole Slide Images Using Artificial Intelligence (Sep 2022):  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tabs>
          <w:tab w:val="left" w:leader="none" w:pos="5.0000000000000355"/>
        </w:tabs>
        <w:spacing w:before="4" w:lineRule="auto"/>
        <w:ind w:left="360" w:right="45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The abstract was selected for presentation at the prestigious International C-MIMI Conference at Johns Hopkins University, underscoring the project's contribution to medical imaging and diagnostics.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5.0000000000000355"/>
        </w:tabs>
        <w:spacing w:before="4" w:lineRule="auto"/>
        <w:ind w:left="0" w:right="45" w:firstLine="0"/>
        <w:rPr>
          <w:rFonts w:ascii="Trebuchet MS" w:cs="Trebuchet MS" w:eastAsia="Trebuchet MS" w:hAnsi="Trebuchet MS"/>
          <w:sz w:val="21"/>
          <w:szCs w:val="2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Web-Based Mitosis Detection on Breast Cancer Whole Slide Images Using FasterRCNN and YOLOv5 (Dec 2022):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tabs>
          <w:tab w:val="left" w:leader="none" w:pos="5.0000000000000355"/>
        </w:tabs>
        <w:spacing w:before="4" w:lineRule="auto"/>
        <w:ind w:left="360" w:right="-45" w:hanging="195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This significant paper, published by the Science and Information (SAI) Organization in the International Journal of Advanced Computer Science Applications (IJACA).</w:t>
      </w:r>
      <w:r w:rsidDel="00000000" w:rsidR="00000000" w:rsidRPr="00000000">
        <w:rPr>
          <w:rtl w:val="0"/>
        </w:rPr>
      </w:r>
    </w:p>
    <w:sectPr>
      <w:pgSz w:h="16850" w:w="11930" w:orient="portrait"/>
      <w:pgMar w:bottom="0" w:top="90" w:left="400" w:right="525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tino Linotyp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•"/>
      <w:lvlJc w:val="left"/>
      <w:pPr>
        <w:ind w:left="360" w:hanging="195"/>
      </w:pPr>
      <w:rPr>
        <w:u w:val="none"/>
      </w:rPr>
    </w:lvl>
    <w:lvl w:ilvl="1">
      <w:start w:val="0"/>
      <w:numFmt w:val="bullet"/>
      <w:lvlText w:val="•"/>
      <w:lvlJc w:val="left"/>
      <w:pPr>
        <w:ind w:left="1482" w:hanging="195"/>
      </w:pPr>
      <w:rPr>
        <w:u w:val="none"/>
      </w:rPr>
    </w:lvl>
    <w:lvl w:ilvl="2">
      <w:start w:val="0"/>
      <w:numFmt w:val="bullet"/>
      <w:lvlText w:val="•"/>
      <w:lvlJc w:val="left"/>
      <w:pPr>
        <w:ind w:left="2544" w:hanging="195"/>
      </w:pPr>
      <w:rPr>
        <w:u w:val="none"/>
      </w:rPr>
    </w:lvl>
    <w:lvl w:ilvl="3">
      <w:start w:val="0"/>
      <w:numFmt w:val="bullet"/>
      <w:lvlText w:val="•"/>
      <w:lvlJc w:val="left"/>
      <w:pPr>
        <w:ind w:left="3606" w:hanging="195"/>
      </w:pPr>
      <w:rPr>
        <w:u w:val="none"/>
      </w:rPr>
    </w:lvl>
    <w:lvl w:ilvl="4">
      <w:start w:val="0"/>
      <w:numFmt w:val="bullet"/>
      <w:lvlText w:val="•"/>
      <w:lvlJc w:val="left"/>
      <w:pPr>
        <w:ind w:left="4668" w:hanging="195"/>
      </w:pPr>
      <w:rPr>
        <w:u w:val="none"/>
      </w:rPr>
    </w:lvl>
    <w:lvl w:ilvl="5">
      <w:start w:val="0"/>
      <w:numFmt w:val="bullet"/>
      <w:lvlText w:val="•"/>
      <w:lvlJc w:val="left"/>
      <w:pPr>
        <w:ind w:left="5730" w:hanging="195"/>
      </w:pPr>
      <w:rPr>
        <w:u w:val="none"/>
      </w:rPr>
    </w:lvl>
    <w:lvl w:ilvl="6">
      <w:start w:val="0"/>
      <w:numFmt w:val="bullet"/>
      <w:lvlText w:val="•"/>
      <w:lvlJc w:val="left"/>
      <w:pPr>
        <w:ind w:left="6792" w:hanging="195"/>
      </w:pPr>
      <w:rPr>
        <w:u w:val="none"/>
      </w:rPr>
    </w:lvl>
    <w:lvl w:ilvl="7">
      <w:start w:val="0"/>
      <w:numFmt w:val="bullet"/>
      <w:lvlText w:val="•"/>
      <w:lvlJc w:val="left"/>
      <w:pPr>
        <w:ind w:left="7854" w:hanging="195"/>
      </w:pPr>
      <w:rPr>
        <w:u w:val="none"/>
      </w:rPr>
    </w:lvl>
    <w:lvl w:ilvl="8">
      <w:start w:val="0"/>
      <w:numFmt w:val="bullet"/>
      <w:lvlText w:val="•"/>
      <w:lvlJc w:val="left"/>
      <w:pPr>
        <w:ind w:left="8916" w:hanging="195"/>
      </w:pPr>
      <w:rPr>
        <w:u w:val="none"/>
      </w:rPr>
    </w:lvl>
  </w:abstractNum>
  <w:abstractNum w:abstractNumId="2">
    <w:lvl w:ilvl="0">
      <w:start w:val="0"/>
      <w:numFmt w:val="bullet"/>
      <w:lvlText w:val="•"/>
      <w:lvlJc w:val="left"/>
      <w:pPr>
        <w:ind w:left="360" w:hanging="195"/>
      </w:pPr>
      <w:rPr>
        <w:rFonts w:ascii="Georgia" w:cs="Georgia" w:eastAsia="Georgia" w:hAnsi="Georgia"/>
        <w:sz w:val="20"/>
        <w:szCs w:val="20"/>
      </w:rPr>
    </w:lvl>
    <w:lvl w:ilvl="1">
      <w:start w:val="0"/>
      <w:numFmt w:val="bullet"/>
      <w:lvlText w:val="•"/>
      <w:lvlJc w:val="left"/>
      <w:pPr>
        <w:ind w:left="1482" w:hanging="195"/>
      </w:pPr>
      <w:rPr/>
    </w:lvl>
    <w:lvl w:ilvl="2">
      <w:start w:val="0"/>
      <w:numFmt w:val="bullet"/>
      <w:lvlText w:val="•"/>
      <w:lvlJc w:val="left"/>
      <w:pPr>
        <w:ind w:left="2544" w:hanging="195"/>
      </w:pPr>
      <w:rPr/>
    </w:lvl>
    <w:lvl w:ilvl="3">
      <w:start w:val="0"/>
      <w:numFmt w:val="bullet"/>
      <w:lvlText w:val="•"/>
      <w:lvlJc w:val="left"/>
      <w:pPr>
        <w:ind w:left="3606" w:hanging="195"/>
      </w:pPr>
      <w:rPr/>
    </w:lvl>
    <w:lvl w:ilvl="4">
      <w:start w:val="0"/>
      <w:numFmt w:val="bullet"/>
      <w:lvlText w:val="•"/>
      <w:lvlJc w:val="left"/>
      <w:pPr>
        <w:ind w:left="4668" w:hanging="195"/>
      </w:pPr>
      <w:rPr/>
    </w:lvl>
    <w:lvl w:ilvl="5">
      <w:start w:val="0"/>
      <w:numFmt w:val="bullet"/>
      <w:lvlText w:val="•"/>
      <w:lvlJc w:val="left"/>
      <w:pPr>
        <w:ind w:left="5730" w:hanging="195"/>
      </w:pPr>
      <w:rPr/>
    </w:lvl>
    <w:lvl w:ilvl="6">
      <w:start w:val="0"/>
      <w:numFmt w:val="bullet"/>
      <w:lvlText w:val="•"/>
      <w:lvlJc w:val="left"/>
      <w:pPr>
        <w:ind w:left="6792" w:hanging="195"/>
      </w:pPr>
      <w:rPr/>
    </w:lvl>
    <w:lvl w:ilvl="7">
      <w:start w:val="0"/>
      <w:numFmt w:val="bullet"/>
      <w:lvlText w:val="•"/>
      <w:lvlJc w:val="left"/>
      <w:pPr>
        <w:ind w:left="7854" w:hanging="195"/>
      </w:pPr>
      <w:rPr/>
    </w:lvl>
    <w:lvl w:ilvl="8">
      <w:start w:val="0"/>
      <w:numFmt w:val="bullet"/>
      <w:lvlText w:val="•"/>
      <w:lvlJc w:val="left"/>
      <w:pPr>
        <w:ind w:left="8916" w:hanging="195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eorgia" w:cs="Georgia" w:eastAsia="Georgia" w:hAnsi="Georgia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1"/>
    </w:pPr>
    <w:rPr>
      <w:rFonts w:ascii="Georgia" w:cs="Georgia" w:eastAsia="Georgia" w:hAnsi="Georgi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373" w:lineRule="auto"/>
      <w:ind w:left="1801" w:right="1607"/>
      <w:jc w:val="center"/>
    </w:pPr>
    <w:rPr>
      <w:rFonts w:ascii="Palatino Linotype" w:cs="Palatino Linotype" w:eastAsia="Palatino Linotype" w:hAnsi="Palatino Linotype"/>
      <w:b w:val="1"/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1"/>
    </w:pPr>
    <w:rPr>
      <w:rFonts w:ascii="Georgia" w:cs="Georgia" w:eastAsia="Georgia" w:hAnsi="Georgi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373" w:lineRule="auto"/>
      <w:ind w:left="1801" w:right="1607"/>
      <w:jc w:val="center"/>
    </w:pPr>
    <w:rPr>
      <w:rFonts w:ascii="Palatino Linotype" w:cs="Palatino Linotype" w:eastAsia="Palatino Linotype" w:hAnsi="Palatino Linotype"/>
      <w:b w:val="1"/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1"/>
    </w:pPr>
    <w:rPr>
      <w:rFonts w:ascii="Georgia" w:cs="Georgia" w:eastAsia="Georgia" w:hAnsi="Georgi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373" w:lineRule="auto"/>
      <w:ind w:left="1801" w:right="1607"/>
      <w:jc w:val="center"/>
    </w:pPr>
    <w:rPr>
      <w:rFonts w:ascii="Palatino Linotype" w:cs="Palatino Linotype" w:eastAsia="Palatino Linotype" w:hAnsi="Palatino Linotype"/>
      <w:b w:val="1"/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1"/>
    </w:pPr>
    <w:rPr>
      <w:rFonts w:ascii="Georgia" w:cs="Georgia" w:eastAsia="Georgia" w:hAnsi="Georgi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373" w:lineRule="auto"/>
      <w:ind w:left="1801" w:right="1607"/>
      <w:jc w:val="center"/>
    </w:pPr>
    <w:rPr>
      <w:rFonts w:ascii="Palatino Linotype" w:cs="Palatino Linotype" w:eastAsia="Palatino Linotype" w:hAnsi="Palatino Linotype"/>
      <w:b w:val="1"/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1"/>
    </w:pPr>
    <w:rPr>
      <w:rFonts w:ascii="Georgia" w:cs="Georgia" w:eastAsia="Georgia" w:hAnsi="Georgi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373" w:lineRule="auto"/>
      <w:ind w:left="1801" w:right="1607"/>
      <w:jc w:val="center"/>
    </w:pPr>
    <w:rPr>
      <w:rFonts w:ascii="Palatino Linotype" w:cs="Palatino Linotype" w:eastAsia="Palatino Linotype" w:hAnsi="Palatino Linotype"/>
      <w:b w:val="1"/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1"/>
    </w:pPr>
    <w:rPr>
      <w:rFonts w:ascii="Georgia" w:cs="Georgia" w:eastAsia="Georgia" w:hAnsi="Georgi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373" w:lineRule="auto"/>
      <w:ind w:left="1801" w:right="1607"/>
      <w:jc w:val="center"/>
    </w:pPr>
    <w:rPr>
      <w:rFonts w:ascii="Palatino Linotype" w:cs="Palatino Linotype" w:eastAsia="Palatino Linotype" w:hAnsi="Palatino Linotype"/>
      <w:b w:val="1"/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1"/>
    </w:pPr>
    <w:rPr>
      <w:rFonts w:ascii="Georgia" w:cs="Georgia" w:eastAsia="Georgia" w:hAnsi="Georgi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373" w:lineRule="auto"/>
      <w:ind w:left="1801" w:right="1607"/>
      <w:jc w:val="center"/>
    </w:pPr>
    <w:rPr>
      <w:rFonts w:ascii="Palatino Linotype" w:cs="Palatino Linotype" w:eastAsia="Palatino Linotype" w:hAnsi="Palatino Linotype"/>
      <w:b w:val="1"/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1"/>
    </w:pPr>
    <w:rPr>
      <w:rFonts w:ascii="Georgia" w:cs="Georgia" w:eastAsia="Georgia" w:hAnsi="Georgi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373" w:lineRule="auto"/>
      <w:ind w:left="1801" w:right="1607"/>
      <w:jc w:val="center"/>
    </w:pPr>
    <w:rPr>
      <w:rFonts w:ascii="Palatino Linotype" w:cs="Palatino Linotype" w:eastAsia="Palatino Linotype" w:hAnsi="Palatino Linotype"/>
      <w:b w:val="1"/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1"/>
    </w:pPr>
    <w:rPr>
      <w:rFonts w:ascii="Georgia" w:cs="Georgia" w:eastAsia="Georgia" w:hAnsi="Georgi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373" w:lineRule="auto"/>
      <w:ind w:left="1801" w:right="1607"/>
      <w:jc w:val="center"/>
    </w:pPr>
    <w:rPr>
      <w:rFonts w:ascii="Palatino Linotype" w:cs="Palatino Linotype" w:eastAsia="Palatino Linotype" w:hAnsi="Palatino Linotype"/>
      <w:b w:val="1"/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1"/>
    </w:pPr>
    <w:rPr>
      <w:rFonts w:ascii="Georgia" w:cs="Georgia" w:eastAsia="Georgia" w:hAnsi="Georgi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373" w:lineRule="auto"/>
      <w:ind w:left="1801" w:right="1607"/>
      <w:jc w:val="center"/>
    </w:pPr>
    <w:rPr>
      <w:rFonts w:ascii="Palatino Linotype" w:cs="Palatino Linotype" w:eastAsia="Palatino Linotype" w:hAnsi="Palatino Linotype"/>
      <w:b w:val="1"/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1"/>
    </w:pPr>
    <w:rPr>
      <w:rFonts w:ascii="Georgia" w:cs="Georgia" w:eastAsia="Georgia" w:hAnsi="Georgi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373" w:lineRule="auto"/>
      <w:ind w:left="1801" w:right="1607"/>
      <w:jc w:val="center"/>
    </w:pPr>
    <w:rPr>
      <w:rFonts w:ascii="Palatino Linotype" w:cs="Palatino Linotype" w:eastAsia="Palatino Linotype" w:hAnsi="Palatino Linotype"/>
      <w:b w:val="1"/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1"/>
    </w:pPr>
    <w:rPr>
      <w:rFonts w:ascii="Georgia" w:cs="Georgia" w:eastAsia="Georgia" w:hAnsi="Georgi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373" w:lineRule="auto"/>
      <w:ind w:left="1801" w:right="1607"/>
      <w:jc w:val="center"/>
    </w:pPr>
    <w:rPr>
      <w:rFonts w:ascii="Palatino Linotype" w:cs="Palatino Linotype" w:eastAsia="Palatino Linotype" w:hAnsi="Palatino Linotype"/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kaggle.com/faseeh001" TargetMode="External"/><Relationship Id="rId10" Type="http://schemas.openxmlformats.org/officeDocument/2006/relationships/hyperlink" Target="https://faseehahmed26.github.io/portfolio/" TargetMode="External"/><Relationship Id="rId12" Type="http://schemas.openxmlformats.org/officeDocument/2006/relationships/hyperlink" Target="https://public.tableau.com/app/profile/faseeh5112" TargetMode="External"/><Relationship Id="rId9" Type="http://schemas.openxmlformats.org/officeDocument/2006/relationships/hyperlink" Target="https://github.com/faseehahmed26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mm9314@g.rit.edu" TargetMode="External"/><Relationship Id="rId8" Type="http://schemas.openxmlformats.org/officeDocument/2006/relationships/hyperlink" Target="https://www.linkedin.com/in/mohammad-faseeh-ahmed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PalatinoLinotype-regular.ttf"/><Relationship Id="rId6" Type="http://schemas.openxmlformats.org/officeDocument/2006/relationships/font" Target="fonts/PalatinoLinotype-bold.ttf"/><Relationship Id="rId7" Type="http://schemas.openxmlformats.org/officeDocument/2006/relationships/font" Target="fonts/PalatinoLinotype-italic.ttf"/><Relationship Id="rId8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q00QfkB4nm6GMKVeyk3sXGKWwQ==">CgMxLjAaDQoBMBIICgYIBTICCAEyDWguY2Jkd2xpOHdxcncyDmguYTBrNTZmNGd6anBlOAByITEyaXdoM0JwWkhYcVlsU2pZd08wMGdPcmRERnhVNDhGMQ==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