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6F74C" w14:textId="77777777" w:rsidR="00154224" w:rsidRDefault="00154224">
      <w:r w:rsidRPr="003A798E">
        <w:rPr>
          <w:noProof/>
          <w:lang w:val="en-AU" w:eastAsia="en-AU"/>
        </w:rPr>
        <mc:AlternateContent>
          <mc:Choice Requires="wpg">
            <w:drawing>
              <wp:anchor distT="0" distB="0" distL="114300" distR="114300" simplePos="0" relativeHeight="251663360" behindDoc="1" locked="1" layoutInCell="1" allowOverlap="1" wp14:anchorId="3A48ACE1" wp14:editId="111D09D6">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8071073"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10790" w:type="dxa"/>
        <w:tblLayout w:type="fixed"/>
        <w:tblLook w:val="0600" w:firstRow="0" w:lastRow="0" w:firstColumn="0" w:lastColumn="0" w:noHBand="1" w:noVBand="1"/>
      </w:tblPr>
      <w:tblGrid>
        <w:gridCol w:w="5395"/>
        <w:gridCol w:w="5395"/>
      </w:tblGrid>
      <w:tr w:rsidR="00A81248" w:rsidRPr="003A798E" w14:paraId="2D88889E" w14:textId="77777777" w:rsidTr="00846F2C">
        <w:tc>
          <w:tcPr>
            <w:tcW w:w="5395" w:type="dxa"/>
          </w:tcPr>
          <w:p w14:paraId="4EA9D322" w14:textId="77777777" w:rsidR="00A81248" w:rsidRPr="003A798E" w:rsidRDefault="00A81248" w:rsidP="00A81248">
            <w:pPr>
              <w:pStyle w:val="GraphicAnchor"/>
            </w:pPr>
          </w:p>
        </w:tc>
        <w:tc>
          <w:tcPr>
            <w:tcW w:w="5395" w:type="dxa"/>
          </w:tcPr>
          <w:p w14:paraId="6415A5DA" w14:textId="77777777" w:rsidR="00A81248" w:rsidRPr="003A798E" w:rsidRDefault="00A81248" w:rsidP="00A81248">
            <w:pPr>
              <w:pStyle w:val="GraphicAnchor"/>
            </w:pPr>
          </w:p>
        </w:tc>
      </w:tr>
      <w:tr w:rsidR="00A81248" w:rsidRPr="003A798E" w14:paraId="3D674410" w14:textId="77777777" w:rsidTr="00846F2C">
        <w:trPr>
          <w:trHeight w:val="2719"/>
        </w:trPr>
        <w:tc>
          <w:tcPr>
            <w:tcW w:w="5395" w:type="dxa"/>
          </w:tcPr>
          <w:p w14:paraId="45275EB1" w14:textId="6D015649" w:rsidR="00846F2C" w:rsidRDefault="00846F2C" w:rsidP="00846F2C">
            <w:pPr>
              <w:jc w:val="center"/>
              <w:rPr>
                <w:sz w:val="44"/>
                <w:szCs w:val="44"/>
              </w:rPr>
            </w:pPr>
            <w:r w:rsidRPr="00D946BC">
              <w:rPr>
                <w:sz w:val="44"/>
                <w:szCs w:val="44"/>
              </w:rPr>
              <w:t xml:space="preserve">STATISTICAL </w:t>
            </w:r>
            <w:r>
              <w:rPr>
                <w:sz w:val="44"/>
                <w:szCs w:val="44"/>
              </w:rPr>
              <w:t xml:space="preserve"> </w:t>
            </w:r>
            <w:r w:rsidRPr="00D946BC">
              <w:rPr>
                <w:sz w:val="44"/>
                <w:szCs w:val="44"/>
              </w:rPr>
              <w:t>METHODS</w:t>
            </w:r>
            <w:r>
              <w:rPr>
                <w:sz w:val="44"/>
                <w:szCs w:val="44"/>
              </w:rPr>
              <w:t xml:space="preserve">  - </w:t>
            </w:r>
            <w:r w:rsidRPr="00D946BC">
              <w:rPr>
                <w:sz w:val="44"/>
                <w:szCs w:val="44"/>
              </w:rPr>
              <w:t>II</w:t>
            </w:r>
          </w:p>
          <w:p w14:paraId="079A297E" w14:textId="77777777" w:rsidR="00846F2C" w:rsidRPr="00D946BC" w:rsidRDefault="00846F2C" w:rsidP="00846F2C">
            <w:pPr>
              <w:pStyle w:val="Default"/>
              <w:jc w:val="center"/>
              <w:rPr>
                <w:rFonts w:ascii="Latha" w:hAnsi="Latha" w:cs="Latha"/>
                <w:sz w:val="44"/>
                <w:szCs w:val="44"/>
              </w:rPr>
            </w:pPr>
            <w:r w:rsidRPr="00D946BC">
              <w:rPr>
                <w:rFonts w:ascii="Latha" w:hAnsi="Latha" w:cs="Latha"/>
                <w:sz w:val="44"/>
                <w:szCs w:val="44"/>
              </w:rPr>
              <w:t>Assignment 0</w:t>
            </w:r>
            <w:r>
              <w:rPr>
                <w:rFonts w:ascii="Latha" w:hAnsi="Latha" w:cs="Latha"/>
                <w:sz w:val="44"/>
                <w:szCs w:val="44"/>
              </w:rPr>
              <w:t>4</w:t>
            </w:r>
          </w:p>
          <w:p w14:paraId="40368A95" w14:textId="56A9A17F" w:rsidR="00846F2C" w:rsidRPr="00D946BC" w:rsidRDefault="00846F2C" w:rsidP="00846F2C">
            <w:pPr>
              <w:jc w:val="center"/>
              <w:rPr>
                <w:sz w:val="22"/>
                <w:szCs w:val="22"/>
              </w:rPr>
            </w:pPr>
            <w:r>
              <w:rPr>
                <w:sz w:val="44"/>
                <w:szCs w:val="44"/>
              </w:rPr>
              <w:t>Multiple</w:t>
            </w:r>
            <w:r>
              <w:rPr>
                <w:sz w:val="44"/>
                <w:szCs w:val="44"/>
              </w:rPr>
              <w:t xml:space="preserve"> </w:t>
            </w:r>
            <w:r>
              <w:rPr>
                <w:sz w:val="44"/>
                <w:szCs w:val="44"/>
              </w:rPr>
              <w:t xml:space="preserve"> Regression Analysis</w:t>
            </w:r>
          </w:p>
          <w:p w14:paraId="076F5EBC" w14:textId="77777777" w:rsidR="00846F2C" w:rsidRDefault="00846F2C" w:rsidP="00846F2C"/>
          <w:p w14:paraId="4F8CFDA3" w14:textId="50EAB188" w:rsidR="00846F2C" w:rsidRPr="00D946BC" w:rsidRDefault="00846F2C" w:rsidP="00846F2C">
            <w:pPr>
              <w:rPr>
                <w:sz w:val="44"/>
                <w:szCs w:val="44"/>
              </w:rPr>
            </w:pPr>
            <w:r>
              <w:rPr>
                <w:sz w:val="44"/>
                <w:szCs w:val="44"/>
              </w:rPr>
              <w:t xml:space="preserve">                </w:t>
            </w:r>
            <w:r w:rsidRPr="00D946BC">
              <w:rPr>
                <w:sz w:val="44"/>
                <w:szCs w:val="44"/>
              </w:rPr>
              <w:t>CST 316-2</w:t>
            </w:r>
          </w:p>
          <w:p w14:paraId="6EEB3320" w14:textId="77777777" w:rsidR="00846F2C" w:rsidRDefault="00846F2C" w:rsidP="00846F2C">
            <w:pPr>
              <w:jc w:val="center"/>
              <w:rPr>
                <w:sz w:val="40"/>
                <w:szCs w:val="40"/>
              </w:rPr>
            </w:pPr>
          </w:p>
          <w:p w14:paraId="69EDE8DE" w14:textId="5C98D808" w:rsidR="00A81248" w:rsidRPr="003A798E" w:rsidRDefault="00A81248" w:rsidP="00637665">
            <w:pPr>
              <w:pStyle w:val="Heading1"/>
            </w:pPr>
          </w:p>
        </w:tc>
        <w:tc>
          <w:tcPr>
            <w:tcW w:w="5395" w:type="dxa"/>
          </w:tcPr>
          <w:p w14:paraId="670B73D3" w14:textId="77777777" w:rsidR="00A81248" w:rsidRPr="003A798E" w:rsidRDefault="00A81248"/>
        </w:tc>
      </w:tr>
      <w:tr w:rsidR="00A81248" w:rsidRPr="003A798E" w14:paraId="38D5056E" w14:textId="77777777" w:rsidTr="00846F2C">
        <w:trPr>
          <w:trHeight w:val="7776"/>
        </w:trPr>
        <w:tc>
          <w:tcPr>
            <w:tcW w:w="5395" w:type="dxa"/>
          </w:tcPr>
          <w:p w14:paraId="3DAAEE8F" w14:textId="4A648BCD" w:rsidR="00A81248" w:rsidRPr="003A798E" w:rsidRDefault="00846F2C">
            <w:r>
              <w:rPr>
                <w:noProof/>
              </w:rPr>
              <mc:AlternateContent>
                <mc:Choice Requires="wps">
                  <w:drawing>
                    <wp:anchor distT="0" distB="0" distL="114300" distR="114300" simplePos="0" relativeHeight="251666432" behindDoc="0" locked="0" layoutInCell="1" allowOverlap="1" wp14:anchorId="0E541D14" wp14:editId="014C1FDD">
                      <wp:simplePos x="0" y="0"/>
                      <wp:positionH relativeFrom="column">
                        <wp:posOffset>3147060</wp:posOffset>
                      </wp:positionH>
                      <wp:positionV relativeFrom="paragraph">
                        <wp:posOffset>3736975</wp:posOffset>
                      </wp:positionV>
                      <wp:extent cx="3779520" cy="899160"/>
                      <wp:effectExtent l="0" t="0" r="0" b="0"/>
                      <wp:wrapNone/>
                      <wp:docPr id="875962568" name="Text Box 1"/>
                      <wp:cNvGraphicFramePr/>
                      <a:graphic xmlns:a="http://schemas.openxmlformats.org/drawingml/2006/main">
                        <a:graphicData uri="http://schemas.microsoft.com/office/word/2010/wordprocessingShape">
                          <wps:wsp>
                            <wps:cNvSpPr txBox="1"/>
                            <wps:spPr>
                              <a:xfrm>
                                <a:off x="0" y="0"/>
                                <a:ext cx="3779520" cy="89916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tbl>
                                  <w:tblPr>
                                    <w:tblW w:w="0" w:type="auto"/>
                                    <w:tblLayout w:type="fixed"/>
                                    <w:tblLook w:val="0600" w:firstRow="0" w:lastRow="0" w:firstColumn="0" w:lastColumn="0" w:noHBand="1" w:noVBand="1"/>
                                  </w:tblPr>
                                  <w:tblGrid>
                                    <w:gridCol w:w="5395"/>
                                    <w:gridCol w:w="5395"/>
                                  </w:tblGrid>
                                  <w:tr w:rsidR="00846F2C" w:rsidRPr="00A059BA" w14:paraId="1FAEAF61" w14:textId="77777777" w:rsidTr="005B18AD">
                                    <w:trPr>
                                      <w:trHeight w:val="1402"/>
                                    </w:trPr>
                                    <w:tc>
                                      <w:tcPr>
                                        <w:tcW w:w="5395" w:type="dxa"/>
                                      </w:tcPr>
                                      <w:p w14:paraId="652DE1A6" w14:textId="77777777" w:rsidR="00846F2C" w:rsidRDefault="00846F2C" w:rsidP="00846F2C">
                                        <w:r>
                                          <w:t>UWU/CST/20/115</w:t>
                                        </w:r>
                                      </w:p>
                                      <w:p w14:paraId="55683106" w14:textId="77777777" w:rsidR="00846F2C" w:rsidRDefault="00846F2C" w:rsidP="00846F2C"/>
                                      <w:p w14:paraId="78CA55E4" w14:textId="3276C9D2" w:rsidR="00846F2C" w:rsidRPr="003A798E" w:rsidRDefault="00846F2C" w:rsidP="00846F2C">
                                        <w:r>
                                          <w:t>G.G.H.H. Prabodhana</w:t>
                                        </w:r>
                                      </w:p>
                                    </w:tc>
                                    <w:tc>
                                      <w:tcPr>
                                        <w:tcW w:w="5395" w:type="dxa"/>
                                      </w:tcPr>
                                      <w:p w14:paraId="054E1600" w14:textId="6A03BAF7" w:rsidR="00846F2C" w:rsidRPr="00A059BA" w:rsidRDefault="00846F2C" w:rsidP="00846F2C">
                                        <w:pPr>
                                          <w:pStyle w:val="Heading2"/>
                                          <w:rPr>
                                            <w:lang w:val="fr-FR"/>
                                          </w:rPr>
                                        </w:pPr>
                                      </w:p>
                                    </w:tc>
                                  </w:tr>
                                </w:tbl>
                                <w:p w14:paraId="0891B5F2" w14:textId="77777777" w:rsidR="00846F2C" w:rsidRDefault="00846F2C"/>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541D14" id="_x0000_t202" coordsize="21600,21600" o:spt="202" path="m,l,21600r21600,l21600,xe">
                      <v:stroke joinstyle="miter"/>
                      <v:path gradientshapeok="t" o:connecttype="rect"/>
                    </v:shapetype>
                    <v:shape id="Text Box 1" o:spid="_x0000_s1026" type="#_x0000_t202" style="position:absolute;margin-left:247.8pt;margin-top:294.25pt;width:297.6pt;height:7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" filled="f" stroked="f" strokeweight="1pt">
                      <v:stroke miterlimit="4"/>
                      <v:textbox inset="4pt,4pt,4pt,4pt">
                        <w:txbxContent>
                          <w:tbl>
                            <w:tblPr>
                              <w:tblW w:w="0" w:type="auto"/>
                              <w:tblLayout w:type="fixed"/>
                              <w:tblLook w:val="0600" w:firstRow="0" w:lastRow="0" w:firstColumn="0" w:lastColumn="0" w:noHBand="1" w:noVBand="1"/>
                            </w:tblPr>
                            <w:tblGrid>
                              <w:gridCol w:w="5395"/>
                              <w:gridCol w:w="5395"/>
                            </w:tblGrid>
                            <w:tr w:rsidR="00846F2C" w:rsidRPr="00A059BA" w14:paraId="1FAEAF61" w14:textId="77777777" w:rsidTr="005B18AD">
                              <w:trPr>
                                <w:trHeight w:val="1402"/>
                              </w:trPr>
                              <w:tc>
                                <w:tcPr>
                                  <w:tcW w:w="5395" w:type="dxa"/>
                                </w:tcPr>
                                <w:p w14:paraId="652DE1A6" w14:textId="77777777" w:rsidR="00846F2C" w:rsidRDefault="00846F2C" w:rsidP="00846F2C">
                                  <w:r>
                                    <w:t>UWU/CST/20/115</w:t>
                                  </w:r>
                                </w:p>
                                <w:p w14:paraId="55683106" w14:textId="77777777" w:rsidR="00846F2C" w:rsidRDefault="00846F2C" w:rsidP="00846F2C"/>
                                <w:p w14:paraId="78CA55E4" w14:textId="3276C9D2" w:rsidR="00846F2C" w:rsidRPr="003A798E" w:rsidRDefault="00846F2C" w:rsidP="00846F2C">
                                  <w:r>
                                    <w:t>G.G.H.H. Prabodhana</w:t>
                                  </w:r>
                                </w:p>
                              </w:tc>
                              <w:tc>
                                <w:tcPr>
                                  <w:tcW w:w="5395" w:type="dxa"/>
                                </w:tcPr>
                                <w:p w14:paraId="054E1600" w14:textId="6A03BAF7" w:rsidR="00846F2C" w:rsidRPr="00A059BA" w:rsidRDefault="00846F2C" w:rsidP="00846F2C">
                                  <w:pPr>
                                    <w:pStyle w:val="Heading2"/>
                                    <w:rPr>
                                      <w:lang w:val="fr-FR"/>
                                    </w:rPr>
                                  </w:pPr>
                                </w:p>
                              </w:tc>
                            </w:tr>
                          </w:tbl>
                          <w:p w14:paraId="0891B5F2" w14:textId="77777777" w:rsidR="00846F2C" w:rsidRDefault="00846F2C"/>
                        </w:txbxContent>
                      </v:textbox>
                    </v:shape>
                  </w:pict>
                </mc:Fallback>
              </mc:AlternateContent>
            </w:r>
          </w:p>
        </w:tc>
        <w:tc>
          <w:tcPr>
            <w:tcW w:w="5395" w:type="dxa"/>
          </w:tcPr>
          <w:p w14:paraId="618EA822" w14:textId="77777777" w:rsidR="00A81248" w:rsidRPr="003A798E" w:rsidRDefault="00A81248"/>
        </w:tc>
      </w:tr>
      <w:tr w:rsidR="00846F2C" w:rsidRPr="003A798E" w14:paraId="0FBC7934" w14:textId="5207B850" w:rsidTr="00846F2C">
        <w:trPr>
          <w:gridAfter w:val="1"/>
          <w:wAfter w:w="5395" w:type="dxa"/>
          <w:trHeight w:val="1299"/>
        </w:trPr>
        <w:tc>
          <w:tcPr>
            <w:tcW w:w="5395" w:type="dxa"/>
          </w:tcPr>
          <w:p w14:paraId="5F3E2812" w14:textId="77777777" w:rsidR="00846F2C" w:rsidRPr="003A798E" w:rsidRDefault="00846F2C" w:rsidP="00846F2C"/>
        </w:tc>
      </w:tr>
    </w:tbl>
    <w:p w14:paraId="63846F6C" w14:textId="543069B8" w:rsidR="00846F2C" w:rsidRPr="00814130" w:rsidRDefault="00846F2C" w:rsidP="00846F2C">
      <w:pPr>
        <w:pStyle w:val="ListParagraph"/>
        <w:numPr>
          <w:ilvl w:val="0"/>
          <w:numId w:val="6"/>
        </w:numPr>
        <w:spacing w:before="100" w:beforeAutospacing="1" w:after="100" w:afterAutospacing="1"/>
        <w:rPr>
          <w:sz w:val="24"/>
        </w:rPr>
      </w:pPr>
      <w:r>
        <w:br w:type="page"/>
      </w:r>
      <w:r>
        <w:lastRenderedPageBreak/>
        <w:t xml:space="preserve"> </w:t>
      </w:r>
      <w:r w:rsidRPr="00814130">
        <w:rPr>
          <w:sz w:val="24"/>
        </w:rPr>
        <w:t xml:space="preserve">This example examines the relationship between annual family Food Expenditure and family Income. The maintained hypothesis is that family food expenditure increases as family income increases and conversely, ceteris paribus (including family size). </w:t>
      </w:r>
      <w:r w:rsidRPr="00814130">
        <w:rPr>
          <w:sz w:val="24"/>
        </w:rPr>
        <w:br/>
        <w:t xml:space="preserve">The following set of data is obtained from 20 families in a certain area in 2023. </w:t>
      </w:r>
    </w:p>
    <w:tbl>
      <w:tblPr>
        <w:tblW w:w="4290" w:type="pct"/>
        <w:tblCellSpacing w:w="1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2666"/>
        <w:gridCol w:w="2061"/>
        <w:gridCol w:w="2991"/>
      </w:tblGrid>
      <w:tr w:rsidR="00846F2C" w:rsidRPr="00A0240F" w14:paraId="7889B600" w14:textId="77777777" w:rsidTr="005B18AD">
        <w:trPr>
          <w:tblCellSpacing w:w="15" w:type="dxa"/>
        </w:trPr>
        <w:tc>
          <w:tcPr>
            <w:tcW w:w="806" w:type="pct"/>
            <w:vAlign w:val="center"/>
            <w:hideMark/>
          </w:tcPr>
          <w:p w14:paraId="6AB3727A" w14:textId="77777777" w:rsidR="00846F2C" w:rsidRPr="00A0240F" w:rsidRDefault="00846F2C" w:rsidP="005B18AD">
            <w:pPr>
              <w:spacing w:before="100" w:beforeAutospacing="1" w:after="100" w:afterAutospacing="1"/>
              <w:jc w:val="center"/>
            </w:pPr>
            <w:r w:rsidRPr="00A0240F">
              <w:t xml:space="preserve">Family </w:t>
            </w:r>
          </w:p>
        </w:tc>
        <w:tc>
          <w:tcPr>
            <w:tcW w:w="1420" w:type="pct"/>
            <w:vAlign w:val="center"/>
            <w:hideMark/>
          </w:tcPr>
          <w:p w14:paraId="013B8FE9" w14:textId="77777777" w:rsidR="00846F2C" w:rsidRPr="00A0240F" w:rsidRDefault="00846F2C" w:rsidP="005B18AD">
            <w:pPr>
              <w:spacing w:before="100" w:beforeAutospacing="1" w:after="100" w:afterAutospacing="1"/>
              <w:jc w:val="center"/>
            </w:pPr>
            <w:r w:rsidRPr="00A0240F">
              <w:t>Annual Food Expenditure (Rs. 000’)</w:t>
            </w:r>
          </w:p>
        </w:tc>
        <w:tc>
          <w:tcPr>
            <w:tcW w:w="1094" w:type="pct"/>
            <w:vAlign w:val="center"/>
            <w:hideMark/>
          </w:tcPr>
          <w:p w14:paraId="650C8C19" w14:textId="77777777" w:rsidR="00846F2C" w:rsidRPr="00A0240F" w:rsidRDefault="00846F2C" w:rsidP="005B18AD">
            <w:pPr>
              <w:spacing w:before="100" w:beforeAutospacing="1" w:after="100" w:afterAutospacing="1"/>
              <w:jc w:val="center"/>
            </w:pPr>
            <w:r w:rsidRPr="00A0240F">
              <w:t>Annual Income (Rs. 000’)</w:t>
            </w:r>
          </w:p>
        </w:tc>
        <w:tc>
          <w:tcPr>
            <w:tcW w:w="1587" w:type="pct"/>
            <w:vAlign w:val="center"/>
            <w:hideMark/>
          </w:tcPr>
          <w:p w14:paraId="2D678C9A" w14:textId="77777777" w:rsidR="00846F2C" w:rsidRPr="00A0240F" w:rsidRDefault="00846F2C" w:rsidP="005B18AD">
            <w:pPr>
              <w:jc w:val="center"/>
            </w:pPr>
            <w:r w:rsidRPr="00A0240F">
              <w:t>Family Size (number in family)</w:t>
            </w:r>
          </w:p>
        </w:tc>
      </w:tr>
      <w:tr w:rsidR="00846F2C" w:rsidRPr="00A0240F" w14:paraId="31E2C0EF" w14:textId="77777777" w:rsidTr="005B18AD">
        <w:trPr>
          <w:tblCellSpacing w:w="15" w:type="dxa"/>
        </w:trPr>
        <w:tc>
          <w:tcPr>
            <w:tcW w:w="806" w:type="pct"/>
            <w:vAlign w:val="center"/>
            <w:hideMark/>
          </w:tcPr>
          <w:p w14:paraId="561817D5" w14:textId="77777777" w:rsidR="00846F2C" w:rsidRPr="00A0240F" w:rsidRDefault="00846F2C" w:rsidP="005B18AD">
            <w:pPr>
              <w:spacing w:before="100" w:beforeAutospacing="1" w:after="100" w:afterAutospacing="1"/>
              <w:jc w:val="center"/>
            </w:pPr>
            <w:r w:rsidRPr="00A0240F">
              <w:t xml:space="preserve">1 </w:t>
            </w:r>
          </w:p>
        </w:tc>
        <w:tc>
          <w:tcPr>
            <w:tcW w:w="1420" w:type="pct"/>
            <w:vAlign w:val="center"/>
            <w:hideMark/>
          </w:tcPr>
          <w:p w14:paraId="75572DB4" w14:textId="77777777" w:rsidR="00846F2C" w:rsidRPr="00A0240F" w:rsidRDefault="00846F2C" w:rsidP="005B18AD">
            <w:pPr>
              <w:spacing w:before="100" w:beforeAutospacing="1" w:after="100" w:afterAutospacing="1"/>
              <w:jc w:val="center"/>
            </w:pPr>
            <w:r w:rsidRPr="00A0240F">
              <w:t xml:space="preserve">5.2 </w:t>
            </w:r>
          </w:p>
        </w:tc>
        <w:tc>
          <w:tcPr>
            <w:tcW w:w="1094" w:type="pct"/>
            <w:vAlign w:val="center"/>
            <w:hideMark/>
          </w:tcPr>
          <w:p w14:paraId="2C813EBD" w14:textId="77777777" w:rsidR="00846F2C" w:rsidRPr="00A0240F" w:rsidRDefault="00846F2C" w:rsidP="005B18AD">
            <w:pPr>
              <w:spacing w:before="100" w:beforeAutospacing="1" w:after="100" w:afterAutospacing="1"/>
              <w:jc w:val="center"/>
            </w:pPr>
            <w:r w:rsidRPr="00A0240F">
              <w:t xml:space="preserve">28 </w:t>
            </w:r>
          </w:p>
        </w:tc>
        <w:tc>
          <w:tcPr>
            <w:tcW w:w="1587" w:type="pct"/>
            <w:vAlign w:val="center"/>
            <w:hideMark/>
          </w:tcPr>
          <w:p w14:paraId="7550A54F" w14:textId="77777777" w:rsidR="00846F2C" w:rsidRPr="00A0240F" w:rsidRDefault="00846F2C" w:rsidP="005B18AD">
            <w:pPr>
              <w:jc w:val="center"/>
            </w:pPr>
            <w:r w:rsidRPr="00A0240F">
              <w:t>3</w:t>
            </w:r>
          </w:p>
        </w:tc>
      </w:tr>
      <w:tr w:rsidR="00846F2C" w:rsidRPr="00A0240F" w14:paraId="5D3A0A4C" w14:textId="77777777" w:rsidTr="005B18AD">
        <w:trPr>
          <w:tblCellSpacing w:w="15" w:type="dxa"/>
        </w:trPr>
        <w:tc>
          <w:tcPr>
            <w:tcW w:w="806" w:type="pct"/>
            <w:vAlign w:val="center"/>
            <w:hideMark/>
          </w:tcPr>
          <w:p w14:paraId="631066C4" w14:textId="77777777" w:rsidR="00846F2C" w:rsidRPr="00A0240F" w:rsidRDefault="00846F2C" w:rsidP="005B18AD">
            <w:pPr>
              <w:spacing w:before="100" w:beforeAutospacing="1" w:after="100" w:afterAutospacing="1"/>
              <w:jc w:val="center"/>
            </w:pPr>
            <w:r w:rsidRPr="00A0240F">
              <w:t xml:space="preserve">2 </w:t>
            </w:r>
          </w:p>
        </w:tc>
        <w:tc>
          <w:tcPr>
            <w:tcW w:w="1420" w:type="pct"/>
            <w:vAlign w:val="center"/>
            <w:hideMark/>
          </w:tcPr>
          <w:p w14:paraId="07435429" w14:textId="77777777" w:rsidR="00846F2C" w:rsidRPr="00A0240F" w:rsidRDefault="00846F2C" w:rsidP="005B18AD">
            <w:pPr>
              <w:spacing w:before="100" w:beforeAutospacing="1" w:after="100" w:afterAutospacing="1"/>
              <w:jc w:val="center"/>
            </w:pPr>
            <w:r w:rsidRPr="00A0240F">
              <w:t xml:space="preserve">5.1 </w:t>
            </w:r>
          </w:p>
        </w:tc>
        <w:tc>
          <w:tcPr>
            <w:tcW w:w="1094" w:type="pct"/>
            <w:vAlign w:val="center"/>
            <w:hideMark/>
          </w:tcPr>
          <w:p w14:paraId="3D004C09" w14:textId="77777777" w:rsidR="00846F2C" w:rsidRPr="00A0240F" w:rsidRDefault="00846F2C" w:rsidP="005B18AD">
            <w:pPr>
              <w:spacing w:before="100" w:beforeAutospacing="1" w:after="100" w:afterAutospacing="1"/>
              <w:jc w:val="center"/>
            </w:pPr>
            <w:r w:rsidRPr="00A0240F">
              <w:t xml:space="preserve">26 </w:t>
            </w:r>
          </w:p>
        </w:tc>
        <w:tc>
          <w:tcPr>
            <w:tcW w:w="1587" w:type="pct"/>
            <w:vAlign w:val="center"/>
            <w:hideMark/>
          </w:tcPr>
          <w:p w14:paraId="4F71D660" w14:textId="77777777" w:rsidR="00846F2C" w:rsidRPr="00A0240F" w:rsidRDefault="00846F2C" w:rsidP="005B18AD">
            <w:pPr>
              <w:jc w:val="center"/>
            </w:pPr>
            <w:r w:rsidRPr="00A0240F">
              <w:t>3</w:t>
            </w:r>
          </w:p>
        </w:tc>
      </w:tr>
      <w:tr w:rsidR="00846F2C" w:rsidRPr="00A0240F" w14:paraId="729FD0F6" w14:textId="77777777" w:rsidTr="005B18AD">
        <w:trPr>
          <w:tblCellSpacing w:w="15" w:type="dxa"/>
        </w:trPr>
        <w:tc>
          <w:tcPr>
            <w:tcW w:w="806" w:type="pct"/>
            <w:vAlign w:val="center"/>
            <w:hideMark/>
          </w:tcPr>
          <w:p w14:paraId="16A9F541" w14:textId="77777777" w:rsidR="00846F2C" w:rsidRPr="00A0240F" w:rsidRDefault="00846F2C" w:rsidP="005B18AD">
            <w:pPr>
              <w:spacing w:before="100" w:beforeAutospacing="1" w:after="100" w:afterAutospacing="1"/>
              <w:jc w:val="center"/>
            </w:pPr>
            <w:r w:rsidRPr="00A0240F">
              <w:t xml:space="preserve">3 </w:t>
            </w:r>
          </w:p>
        </w:tc>
        <w:tc>
          <w:tcPr>
            <w:tcW w:w="1420" w:type="pct"/>
            <w:vAlign w:val="center"/>
            <w:hideMark/>
          </w:tcPr>
          <w:p w14:paraId="11328AD2" w14:textId="77777777" w:rsidR="00846F2C" w:rsidRPr="00A0240F" w:rsidRDefault="00846F2C" w:rsidP="005B18AD">
            <w:pPr>
              <w:spacing w:before="100" w:beforeAutospacing="1" w:after="100" w:afterAutospacing="1"/>
              <w:jc w:val="center"/>
            </w:pPr>
            <w:r w:rsidRPr="00A0240F">
              <w:t xml:space="preserve">5.6 </w:t>
            </w:r>
          </w:p>
        </w:tc>
        <w:tc>
          <w:tcPr>
            <w:tcW w:w="1094" w:type="pct"/>
            <w:vAlign w:val="center"/>
            <w:hideMark/>
          </w:tcPr>
          <w:p w14:paraId="5B044359" w14:textId="77777777" w:rsidR="00846F2C" w:rsidRPr="00A0240F" w:rsidRDefault="00846F2C" w:rsidP="005B18AD">
            <w:pPr>
              <w:spacing w:before="100" w:beforeAutospacing="1" w:after="100" w:afterAutospacing="1"/>
              <w:jc w:val="center"/>
            </w:pPr>
            <w:r w:rsidRPr="00A0240F">
              <w:t xml:space="preserve">32 </w:t>
            </w:r>
          </w:p>
        </w:tc>
        <w:tc>
          <w:tcPr>
            <w:tcW w:w="1587" w:type="pct"/>
            <w:vAlign w:val="center"/>
            <w:hideMark/>
          </w:tcPr>
          <w:p w14:paraId="4D989BDA" w14:textId="77777777" w:rsidR="00846F2C" w:rsidRPr="00A0240F" w:rsidRDefault="00846F2C" w:rsidP="005B18AD">
            <w:pPr>
              <w:jc w:val="center"/>
            </w:pPr>
            <w:r w:rsidRPr="00A0240F">
              <w:t>2</w:t>
            </w:r>
          </w:p>
        </w:tc>
      </w:tr>
      <w:tr w:rsidR="00846F2C" w:rsidRPr="00A0240F" w14:paraId="1B59E045" w14:textId="77777777" w:rsidTr="005B18AD">
        <w:trPr>
          <w:tblCellSpacing w:w="15" w:type="dxa"/>
        </w:trPr>
        <w:tc>
          <w:tcPr>
            <w:tcW w:w="806" w:type="pct"/>
            <w:vAlign w:val="center"/>
            <w:hideMark/>
          </w:tcPr>
          <w:p w14:paraId="7820543E" w14:textId="77777777" w:rsidR="00846F2C" w:rsidRPr="00A0240F" w:rsidRDefault="00846F2C" w:rsidP="005B18AD">
            <w:pPr>
              <w:spacing w:before="100" w:beforeAutospacing="1" w:after="100" w:afterAutospacing="1"/>
              <w:jc w:val="center"/>
            </w:pPr>
            <w:r w:rsidRPr="00A0240F">
              <w:t xml:space="preserve">4 </w:t>
            </w:r>
          </w:p>
        </w:tc>
        <w:tc>
          <w:tcPr>
            <w:tcW w:w="1420" w:type="pct"/>
            <w:vAlign w:val="center"/>
            <w:hideMark/>
          </w:tcPr>
          <w:p w14:paraId="0B4CB780" w14:textId="77777777" w:rsidR="00846F2C" w:rsidRPr="00A0240F" w:rsidRDefault="00846F2C" w:rsidP="005B18AD">
            <w:pPr>
              <w:spacing w:before="100" w:beforeAutospacing="1" w:after="100" w:afterAutospacing="1"/>
              <w:jc w:val="center"/>
            </w:pPr>
            <w:r w:rsidRPr="00A0240F">
              <w:t xml:space="preserve">4.6 </w:t>
            </w:r>
          </w:p>
        </w:tc>
        <w:tc>
          <w:tcPr>
            <w:tcW w:w="1094" w:type="pct"/>
            <w:vAlign w:val="center"/>
            <w:hideMark/>
          </w:tcPr>
          <w:p w14:paraId="19286F69" w14:textId="77777777" w:rsidR="00846F2C" w:rsidRPr="00A0240F" w:rsidRDefault="00846F2C" w:rsidP="005B18AD">
            <w:pPr>
              <w:spacing w:before="100" w:beforeAutospacing="1" w:after="100" w:afterAutospacing="1"/>
              <w:jc w:val="center"/>
            </w:pPr>
            <w:r w:rsidRPr="00A0240F">
              <w:t xml:space="preserve">24 </w:t>
            </w:r>
          </w:p>
        </w:tc>
        <w:tc>
          <w:tcPr>
            <w:tcW w:w="1587" w:type="pct"/>
            <w:vAlign w:val="center"/>
            <w:hideMark/>
          </w:tcPr>
          <w:p w14:paraId="3F46D4AE" w14:textId="77777777" w:rsidR="00846F2C" w:rsidRPr="00A0240F" w:rsidRDefault="00846F2C" w:rsidP="005B18AD">
            <w:pPr>
              <w:jc w:val="center"/>
            </w:pPr>
            <w:r w:rsidRPr="00A0240F">
              <w:t>1</w:t>
            </w:r>
          </w:p>
        </w:tc>
      </w:tr>
      <w:tr w:rsidR="00846F2C" w:rsidRPr="00A0240F" w14:paraId="07011F00" w14:textId="77777777" w:rsidTr="005B18AD">
        <w:trPr>
          <w:tblCellSpacing w:w="15" w:type="dxa"/>
        </w:trPr>
        <w:tc>
          <w:tcPr>
            <w:tcW w:w="806" w:type="pct"/>
            <w:vAlign w:val="center"/>
            <w:hideMark/>
          </w:tcPr>
          <w:p w14:paraId="61FD6E5D" w14:textId="77777777" w:rsidR="00846F2C" w:rsidRPr="00A0240F" w:rsidRDefault="00846F2C" w:rsidP="005B18AD">
            <w:pPr>
              <w:spacing w:before="100" w:beforeAutospacing="1" w:after="100" w:afterAutospacing="1"/>
              <w:jc w:val="center"/>
            </w:pPr>
            <w:r w:rsidRPr="00A0240F">
              <w:t xml:space="preserve">5 </w:t>
            </w:r>
          </w:p>
        </w:tc>
        <w:tc>
          <w:tcPr>
            <w:tcW w:w="1420" w:type="pct"/>
            <w:vAlign w:val="center"/>
            <w:hideMark/>
          </w:tcPr>
          <w:p w14:paraId="527FC192" w14:textId="77777777" w:rsidR="00846F2C" w:rsidRPr="00A0240F" w:rsidRDefault="00846F2C" w:rsidP="005B18AD">
            <w:pPr>
              <w:spacing w:before="100" w:beforeAutospacing="1" w:after="100" w:afterAutospacing="1"/>
              <w:jc w:val="center"/>
            </w:pPr>
            <w:r w:rsidRPr="00A0240F">
              <w:t xml:space="preserve">11.3 </w:t>
            </w:r>
          </w:p>
        </w:tc>
        <w:tc>
          <w:tcPr>
            <w:tcW w:w="1094" w:type="pct"/>
            <w:vAlign w:val="center"/>
            <w:hideMark/>
          </w:tcPr>
          <w:p w14:paraId="0A31EB70" w14:textId="77777777" w:rsidR="00846F2C" w:rsidRPr="00A0240F" w:rsidRDefault="00846F2C" w:rsidP="005B18AD">
            <w:pPr>
              <w:spacing w:before="100" w:beforeAutospacing="1" w:after="100" w:afterAutospacing="1"/>
              <w:jc w:val="center"/>
            </w:pPr>
            <w:r w:rsidRPr="00A0240F">
              <w:t xml:space="preserve">54 </w:t>
            </w:r>
          </w:p>
        </w:tc>
        <w:tc>
          <w:tcPr>
            <w:tcW w:w="1587" w:type="pct"/>
            <w:vAlign w:val="center"/>
            <w:hideMark/>
          </w:tcPr>
          <w:p w14:paraId="3821E2A8" w14:textId="77777777" w:rsidR="00846F2C" w:rsidRPr="00A0240F" w:rsidRDefault="00846F2C" w:rsidP="005B18AD">
            <w:pPr>
              <w:jc w:val="center"/>
            </w:pPr>
            <w:r w:rsidRPr="00A0240F">
              <w:t>4</w:t>
            </w:r>
          </w:p>
        </w:tc>
      </w:tr>
      <w:tr w:rsidR="00846F2C" w:rsidRPr="00A0240F" w14:paraId="12209ECC" w14:textId="77777777" w:rsidTr="005B18AD">
        <w:trPr>
          <w:tblCellSpacing w:w="15" w:type="dxa"/>
        </w:trPr>
        <w:tc>
          <w:tcPr>
            <w:tcW w:w="806" w:type="pct"/>
            <w:vAlign w:val="center"/>
            <w:hideMark/>
          </w:tcPr>
          <w:p w14:paraId="510EFFEA" w14:textId="77777777" w:rsidR="00846F2C" w:rsidRPr="00A0240F" w:rsidRDefault="00846F2C" w:rsidP="005B18AD">
            <w:pPr>
              <w:spacing w:before="100" w:beforeAutospacing="1" w:after="100" w:afterAutospacing="1"/>
              <w:jc w:val="center"/>
            </w:pPr>
            <w:r w:rsidRPr="00A0240F">
              <w:t xml:space="preserve">6 </w:t>
            </w:r>
          </w:p>
        </w:tc>
        <w:tc>
          <w:tcPr>
            <w:tcW w:w="1420" w:type="pct"/>
            <w:vAlign w:val="center"/>
            <w:hideMark/>
          </w:tcPr>
          <w:p w14:paraId="477CA7B2" w14:textId="77777777" w:rsidR="00846F2C" w:rsidRPr="00A0240F" w:rsidRDefault="00846F2C" w:rsidP="005B18AD">
            <w:pPr>
              <w:spacing w:before="100" w:beforeAutospacing="1" w:after="100" w:afterAutospacing="1"/>
              <w:jc w:val="center"/>
            </w:pPr>
            <w:r w:rsidRPr="00A0240F">
              <w:t xml:space="preserve">8.1 </w:t>
            </w:r>
          </w:p>
        </w:tc>
        <w:tc>
          <w:tcPr>
            <w:tcW w:w="1094" w:type="pct"/>
            <w:vAlign w:val="center"/>
            <w:hideMark/>
          </w:tcPr>
          <w:p w14:paraId="143A42E4" w14:textId="77777777" w:rsidR="00846F2C" w:rsidRPr="00A0240F" w:rsidRDefault="00846F2C" w:rsidP="005B18AD">
            <w:pPr>
              <w:spacing w:before="100" w:beforeAutospacing="1" w:after="100" w:afterAutospacing="1"/>
              <w:jc w:val="center"/>
            </w:pPr>
            <w:r w:rsidRPr="00A0240F">
              <w:t xml:space="preserve">59 </w:t>
            </w:r>
          </w:p>
        </w:tc>
        <w:tc>
          <w:tcPr>
            <w:tcW w:w="1587" w:type="pct"/>
            <w:vAlign w:val="center"/>
            <w:hideMark/>
          </w:tcPr>
          <w:p w14:paraId="1A24D589" w14:textId="77777777" w:rsidR="00846F2C" w:rsidRPr="00A0240F" w:rsidRDefault="00846F2C" w:rsidP="005B18AD">
            <w:pPr>
              <w:jc w:val="center"/>
            </w:pPr>
            <w:r w:rsidRPr="00A0240F">
              <w:t>2</w:t>
            </w:r>
          </w:p>
        </w:tc>
      </w:tr>
      <w:tr w:rsidR="00846F2C" w:rsidRPr="00A0240F" w14:paraId="67B1C225" w14:textId="77777777" w:rsidTr="005B18AD">
        <w:trPr>
          <w:tblCellSpacing w:w="15" w:type="dxa"/>
        </w:trPr>
        <w:tc>
          <w:tcPr>
            <w:tcW w:w="806" w:type="pct"/>
            <w:vAlign w:val="center"/>
            <w:hideMark/>
          </w:tcPr>
          <w:p w14:paraId="0878AA2A" w14:textId="77777777" w:rsidR="00846F2C" w:rsidRPr="00A0240F" w:rsidRDefault="00846F2C" w:rsidP="005B18AD">
            <w:pPr>
              <w:spacing w:before="100" w:beforeAutospacing="1" w:after="100" w:afterAutospacing="1"/>
              <w:jc w:val="center"/>
            </w:pPr>
            <w:r w:rsidRPr="00A0240F">
              <w:t xml:space="preserve">7 </w:t>
            </w:r>
          </w:p>
        </w:tc>
        <w:tc>
          <w:tcPr>
            <w:tcW w:w="1420" w:type="pct"/>
            <w:vAlign w:val="center"/>
            <w:hideMark/>
          </w:tcPr>
          <w:p w14:paraId="1824CDA0" w14:textId="77777777" w:rsidR="00846F2C" w:rsidRPr="00A0240F" w:rsidRDefault="00846F2C" w:rsidP="005B18AD">
            <w:pPr>
              <w:spacing w:before="100" w:beforeAutospacing="1" w:after="100" w:afterAutospacing="1"/>
              <w:jc w:val="center"/>
            </w:pPr>
            <w:r w:rsidRPr="00A0240F">
              <w:t xml:space="preserve">7.8 </w:t>
            </w:r>
          </w:p>
        </w:tc>
        <w:tc>
          <w:tcPr>
            <w:tcW w:w="1094" w:type="pct"/>
            <w:vAlign w:val="center"/>
            <w:hideMark/>
          </w:tcPr>
          <w:p w14:paraId="56F127B9" w14:textId="77777777" w:rsidR="00846F2C" w:rsidRPr="00A0240F" w:rsidRDefault="00846F2C" w:rsidP="005B18AD">
            <w:pPr>
              <w:spacing w:before="100" w:beforeAutospacing="1" w:after="100" w:afterAutospacing="1"/>
              <w:jc w:val="center"/>
            </w:pPr>
            <w:r w:rsidRPr="00A0240F">
              <w:t xml:space="preserve">44 </w:t>
            </w:r>
          </w:p>
        </w:tc>
        <w:tc>
          <w:tcPr>
            <w:tcW w:w="1587" w:type="pct"/>
            <w:vAlign w:val="center"/>
            <w:hideMark/>
          </w:tcPr>
          <w:p w14:paraId="7C8DD1AD" w14:textId="77777777" w:rsidR="00846F2C" w:rsidRPr="00A0240F" w:rsidRDefault="00846F2C" w:rsidP="005B18AD">
            <w:pPr>
              <w:jc w:val="center"/>
            </w:pPr>
            <w:r w:rsidRPr="00A0240F">
              <w:t>3</w:t>
            </w:r>
          </w:p>
        </w:tc>
      </w:tr>
      <w:tr w:rsidR="00846F2C" w:rsidRPr="00A0240F" w14:paraId="438CFFE3" w14:textId="77777777" w:rsidTr="005B18AD">
        <w:trPr>
          <w:tblCellSpacing w:w="15" w:type="dxa"/>
        </w:trPr>
        <w:tc>
          <w:tcPr>
            <w:tcW w:w="806" w:type="pct"/>
            <w:vAlign w:val="center"/>
            <w:hideMark/>
          </w:tcPr>
          <w:p w14:paraId="2971FFA7" w14:textId="77777777" w:rsidR="00846F2C" w:rsidRPr="00A0240F" w:rsidRDefault="00846F2C" w:rsidP="005B18AD">
            <w:pPr>
              <w:spacing w:before="100" w:beforeAutospacing="1" w:after="100" w:afterAutospacing="1"/>
              <w:jc w:val="center"/>
            </w:pPr>
            <w:r w:rsidRPr="00A0240F">
              <w:t xml:space="preserve">8 </w:t>
            </w:r>
          </w:p>
        </w:tc>
        <w:tc>
          <w:tcPr>
            <w:tcW w:w="1420" w:type="pct"/>
            <w:vAlign w:val="center"/>
            <w:hideMark/>
          </w:tcPr>
          <w:p w14:paraId="156966F6" w14:textId="77777777" w:rsidR="00846F2C" w:rsidRPr="00A0240F" w:rsidRDefault="00846F2C" w:rsidP="005B18AD">
            <w:pPr>
              <w:spacing w:before="100" w:beforeAutospacing="1" w:after="100" w:afterAutospacing="1"/>
              <w:jc w:val="center"/>
            </w:pPr>
            <w:r w:rsidRPr="00A0240F">
              <w:t xml:space="preserve">5.8 </w:t>
            </w:r>
          </w:p>
        </w:tc>
        <w:tc>
          <w:tcPr>
            <w:tcW w:w="1094" w:type="pct"/>
            <w:vAlign w:val="center"/>
            <w:hideMark/>
          </w:tcPr>
          <w:p w14:paraId="079FB52D" w14:textId="77777777" w:rsidR="00846F2C" w:rsidRPr="00A0240F" w:rsidRDefault="00846F2C" w:rsidP="005B18AD">
            <w:pPr>
              <w:spacing w:before="100" w:beforeAutospacing="1" w:after="100" w:afterAutospacing="1"/>
              <w:jc w:val="center"/>
            </w:pPr>
            <w:r w:rsidRPr="00A0240F">
              <w:t xml:space="preserve">30 </w:t>
            </w:r>
          </w:p>
        </w:tc>
        <w:tc>
          <w:tcPr>
            <w:tcW w:w="1587" w:type="pct"/>
            <w:vAlign w:val="center"/>
            <w:hideMark/>
          </w:tcPr>
          <w:p w14:paraId="14F62F9B" w14:textId="77777777" w:rsidR="00846F2C" w:rsidRPr="00A0240F" w:rsidRDefault="00846F2C" w:rsidP="005B18AD">
            <w:pPr>
              <w:jc w:val="center"/>
            </w:pPr>
            <w:r w:rsidRPr="00A0240F">
              <w:t>2</w:t>
            </w:r>
          </w:p>
        </w:tc>
      </w:tr>
      <w:tr w:rsidR="00846F2C" w:rsidRPr="00A0240F" w14:paraId="204C2836" w14:textId="77777777" w:rsidTr="005B18AD">
        <w:trPr>
          <w:tblCellSpacing w:w="15" w:type="dxa"/>
        </w:trPr>
        <w:tc>
          <w:tcPr>
            <w:tcW w:w="806" w:type="pct"/>
            <w:vAlign w:val="center"/>
            <w:hideMark/>
          </w:tcPr>
          <w:p w14:paraId="1341723F" w14:textId="77777777" w:rsidR="00846F2C" w:rsidRPr="00A0240F" w:rsidRDefault="00846F2C" w:rsidP="005B18AD">
            <w:pPr>
              <w:spacing w:before="100" w:beforeAutospacing="1" w:after="100" w:afterAutospacing="1"/>
              <w:jc w:val="center"/>
            </w:pPr>
            <w:r w:rsidRPr="00A0240F">
              <w:t xml:space="preserve">9 </w:t>
            </w:r>
          </w:p>
        </w:tc>
        <w:tc>
          <w:tcPr>
            <w:tcW w:w="1420" w:type="pct"/>
            <w:vAlign w:val="center"/>
            <w:hideMark/>
          </w:tcPr>
          <w:p w14:paraId="50C89900" w14:textId="77777777" w:rsidR="00846F2C" w:rsidRPr="00A0240F" w:rsidRDefault="00846F2C" w:rsidP="005B18AD">
            <w:pPr>
              <w:spacing w:before="100" w:beforeAutospacing="1" w:after="100" w:afterAutospacing="1"/>
              <w:jc w:val="center"/>
            </w:pPr>
            <w:r w:rsidRPr="00A0240F">
              <w:t xml:space="preserve">5.1 </w:t>
            </w:r>
          </w:p>
        </w:tc>
        <w:tc>
          <w:tcPr>
            <w:tcW w:w="1094" w:type="pct"/>
            <w:vAlign w:val="center"/>
            <w:hideMark/>
          </w:tcPr>
          <w:p w14:paraId="3AA28518" w14:textId="77777777" w:rsidR="00846F2C" w:rsidRPr="00A0240F" w:rsidRDefault="00846F2C" w:rsidP="005B18AD">
            <w:pPr>
              <w:spacing w:before="100" w:beforeAutospacing="1" w:after="100" w:afterAutospacing="1"/>
              <w:jc w:val="center"/>
            </w:pPr>
            <w:r w:rsidRPr="00A0240F">
              <w:t xml:space="preserve">40 </w:t>
            </w:r>
          </w:p>
        </w:tc>
        <w:tc>
          <w:tcPr>
            <w:tcW w:w="1587" w:type="pct"/>
            <w:vAlign w:val="center"/>
            <w:hideMark/>
          </w:tcPr>
          <w:p w14:paraId="07D8B95F" w14:textId="77777777" w:rsidR="00846F2C" w:rsidRPr="00A0240F" w:rsidRDefault="00846F2C" w:rsidP="005B18AD">
            <w:pPr>
              <w:jc w:val="center"/>
            </w:pPr>
            <w:r w:rsidRPr="00A0240F">
              <w:t>1</w:t>
            </w:r>
          </w:p>
        </w:tc>
      </w:tr>
      <w:tr w:rsidR="00846F2C" w:rsidRPr="00A0240F" w14:paraId="392A1C13" w14:textId="77777777" w:rsidTr="005B18AD">
        <w:trPr>
          <w:tblCellSpacing w:w="15" w:type="dxa"/>
        </w:trPr>
        <w:tc>
          <w:tcPr>
            <w:tcW w:w="806" w:type="pct"/>
            <w:vAlign w:val="center"/>
            <w:hideMark/>
          </w:tcPr>
          <w:p w14:paraId="24AF6A06" w14:textId="77777777" w:rsidR="00846F2C" w:rsidRPr="00A0240F" w:rsidRDefault="00846F2C" w:rsidP="005B18AD">
            <w:pPr>
              <w:spacing w:before="100" w:beforeAutospacing="1" w:after="100" w:afterAutospacing="1"/>
              <w:jc w:val="center"/>
            </w:pPr>
            <w:r w:rsidRPr="00A0240F">
              <w:t xml:space="preserve">10 </w:t>
            </w:r>
          </w:p>
        </w:tc>
        <w:tc>
          <w:tcPr>
            <w:tcW w:w="1420" w:type="pct"/>
            <w:vAlign w:val="center"/>
            <w:hideMark/>
          </w:tcPr>
          <w:p w14:paraId="788329D0" w14:textId="77777777" w:rsidR="00846F2C" w:rsidRPr="00A0240F" w:rsidRDefault="00846F2C" w:rsidP="005B18AD">
            <w:pPr>
              <w:spacing w:before="100" w:beforeAutospacing="1" w:after="100" w:afterAutospacing="1"/>
              <w:jc w:val="center"/>
            </w:pPr>
            <w:r w:rsidRPr="00A0240F">
              <w:t xml:space="preserve">18.0 </w:t>
            </w:r>
          </w:p>
        </w:tc>
        <w:tc>
          <w:tcPr>
            <w:tcW w:w="1094" w:type="pct"/>
            <w:vAlign w:val="center"/>
            <w:hideMark/>
          </w:tcPr>
          <w:p w14:paraId="5AE81542" w14:textId="77777777" w:rsidR="00846F2C" w:rsidRPr="00A0240F" w:rsidRDefault="00846F2C" w:rsidP="005B18AD">
            <w:pPr>
              <w:spacing w:before="100" w:beforeAutospacing="1" w:after="100" w:afterAutospacing="1"/>
              <w:jc w:val="center"/>
            </w:pPr>
            <w:r w:rsidRPr="00A0240F">
              <w:t xml:space="preserve">82 </w:t>
            </w:r>
          </w:p>
        </w:tc>
        <w:tc>
          <w:tcPr>
            <w:tcW w:w="1587" w:type="pct"/>
            <w:vAlign w:val="center"/>
            <w:hideMark/>
          </w:tcPr>
          <w:p w14:paraId="14847931" w14:textId="77777777" w:rsidR="00846F2C" w:rsidRPr="00A0240F" w:rsidRDefault="00846F2C" w:rsidP="005B18AD">
            <w:pPr>
              <w:jc w:val="center"/>
            </w:pPr>
            <w:r w:rsidRPr="00A0240F">
              <w:t>6</w:t>
            </w:r>
          </w:p>
        </w:tc>
      </w:tr>
      <w:tr w:rsidR="00846F2C" w:rsidRPr="00A0240F" w14:paraId="44E75106" w14:textId="77777777" w:rsidTr="005B18AD">
        <w:trPr>
          <w:tblCellSpacing w:w="15" w:type="dxa"/>
        </w:trPr>
        <w:tc>
          <w:tcPr>
            <w:tcW w:w="806" w:type="pct"/>
            <w:vAlign w:val="center"/>
            <w:hideMark/>
          </w:tcPr>
          <w:p w14:paraId="1F83E57D" w14:textId="77777777" w:rsidR="00846F2C" w:rsidRPr="00A0240F" w:rsidRDefault="00846F2C" w:rsidP="005B18AD">
            <w:pPr>
              <w:spacing w:before="100" w:beforeAutospacing="1" w:after="100" w:afterAutospacing="1"/>
              <w:jc w:val="center"/>
            </w:pPr>
            <w:r w:rsidRPr="00A0240F">
              <w:t xml:space="preserve">11 </w:t>
            </w:r>
          </w:p>
        </w:tc>
        <w:tc>
          <w:tcPr>
            <w:tcW w:w="1420" w:type="pct"/>
            <w:vAlign w:val="center"/>
            <w:hideMark/>
          </w:tcPr>
          <w:p w14:paraId="2207A50F" w14:textId="77777777" w:rsidR="00846F2C" w:rsidRPr="00A0240F" w:rsidRDefault="00846F2C" w:rsidP="005B18AD">
            <w:pPr>
              <w:spacing w:before="100" w:beforeAutospacing="1" w:after="100" w:afterAutospacing="1"/>
              <w:jc w:val="center"/>
            </w:pPr>
            <w:r w:rsidRPr="00A0240F">
              <w:t xml:space="preserve">4.9 </w:t>
            </w:r>
          </w:p>
        </w:tc>
        <w:tc>
          <w:tcPr>
            <w:tcW w:w="1094" w:type="pct"/>
            <w:vAlign w:val="center"/>
            <w:hideMark/>
          </w:tcPr>
          <w:p w14:paraId="1A53F037" w14:textId="77777777" w:rsidR="00846F2C" w:rsidRPr="00A0240F" w:rsidRDefault="00846F2C" w:rsidP="005B18AD">
            <w:pPr>
              <w:spacing w:before="100" w:beforeAutospacing="1" w:after="100" w:afterAutospacing="1"/>
              <w:jc w:val="center"/>
            </w:pPr>
            <w:r w:rsidRPr="00A0240F">
              <w:t xml:space="preserve">42 </w:t>
            </w:r>
          </w:p>
        </w:tc>
        <w:tc>
          <w:tcPr>
            <w:tcW w:w="1587" w:type="pct"/>
            <w:vAlign w:val="center"/>
            <w:hideMark/>
          </w:tcPr>
          <w:p w14:paraId="21333790" w14:textId="77777777" w:rsidR="00846F2C" w:rsidRPr="00A0240F" w:rsidRDefault="00846F2C" w:rsidP="005B18AD">
            <w:pPr>
              <w:jc w:val="center"/>
            </w:pPr>
            <w:r w:rsidRPr="00A0240F">
              <w:t>3</w:t>
            </w:r>
          </w:p>
        </w:tc>
      </w:tr>
      <w:tr w:rsidR="00846F2C" w:rsidRPr="00A0240F" w14:paraId="55F93420" w14:textId="77777777" w:rsidTr="005B18AD">
        <w:trPr>
          <w:tblCellSpacing w:w="15" w:type="dxa"/>
        </w:trPr>
        <w:tc>
          <w:tcPr>
            <w:tcW w:w="806" w:type="pct"/>
            <w:vAlign w:val="center"/>
            <w:hideMark/>
          </w:tcPr>
          <w:p w14:paraId="791C387B" w14:textId="77777777" w:rsidR="00846F2C" w:rsidRPr="00A0240F" w:rsidRDefault="00846F2C" w:rsidP="005B18AD">
            <w:pPr>
              <w:spacing w:before="100" w:beforeAutospacing="1" w:after="100" w:afterAutospacing="1"/>
              <w:jc w:val="center"/>
            </w:pPr>
            <w:r w:rsidRPr="00A0240F">
              <w:t xml:space="preserve">12 </w:t>
            </w:r>
          </w:p>
        </w:tc>
        <w:tc>
          <w:tcPr>
            <w:tcW w:w="1420" w:type="pct"/>
            <w:vAlign w:val="center"/>
            <w:hideMark/>
          </w:tcPr>
          <w:p w14:paraId="4AAFB6B3" w14:textId="77777777" w:rsidR="00846F2C" w:rsidRPr="00A0240F" w:rsidRDefault="00846F2C" w:rsidP="005B18AD">
            <w:pPr>
              <w:spacing w:before="100" w:beforeAutospacing="1" w:after="100" w:afterAutospacing="1"/>
              <w:jc w:val="center"/>
            </w:pPr>
            <w:r w:rsidRPr="00A0240F">
              <w:t xml:space="preserve">11.8 </w:t>
            </w:r>
          </w:p>
        </w:tc>
        <w:tc>
          <w:tcPr>
            <w:tcW w:w="1094" w:type="pct"/>
            <w:vAlign w:val="center"/>
            <w:hideMark/>
          </w:tcPr>
          <w:p w14:paraId="5200E025" w14:textId="77777777" w:rsidR="00846F2C" w:rsidRPr="00A0240F" w:rsidRDefault="00846F2C" w:rsidP="005B18AD">
            <w:pPr>
              <w:spacing w:before="100" w:beforeAutospacing="1" w:after="100" w:afterAutospacing="1"/>
              <w:jc w:val="center"/>
            </w:pPr>
            <w:r w:rsidRPr="00A0240F">
              <w:t xml:space="preserve">58 </w:t>
            </w:r>
          </w:p>
        </w:tc>
        <w:tc>
          <w:tcPr>
            <w:tcW w:w="1587" w:type="pct"/>
            <w:vAlign w:val="center"/>
            <w:hideMark/>
          </w:tcPr>
          <w:p w14:paraId="06A3D398" w14:textId="77777777" w:rsidR="00846F2C" w:rsidRPr="00A0240F" w:rsidRDefault="00846F2C" w:rsidP="005B18AD">
            <w:pPr>
              <w:jc w:val="center"/>
            </w:pPr>
            <w:r w:rsidRPr="00A0240F">
              <w:t>4</w:t>
            </w:r>
          </w:p>
        </w:tc>
      </w:tr>
      <w:tr w:rsidR="00846F2C" w:rsidRPr="00A0240F" w14:paraId="14FF29DB" w14:textId="77777777" w:rsidTr="005B18AD">
        <w:trPr>
          <w:tblCellSpacing w:w="15" w:type="dxa"/>
        </w:trPr>
        <w:tc>
          <w:tcPr>
            <w:tcW w:w="806" w:type="pct"/>
            <w:vAlign w:val="center"/>
            <w:hideMark/>
          </w:tcPr>
          <w:p w14:paraId="54519B85" w14:textId="77777777" w:rsidR="00846F2C" w:rsidRPr="00A0240F" w:rsidRDefault="00846F2C" w:rsidP="005B18AD">
            <w:pPr>
              <w:spacing w:before="100" w:beforeAutospacing="1" w:after="100" w:afterAutospacing="1"/>
              <w:jc w:val="center"/>
            </w:pPr>
            <w:r w:rsidRPr="00A0240F">
              <w:t xml:space="preserve">13 </w:t>
            </w:r>
          </w:p>
        </w:tc>
        <w:tc>
          <w:tcPr>
            <w:tcW w:w="1420" w:type="pct"/>
            <w:vAlign w:val="center"/>
            <w:hideMark/>
          </w:tcPr>
          <w:p w14:paraId="59C82CBC" w14:textId="77777777" w:rsidR="00846F2C" w:rsidRPr="00A0240F" w:rsidRDefault="00846F2C" w:rsidP="005B18AD">
            <w:pPr>
              <w:spacing w:before="100" w:beforeAutospacing="1" w:after="100" w:afterAutospacing="1"/>
              <w:jc w:val="center"/>
            </w:pPr>
            <w:r w:rsidRPr="00A0240F">
              <w:t xml:space="preserve">5.2 </w:t>
            </w:r>
          </w:p>
        </w:tc>
        <w:tc>
          <w:tcPr>
            <w:tcW w:w="1094" w:type="pct"/>
            <w:vAlign w:val="center"/>
            <w:hideMark/>
          </w:tcPr>
          <w:p w14:paraId="6F6905F4" w14:textId="77777777" w:rsidR="00846F2C" w:rsidRPr="00A0240F" w:rsidRDefault="00846F2C" w:rsidP="005B18AD">
            <w:pPr>
              <w:spacing w:before="100" w:beforeAutospacing="1" w:after="100" w:afterAutospacing="1"/>
              <w:jc w:val="center"/>
            </w:pPr>
            <w:r w:rsidRPr="00A0240F">
              <w:t xml:space="preserve">28 </w:t>
            </w:r>
          </w:p>
        </w:tc>
        <w:tc>
          <w:tcPr>
            <w:tcW w:w="1587" w:type="pct"/>
            <w:vAlign w:val="center"/>
            <w:hideMark/>
          </w:tcPr>
          <w:p w14:paraId="2B1663CB" w14:textId="77777777" w:rsidR="00846F2C" w:rsidRPr="00A0240F" w:rsidRDefault="00846F2C" w:rsidP="005B18AD">
            <w:pPr>
              <w:jc w:val="center"/>
            </w:pPr>
            <w:r w:rsidRPr="00A0240F">
              <w:t>1</w:t>
            </w:r>
          </w:p>
        </w:tc>
      </w:tr>
      <w:tr w:rsidR="00846F2C" w:rsidRPr="00A0240F" w14:paraId="4E3BDD43" w14:textId="77777777" w:rsidTr="005B18AD">
        <w:trPr>
          <w:tblCellSpacing w:w="15" w:type="dxa"/>
        </w:trPr>
        <w:tc>
          <w:tcPr>
            <w:tcW w:w="806" w:type="pct"/>
            <w:vAlign w:val="center"/>
            <w:hideMark/>
          </w:tcPr>
          <w:p w14:paraId="1BF5787F" w14:textId="77777777" w:rsidR="00846F2C" w:rsidRPr="00A0240F" w:rsidRDefault="00846F2C" w:rsidP="005B18AD">
            <w:pPr>
              <w:spacing w:before="100" w:beforeAutospacing="1" w:after="100" w:afterAutospacing="1"/>
              <w:jc w:val="center"/>
            </w:pPr>
            <w:r w:rsidRPr="00A0240F">
              <w:t xml:space="preserve">14 </w:t>
            </w:r>
          </w:p>
        </w:tc>
        <w:tc>
          <w:tcPr>
            <w:tcW w:w="1420" w:type="pct"/>
            <w:vAlign w:val="center"/>
            <w:hideMark/>
          </w:tcPr>
          <w:p w14:paraId="331C73FC" w14:textId="77777777" w:rsidR="00846F2C" w:rsidRPr="00A0240F" w:rsidRDefault="00846F2C" w:rsidP="005B18AD">
            <w:pPr>
              <w:spacing w:before="100" w:beforeAutospacing="1" w:after="100" w:afterAutospacing="1"/>
              <w:jc w:val="center"/>
            </w:pPr>
            <w:r w:rsidRPr="00A0240F">
              <w:t xml:space="preserve">4.8 </w:t>
            </w:r>
          </w:p>
        </w:tc>
        <w:tc>
          <w:tcPr>
            <w:tcW w:w="1094" w:type="pct"/>
            <w:vAlign w:val="center"/>
            <w:hideMark/>
          </w:tcPr>
          <w:p w14:paraId="659A47D6" w14:textId="77777777" w:rsidR="00846F2C" w:rsidRPr="00A0240F" w:rsidRDefault="00846F2C" w:rsidP="005B18AD">
            <w:pPr>
              <w:spacing w:before="100" w:beforeAutospacing="1" w:after="100" w:afterAutospacing="1"/>
              <w:jc w:val="center"/>
            </w:pPr>
            <w:r w:rsidRPr="00A0240F">
              <w:t xml:space="preserve">20 </w:t>
            </w:r>
          </w:p>
        </w:tc>
        <w:tc>
          <w:tcPr>
            <w:tcW w:w="1587" w:type="pct"/>
            <w:vAlign w:val="center"/>
            <w:hideMark/>
          </w:tcPr>
          <w:p w14:paraId="6AC2CCE8" w14:textId="77777777" w:rsidR="00846F2C" w:rsidRPr="00A0240F" w:rsidRDefault="00846F2C" w:rsidP="005B18AD">
            <w:pPr>
              <w:jc w:val="center"/>
            </w:pPr>
            <w:r w:rsidRPr="00A0240F">
              <w:t>5</w:t>
            </w:r>
          </w:p>
        </w:tc>
      </w:tr>
      <w:tr w:rsidR="00846F2C" w:rsidRPr="00A0240F" w14:paraId="2AC09AD4" w14:textId="77777777" w:rsidTr="005B18AD">
        <w:trPr>
          <w:tblCellSpacing w:w="15" w:type="dxa"/>
        </w:trPr>
        <w:tc>
          <w:tcPr>
            <w:tcW w:w="806" w:type="pct"/>
            <w:vAlign w:val="center"/>
            <w:hideMark/>
          </w:tcPr>
          <w:p w14:paraId="69A42C47" w14:textId="77777777" w:rsidR="00846F2C" w:rsidRPr="00A0240F" w:rsidRDefault="00846F2C" w:rsidP="005B18AD">
            <w:pPr>
              <w:spacing w:before="100" w:beforeAutospacing="1" w:after="100" w:afterAutospacing="1"/>
              <w:jc w:val="center"/>
            </w:pPr>
            <w:r w:rsidRPr="00A0240F">
              <w:t xml:space="preserve">15 </w:t>
            </w:r>
          </w:p>
        </w:tc>
        <w:tc>
          <w:tcPr>
            <w:tcW w:w="1420" w:type="pct"/>
            <w:vAlign w:val="center"/>
            <w:hideMark/>
          </w:tcPr>
          <w:p w14:paraId="5A4390EF" w14:textId="77777777" w:rsidR="00846F2C" w:rsidRPr="00A0240F" w:rsidRDefault="00846F2C" w:rsidP="005B18AD">
            <w:pPr>
              <w:spacing w:before="100" w:beforeAutospacing="1" w:after="100" w:afterAutospacing="1"/>
              <w:jc w:val="center"/>
            </w:pPr>
            <w:r w:rsidRPr="00A0240F">
              <w:t xml:space="preserve">7.9 </w:t>
            </w:r>
          </w:p>
        </w:tc>
        <w:tc>
          <w:tcPr>
            <w:tcW w:w="1094" w:type="pct"/>
            <w:vAlign w:val="center"/>
            <w:hideMark/>
          </w:tcPr>
          <w:p w14:paraId="6D1C054D" w14:textId="77777777" w:rsidR="00846F2C" w:rsidRPr="00A0240F" w:rsidRDefault="00846F2C" w:rsidP="005B18AD">
            <w:pPr>
              <w:spacing w:before="100" w:beforeAutospacing="1" w:after="100" w:afterAutospacing="1"/>
              <w:jc w:val="center"/>
            </w:pPr>
            <w:r w:rsidRPr="00A0240F">
              <w:t xml:space="preserve">42 </w:t>
            </w:r>
          </w:p>
        </w:tc>
        <w:tc>
          <w:tcPr>
            <w:tcW w:w="1587" w:type="pct"/>
            <w:vAlign w:val="center"/>
            <w:hideMark/>
          </w:tcPr>
          <w:p w14:paraId="67044B10" w14:textId="77777777" w:rsidR="00846F2C" w:rsidRPr="00A0240F" w:rsidRDefault="00846F2C" w:rsidP="005B18AD">
            <w:pPr>
              <w:jc w:val="center"/>
            </w:pPr>
            <w:r w:rsidRPr="00A0240F">
              <w:t>3</w:t>
            </w:r>
          </w:p>
        </w:tc>
      </w:tr>
      <w:tr w:rsidR="00846F2C" w:rsidRPr="00A0240F" w14:paraId="21481E6F" w14:textId="77777777" w:rsidTr="005B18AD">
        <w:trPr>
          <w:tblCellSpacing w:w="15" w:type="dxa"/>
        </w:trPr>
        <w:tc>
          <w:tcPr>
            <w:tcW w:w="806" w:type="pct"/>
            <w:vAlign w:val="center"/>
            <w:hideMark/>
          </w:tcPr>
          <w:p w14:paraId="3A006DB7" w14:textId="77777777" w:rsidR="00846F2C" w:rsidRPr="00A0240F" w:rsidRDefault="00846F2C" w:rsidP="005B18AD">
            <w:pPr>
              <w:spacing w:before="100" w:beforeAutospacing="1" w:after="100" w:afterAutospacing="1"/>
              <w:jc w:val="center"/>
            </w:pPr>
            <w:r w:rsidRPr="00A0240F">
              <w:t xml:space="preserve">16 </w:t>
            </w:r>
          </w:p>
        </w:tc>
        <w:tc>
          <w:tcPr>
            <w:tcW w:w="1420" w:type="pct"/>
            <w:vAlign w:val="center"/>
            <w:hideMark/>
          </w:tcPr>
          <w:p w14:paraId="3D7DCFE2" w14:textId="77777777" w:rsidR="00846F2C" w:rsidRPr="00A0240F" w:rsidRDefault="00846F2C" w:rsidP="005B18AD">
            <w:pPr>
              <w:spacing w:before="100" w:beforeAutospacing="1" w:after="100" w:afterAutospacing="1"/>
              <w:jc w:val="center"/>
            </w:pPr>
            <w:r w:rsidRPr="00A0240F">
              <w:t xml:space="preserve">6.4 </w:t>
            </w:r>
          </w:p>
        </w:tc>
        <w:tc>
          <w:tcPr>
            <w:tcW w:w="1094" w:type="pct"/>
            <w:vAlign w:val="center"/>
            <w:hideMark/>
          </w:tcPr>
          <w:p w14:paraId="1E9CF91B" w14:textId="77777777" w:rsidR="00846F2C" w:rsidRPr="00A0240F" w:rsidRDefault="00846F2C" w:rsidP="005B18AD">
            <w:pPr>
              <w:spacing w:before="100" w:beforeAutospacing="1" w:after="100" w:afterAutospacing="1"/>
              <w:jc w:val="center"/>
            </w:pPr>
            <w:r w:rsidRPr="00A0240F">
              <w:t xml:space="preserve">47 </w:t>
            </w:r>
          </w:p>
        </w:tc>
        <w:tc>
          <w:tcPr>
            <w:tcW w:w="1587" w:type="pct"/>
            <w:vAlign w:val="center"/>
            <w:hideMark/>
          </w:tcPr>
          <w:p w14:paraId="070D38C9" w14:textId="77777777" w:rsidR="00846F2C" w:rsidRPr="00A0240F" w:rsidRDefault="00846F2C" w:rsidP="005B18AD">
            <w:pPr>
              <w:jc w:val="center"/>
            </w:pPr>
            <w:r w:rsidRPr="00A0240F">
              <w:t>1</w:t>
            </w:r>
          </w:p>
        </w:tc>
      </w:tr>
      <w:tr w:rsidR="00846F2C" w:rsidRPr="00A0240F" w14:paraId="45627CA4" w14:textId="77777777" w:rsidTr="005B18AD">
        <w:trPr>
          <w:tblCellSpacing w:w="15" w:type="dxa"/>
        </w:trPr>
        <w:tc>
          <w:tcPr>
            <w:tcW w:w="806" w:type="pct"/>
            <w:vAlign w:val="center"/>
            <w:hideMark/>
          </w:tcPr>
          <w:p w14:paraId="66C450A1" w14:textId="77777777" w:rsidR="00846F2C" w:rsidRPr="00A0240F" w:rsidRDefault="00846F2C" w:rsidP="005B18AD">
            <w:pPr>
              <w:spacing w:before="100" w:beforeAutospacing="1" w:after="100" w:afterAutospacing="1"/>
              <w:jc w:val="center"/>
            </w:pPr>
            <w:r w:rsidRPr="00A0240F">
              <w:t xml:space="preserve">17 </w:t>
            </w:r>
          </w:p>
        </w:tc>
        <w:tc>
          <w:tcPr>
            <w:tcW w:w="1420" w:type="pct"/>
            <w:vAlign w:val="center"/>
            <w:hideMark/>
          </w:tcPr>
          <w:p w14:paraId="14561532" w14:textId="77777777" w:rsidR="00846F2C" w:rsidRPr="00A0240F" w:rsidRDefault="00846F2C" w:rsidP="005B18AD">
            <w:pPr>
              <w:spacing w:before="100" w:beforeAutospacing="1" w:after="100" w:afterAutospacing="1"/>
              <w:jc w:val="center"/>
            </w:pPr>
            <w:r w:rsidRPr="00A0240F">
              <w:t xml:space="preserve">20.0 </w:t>
            </w:r>
          </w:p>
        </w:tc>
        <w:tc>
          <w:tcPr>
            <w:tcW w:w="1094" w:type="pct"/>
            <w:vAlign w:val="center"/>
            <w:hideMark/>
          </w:tcPr>
          <w:p w14:paraId="4577D76F" w14:textId="77777777" w:rsidR="00846F2C" w:rsidRPr="00A0240F" w:rsidRDefault="00846F2C" w:rsidP="005B18AD">
            <w:pPr>
              <w:spacing w:before="100" w:beforeAutospacing="1" w:after="100" w:afterAutospacing="1"/>
              <w:jc w:val="center"/>
            </w:pPr>
            <w:r w:rsidRPr="00A0240F">
              <w:t xml:space="preserve">112 </w:t>
            </w:r>
          </w:p>
        </w:tc>
        <w:tc>
          <w:tcPr>
            <w:tcW w:w="1587" w:type="pct"/>
            <w:vAlign w:val="center"/>
            <w:hideMark/>
          </w:tcPr>
          <w:p w14:paraId="2190A6FA" w14:textId="77777777" w:rsidR="00846F2C" w:rsidRPr="00A0240F" w:rsidRDefault="00846F2C" w:rsidP="005B18AD">
            <w:pPr>
              <w:jc w:val="center"/>
            </w:pPr>
            <w:r w:rsidRPr="00A0240F">
              <w:t>6</w:t>
            </w:r>
          </w:p>
        </w:tc>
      </w:tr>
      <w:tr w:rsidR="00846F2C" w:rsidRPr="00A0240F" w14:paraId="4EF6B5D4" w14:textId="77777777" w:rsidTr="005B18AD">
        <w:trPr>
          <w:tblCellSpacing w:w="15" w:type="dxa"/>
        </w:trPr>
        <w:tc>
          <w:tcPr>
            <w:tcW w:w="806" w:type="pct"/>
            <w:vAlign w:val="center"/>
            <w:hideMark/>
          </w:tcPr>
          <w:p w14:paraId="6E5485C7" w14:textId="77777777" w:rsidR="00846F2C" w:rsidRPr="00A0240F" w:rsidRDefault="00846F2C" w:rsidP="005B18AD">
            <w:pPr>
              <w:spacing w:before="100" w:beforeAutospacing="1" w:after="100" w:afterAutospacing="1"/>
              <w:jc w:val="center"/>
            </w:pPr>
            <w:r w:rsidRPr="00A0240F">
              <w:t xml:space="preserve">18 </w:t>
            </w:r>
          </w:p>
        </w:tc>
        <w:tc>
          <w:tcPr>
            <w:tcW w:w="1420" w:type="pct"/>
            <w:vAlign w:val="center"/>
            <w:hideMark/>
          </w:tcPr>
          <w:p w14:paraId="3B9D1A34" w14:textId="77777777" w:rsidR="00846F2C" w:rsidRPr="00A0240F" w:rsidRDefault="00846F2C" w:rsidP="005B18AD">
            <w:pPr>
              <w:spacing w:before="100" w:beforeAutospacing="1" w:after="100" w:afterAutospacing="1"/>
              <w:jc w:val="center"/>
            </w:pPr>
            <w:r w:rsidRPr="00A0240F">
              <w:t xml:space="preserve">13.7 </w:t>
            </w:r>
          </w:p>
        </w:tc>
        <w:tc>
          <w:tcPr>
            <w:tcW w:w="1094" w:type="pct"/>
            <w:vAlign w:val="center"/>
            <w:hideMark/>
          </w:tcPr>
          <w:p w14:paraId="150320EC" w14:textId="77777777" w:rsidR="00846F2C" w:rsidRPr="00A0240F" w:rsidRDefault="00846F2C" w:rsidP="005B18AD">
            <w:pPr>
              <w:spacing w:before="100" w:beforeAutospacing="1" w:after="100" w:afterAutospacing="1"/>
              <w:jc w:val="center"/>
            </w:pPr>
            <w:r w:rsidRPr="00A0240F">
              <w:t xml:space="preserve">85 </w:t>
            </w:r>
          </w:p>
        </w:tc>
        <w:tc>
          <w:tcPr>
            <w:tcW w:w="1587" w:type="pct"/>
            <w:vAlign w:val="center"/>
            <w:hideMark/>
          </w:tcPr>
          <w:p w14:paraId="3412C405" w14:textId="77777777" w:rsidR="00846F2C" w:rsidRPr="00A0240F" w:rsidRDefault="00846F2C" w:rsidP="005B18AD">
            <w:pPr>
              <w:jc w:val="center"/>
            </w:pPr>
            <w:r w:rsidRPr="00A0240F">
              <w:t>5</w:t>
            </w:r>
          </w:p>
        </w:tc>
      </w:tr>
      <w:tr w:rsidR="00846F2C" w:rsidRPr="00A0240F" w14:paraId="38089D5D" w14:textId="77777777" w:rsidTr="005B18AD">
        <w:trPr>
          <w:tblCellSpacing w:w="15" w:type="dxa"/>
        </w:trPr>
        <w:tc>
          <w:tcPr>
            <w:tcW w:w="806" w:type="pct"/>
            <w:vAlign w:val="center"/>
            <w:hideMark/>
          </w:tcPr>
          <w:p w14:paraId="69AA60D4" w14:textId="77777777" w:rsidR="00846F2C" w:rsidRPr="00A0240F" w:rsidRDefault="00846F2C" w:rsidP="005B18AD">
            <w:pPr>
              <w:spacing w:before="100" w:beforeAutospacing="1" w:after="100" w:afterAutospacing="1"/>
              <w:jc w:val="center"/>
            </w:pPr>
            <w:r w:rsidRPr="00A0240F">
              <w:t xml:space="preserve">19 </w:t>
            </w:r>
          </w:p>
        </w:tc>
        <w:tc>
          <w:tcPr>
            <w:tcW w:w="1420" w:type="pct"/>
            <w:vAlign w:val="center"/>
            <w:hideMark/>
          </w:tcPr>
          <w:p w14:paraId="4851848D" w14:textId="77777777" w:rsidR="00846F2C" w:rsidRPr="00A0240F" w:rsidRDefault="00846F2C" w:rsidP="005B18AD">
            <w:pPr>
              <w:spacing w:before="100" w:beforeAutospacing="1" w:after="100" w:afterAutospacing="1"/>
              <w:jc w:val="center"/>
            </w:pPr>
            <w:r w:rsidRPr="00A0240F">
              <w:t xml:space="preserve">5.1 </w:t>
            </w:r>
          </w:p>
        </w:tc>
        <w:tc>
          <w:tcPr>
            <w:tcW w:w="1094" w:type="pct"/>
            <w:vAlign w:val="center"/>
            <w:hideMark/>
          </w:tcPr>
          <w:p w14:paraId="7A56DF66" w14:textId="77777777" w:rsidR="00846F2C" w:rsidRPr="00A0240F" w:rsidRDefault="00846F2C" w:rsidP="005B18AD">
            <w:pPr>
              <w:spacing w:before="100" w:beforeAutospacing="1" w:after="100" w:afterAutospacing="1"/>
              <w:jc w:val="center"/>
            </w:pPr>
            <w:r w:rsidRPr="00A0240F">
              <w:t xml:space="preserve">31 </w:t>
            </w:r>
          </w:p>
        </w:tc>
        <w:tc>
          <w:tcPr>
            <w:tcW w:w="1587" w:type="pct"/>
            <w:vAlign w:val="center"/>
            <w:hideMark/>
          </w:tcPr>
          <w:p w14:paraId="71C54583" w14:textId="77777777" w:rsidR="00846F2C" w:rsidRPr="00A0240F" w:rsidRDefault="00846F2C" w:rsidP="005B18AD">
            <w:pPr>
              <w:jc w:val="center"/>
            </w:pPr>
            <w:r w:rsidRPr="00A0240F">
              <w:t>2</w:t>
            </w:r>
          </w:p>
        </w:tc>
      </w:tr>
      <w:tr w:rsidR="00846F2C" w:rsidRPr="00A0240F" w14:paraId="5612A710" w14:textId="77777777" w:rsidTr="005B18AD">
        <w:trPr>
          <w:tblCellSpacing w:w="15" w:type="dxa"/>
        </w:trPr>
        <w:tc>
          <w:tcPr>
            <w:tcW w:w="806" w:type="pct"/>
            <w:vAlign w:val="center"/>
          </w:tcPr>
          <w:p w14:paraId="3D89CC7B" w14:textId="77777777" w:rsidR="00846F2C" w:rsidRPr="00A0240F" w:rsidRDefault="00846F2C" w:rsidP="005B18AD">
            <w:pPr>
              <w:spacing w:before="100" w:beforeAutospacing="1" w:after="100" w:afterAutospacing="1"/>
              <w:jc w:val="center"/>
            </w:pPr>
            <w:r>
              <w:t>20</w:t>
            </w:r>
          </w:p>
        </w:tc>
        <w:tc>
          <w:tcPr>
            <w:tcW w:w="1420" w:type="pct"/>
            <w:vAlign w:val="center"/>
          </w:tcPr>
          <w:p w14:paraId="6A766066" w14:textId="77777777" w:rsidR="00846F2C" w:rsidRPr="00A0240F" w:rsidRDefault="00846F2C" w:rsidP="005B18AD">
            <w:pPr>
              <w:spacing w:before="100" w:beforeAutospacing="1" w:after="100" w:afterAutospacing="1"/>
              <w:jc w:val="center"/>
            </w:pPr>
            <w:r>
              <w:t>29</w:t>
            </w:r>
          </w:p>
        </w:tc>
        <w:tc>
          <w:tcPr>
            <w:tcW w:w="1094" w:type="pct"/>
            <w:vAlign w:val="center"/>
          </w:tcPr>
          <w:p w14:paraId="5A5D2177" w14:textId="77777777" w:rsidR="00846F2C" w:rsidRPr="00A0240F" w:rsidRDefault="00846F2C" w:rsidP="005B18AD">
            <w:pPr>
              <w:spacing w:before="100" w:beforeAutospacing="1" w:after="100" w:afterAutospacing="1"/>
              <w:jc w:val="center"/>
            </w:pPr>
            <w:r>
              <w:t>26</w:t>
            </w:r>
          </w:p>
        </w:tc>
        <w:tc>
          <w:tcPr>
            <w:tcW w:w="1587" w:type="pct"/>
            <w:vAlign w:val="center"/>
          </w:tcPr>
          <w:p w14:paraId="41D9A819" w14:textId="77777777" w:rsidR="00846F2C" w:rsidRPr="00A0240F" w:rsidRDefault="00846F2C" w:rsidP="005B18AD">
            <w:pPr>
              <w:jc w:val="center"/>
            </w:pPr>
            <w:r>
              <w:t>2</w:t>
            </w:r>
          </w:p>
        </w:tc>
      </w:tr>
    </w:tbl>
    <w:p w14:paraId="1547E3F4" w14:textId="24A004CE" w:rsidR="00846F2C" w:rsidRDefault="00846F2C" w:rsidP="00846F2C"/>
    <w:tbl>
      <w:tblPr>
        <w:tblW w:w="10790" w:type="dxa"/>
        <w:tblLayout w:type="fixed"/>
        <w:tblLook w:val="0600" w:firstRow="0" w:lastRow="0" w:firstColumn="0" w:lastColumn="0" w:noHBand="1" w:noVBand="1"/>
      </w:tblPr>
      <w:tblGrid>
        <w:gridCol w:w="5395"/>
        <w:gridCol w:w="5395"/>
      </w:tblGrid>
      <w:tr w:rsidR="00846F2C" w:rsidRPr="003A798E" w14:paraId="799BEF93" w14:textId="77777777" w:rsidTr="00846F2C">
        <w:trPr>
          <w:gridAfter w:val="1"/>
          <w:wAfter w:w="5395" w:type="dxa"/>
          <w:trHeight w:val="1299"/>
        </w:trPr>
        <w:tc>
          <w:tcPr>
            <w:tcW w:w="5395" w:type="dxa"/>
          </w:tcPr>
          <w:p w14:paraId="314D32A0" w14:textId="6E42D73B" w:rsidR="00846F2C" w:rsidRPr="003A798E" w:rsidRDefault="00846F2C" w:rsidP="00846F2C"/>
        </w:tc>
      </w:tr>
      <w:tr w:rsidR="00846F2C" w:rsidRPr="00D26C99" w14:paraId="1CCEC9A8" w14:textId="77777777" w:rsidTr="00846F2C">
        <w:trPr>
          <w:trHeight w:val="1402"/>
        </w:trPr>
        <w:tc>
          <w:tcPr>
            <w:tcW w:w="5395" w:type="dxa"/>
          </w:tcPr>
          <w:p w14:paraId="4C828413" w14:textId="7A52BDD6" w:rsidR="00846F2C" w:rsidRPr="003A798E" w:rsidRDefault="00846F2C" w:rsidP="00846F2C">
            <w:pPr>
              <w:jc w:val="both"/>
            </w:pPr>
          </w:p>
        </w:tc>
        <w:tc>
          <w:tcPr>
            <w:tcW w:w="5395" w:type="dxa"/>
          </w:tcPr>
          <w:p w14:paraId="2FE5C54C" w14:textId="6ED03BDD" w:rsidR="00846F2C" w:rsidRPr="00A059BA" w:rsidRDefault="00846F2C" w:rsidP="00846F2C">
            <w:pPr>
              <w:pStyle w:val="Heading2"/>
              <w:rPr>
                <w:lang w:val="fr-FR"/>
              </w:rPr>
            </w:pPr>
          </w:p>
        </w:tc>
      </w:tr>
    </w:tbl>
    <w:p w14:paraId="441AEBBA" w14:textId="77777777" w:rsidR="00154224" w:rsidRPr="00A059BA" w:rsidRDefault="00154224">
      <w:pPr>
        <w:rPr>
          <w:lang w:val="fr-FR"/>
        </w:rPr>
      </w:pPr>
    </w:p>
    <w:p w14:paraId="7BEFF54A" w14:textId="77777777" w:rsidR="00154224" w:rsidRDefault="00154224">
      <w:pPr>
        <w:rPr>
          <w:lang w:val="fr-FR"/>
        </w:rPr>
      </w:pPr>
    </w:p>
    <w:p w14:paraId="45441B30" w14:textId="77777777" w:rsidR="00174AF8" w:rsidRDefault="00174AF8">
      <w:pPr>
        <w:rPr>
          <w:lang w:val="fr-FR"/>
        </w:rPr>
      </w:pPr>
    </w:p>
    <w:p w14:paraId="3CB12D36" w14:textId="77777777" w:rsidR="00174AF8" w:rsidRDefault="00174AF8">
      <w:pPr>
        <w:rPr>
          <w:lang w:val="fr-FR"/>
        </w:rPr>
      </w:pPr>
    </w:p>
    <w:p w14:paraId="57D2132A" w14:textId="4006DBA5" w:rsidR="00174AF8" w:rsidRDefault="00174AF8">
      <w:pPr>
        <w:rPr>
          <w:lang w:val="fr-FR"/>
        </w:rPr>
      </w:pPr>
    </w:p>
    <w:p w14:paraId="62251A9D" w14:textId="1DBC26DD" w:rsidR="00174AF8" w:rsidRDefault="00174AF8">
      <w:pPr>
        <w:rPr>
          <w:lang w:val="fr-FR"/>
        </w:rPr>
      </w:pPr>
      <w:r>
        <w:rPr>
          <w:lang w:val="fr-FR"/>
        </w:rPr>
        <w:br w:type="page"/>
      </w:r>
      <w:r>
        <w:rPr>
          <w:noProof/>
          <w:lang w:val="fr-FR"/>
        </w:rPr>
        <w:lastRenderedPageBreak/>
        <w:drawing>
          <wp:inline distT="0" distB="0" distL="0" distR="0" wp14:anchorId="562BA9CD" wp14:editId="641DFC2E">
            <wp:extent cx="6850380" cy="4869180"/>
            <wp:effectExtent l="0" t="0" r="7620" b="7620"/>
            <wp:docPr id="1018921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0380" cy="4869180"/>
                    </a:xfrm>
                    <a:prstGeom prst="rect">
                      <a:avLst/>
                    </a:prstGeom>
                    <a:noFill/>
                    <a:ln>
                      <a:noFill/>
                    </a:ln>
                  </pic:spPr>
                </pic:pic>
              </a:graphicData>
            </a:graphic>
          </wp:inline>
        </w:drawing>
      </w:r>
    </w:p>
    <w:p w14:paraId="40C910D0" w14:textId="77777777" w:rsidR="00174AF8" w:rsidRDefault="00174AF8" w:rsidP="00174AF8">
      <w:pPr>
        <w:jc w:val="both"/>
        <w:rPr>
          <w:lang w:val="fr-FR"/>
        </w:rPr>
      </w:pPr>
    </w:p>
    <w:p w14:paraId="3F551B4F" w14:textId="77777777" w:rsidR="00174AF8" w:rsidRPr="00174AF8" w:rsidRDefault="00174AF8" w:rsidP="00174AF8">
      <w:pPr>
        <w:rPr>
          <w:lang w:val="fr-FR"/>
        </w:rPr>
      </w:pPr>
    </w:p>
    <w:p w14:paraId="357C908E" w14:textId="77777777" w:rsidR="00174AF8" w:rsidRPr="00E36416" w:rsidRDefault="00174AF8" w:rsidP="00174AF8">
      <w:pPr>
        <w:jc w:val="both"/>
        <w:rPr>
          <w:sz w:val="24"/>
        </w:rPr>
      </w:pPr>
      <w:r>
        <w:rPr>
          <w:lang w:val="fr-FR"/>
        </w:rPr>
        <w:tab/>
      </w:r>
      <w:r w:rsidRPr="00E36416">
        <w:rPr>
          <w:sz w:val="24"/>
        </w:rPr>
        <w:t>Dependent Variable: Annual Food Expenditure</w:t>
      </w:r>
    </w:p>
    <w:p w14:paraId="06C265BD" w14:textId="77777777" w:rsidR="00174AF8" w:rsidRPr="00E36416" w:rsidRDefault="00174AF8" w:rsidP="00174AF8">
      <w:pPr>
        <w:jc w:val="both"/>
        <w:rPr>
          <w:sz w:val="24"/>
        </w:rPr>
      </w:pPr>
      <w:r w:rsidRPr="00E36416">
        <w:rPr>
          <w:sz w:val="24"/>
        </w:rPr>
        <w:t>Independent Variables: Annual Income, Family Size</w:t>
      </w:r>
    </w:p>
    <w:p w14:paraId="6AC5C871" w14:textId="77777777" w:rsidR="00174AF8" w:rsidRPr="00E36416" w:rsidRDefault="00174AF8" w:rsidP="00174AF8">
      <w:pPr>
        <w:jc w:val="both"/>
        <w:rPr>
          <w:sz w:val="24"/>
        </w:rPr>
      </w:pPr>
    </w:p>
    <w:p w14:paraId="40A78D83" w14:textId="77777777" w:rsidR="00174AF8" w:rsidRPr="00E36416" w:rsidRDefault="00174AF8" w:rsidP="00174AF8">
      <w:pPr>
        <w:jc w:val="both"/>
        <w:rPr>
          <w:sz w:val="24"/>
        </w:rPr>
      </w:pPr>
      <w:r w:rsidRPr="00E36416">
        <w:rPr>
          <w:sz w:val="24"/>
        </w:rPr>
        <w:t>Coefficients:</w:t>
      </w:r>
    </w:p>
    <w:p w14:paraId="76ECBB2B" w14:textId="77777777" w:rsidR="00174AF8" w:rsidRPr="00E36416" w:rsidRDefault="00174AF8" w:rsidP="00174AF8">
      <w:pPr>
        <w:jc w:val="both"/>
        <w:rPr>
          <w:sz w:val="24"/>
        </w:rPr>
      </w:pPr>
    </w:p>
    <w:p w14:paraId="658BB176" w14:textId="731E8399" w:rsidR="00174AF8" w:rsidRDefault="00A805E0" w:rsidP="00174AF8">
      <w:pPr>
        <w:jc w:val="both"/>
        <w:rPr>
          <w:rFonts w:ascii="Times New Roman" w:hAnsi="Times New Roman" w:cs="Times New Roman"/>
          <w:sz w:val="24"/>
        </w:rPr>
      </w:pPr>
      <w:r w:rsidRPr="00A805E0">
        <w:rPr>
          <w:rFonts w:ascii="Times New Roman" w:hAnsi="Times New Roman" w:cs="Times New Roman"/>
          <w:sz w:val="24"/>
        </w:rPr>
        <w:t>The multiple regression analysis results for predicting annual family food expenditure indicate the following: The intercept (constant) is 2.3695, with a standard error of 3.023, a t-value of 0.784, and a p-value of 0.444. This suggests that the intercept is not statistically significant, as indicated by the p-value being greater than 0.05. The 95% confidence interval for the intercept ranges from -4.009 to 8.748, which includes zero, indicating high uncertainty in this estimate. For annual income, the coefficient is 0.1045, meaning that for every additional Rs. 000' in annual income, the annual food expenditure is expected to increase by 0.1045 Rs. 000'. However, with a standard error of 0.076, a t-value of 1.382, and a p-value of 0.185, this relationship is not statistically significant. The 95% confidence interval for this coefficient spans from -0.055 to 0.264, including zero, further confirming the lack of statistical significance. Similarly, the coefficient for family size is 0.7270, suggesting that each additional family member is associated with an increase in annual food expenditure by 0.7270 Rs. 000'. The standard error is 1.128, the t-value is 0.644, and the p-value is 0.528, all indicating that this predictor is not statistically significant. The 95% confidence interval ranges from -1.654 to 3.108, which includes zero. In summary, the analysis shows that neither annual income nor family size significantly predicts annual family food expenditure in the given data set.</w:t>
      </w:r>
    </w:p>
    <w:p w14:paraId="0704816A" w14:textId="77777777" w:rsidR="00A805E0" w:rsidRDefault="00A805E0" w:rsidP="00174AF8">
      <w:pPr>
        <w:jc w:val="both"/>
        <w:rPr>
          <w:rFonts w:ascii="Times New Roman" w:hAnsi="Times New Roman" w:cs="Times New Roman"/>
          <w:sz w:val="24"/>
        </w:rPr>
      </w:pPr>
    </w:p>
    <w:p w14:paraId="45E69153" w14:textId="77777777" w:rsidR="00A805E0" w:rsidRDefault="00A805E0" w:rsidP="00174AF8">
      <w:pPr>
        <w:jc w:val="both"/>
        <w:rPr>
          <w:rFonts w:ascii="Times New Roman" w:hAnsi="Times New Roman" w:cs="Times New Roman"/>
          <w:sz w:val="24"/>
        </w:rPr>
      </w:pPr>
    </w:p>
    <w:p w14:paraId="7E757E22" w14:textId="77777777" w:rsidR="00A805E0" w:rsidRDefault="00A805E0" w:rsidP="00174AF8">
      <w:pPr>
        <w:jc w:val="both"/>
        <w:rPr>
          <w:rFonts w:ascii="Times New Roman" w:hAnsi="Times New Roman" w:cs="Times New Roman"/>
          <w:sz w:val="24"/>
        </w:rPr>
      </w:pPr>
    </w:p>
    <w:p w14:paraId="2793E17A" w14:textId="77777777" w:rsidR="00A805E0" w:rsidRPr="00A805E0" w:rsidRDefault="00A805E0" w:rsidP="00174AF8">
      <w:pPr>
        <w:jc w:val="both"/>
        <w:rPr>
          <w:rFonts w:ascii="Times New Roman" w:hAnsi="Times New Roman" w:cs="Times New Roman"/>
          <w:sz w:val="24"/>
        </w:rPr>
      </w:pPr>
    </w:p>
    <w:p w14:paraId="071954AF" w14:textId="77777777" w:rsidR="00174AF8" w:rsidRPr="00E36416" w:rsidRDefault="00174AF8" w:rsidP="00174AF8">
      <w:pPr>
        <w:jc w:val="both"/>
        <w:rPr>
          <w:sz w:val="24"/>
        </w:rPr>
      </w:pPr>
    </w:p>
    <w:p w14:paraId="71D26FA0" w14:textId="77777777" w:rsidR="00174AF8" w:rsidRPr="00E36416" w:rsidRDefault="00174AF8" w:rsidP="00174AF8">
      <w:pPr>
        <w:jc w:val="both"/>
        <w:rPr>
          <w:b/>
          <w:bCs/>
          <w:sz w:val="24"/>
        </w:rPr>
      </w:pPr>
      <w:r w:rsidRPr="00E36416">
        <w:rPr>
          <w:b/>
          <w:bCs/>
          <w:sz w:val="24"/>
        </w:rPr>
        <w:lastRenderedPageBreak/>
        <w:t>Model Statistics:</w:t>
      </w:r>
    </w:p>
    <w:p w14:paraId="311133DA" w14:textId="77777777" w:rsidR="00174AF8" w:rsidRPr="00E36416" w:rsidRDefault="00174AF8" w:rsidP="00174AF8">
      <w:pPr>
        <w:jc w:val="both"/>
        <w:rPr>
          <w:sz w:val="24"/>
        </w:rPr>
      </w:pPr>
      <w:r w:rsidRPr="00E36416">
        <w:rPr>
          <w:sz w:val="24"/>
        </w:rPr>
        <w:t>R-squared: 0.276</w:t>
      </w:r>
    </w:p>
    <w:p w14:paraId="7BFF0D3B" w14:textId="77777777" w:rsidR="00174AF8" w:rsidRPr="00E36416" w:rsidRDefault="00174AF8" w:rsidP="00174AF8">
      <w:pPr>
        <w:jc w:val="both"/>
        <w:rPr>
          <w:sz w:val="24"/>
        </w:rPr>
      </w:pPr>
      <w:r w:rsidRPr="00E36416">
        <w:rPr>
          <w:sz w:val="24"/>
        </w:rPr>
        <w:t>Adjusted R-squared: 0.191</w:t>
      </w:r>
    </w:p>
    <w:p w14:paraId="02AB84E0" w14:textId="77777777" w:rsidR="00174AF8" w:rsidRPr="00E36416" w:rsidRDefault="00174AF8" w:rsidP="00174AF8">
      <w:pPr>
        <w:jc w:val="both"/>
        <w:rPr>
          <w:sz w:val="24"/>
        </w:rPr>
      </w:pPr>
      <w:r w:rsidRPr="00E36416">
        <w:rPr>
          <w:sz w:val="24"/>
        </w:rPr>
        <w:t>F-statistic: 3.246</w:t>
      </w:r>
    </w:p>
    <w:p w14:paraId="09154358" w14:textId="77777777" w:rsidR="00174AF8" w:rsidRPr="00E36416" w:rsidRDefault="00174AF8" w:rsidP="00174AF8">
      <w:pPr>
        <w:jc w:val="both"/>
        <w:rPr>
          <w:sz w:val="24"/>
        </w:rPr>
      </w:pPr>
      <w:r w:rsidRPr="00E36416">
        <w:rPr>
          <w:sz w:val="24"/>
        </w:rPr>
        <w:t>Prob (F-statistic): 0.0640</w:t>
      </w:r>
    </w:p>
    <w:p w14:paraId="0FC542C4" w14:textId="77777777" w:rsidR="00174AF8" w:rsidRPr="00E36416" w:rsidRDefault="00174AF8" w:rsidP="00174AF8">
      <w:pPr>
        <w:jc w:val="both"/>
        <w:rPr>
          <w:sz w:val="24"/>
        </w:rPr>
      </w:pPr>
      <w:r w:rsidRPr="00E36416">
        <w:rPr>
          <w:sz w:val="24"/>
        </w:rPr>
        <w:t>Number of Observations: 20</w:t>
      </w:r>
    </w:p>
    <w:p w14:paraId="1D9F21BA" w14:textId="77777777" w:rsidR="00174AF8" w:rsidRPr="00E36416" w:rsidRDefault="00174AF8" w:rsidP="00174AF8">
      <w:pPr>
        <w:jc w:val="both"/>
        <w:rPr>
          <w:sz w:val="24"/>
        </w:rPr>
      </w:pPr>
    </w:p>
    <w:p w14:paraId="7CDDA090" w14:textId="77777777" w:rsidR="00174AF8" w:rsidRPr="00E36416" w:rsidRDefault="00174AF8" w:rsidP="00174AF8">
      <w:pPr>
        <w:jc w:val="both"/>
        <w:rPr>
          <w:b/>
          <w:bCs/>
          <w:sz w:val="24"/>
        </w:rPr>
      </w:pPr>
      <w:r w:rsidRPr="00E36416">
        <w:rPr>
          <w:b/>
          <w:bCs/>
          <w:sz w:val="24"/>
        </w:rPr>
        <w:t>Interpretation:</w:t>
      </w:r>
    </w:p>
    <w:p w14:paraId="5D65C183" w14:textId="77777777" w:rsidR="00174AF8" w:rsidRPr="00E36416" w:rsidRDefault="00174AF8" w:rsidP="00174AF8">
      <w:pPr>
        <w:pStyle w:val="ListParagraph"/>
        <w:numPr>
          <w:ilvl w:val="0"/>
          <w:numId w:val="7"/>
        </w:numPr>
        <w:jc w:val="both"/>
        <w:rPr>
          <w:sz w:val="24"/>
        </w:rPr>
      </w:pPr>
      <w:r w:rsidRPr="00E36416">
        <w:rPr>
          <w:sz w:val="24"/>
        </w:rPr>
        <w:t>R-squared: 27.6% of the variability in annual food expenditure can be explained by the model (annual income and family size).</w:t>
      </w:r>
    </w:p>
    <w:p w14:paraId="23BDB74D" w14:textId="77777777" w:rsidR="00174AF8" w:rsidRDefault="00174AF8" w:rsidP="00174AF8">
      <w:pPr>
        <w:pStyle w:val="ListParagraph"/>
        <w:numPr>
          <w:ilvl w:val="0"/>
          <w:numId w:val="7"/>
        </w:numPr>
        <w:jc w:val="both"/>
        <w:rPr>
          <w:sz w:val="24"/>
        </w:rPr>
      </w:pPr>
      <w:r w:rsidRPr="00E36416">
        <w:rPr>
          <w:sz w:val="24"/>
        </w:rPr>
        <w:t>Adjusted R-squared: 19.1% (adjusted for the number of predictors in the model).</w:t>
      </w:r>
    </w:p>
    <w:p w14:paraId="402DD05A" w14:textId="77777777" w:rsidR="00174AF8" w:rsidRPr="00E36416" w:rsidRDefault="00174AF8" w:rsidP="00174AF8">
      <w:pPr>
        <w:jc w:val="both"/>
        <w:rPr>
          <w:sz w:val="24"/>
        </w:rPr>
      </w:pPr>
    </w:p>
    <w:p w14:paraId="389EDC32" w14:textId="77777777" w:rsidR="00174AF8" w:rsidRDefault="00174AF8" w:rsidP="00174AF8">
      <w:pPr>
        <w:jc w:val="both"/>
        <w:rPr>
          <w:b/>
          <w:bCs/>
          <w:sz w:val="24"/>
        </w:rPr>
      </w:pPr>
      <w:r w:rsidRPr="00E36416">
        <w:rPr>
          <w:b/>
          <w:bCs/>
          <w:sz w:val="24"/>
        </w:rPr>
        <w:t>Coefficient Interpretation:</w:t>
      </w:r>
    </w:p>
    <w:p w14:paraId="4172394A" w14:textId="77777777" w:rsidR="00174AF8" w:rsidRPr="00E36416" w:rsidRDefault="00174AF8" w:rsidP="00174AF8">
      <w:pPr>
        <w:jc w:val="both"/>
        <w:rPr>
          <w:b/>
          <w:bCs/>
          <w:sz w:val="24"/>
        </w:rPr>
      </w:pPr>
    </w:p>
    <w:p w14:paraId="560C9E87" w14:textId="77777777" w:rsidR="00174AF8" w:rsidRPr="00E36416" w:rsidRDefault="00174AF8" w:rsidP="00174AF8">
      <w:pPr>
        <w:pStyle w:val="ListParagraph"/>
        <w:numPr>
          <w:ilvl w:val="0"/>
          <w:numId w:val="8"/>
        </w:numPr>
        <w:jc w:val="both"/>
        <w:rPr>
          <w:sz w:val="24"/>
        </w:rPr>
      </w:pPr>
      <w:r w:rsidRPr="00E36416">
        <w:rPr>
          <w:sz w:val="24"/>
        </w:rPr>
        <w:t>The Intercept (constant) is 2.3695, which means that when both annual income and family size are zero, the annual food expenditure would be approximately Rs. 2.3695 (though this scenario is unrealistic in practical terms).</w:t>
      </w:r>
    </w:p>
    <w:p w14:paraId="3D2A884B" w14:textId="77777777" w:rsidR="00174AF8" w:rsidRPr="00E36416" w:rsidRDefault="00174AF8" w:rsidP="00174AF8">
      <w:pPr>
        <w:pStyle w:val="ListParagraph"/>
        <w:numPr>
          <w:ilvl w:val="0"/>
          <w:numId w:val="8"/>
        </w:numPr>
        <w:jc w:val="both"/>
        <w:rPr>
          <w:sz w:val="24"/>
        </w:rPr>
      </w:pPr>
      <w:r w:rsidRPr="00E36416">
        <w:rPr>
          <w:sz w:val="24"/>
        </w:rPr>
        <w:t>For every additional Rs. 1000 of annual income, the annual food expenditure increases by approximately Rs. 0.1045.</w:t>
      </w:r>
    </w:p>
    <w:p w14:paraId="23BB8AA0" w14:textId="77777777" w:rsidR="00174AF8" w:rsidRDefault="00174AF8" w:rsidP="00174AF8">
      <w:pPr>
        <w:pStyle w:val="ListParagraph"/>
        <w:numPr>
          <w:ilvl w:val="0"/>
          <w:numId w:val="8"/>
        </w:numPr>
        <w:jc w:val="both"/>
        <w:rPr>
          <w:sz w:val="24"/>
        </w:rPr>
      </w:pPr>
      <w:r w:rsidRPr="00E36416">
        <w:rPr>
          <w:sz w:val="24"/>
        </w:rPr>
        <w:t>For each additional member in the family, the annual food expenditure increases by approximately Rs. 0.7270.</w:t>
      </w:r>
    </w:p>
    <w:p w14:paraId="6CC1ECBF" w14:textId="77777777" w:rsidR="00174AF8" w:rsidRDefault="00174AF8" w:rsidP="00174AF8">
      <w:pPr>
        <w:jc w:val="both"/>
        <w:rPr>
          <w:sz w:val="24"/>
        </w:rPr>
      </w:pPr>
    </w:p>
    <w:p w14:paraId="66A4464F" w14:textId="77777777" w:rsidR="00174AF8" w:rsidRDefault="00174AF8" w:rsidP="00174AF8">
      <w:pPr>
        <w:jc w:val="both"/>
        <w:rPr>
          <w:sz w:val="24"/>
        </w:rPr>
      </w:pPr>
    </w:p>
    <w:p w14:paraId="472A2655" w14:textId="77777777" w:rsidR="00174AF8" w:rsidRDefault="00174AF8" w:rsidP="00174AF8">
      <w:pPr>
        <w:jc w:val="both"/>
        <w:rPr>
          <w:sz w:val="24"/>
        </w:rPr>
      </w:pPr>
    </w:p>
    <w:p w14:paraId="370D585B" w14:textId="77777777" w:rsidR="00174AF8" w:rsidRPr="00E36416" w:rsidRDefault="00174AF8" w:rsidP="00174AF8">
      <w:pPr>
        <w:jc w:val="both"/>
        <w:rPr>
          <w:sz w:val="24"/>
        </w:rPr>
      </w:pPr>
    </w:p>
    <w:p w14:paraId="16036DDB" w14:textId="77777777" w:rsidR="00174AF8" w:rsidRDefault="00174AF8" w:rsidP="00174AF8">
      <w:pPr>
        <w:jc w:val="both"/>
        <w:rPr>
          <w:b/>
          <w:bCs/>
          <w:sz w:val="24"/>
        </w:rPr>
      </w:pPr>
      <w:r w:rsidRPr="00E36416">
        <w:rPr>
          <w:b/>
          <w:bCs/>
          <w:sz w:val="24"/>
        </w:rPr>
        <w:t>Statistical Significance:</w:t>
      </w:r>
    </w:p>
    <w:p w14:paraId="1C9A3963" w14:textId="77777777" w:rsidR="00174AF8" w:rsidRPr="00E36416" w:rsidRDefault="00174AF8" w:rsidP="00174AF8">
      <w:pPr>
        <w:jc w:val="both"/>
        <w:rPr>
          <w:b/>
          <w:bCs/>
          <w:sz w:val="24"/>
        </w:rPr>
      </w:pPr>
    </w:p>
    <w:p w14:paraId="639841BC" w14:textId="77777777" w:rsidR="00174AF8" w:rsidRPr="00E36416" w:rsidRDefault="00174AF8" w:rsidP="00174AF8">
      <w:pPr>
        <w:pStyle w:val="ListParagraph"/>
        <w:numPr>
          <w:ilvl w:val="0"/>
          <w:numId w:val="9"/>
        </w:numPr>
        <w:jc w:val="both"/>
        <w:rPr>
          <w:sz w:val="24"/>
        </w:rPr>
      </w:pPr>
      <w:r w:rsidRPr="00E36416">
        <w:rPr>
          <w:sz w:val="24"/>
        </w:rPr>
        <w:t>The p-values for the coefficients of Annual Income (0.185) and Family Size (0.528) are greater than 0.05, indicating that these variables are not statistically significant predictors of annual food expenditure at the 5% significance level.</w:t>
      </w:r>
    </w:p>
    <w:p w14:paraId="631EC108" w14:textId="77777777" w:rsidR="00174AF8" w:rsidRDefault="00174AF8" w:rsidP="00174AF8">
      <w:pPr>
        <w:pStyle w:val="ListParagraph"/>
        <w:numPr>
          <w:ilvl w:val="0"/>
          <w:numId w:val="9"/>
        </w:numPr>
        <w:jc w:val="both"/>
        <w:rPr>
          <w:sz w:val="24"/>
        </w:rPr>
      </w:pPr>
      <w:r w:rsidRPr="00E36416">
        <w:rPr>
          <w:sz w:val="24"/>
        </w:rPr>
        <w:t>The overall model's F-statistic has a p-value of 0.0640, suggesting that the model is not statistically significant at the 5% level but is close to being significant.</w:t>
      </w:r>
    </w:p>
    <w:p w14:paraId="2DE033C9" w14:textId="77777777" w:rsidR="00174AF8" w:rsidRDefault="00174AF8" w:rsidP="00174AF8">
      <w:pPr>
        <w:jc w:val="both"/>
        <w:rPr>
          <w:sz w:val="24"/>
        </w:rPr>
      </w:pPr>
    </w:p>
    <w:p w14:paraId="0D2F84BB" w14:textId="77777777" w:rsidR="00174AF8" w:rsidRPr="00E36416" w:rsidRDefault="00174AF8" w:rsidP="00174AF8">
      <w:pPr>
        <w:jc w:val="both"/>
        <w:rPr>
          <w:sz w:val="24"/>
        </w:rPr>
      </w:pPr>
      <w:r>
        <w:rPr>
          <w:sz w:val="24"/>
        </w:rPr>
        <w:t>In summary,</w:t>
      </w:r>
      <w:r w:rsidRPr="00E36416">
        <w:rPr>
          <w:sz w:val="24"/>
        </w:rPr>
        <w:t xml:space="preserve"> relationship between annual food expenditure and the predictors (annual income and family size) is positive, the predictors are not statistically significant at the 5% level. The model explains a moderate portion (27.6%) of the variance in food expenditure, but further investigation with a larger dataset or additional predictors might be needed for more conclusive results.</w:t>
      </w:r>
    </w:p>
    <w:p w14:paraId="7303C42F" w14:textId="77777777" w:rsidR="00174AF8" w:rsidRDefault="00174AF8" w:rsidP="00174AF8"/>
    <w:p w14:paraId="418189CE" w14:textId="77777777" w:rsidR="00174AF8" w:rsidRDefault="00174AF8" w:rsidP="00174AF8"/>
    <w:p w14:paraId="3F8863A4" w14:textId="77777777" w:rsidR="00174AF8" w:rsidRDefault="00174AF8" w:rsidP="00174AF8"/>
    <w:p w14:paraId="74B73E0F" w14:textId="77777777" w:rsidR="00174AF8" w:rsidRDefault="00174AF8" w:rsidP="00174AF8"/>
    <w:p w14:paraId="6102F12C" w14:textId="77777777" w:rsidR="00174AF8" w:rsidRDefault="00174AF8" w:rsidP="00174AF8"/>
    <w:p w14:paraId="7DC82D95" w14:textId="77777777" w:rsidR="00174AF8" w:rsidRDefault="00174AF8" w:rsidP="00174AF8"/>
    <w:p w14:paraId="54A8BD97" w14:textId="77777777" w:rsidR="00174AF8" w:rsidRDefault="00174AF8" w:rsidP="00174AF8"/>
    <w:p w14:paraId="4E4B25DF" w14:textId="77777777" w:rsidR="00174AF8" w:rsidRDefault="00174AF8" w:rsidP="00174AF8"/>
    <w:p w14:paraId="6AA3F87D" w14:textId="77777777" w:rsidR="00174AF8" w:rsidRDefault="00174AF8" w:rsidP="00174AF8"/>
    <w:p w14:paraId="7BEFA374" w14:textId="77777777" w:rsidR="00174AF8" w:rsidRDefault="00174AF8" w:rsidP="00174AF8"/>
    <w:p w14:paraId="4FC5EFC9" w14:textId="77777777" w:rsidR="00174AF8" w:rsidRDefault="00174AF8" w:rsidP="00174AF8"/>
    <w:p w14:paraId="71279510" w14:textId="77777777" w:rsidR="00174AF8" w:rsidRDefault="00174AF8" w:rsidP="00174AF8"/>
    <w:p w14:paraId="738B4575" w14:textId="77777777" w:rsidR="00174AF8" w:rsidRDefault="00174AF8" w:rsidP="00174AF8"/>
    <w:p w14:paraId="01D670A6" w14:textId="77777777" w:rsidR="00174AF8" w:rsidRDefault="00174AF8" w:rsidP="00174AF8"/>
    <w:p w14:paraId="728A3F80" w14:textId="77777777" w:rsidR="00174AF8" w:rsidRDefault="00174AF8" w:rsidP="00174AF8"/>
    <w:p w14:paraId="18D26859" w14:textId="77777777" w:rsidR="00174AF8" w:rsidRPr="00814130" w:rsidRDefault="00174AF8" w:rsidP="00174AF8">
      <w:pPr>
        <w:pStyle w:val="ListParagraph"/>
        <w:numPr>
          <w:ilvl w:val="0"/>
          <w:numId w:val="10"/>
        </w:numPr>
        <w:tabs>
          <w:tab w:val="left" w:pos="1210"/>
        </w:tabs>
        <w:spacing w:before="100" w:beforeAutospacing="1" w:after="100" w:afterAutospacing="1"/>
        <w:jc w:val="both"/>
        <w:rPr>
          <w:sz w:val="24"/>
        </w:rPr>
      </w:pPr>
      <w:r w:rsidRPr="00814130">
        <w:rPr>
          <w:sz w:val="24"/>
        </w:rPr>
        <w:lastRenderedPageBreak/>
        <w:t xml:space="preserve">Assume that during a three-hour period spent outside, a person recorded the outside temperature, the time spent mowing the grass, and their water consumption. Use Minitab to find the Multiple Correlation Coefficient, </w:t>
      </w:r>
      <w:r w:rsidRPr="00814130">
        <w:rPr>
          <w:rStyle w:val="katex-mathml"/>
          <w:sz w:val="24"/>
        </w:rPr>
        <w:t>RR</w:t>
      </w:r>
      <w:r w:rsidRPr="00814130">
        <w:rPr>
          <w:rStyle w:val="mord"/>
          <w:sz w:val="24"/>
        </w:rPr>
        <w:t>R</w:t>
      </w:r>
      <w:r w:rsidRPr="00814130">
        <w:rPr>
          <w:sz w:val="24"/>
        </w:rPr>
        <w:t>, to determine if the amount of water consumed is dependent on the temperature and the time spent mowing the grass. Use the data given below to build the relationship among these variables. Write a summary report on your findings, which should include all relevant and sufficient hypotheses.</w:t>
      </w:r>
    </w:p>
    <w:tbl>
      <w:tblPr>
        <w:tblpPr w:leftFromText="180" w:rightFromText="180" w:vertAnchor="text" w:horzAnchor="margin" w:tblpXSpec="center" w:tblpY="298"/>
        <w:tblW w:w="3471" w:type="pct"/>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460"/>
        <w:gridCol w:w="2782"/>
        <w:gridCol w:w="2244"/>
      </w:tblGrid>
      <w:tr w:rsidR="00174AF8" w:rsidRPr="00A0240F" w14:paraId="6084E35F" w14:textId="77777777" w:rsidTr="005B18AD">
        <w:trPr>
          <w:tblCellSpacing w:w="15" w:type="dxa"/>
        </w:trPr>
        <w:tc>
          <w:tcPr>
            <w:tcW w:w="1609" w:type="pct"/>
            <w:tcBorders>
              <w:top w:val="outset" w:sz="6" w:space="0" w:color="auto"/>
              <w:left w:val="outset" w:sz="6" w:space="0" w:color="auto"/>
              <w:bottom w:val="outset" w:sz="6" w:space="0" w:color="auto"/>
              <w:right w:val="outset" w:sz="6" w:space="0" w:color="auto"/>
            </w:tcBorders>
            <w:hideMark/>
          </w:tcPr>
          <w:p w14:paraId="5AF9E01E" w14:textId="77777777" w:rsidR="00174AF8" w:rsidRPr="00A0240F" w:rsidRDefault="00174AF8" w:rsidP="005B18AD">
            <w:pPr>
              <w:jc w:val="center"/>
            </w:pPr>
            <w:r w:rsidRPr="00181F6F">
              <w:t>Water Consumption (ounces)</w:t>
            </w:r>
          </w:p>
        </w:tc>
        <w:tc>
          <w:tcPr>
            <w:tcW w:w="1833" w:type="pct"/>
            <w:tcBorders>
              <w:top w:val="outset" w:sz="6" w:space="0" w:color="auto"/>
              <w:left w:val="outset" w:sz="6" w:space="0" w:color="auto"/>
              <w:bottom w:val="outset" w:sz="6" w:space="0" w:color="auto"/>
              <w:right w:val="outset" w:sz="6" w:space="0" w:color="auto"/>
            </w:tcBorders>
            <w:hideMark/>
          </w:tcPr>
          <w:p w14:paraId="3F17CB2C" w14:textId="77777777" w:rsidR="00174AF8" w:rsidRPr="00A0240F" w:rsidRDefault="00174AF8" w:rsidP="005B18AD">
            <w:pPr>
              <w:jc w:val="center"/>
            </w:pPr>
            <w:r w:rsidRPr="00181F6F">
              <w:t>Time mowing the grass (hours)</w:t>
            </w:r>
          </w:p>
        </w:tc>
        <w:tc>
          <w:tcPr>
            <w:tcW w:w="1465" w:type="pct"/>
            <w:tcBorders>
              <w:top w:val="outset" w:sz="6" w:space="0" w:color="auto"/>
              <w:left w:val="outset" w:sz="6" w:space="0" w:color="auto"/>
              <w:bottom w:val="outset" w:sz="6" w:space="0" w:color="auto"/>
              <w:right w:val="outset" w:sz="6" w:space="0" w:color="auto"/>
            </w:tcBorders>
            <w:hideMark/>
          </w:tcPr>
          <w:p w14:paraId="0EDA1C85" w14:textId="77777777" w:rsidR="00174AF8" w:rsidRPr="00A0240F" w:rsidRDefault="00174AF8" w:rsidP="005B18AD">
            <w:pPr>
              <w:jc w:val="center"/>
            </w:pPr>
            <w:r>
              <w:t>Temperature (F)</w:t>
            </w:r>
          </w:p>
        </w:tc>
      </w:tr>
      <w:tr w:rsidR="00174AF8" w:rsidRPr="00A0240F" w14:paraId="775F48B2" w14:textId="77777777" w:rsidTr="005B18AD">
        <w:trPr>
          <w:tblCellSpacing w:w="15" w:type="dxa"/>
        </w:trPr>
        <w:tc>
          <w:tcPr>
            <w:tcW w:w="1609" w:type="pct"/>
            <w:tcBorders>
              <w:top w:val="outset" w:sz="6" w:space="0" w:color="auto"/>
              <w:left w:val="outset" w:sz="6" w:space="0" w:color="auto"/>
              <w:bottom w:val="outset" w:sz="6" w:space="0" w:color="auto"/>
              <w:right w:val="outset" w:sz="6" w:space="0" w:color="auto"/>
            </w:tcBorders>
            <w:hideMark/>
          </w:tcPr>
          <w:p w14:paraId="6513912C" w14:textId="77777777" w:rsidR="00174AF8" w:rsidRPr="00A0240F" w:rsidRDefault="00174AF8" w:rsidP="005B18AD">
            <w:pPr>
              <w:jc w:val="center"/>
            </w:pPr>
            <w:r w:rsidRPr="00181F6F">
              <w:t>16</w:t>
            </w:r>
          </w:p>
        </w:tc>
        <w:tc>
          <w:tcPr>
            <w:tcW w:w="1833" w:type="pct"/>
            <w:tcBorders>
              <w:top w:val="outset" w:sz="6" w:space="0" w:color="auto"/>
              <w:left w:val="outset" w:sz="6" w:space="0" w:color="auto"/>
              <w:bottom w:val="outset" w:sz="6" w:space="0" w:color="auto"/>
              <w:right w:val="outset" w:sz="6" w:space="0" w:color="auto"/>
            </w:tcBorders>
            <w:hideMark/>
          </w:tcPr>
          <w:p w14:paraId="3AB520C6" w14:textId="77777777" w:rsidR="00174AF8" w:rsidRPr="00A0240F" w:rsidRDefault="00174AF8" w:rsidP="005B18AD">
            <w:pPr>
              <w:jc w:val="center"/>
            </w:pPr>
            <w:r w:rsidRPr="00181F6F">
              <w:t>1.85</w:t>
            </w:r>
          </w:p>
        </w:tc>
        <w:tc>
          <w:tcPr>
            <w:tcW w:w="1465" w:type="pct"/>
            <w:tcBorders>
              <w:top w:val="outset" w:sz="6" w:space="0" w:color="auto"/>
              <w:left w:val="outset" w:sz="6" w:space="0" w:color="auto"/>
              <w:bottom w:val="outset" w:sz="6" w:space="0" w:color="auto"/>
              <w:right w:val="outset" w:sz="6" w:space="0" w:color="auto"/>
            </w:tcBorders>
            <w:hideMark/>
          </w:tcPr>
          <w:p w14:paraId="51B712F6" w14:textId="77777777" w:rsidR="00174AF8" w:rsidRPr="00A0240F" w:rsidRDefault="00174AF8" w:rsidP="005B18AD">
            <w:pPr>
              <w:jc w:val="center"/>
            </w:pPr>
            <w:r w:rsidRPr="00181F6F">
              <w:t>75</w:t>
            </w:r>
          </w:p>
        </w:tc>
      </w:tr>
      <w:tr w:rsidR="00174AF8" w:rsidRPr="00A0240F" w14:paraId="14D5D2A7" w14:textId="77777777" w:rsidTr="005B18AD">
        <w:trPr>
          <w:tblCellSpacing w:w="15" w:type="dxa"/>
        </w:trPr>
        <w:tc>
          <w:tcPr>
            <w:tcW w:w="1609" w:type="pct"/>
            <w:tcBorders>
              <w:top w:val="outset" w:sz="6" w:space="0" w:color="auto"/>
              <w:left w:val="outset" w:sz="6" w:space="0" w:color="auto"/>
              <w:bottom w:val="outset" w:sz="6" w:space="0" w:color="auto"/>
              <w:right w:val="outset" w:sz="6" w:space="0" w:color="auto"/>
            </w:tcBorders>
            <w:hideMark/>
          </w:tcPr>
          <w:p w14:paraId="1D74D2FF" w14:textId="77777777" w:rsidR="00174AF8" w:rsidRPr="00A0240F" w:rsidRDefault="00174AF8" w:rsidP="005B18AD">
            <w:pPr>
              <w:jc w:val="center"/>
            </w:pPr>
            <w:r w:rsidRPr="00181F6F">
              <w:t>20</w:t>
            </w:r>
          </w:p>
        </w:tc>
        <w:tc>
          <w:tcPr>
            <w:tcW w:w="1833" w:type="pct"/>
            <w:tcBorders>
              <w:top w:val="outset" w:sz="6" w:space="0" w:color="auto"/>
              <w:left w:val="outset" w:sz="6" w:space="0" w:color="auto"/>
              <w:bottom w:val="outset" w:sz="6" w:space="0" w:color="auto"/>
              <w:right w:val="outset" w:sz="6" w:space="0" w:color="auto"/>
            </w:tcBorders>
            <w:hideMark/>
          </w:tcPr>
          <w:p w14:paraId="25CF3DB5" w14:textId="77777777" w:rsidR="00174AF8" w:rsidRPr="00A0240F" w:rsidRDefault="00174AF8" w:rsidP="005B18AD">
            <w:pPr>
              <w:jc w:val="center"/>
            </w:pPr>
            <w:r w:rsidRPr="00181F6F">
              <w:t>1.25</w:t>
            </w:r>
          </w:p>
        </w:tc>
        <w:tc>
          <w:tcPr>
            <w:tcW w:w="1465" w:type="pct"/>
            <w:tcBorders>
              <w:top w:val="outset" w:sz="6" w:space="0" w:color="auto"/>
              <w:left w:val="outset" w:sz="6" w:space="0" w:color="auto"/>
              <w:bottom w:val="outset" w:sz="6" w:space="0" w:color="auto"/>
              <w:right w:val="outset" w:sz="6" w:space="0" w:color="auto"/>
            </w:tcBorders>
            <w:hideMark/>
          </w:tcPr>
          <w:p w14:paraId="1A7EFDA8" w14:textId="77777777" w:rsidR="00174AF8" w:rsidRPr="00A0240F" w:rsidRDefault="00174AF8" w:rsidP="005B18AD">
            <w:pPr>
              <w:jc w:val="center"/>
            </w:pPr>
            <w:r w:rsidRPr="00181F6F">
              <w:t>83</w:t>
            </w:r>
          </w:p>
        </w:tc>
      </w:tr>
      <w:tr w:rsidR="00174AF8" w:rsidRPr="00A0240F" w14:paraId="70D7C2FF" w14:textId="77777777" w:rsidTr="005B18AD">
        <w:trPr>
          <w:tblCellSpacing w:w="15" w:type="dxa"/>
        </w:trPr>
        <w:tc>
          <w:tcPr>
            <w:tcW w:w="1609" w:type="pct"/>
            <w:tcBorders>
              <w:top w:val="outset" w:sz="6" w:space="0" w:color="auto"/>
              <w:left w:val="outset" w:sz="6" w:space="0" w:color="auto"/>
              <w:bottom w:val="outset" w:sz="6" w:space="0" w:color="auto"/>
              <w:right w:val="outset" w:sz="6" w:space="0" w:color="auto"/>
            </w:tcBorders>
            <w:hideMark/>
          </w:tcPr>
          <w:p w14:paraId="69FF021E" w14:textId="77777777" w:rsidR="00174AF8" w:rsidRPr="00A0240F" w:rsidRDefault="00174AF8" w:rsidP="005B18AD">
            <w:pPr>
              <w:jc w:val="center"/>
            </w:pPr>
            <w:r w:rsidRPr="00181F6F">
              <w:t>25</w:t>
            </w:r>
          </w:p>
        </w:tc>
        <w:tc>
          <w:tcPr>
            <w:tcW w:w="1833" w:type="pct"/>
            <w:tcBorders>
              <w:top w:val="outset" w:sz="6" w:space="0" w:color="auto"/>
              <w:left w:val="outset" w:sz="6" w:space="0" w:color="auto"/>
              <w:bottom w:val="outset" w:sz="6" w:space="0" w:color="auto"/>
              <w:right w:val="outset" w:sz="6" w:space="0" w:color="auto"/>
            </w:tcBorders>
            <w:hideMark/>
          </w:tcPr>
          <w:p w14:paraId="7701349A" w14:textId="77777777" w:rsidR="00174AF8" w:rsidRPr="00A0240F" w:rsidRDefault="00174AF8" w:rsidP="005B18AD">
            <w:pPr>
              <w:jc w:val="center"/>
            </w:pPr>
            <w:r w:rsidRPr="00181F6F">
              <w:t>1.50</w:t>
            </w:r>
          </w:p>
        </w:tc>
        <w:tc>
          <w:tcPr>
            <w:tcW w:w="1465" w:type="pct"/>
            <w:tcBorders>
              <w:top w:val="outset" w:sz="6" w:space="0" w:color="auto"/>
              <w:left w:val="outset" w:sz="6" w:space="0" w:color="auto"/>
              <w:bottom w:val="outset" w:sz="6" w:space="0" w:color="auto"/>
              <w:right w:val="outset" w:sz="6" w:space="0" w:color="auto"/>
            </w:tcBorders>
            <w:hideMark/>
          </w:tcPr>
          <w:p w14:paraId="044BF3E1" w14:textId="77777777" w:rsidR="00174AF8" w:rsidRPr="00A0240F" w:rsidRDefault="00174AF8" w:rsidP="005B18AD">
            <w:pPr>
              <w:jc w:val="center"/>
            </w:pPr>
            <w:r w:rsidRPr="00181F6F">
              <w:t>85</w:t>
            </w:r>
          </w:p>
        </w:tc>
      </w:tr>
      <w:tr w:rsidR="00174AF8" w:rsidRPr="00A0240F" w14:paraId="3CCA3509" w14:textId="77777777" w:rsidTr="005B18AD">
        <w:trPr>
          <w:tblCellSpacing w:w="15" w:type="dxa"/>
        </w:trPr>
        <w:tc>
          <w:tcPr>
            <w:tcW w:w="1609" w:type="pct"/>
            <w:tcBorders>
              <w:top w:val="outset" w:sz="6" w:space="0" w:color="auto"/>
              <w:left w:val="outset" w:sz="6" w:space="0" w:color="auto"/>
              <w:bottom w:val="outset" w:sz="6" w:space="0" w:color="auto"/>
              <w:right w:val="outset" w:sz="6" w:space="0" w:color="auto"/>
            </w:tcBorders>
            <w:hideMark/>
          </w:tcPr>
          <w:p w14:paraId="20609CB0" w14:textId="77777777" w:rsidR="00174AF8" w:rsidRPr="00A0240F" w:rsidRDefault="00174AF8" w:rsidP="005B18AD">
            <w:pPr>
              <w:jc w:val="center"/>
            </w:pPr>
            <w:r w:rsidRPr="00181F6F">
              <w:t>27</w:t>
            </w:r>
          </w:p>
        </w:tc>
        <w:tc>
          <w:tcPr>
            <w:tcW w:w="1833" w:type="pct"/>
            <w:tcBorders>
              <w:top w:val="outset" w:sz="6" w:space="0" w:color="auto"/>
              <w:left w:val="outset" w:sz="6" w:space="0" w:color="auto"/>
              <w:bottom w:val="outset" w:sz="6" w:space="0" w:color="auto"/>
              <w:right w:val="outset" w:sz="6" w:space="0" w:color="auto"/>
            </w:tcBorders>
            <w:hideMark/>
          </w:tcPr>
          <w:p w14:paraId="3567BCB7" w14:textId="77777777" w:rsidR="00174AF8" w:rsidRPr="00A0240F" w:rsidRDefault="00174AF8" w:rsidP="005B18AD">
            <w:pPr>
              <w:jc w:val="center"/>
            </w:pPr>
            <w:r w:rsidRPr="00181F6F">
              <w:t>1.75</w:t>
            </w:r>
          </w:p>
        </w:tc>
        <w:tc>
          <w:tcPr>
            <w:tcW w:w="1465" w:type="pct"/>
            <w:tcBorders>
              <w:top w:val="outset" w:sz="6" w:space="0" w:color="auto"/>
              <w:left w:val="outset" w:sz="6" w:space="0" w:color="auto"/>
              <w:bottom w:val="outset" w:sz="6" w:space="0" w:color="auto"/>
              <w:right w:val="outset" w:sz="6" w:space="0" w:color="auto"/>
            </w:tcBorders>
            <w:hideMark/>
          </w:tcPr>
          <w:p w14:paraId="67BF9BD5" w14:textId="77777777" w:rsidR="00174AF8" w:rsidRPr="00A0240F" w:rsidRDefault="00174AF8" w:rsidP="005B18AD">
            <w:pPr>
              <w:jc w:val="center"/>
            </w:pPr>
            <w:r w:rsidRPr="00181F6F">
              <w:t>85</w:t>
            </w:r>
          </w:p>
        </w:tc>
      </w:tr>
      <w:tr w:rsidR="00174AF8" w:rsidRPr="00A0240F" w14:paraId="49A1D409" w14:textId="77777777" w:rsidTr="005B18AD">
        <w:trPr>
          <w:tblCellSpacing w:w="15" w:type="dxa"/>
        </w:trPr>
        <w:tc>
          <w:tcPr>
            <w:tcW w:w="1609" w:type="pct"/>
            <w:tcBorders>
              <w:top w:val="outset" w:sz="6" w:space="0" w:color="auto"/>
              <w:left w:val="outset" w:sz="6" w:space="0" w:color="auto"/>
              <w:bottom w:val="outset" w:sz="6" w:space="0" w:color="auto"/>
              <w:right w:val="outset" w:sz="6" w:space="0" w:color="auto"/>
            </w:tcBorders>
            <w:hideMark/>
          </w:tcPr>
          <w:p w14:paraId="3461815F" w14:textId="77777777" w:rsidR="00174AF8" w:rsidRPr="00A0240F" w:rsidRDefault="00174AF8" w:rsidP="005B18AD">
            <w:pPr>
              <w:jc w:val="center"/>
            </w:pPr>
            <w:r w:rsidRPr="00181F6F">
              <w:t>32</w:t>
            </w:r>
          </w:p>
        </w:tc>
        <w:tc>
          <w:tcPr>
            <w:tcW w:w="1833" w:type="pct"/>
            <w:tcBorders>
              <w:top w:val="outset" w:sz="6" w:space="0" w:color="auto"/>
              <w:left w:val="outset" w:sz="6" w:space="0" w:color="auto"/>
              <w:bottom w:val="outset" w:sz="6" w:space="0" w:color="auto"/>
              <w:right w:val="outset" w:sz="6" w:space="0" w:color="auto"/>
            </w:tcBorders>
            <w:hideMark/>
          </w:tcPr>
          <w:p w14:paraId="1BACF0F5" w14:textId="77777777" w:rsidR="00174AF8" w:rsidRPr="00A0240F" w:rsidRDefault="00174AF8" w:rsidP="005B18AD">
            <w:pPr>
              <w:jc w:val="center"/>
            </w:pPr>
            <w:r w:rsidRPr="00181F6F">
              <w:t>1.15</w:t>
            </w:r>
          </w:p>
        </w:tc>
        <w:tc>
          <w:tcPr>
            <w:tcW w:w="1465" w:type="pct"/>
            <w:tcBorders>
              <w:top w:val="outset" w:sz="6" w:space="0" w:color="auto"/>
              <w:left w:val="outset" w:sz="6" w:space="0" w:color="auto"/>
              <w:bottom w:val="outset" w:sz="6" w:space="0" w:color="auto"/>
              <w:right w:val="outset" w:sz="6" w:space="0" w:color="auto"/>
            </w:tcBorders>
            <w:hideMark/>
          </w:tcPr>
          <w:p w14:paraId="54A49981" w14:textId="77777777" w:rsidR="00174AF8" w:rsidRPr="00A0240F" w:rsidRDefault="00174AF8" w:rsidP="005B18AD">
            <w:pPr>
              <w:jc w:val="center"/>
            </w:pPr>
            <w:r w:rsidRPr="00181F6F">
              <w:t>92</w:t>
            </w:r>
          </w:p>
        </w:tc>
      </w:tr>
      <w:tr w:rsidR="00174AF8" w:rsidRPr="00A0240F" w14:paraId="2899E719" w14:textId="77777777" w:rsidTr="005B18AD">
        <w:trPr>
          <w:tblCellSpacing w:w="15" w:type="dxa"/>
        </w:trPr>
        <w:tc>
          <w:tcPr>
            <w:tcW w:w="1609" w:type="pct"/>
            <w:tcBorders>
              <w:top w:val="outset" w:sz="6" w:space="0" w:color="auto"/>
              <w:left w:val="outset" w:sz="6" w:space="0" w:color="auto"/>
              <w:bottom w:val="outset" w:sz="6" w:space="0" w:color="auto"/>
              <w:right w:val="outset" w:sz="6" w:space="0" w:color="auto"/>
            </w:tcBorders>
            <w:hideMark/>
          </w:tcPr>
          <w:p w14:paraId="605045DE" w14:textId="77777777" w:rsidR="00174AF8" w:rsidRPr="00A0240F" w:rsidRDefault="00174AF8" w:rsidP="005B18AD">
            <w:pPr>
              <w:jc w:val="center"/>
            </w:pPr>
            <w:r w:rsidRPr="00181F6F">
              <w:t>48</w:t>
            </w:r>
          </w:p>
        </w:tc>
        <w:tc>
          <w:tcPr>
            <w:tcW w:w="1833" w:type="pct"/>
            <w:tcBorders>
              <w:top w:val="outset" w:sz="6" w:space="0" w:color="auto"/>
              <w:left w:val="outset" w:sz="6" w:space="0" w:color="auto"/>
              <w:bottom w:val="outset" w:sz="6" w:space="0" w:color="auto"/>
              <w:right w:val="outset" w:sz="6" w:space="0" w:color="auto"/>
            </w:tcBorders>
            <w:hideMark/>
          </w:tcPr>
          <w:p w14:paraId="0295455F" w14:textId="77777777" w:rsidR="00174AF8" w:rsidRPr="00A0240F" w:rsidRDefault="00174AF8" w:rsidP="005B18AD">
            <w:pPr>
              <w:jc w:val="center"/>
            </w:pPr>
            <w:r w:rsidRPr="00181F6F">
              <w:t>1.75</w:t>
            </w:r>
          </w:p>
        </w:tc>
        <w:tc>
          <w:tcPr>
            <w:tcW w:w="1465" w:type="pct"/>
            <w:tcBorders>
              <w:top w:val="outset" w:sz="6" w:space="0" w:color="auto"/>
              <w:left w:val="outset" w:sz="6" w:space="0" w:color="auto"/>
              <w:bottom w:val="outset" w:sz="6" w:space="0" w:color="auto"/>
              <w:right w:val="outset" w:sz="6" w:space="0" w:color="auto"/>
            </w:tcBorders>
            <w:hideMark/>
          </w:tcPr>
          <w:p w14:paraId="3392FA52" w14:textId="77777777" w:rsidR="00174AF8" w:rsidRPr="00A0240F" w:rsidRDefault="00174AF8" w:rsidP="005B18AD">
            <w:pPr>
              <w:jc w:val="center"/>
            </w:pPr>
            <w:r w:rsidRPr="00181F6F">
              <w:t>97</w:t>
            </w:r>
          </w:p>
        </w:tc>
      </w:tr>
      <w:tr w:rsidR="00174AF8" w:rsidRPr="00A0240F" w14:paraId="431A96CE" w14:textId="77777777" w:rsidTr="005B18AD">
        <w:trPr>
          <w:tblCellSpacing w:w="15" w:type="dxa"/>
        </w:trPr>
        <w:tc>
          <w:tcPr>
            <w:tcW w:w="1609" w:type="pct"/>
            <w:tcBorders>
              <w:top w:val="outset" w:sz="6" w:space="0" w:color="auto"/>
              <w:left w:val="outset" w:sz="6" w:space="0" w:color="auto"/>
              <w:bottom w:val="outset" w:sz="6" w:space="0" w:color="auto"/>
              <w:right w:val="outset" w:sz="6" w:space="0" w:color="auto"/>
            </w:tcBorders>
            <w:hideMark/>
          </w:tcPr>
          <w:p w14:paraId="33436341" w14:textId="77777777" w:rsidR="00174AF8" w:rsidRPr="00A0240F" w:rsidRDefault="00174AF8" w:rsidP="005B18AD">
            <w:pPr>
              <w:jc w:val="center"/>
            </w:pPr>
            <w:r w:rsidRPr="00181F6F">
              <w:t>48</w:t>
            </w:r>
          </w:p>
        </w:tc>
        <w:tc>
          <w:tcPr>
            <w:tcW w:w="1833" w:type="pct"/>
            <w:tcBorders>
              <w:top w:val="outset" w:sz="6" w:space="0" w:color="auto"/>
              <w:left w:val="outset" w:sz="6" w:space="0" w:color="auto"/>
              <w:bottom w:val="outset" w:sz="6" w:space="0" w:color="auto"/>
              <w:right w:val="outset" w:sz="6" w:space="0" w:color="auto"/>
            </w:tcBorders>
            <w:hideMark/>
          </w:tcPr>
          <w:p w14:paraId="3B437ECB" w14:textId="77777777" w:rsidR="00174AF8" w:rsidRPr="00A0240F" w:rsidRDefault="00174AF8" w:rsidP="005B18AD">
            <w:pPr>
              <w:jc w:val="center"/>
            </w:pPr>
            <w:r w:rsidRPr="00181F6F">
              <w:t>1.60</w:t>
            </w:r>
          </w:p>
        </w:tc>
        <w:tc>
          <w:tcPr>
            <w:tcW w:w="1465" w:type="pct"/>
            <w:tcBorders>
              <w:top w:val="outset" w:sz="6" w:space="0" w:color="auto"/>
              <w:left w:val="outset" w:sz="6" w:space="0" w:color="auto"/>
              <w:bottom w:val="outset" w:sz="6" w:space="0" w:color="auto"/>
              <w:right w:val="outset" w:sz="6" w:space="0" w:color="auto"/>
            </w:tcBorders>
            <w:hideMark/>
          </w:tcPr>
          <w:p w14:paraId="276404D8" w14:textId="77777777" w:rsidR="00174AF8" w:rsidRPr="00A0240F" w:rsidRDefault="00174AF8" w:rsidP="005B18AD">
            <w:pPr>
              <w:jc w:val="center"/>
            </w:pPr>
            <w:r w:rsidRPr="00181F6F">
              <w:t>99</w:t>
            </w:r>
          </w:p>
        </w:tc>
      </w:tr>
      <w:tr w:rsidR="00174AF8" w:rsidRPr="00A0240F" w14:paraId="4F831108" w14:textId="77777777" w:rsidTr="005B18AD">
        <w:trPr>
          <w:tblCellSpacing w:w="15" w:type="dxa"/>
        </w:trPr>
        <w:tc>
          <w:tcPr>
            <w:tcW w:w="1609" w:type="pct"/>
            <w:tcBorders>
              <w:top w:val="outset" w:sz="6" w:space="0" w:color="auto"/>
              <w:left w:val="outset" w:sz="6" w:space="0" w:color="auto"/>
              <w:bottom w:val="outset" w:sz="6" w:space="0" w:color="auto"/>
              <w:right w:val="outset" w:sz="6" w:space="0" w:color="auto"/>
            </w:tcBorders>
          </w:tcPr>
          <w:p w14:paraId="6E18297C" w14:textId="77777777" w:rsidR="00174AF8" w:rsidRPr="00A0240F" w:rsidRDefault="00174AF8" w:rsidP="005B18AD">
            <w:pPr>
              <w:jc w:val="center"/>
              <w:rPr>
                <w:rFonts w:cs="Arial"/>
              </w:rPr>
            </w:pPr>
            <w:r w:rsidRPr="00181F6F">
              <w:t>24</w:t>
            </w:r>
          </w:p>
        </w:tc>
        <w:tc>
          <w:tcPr>
            <w:tcW w:w="1833" w:type="pct"/>
            <w:tcBorders>
              <w:top w:val="outset" w:sz="6" w:space="0" w:color="auto"/>
              <w:left w:val="outset" w:sz="6" w:space="0" w:color="auto"/>
              <w:bottom w:val="outset" w:sz="6" w:space="0" w:color="auto"/>
              <w:right w:val="outset" w:sz="6" w:space="0" w:color="auto"/>
            </w:tcBorders>
          </w:tcPr>
          <w:p w14:paraId="2FFC7348" w14:textId="77777777" w:rsidR="00174AF8" w:rsidRPr="00A0240F" w:rsidRDefault="00174AF8" w:rsidP="005B18AD">
            <w:pPr>
              <w:jc w:val="center"/>
              <w:rPr>
                <w:rFonts w:cs="Arial"/>
              </w:rPr>
            </w:pPr>
            <w:r w:rsidRPr="00181F6F">
              <w:t>1.45</w:t>
            </w:r>
          </w:p>
        </w:tc>
        <w:tc>
          <w:tcPr>
            <w:tcW w:w="1465" w:type="pct"/>
            <w:tcBorders>
              <w:top w:val="outset" w:sz="6" w:space="0" w:color="auto"/>
              <w:left w:val="outset" w:sz="6" w:space="0" w:color="auto"/>
              <w:bottom w:val="outset" w:sz="6" w:space="0" w:color="auto"/>
              <w:right w:val="outset" w:sz="6" w:space="0" w:color="auto"/>
            </w:tcBorders>
          </w:tcPr>
          <w:p w14:paraId="02DF671A" w14:textId="77777777" w:rsidR="00174AF8" w:rsidRPr="00A0240F" w:rsidRDefault="00174AF8" w:rsidP="005B18AD">
            <w:pPr>
              <w:jc w:val="center"/>
              <w:rPr>
                <w:rFonts w:cs="Arial"/>
              </w:rPr>
            </w:pPr>
            <w:r w:rsidRPr="00181F6F">
              <w:t>84</w:t>
            </w:r>
          </w:p>
        </w:tc>
      </w:tr>
      <w:tr w:rsidR="00174AF8" w:rsidRPr="00A0240F" w14:paraId="1AC58C40" w14:textId="77777777" w:rsidTr="005B18AD">
        <w:trPr>
          <w:tblCellSpacing w:w="15" w:type="dxa"/>
        </w:trPr>
        <w:tc>
          <w:tcPr>
            <w:tcW w:w="1609" w:type="pct"/>
            <w:tcBorders>
              <w:top w:val="outset" w:sz="6" w:space="0" w:color="auto"/>
              <w:left w:val="outset" w:sz="6" w:space="0" w:color="auto"/>
              <w:bottom w:val="outset" w:sz="6" w:space="0" w:color="auto"/>
              <w:right w:val="outset" w:sz="6" w:space="0" w:color="auto"/>
            </w:tcBorders>
          </w:tcPr>
          <w:p w14:paraId="72314FC6" w14:textId="77777777" w:rsidR="00174AF8" w:rsidRPr="00A0240F" w:rsidRDefault="00174AF8" w:rsidP="005B18AD">
            <w:pPr>
              <w:jc w:val="center"/>
              <w:rPr>
                <w:rFonts w:cs="Arial"/>
              </w:rPr>
            </w:pPr>
            <w:r w:rsidRPr="00181F6F">
              <w:t>31</w:t>
            </w:r>
          </w:p>
        </w:tc>
        <w:tc>
          <w:tcPr>
            <w:tcW w:w="1833" w:type="pct"/>
            <w:tcBorders>
              <w:top w:val="outset" w:sz="6" w:space="0" w:color="auto"/>
              <w:left w:val="outset" w:sz="6" w:space="0" w:color="auto"/>
              <w:bottom w:val="outset" w:sz="6" w:space="0" w:color="auto"/>
              <w:right w:val="outset" w:sz="6" w:space="0" w:color="auto"/>
            </w:tcBorders>
          </w:tcPr>
          <w:p w14:paraId="68CE570A" w14:textId="77777777" w:rsidR="00174AF8" w:rsidRPr="00A0240F" w:rsidRDefault="00174AF8" w:rsidP="005B18AD">
            <w:pPr>
              <w:jc w:val="center"/>
              <w:rPr>
                <w:rFonts w:cs="Arial"/>
              </w:rPr>
            </w:pPr>
            <w:r w:rsidRPr="00181F6F">
              <w:t>1.36</w:t>
            </w:r>
          </w:p>
        </w:tc>
        <w:tc>
          <w:tcPr>
            <w:tcW w:w="1465" w:type="pct"/>
            <w:tcBorders>
              <w:top w:val="outset" w:sz="6" w:space="0" w:color="auto"/>
              <w:left w:val="outset" w:sz="6" w:space="0" w:color="auto"/>
              <w:bottom w:val="outset" w:sz="6" w:space="0" w:color="auto"/>
              <w:right w:val="outset" w:sz="6" w:space="0" w:color="auto"/>
            </w:tcBorders>
          </w:tcPr>
          <w:p w14:paraId="4EEDFB11" w14:textId="77777777" w:rsidR="00174AF8" w:rsidRPr="00A0240F" w:rsidRDefault="00174AF8" w:rsidP="005B18AD">
            <w:pPr>
              <w:jc w:val="center"/>
              <w:rPr>
                <w:rFonts w:cs="Arial"/>
              </w:rPr>
            </w:pPr>
            <w:r w:rsidRPr="00181F6F">
              <w:t>91</w:t>
            </w:r>
          </w:p>
        </w:tc>
      </w:tr>
    </w:tbl>
    <w:p w14:paraId="6C2002C1" w14:textId="4C33AE8B" w:rsidR="00174AF8" w:rsidRPr="00174AF8" w:rsidRDefault="00174AF8" w:rsidP="00174AF8">
      <w:pPr>
        <w:tabs>
          <w:tab w:val="left" w:pos="1212"/>
        </w:tabs>
        <w:ind w:left="360"/>
        <w:rPr>
          <w:lang w:val="fr-FR"/>
        </w:rPr>
      </w:pPr>
    </w:p>
    <w:p w14:paraId="16E09027" w14:textId="231697C8" w:rsidR="00174AF8" w:rsidRPr="00174AF8" w:rsidRDefault="00174AF8" w:rsidP="00174AF8">
      <w:pPr>
        <w:tabs>
          <w:tab w:val="left" w:pos="1212"/>
        </w:tabs>
        <w:rPr>
          <w:lang w:val="fr-FR"/>
        </w:rPr>
        <w:sectPr w:rsidR="00174AF8" w:rsidRPr="00174AF8" w:rsidSect="008C2467">
          <w:pgSz w:w="12240" w:h="15840" w:code="1"/>
          <w:pgMar w:top="720" w:right="720" w:bottom="0" w:left="720" w:header="0"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Pr>
          <w:lang w:val="fr-FR"/>
        </w:rPr>
        <w:tab/>
      </w:r>
    </w:p>
    <w:p w14:paraId="5DE521A5" w14:textId="38EE50CF" w:rsidR="00A81248" w:rsidRDefault="008C2467" w:rsidP="00174AF8">
      <w:pPr>
        <w:rPr>
          <w:noProof/>
        </w:rPr>
      </w:pPr>
      <w:r>
        <w:rPr>
          <w:noProof/>
        </w:rPr>
        <w:lastRenderedPageBreak/>
        <w:drawing>
          <wp:inline distT="0" distB="0" distL="0" distR="0" wp14:anchorId="5652520B" wp14:editId="76CD316E">
            <wp:extent cx="6850380" cy="3604260"/>
            <wp:effectExtent l="0" t="0" r="7620" b="0"/>
            <wp:docPr id="1988698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0380" cy="3604260"/>
                    </a:xfrm>
                    <a:prstGeom prst="rect">
                      <a:avLst/>
                    </a:prstGeom>
                    <a:noFill/>
                    <a:ln>
                      <a:noFill/>
                    </a:ln>
                  </pic:spPr>
                </pic:pic>
              </a:graphicData>
            </a:graphic>
          </wp:inline>
        </w:drawing>
      </w:r>
    </w:p>
    <w:p w14:paraId="6F7BCA65" w14:textId="77777777" w:rsidR="008C2467" w:rsidRPr="008C2467" w:rsidRDefault="008C2467" w:rsidP="008C2467"/>
    <w:p w14:paraId="423788D7" w14:textId="77777777" w:rsidR="008C2467" w:rsidRDefault="008C2467" w:rsidP="008C2467">
      <w:pPr>
        <w:rPr>
          <w:noProof/>
        </w:rPr>
      </w:pPr>
    </w:p>
    <w:p w14:paraId="19AB2538" w14:textId="77777777" w:rsidR="008C2467" w:rsidRPr="00814130" w:rsidRDefault="008C2467" w:rsidP="008C2467">
      <w:pPr>
        <w:tabs>
          <w:tab w:val="left" w:pos="1848"/>
        </w:tabs>
        <w:jc w:val="both"/>
        <w:rPr>
          <w:sz w:val="24"/>
        </w:rPr>
      </w:pPr>
      <w:r>
        <w:tab/>
      </w:r>
      <w:r w:rsidRPr="00814130">
        <w:rPr>
          <w:sz w:val="24"/>
        </w:rPr>
        <w:t>This analysis investigates the relationship between water consumption (dependent variable) and two independent variables</w:t>
      </w:r>
      <w:r>
        <w:rPr>
          <w:sz w:val="24"/>
        </w:rPr>
        <w:t>.</w:t>
      </w:r>
      <w:r w:rsidRPr="00814130">
        <w:rPr>
          <w:sz w:val="24"/>
        </w:rPr>
        <w:t xml:space="preserve"> </w:t>
      </w:r>
      <w:r>
        <w:rPr>
          <w:sz w:val="24"/>
        </w:rPr>
        <w:t>T</w:t>
      </w:r>
      <w:r w:rsidRPr="00814130">
        <w:rPr>
          <w:sz w:val="24"/>
        </w:rPr>
        <w:t>he time spent mowing the grass and the temperature (in Fahrenheit). The goal is to determine if these factors significantly impact water consumption during a three-hour period.</w:t>
      </w:r>
    </w:p>
    <w:p w14:paraId="55BF9482" w14:textId="77777777" w:rsidR="008C2467" w:rsidRPr="00814130" w:rsidRDefault="008C2467" w:rsidP="008C2467">
      <w:pPr>
        <w:tabs>
          <w:tab w:val="left" w:pos="1848"/>
        </w:tabs>
        <w:jc w:val="both"/>
        <w:rPr>
          <w:sz w:val="24"/>
        </w:rPr>
      </w:pPr>
    </w:p>
    <w:p w14:paraId="31B11DCA" w14:textId="77777777" w:rsidR="008C2467" w:rsidRPr="00814130" w:rsidRDefault="008C2467" w:rsidP="008C2467">
      <w:pPr>
        <w:tabs>
          <w:tab w:val="left" w:pos="1848"/>
        </w:tabs>
        <w:jc w:val="both"/>
        <w:rPr>
          <w:sz w:val="24"/>
        </w:rPr>
      </w:pPr>
      <w:r w:rsidRPr="00814130">
        <w:rPr>
          <w:sz w:val="24"/>
        </w:rPr>
        <w:t>Hypotheses:</w:t>
      </w:r>
    </w:p>
    <w:p w14:paraId="72D08AB3" w14:textId="77777777" w:rsidR="008C2467" w:rsidRPr="00814130" w:rsidRDefault="008C2467" w:rsidP="008C2467">
      <w:pPr>
        <w:pStyle w:val="ListParagraph"/>
        <w:numPr>
          <w:ilvl w:val="0"/>
          <w:numId w:val="11"/>
        </w:numPr>
        <w:tabs>
          <w:tab w:val="left" w:pos="1848"/>
        </w:tabs>
        <w:jc w:val="both"/>
        <w:rPr>
          <w:sz w:val="24"/>
        </w:rPr>
      </w:pPr>
      <w:r w:rsidRPr="00814130">
        <w:rPr>
          <w:sz w:val="24"/>
        </w:rPr>
        <w:t>Null Hypothesis (H0): Water consumption is not dependent on temperature and time spent mowing the grass.</w:t>
      </w:r>
    </w:p>
    <w:p w14:paraId="4565D755" w14:textId="77777777" w:rsidR="008C2467" w:rsidRDefault="008C2467" w:rsidP="008C2467">
      <w:pPr>
        <w:pStyle w:val="ListParagraph"/>
        <w:numPr>
          <w:ilvl w:val="0"/>
          <w:numId w:val="11"/>
        </w:numPr>
        <w:tabs>
          <w:tab w:val="left" w:pos="1848"/>
        </w:tabs>
        <w:jc w:val="both"/>
        <w:rPr>
          <w:sz w:val="24"/>
        </w:rPr>
      </w:pPr>
      <w:r w:rsidRPr="00814130">
        <w:rPr>
          <w:sz w:val="24"/>
        </w:rPr>
        <w:t>Alternative Hypothesis (H1): Water consumption is dependent on temperature and time spent mowing the grass.</w:t>
      </w:r>
    </w:p>
    <w:p w14:paraId="6F02BDB4" w14:textId="77777777" w:rsidR="008C2467" w:rsidRPr="00814130" w:rsidRDefault="008C2467" w:rsidP="008C2467">
      <w:pPr>
        <w:tabs>
          <w:tab w:val="left" w:pos="1848"/>
        </w:tabs>
        <w:jc w:val="both"/>
        <w:rPr>
          <w:sz w:val="24"/>
        </w:rPr>
      </w:pPr>
    </w:p>
    <w:p w14:paraId="57349CD3" w14:textId="77777777" w:rsidR="008C2467" w:rsidRPr="00814130" w:rsidRDefault="008C2467" w:rsidP="008C2467">
      <w:pPr>
        <w:tabs>
          <w:tab w:val="left" w:pos="1848"/>
        </w:tabs>
        <w:jc w:val="both"/>
        <w:rPr>
          <w:sz w:val="24"/>
        </w:rPr>
      </w:pPr>
      <w:r w:rsidRPr="00814130">
        <w:rPr>
          <w:sz w:val="24"/>
        </w:rPr>
        <w:t xml:space="preserve">A multiple regression analysis was performed using Minitab, considering water consumption as the response variable and both </w:t>
      </w:r>
      <w:proofErr w:type="gramStart"/>
      <w:r w:rsidRPr="00814130">
        <w:rPr>
          <w:sz w:val="24"/>
        </w:rPr>
        <w:t>time</w:t>
      </w:r>
      <w:proofErr w:type="gramEnd"/>
      <w:r w:rsidRPr="00814130">
        <w:rPr>
          <w:sz w:val="24"/>
        </w:rPr>
        <w:t xml:space="preserve"> spent mowing the grass and temperature as predictor variables. The data includes the following measurements:</w:t>
      </w:r>
    </w:p>
    <w:p w14:paraId="18711D00" w14:textId="77777777" w:rsidR="008C2467" w:rsidRDefault="008C2467" w:rsidP="008C2467">
      <w:pPr>
        <w:tabs>
          <w:tab w:val="left" w:pos="1848"/>
        </w:tabs>
        <w:jc w:val="both"/>
        <w:rPr>
          <w:sz w:val="24"/>
        </w:rPr>
      </w:pPr>
    </w:p>
    <w:p w14:paraId="46725461" w14:textId="77777777" w:rsidR="008C2467" w:rsidRPr="00814130" w:rsidRDefault="008C2467" w:rsidP="008C2467">
      <w:pPr>
        <w:tabs>
          <w:tab w:val="left" w:pos="1848"/>
        </w:tabs>
        <w:jc w:val="both"/>
        <w:rPr>
          <w:sz w:val="24"/>
        </w:rPr>
      </w:pPr>
    </w:p>
    <w:p w14:paraId="2B1BDCBD" w14:textId="77777777" w:rsidR="008C2467" w:rsidRPr="00814130" w:rsidRDefault="008C2467" w:rsidP="008C2467">
      <w:pPr>
        <w:pStyle w:val="ListParagraph"/>
        <w:numPr>
          <w:ilvl w:val="0"/>
          <w:numId w:val="12"/>
        </w:numPr>
        <w:tabs>
          <w:tab w:val="left" w:pos="1848"/>
        </w:tabs>
        <w:jc w:val="both"/>
        <w:rPr>
          <w:sz w:val="24"/>
        </w:rPr>
      </w:pPr>
      <w:r w:rsidRPr="00814130">
        <w:rPr>
          <w:sz w:val="24"/>
        </w:rPr>
        <w:t>Water Consumption (ounces)</w:t>
      </w:r>
    </w:p>
    <w:p w14:paraId="66F00DC8" w14:textId="77777777" w:rsidR="008C2467" w:rsidRPr="00814130" w:rsidRDefault="008C2467" w:rsidP="008C2467">
      <w:pPr>
        <w:pStyle w:val="ListParagraph"/>
        <w:numPr>
          <w:ilvl w:val="0"/>
          <w:numId w:val="12"/>
        </w:numPr>
        <w:tabs>
          <w:tab w:val="left" w:pos="1848"/>
        </w:tabs>
        <w:jc w:val="both"/>
        <w:rPr>
          <w:sz w:val="24"/>
        </w:rPr>
      </w:pPr>
      <w:r w:rsidRPr="00814130">
        <w:rPr>
          <w:sz w:val="24"/>
        </w:rPr>
        <w:t>Time mowing the grass (hours)</w:t>
      </w:r>
    </w:p>
    <w:p w14:paraId="224DAAAB" w14:textId="77777777" w:rsidR="008C2467" w:rsidRDefault="008C2467" w:rsidP="008C2467">
      <w:pPr>
        <w:pStyle w:val="ListParagraph"/>
        <w:numPr>
          <w:ilvl w:val="0"/>
          <w:numId w:val="12"/>
        </w:numPr>
        <w:tabs>
          <w:tab w:val="left" w:pos="1848"/>
        </w:tabs>
        <w:jc w:val="both"/>
        <w:rPr>
          <w:sz w:val="24"/>
        </w:rPr>
      </w:pPr>
      <w:r w:rsidRPr="00814130">
        <w:rPr>
          <w:sz w:val="24"/>
        </w:rPr>
        <w:t>Temperature (F)</w:t>
      </w:r>
    </w:p>
    <w:p w14:paraId="18992303" w14:textId="77777777" w:rsidR="008C2467" w:rsidRDefault="008C2467" w:rsidP="008C2467">
      <w:pPr>
        <w:tabs>
          <w:tab w:val="left" w:pos="1848"/>
        </w:tabs>
        <w:jc w:val="both"/>
        <w:rPr>
          <w:sz w:val="24"/>
        </w:rPr>
      </w:pPr>
    </w:p>
    <w:p w14:paraId="45E0E91B" w14:textId="77777777" w:rsidR="008C2467" w:rsidRDefault="008C2467" w:rsidP="008C2467">
      <w:pPr>
        <w:tabs>
          <w:tab w:val="left" w:pos="1848"/>
        </w:tabs>
        <w:jc w:val="both"/>
        <w:rPr>
          <w:b/>
          <w:bCs/>
          <w:sz w:val="24"/>
        </w:rPr>
      </w:pPr>
      <w:r w:rsidRPr="00814130">
        <w:rPr>
          <w:b/>
          <w:bCs/>
          <w:sz w:val="24"/>
        </w:rPr>
        <w:t>Regression Model:</w:t>
      </w:r>
    </w:p>
    <w:p w14:paraId="605B816E" w14:textId="77777777" w:rsidR="008C2467" w:rsidRPr="00814130" w:rsidRDefault="008C2467" w:rsidP="008C2467">
      <w:pPr>
        <w:tabs>
          <w:tab w:val="left" w:pos="1848"/>
        </w:tabs>
        <w:jc w:val="both"/>
        <w:rPr>
          <w:b/>
          <w:bCs/>
          <w:sz w:val="24"/>
        </w:rPr>
      </w:pPr>
    </w:p>
    <w:p w14:paraId="318143E3" w14:textId="77777777" w:rsidR="008C2467" w:rsidRPr="00814130" w:rsidRDefault="008C2467" w:rsidP="008C2467">
      <w:pPr>
        <w:tabs>
          <w:tab w:val="left" w:pos="1848"/>
        </w:tabs>
        <w:jc w:val="both"/>
        <w:rPr>
          <w:sz w:val="24"/>
        </w:rPr>
      </w:pPr>
      <w:r w:rsidRPr="00814130">
        <w:rPr>
          <w:sz w:val="24"/>
        </w:rPr>
        <w:lastRenderedPageBreak/>
        <w:t>The regression equation shows that water consumption increases with both the time spent mowing the grass and the temperature. Specifically:</w:t>
      </w:r>
    </w:p>
    <w:p w14:paraId="471616A8" w14:textId="77777777" w:rsidR="008C2467" w:rsidRPr="00814130" w:rsidRDefault="008C2467" w:rsidP="008C2467">
      <w:pPr>
        <w:tabs>
          <w:tab w:val="left" w:pos="1848"/>
        </w:tabs>
        <w:jc w:val="both"/>
        <w:rPr>
          <w:sz w:val="24"/>
        </w:rPr>
      </w:pPr>
    </w:p>
    <w:p w14:paraId="357017E7" w14:textId="77777777" w:rsidR="008C2467" w:rsidRPr="00814130" w:rsidRDefault="008C2467" w:rsidP="008C2467">
      <w:pPr>
        <w:pStyle w:val="ListParagraph"/>
        <w:numPr>
          <w:ilvl w:val="0"/>
          <w:numId w:val="13"/>
        </w:numPr>
        <w:tabs>
          <w:tab w:val="left" w:pos="1848"/>
        </w:tabs>
        <w:jc w:val="both"/>
        <w:rPr>
          <w:sz w:val="24"/>
        </w:rPr>
      </w:pPr>
      <w:r w:rsidRPr="00814130">
        <w:rPr>
          <w:sz w:val="24"/>
        </w:rPr>
        <w:t>For every additional hour spent mowing the grass, water consumption increases by approximately 13.08 ounces.</w:t>
      </w:r>
    </w:p>
    <w:p w14:paraId="2851CFD6" w14:textId="77777777" w:rsidR="008C2467" w:rsidRDefault="008C2467" w:rsidP="008C2467">
      <w:pPr>
        <w:pStyle w:val="ListParagraph"/>
        <w:numPr>
          <w:ilvl w:val="0"/>
          <w:numId w:val="13"/>
        </w:numPr>
        <w:tabs>
          <w:tab w:val="left" w:pos="1848"/>
        </w:tabs>
        <w:jc w:val="both"/>
        <w:rPr>
          <w:sz w:val="24"/>
        </w:rPr>
      </w:pPr>
      <w:r w:rsidRPr="00814130">
        <w:rPr>
          <w:sz w:val="24"/>
        </w:rPr>
        <w:t>For every additional degree Fahrenheit in temperature, water consumption increases by approximately 1.4976 ounces.</w:t>
      </w:r>
    </w:p>
    <w:p w14:paraId="659F1331" w14:textId="77777777" w:rsidR="008C2467" w:rsidRPr="00814130" w:rsidRDefault="008C2467" w:rsidP="008C2467">
      <w:pPr>
        <w:tabs>
          <w:tab w:val="left" w:pos="1848"/>
        </w:tabs>
        <w:jc w:val="both"/>
        <w:rPr>
          <w:sz w:val="24"/>
        </w:rPr>
      </w:pPr>
    </w:p>
    <w:p w14:paraId="22B01F76" w14:textId="77777777" w:rsidR="008C2467" w:rsidRDefault="008C2467" w:rsidP="008C2467">
      <w:pPr>
        <w:tabs>
          <w:tab w:val="left" w:pos="1848"/>
        </w:tabs>
        <w:jc w:val="both"/>
        <w:rPr>
          <w:b/>
          <w:bCs/>
          <w:sz w:val="24"/>
        </w:rPr>
      </w:pPr>
      <w:r w:rsidRPr="00814130">
        <w:rPr>
          <w:b/>
          <w:bCs/>
          <w:sz w:val="24"/>
        </w:rPr>
        <w:t>Statistical Significance:</w:t>
      </w:r>
    </w:p>
    <w:p w14:paraId="59B3B17B" w14:textId="77777777" w:rsidR="008C2467" w:rsidRPr="00814130" w:rsidRDefault="008C2467" w:rsidP="008C2467">
      <w:pPr>
        <w:tabs>
          <w:tab w:val="left" w:pos="1848"/>
        </w:tabs>
        <w:jc w:val="both"/>
        <w:rPr>
          <w:b/>
          <w:bCs/>
          <w:sz w:val="24"/>
        </w:rPr>
      </w:pPr>
    </w:p>
    <w:p w14:paraId="5DAC9DB0" w14:textId="77777777" w:rsidR="008C2467" w:rsidRPr="00814130" w:rsidRDefault="008C2467" w:rsidP="008C2467">
      <w:pPr>
        <w:tabs>
          <w:tab w:val="left" w:pos="1848"/>
        </w:tabs>
        <w:jc w:val="both"/>
        <w:rPr>
          <w:sz w:val="24"/>
        </w:rPr>
      </w:pPr>
      <w:r w:rsidRPr="00814130">
        <w:rPr>
          <w:sz w:val="24"/>
        </w:rPr>
        <w:t>The p-values for both predictors (time mowing the grass and temperature) are 0.000, indicating that both variables are statistically significant at the 0.05 level.</w:t>
      </w:r>
    </w:p>
    <w:p w14:paraId="422A5941" w14:textId="77777777" w:rsidR="008C2467" w:rsidRDefault="008C2467" w:rsidP="008C2467">
      <w:pPr>
        <w:tabs>
          <w:tab w:val="left" w:pos="1848"/>
        </w:tabs>
        <w:jc w:val="both"/>
        <w:rPr>
          <w:sz w:val="24"/>
        </w:rPr>
      </w:pPr>
      <w:r w:rsidRPr="00814130">
        <w:rPr>
          <w:sz w:val="24"/>
        </w:rPr>
        <w:t>The overall model is also statistically significant (p-value = 0.000).</w:t>
      </w:r>
    </w:p>
    <w:p w14:paraId="6DAEF72A" w14:textId="77777777" w:rsidR="008C2467" w:rsidRPr="00814130" w:rsidRDefault="008C2467" w:rsidP="008C2467">
      <w:pPr>
        <w:tabs>
          <w:tab w:val="left" w:pos="1848"/>
        </w:tabs>
        <w:jc w:val="both"/>
        <w:rPr>
          <w:sz w:val="24"/>
        </w:rPr>
      </w:pPr>
    </w:p>
    <w:p w14:paraId="6C4CFD51" w14:textId="77777777" w:rsidR="008C2467" w:rsidRPr="00814130" w:rsidRDefault="008C2467" w:rsidP="008C2467">
      <w:pPr>
        <w:tabs>
          <w:tab w:val="left" w:pos="1848"/>
        </w:tabs>
        <w:jc w:val="both"/>
        <w:rPr>
          <w:b/>
          <w:bCs/>
          <w:sz w:val="24"/>
        </w:rPr>
      </w:pPr>
      <w:r w:rsidRPr="00814130">
        <w:rPr>
          <w:b/>
          <w:bCs/>
          <w:sz w:val="24"/>
        </w:rPr>
        <w:t>Model Fit:</w:t>
      </w:r>
    </w:p>
    <w:p w14:paraId="609EFE64" w14:textId="77777777" w:rsidR="008C2467" w:rsidRPr="00814130" w:rsidRDefault="008C2467" w:rsidP="008C2467">
      <w:pPr>
        <w:tabs>
          <w:tab w:val="left" w:pos="1848"/>
        </w:tabs>
        <w:jc w:val="both"/>
        <w:rPr>
          <w:sz w:val="24"/>
        </w:rPr>
      </w:pPr>
    </w:p>
    <w:p w14:paraId="4E9226CE" w14:textId="77777777" w:rsidR="008C2467" w:rsidRPr="00814130" w:rsidRDefault="008C2467" w:rsidP="008C2467">
      <w:pPr>
        <w:tabs>
          <w:tab w:val="left" w:pos="1848"/>
        </w:tabs>
        <w:jc w:val="both"/>
        <w:rPr>
          <w:sz w:val="24"/>
        </w:rPr>
      </w:pPr>
      <w:r w:rsidRPr="00814130">
        <w:rPr>
          <w:sz w:val="24"/>
        </w:rPr>
        <w:t>The R-squared value of 99.03% indicates that 99.03% of the variability in water consumption can be explained by the time spent mowing the grass and the temperature.</w:t>
      </w:r>
    </w:p>
    <w:p w14:paraId="57E79CED" w14:textId="77777777" w:rsidR="008C2467" w:rsidRPr="00814130" w:rsidRDefault="008C2467" w:rsidP="008C2467">
      <w:pPr>
        <w:tabs>
          <w:tab w:val="left" w:pos="1848"/>
        </w:tabs>
        <w:jc w:val="both"/>
        <w:rPr>
          <w:sz w:val="24"/>
        </w:rPr>
      </w:pPr>
      <w:r w:rsidRPr="00814130">
        <w:rPr>
          <w:sz w:val="24"/>
        </w:rPr>
        <w:t>The adjusted R-squared value of 98.70% accounts for the number of predictors in the model, providing a more accurate measure of model fit.</w:t>
      </w:r>
    </w:p>
    <w:p w14:paraId="6B7C261B" w14:textId="77777777" w:rsidR="008C2467" w:rsidRDefault="008C2467" w:rsidP="008C2467">
      <w:pPr>
        <w:tabs>
          <w:tab w:val="left" w:pos="1848"/>
        </w:tabs>
        <w:jc w:val="both"/>
        <w:rPr>
          <w:sz w:val="24"/>
        </w:rPr>
      </w:pPr>
      <w:r w:rsidRPr="00814130">
        <w:rPr>
          <w:sz w:val="24"/>
        </w:rPr>
        <w:t>The predicted R-squared value of 97.69% suggests that the model will perform well on new data.</w:t>
      </w:r>
    </w:p>
    <w:p w14:paraId="14CEDD3C" w14:textId="77777777" w:rsidR="008C2467" w:rsidRPr="00814130" w:rsidRDefault="008C2467" w:rsidP="008C2467">
      <w:pPr>
        <w:tabs>
          <w:tab w:val="left" w:pos="1848"/>
        </w:tabs>
        <w:jc w:val="both"/>
        <w:rPr>
          <w:sz w:val="24"/>
        </w:rPr>
      </w:pPr>
    </w:p>
    <w:p w14:paraId="5F0A1159" w14:textId="77777777" w:rsidR="008C2467" w:rsidRPr="00814130" w:rsidRDefault="008C2467" w:rsidP="008C2467">
      <w:pPr>
        <w:tabs>
          <w:tab w:val="left" w:pos="1848"/>
        </w:tabs>
        <w:jc w:val="both"/>
        <w:rPr>
          <w:b/>
          <w:bCs/>
          <w:sz w:val="24"/>
        </w:rPr>
      </w:pPr>
      <w:r w:rsidRPr="00814130">
        <w:rPr>
          <w:b/>
          <w:bCs/>
          <w:sz w:val="24"/>
        </w:rPr>
        <w:t>Variance Inflation Factor (VIF):</w:t>
      </w:r>
    </w:p>
    <w:p w14:paraId="20487945" w14:textId="77777777" w:rsidR="008C2467" w:rsidRPr="00814130" w:rsidRDefault="008C2467" w:rsidP="008C2467">
      <w:pPr>
        <w:tabs>
          <w:tab w:val="left" w:pos="1848"/>
        </w:tabs>
        <w:jc w:val="both"/>
        <w:rPr>
          <w:sz w:val="24"/>
        </w:rPr>
      </w:pPr>
    </w:p>
    <w:p w14:paraId="17612229" w14:textId="77777777" w:rsidR="008C2467" w:rsidRDefault="008C2467" w:rsidP="008C2467">
      <w:pPr>
        <w:tabs>
          <w:tab w:val="left" w:pos="1848"/>
        </w:tabs>
        <w:jc w:val="both"/>
        <w:rPr>
          <w:sz w:val="24"/>
        </w:rPr>
      </w:pPr>
      <w:r w:rsidRPr="00814130">
        <w:rPr>
          <w:sz w:val="24"/>
        </w:rPr>
        <w:t>The VIF values for both predictors are 1.03, indicating that there is no multicollinearity problem among the predictors.</w:t>
      </w:r>
    </w:p>
    <w:p w14:paraId="04684D6C" w14:textId="77777777" w:rsidR="008C2467" w:rsidRPr="00814130" w:rsidRDefault="008C2467" w:rsidP="008C2467">
      <w:pPr>
        <w:tabs>
          <w:tab w:val="left" w:pos="1848"/>
        </w:tabs>
        <w:jc w:val="both"/>
        <w:rPr>
          <w:sz w:val="24"/>
        </w:rPr>
      </w:pPr>
    </w:p>
    <w:p w14:paraId="306EE980" w14:textId="77777777" w:rsidR="008C2467" w:rsidRPr="00814130" w:rsidRDefault="008C2467" w:rsidP="008C2467">
      <w:pPr>
        <w:tabs>
          <w:tab w:val="left" w:pos="1848"/>
        </w:tabs>
        <w:jc w:val="both"/>
        <w:rPr>
          <w:sz w:val="24"/>
        </w:rPr>
      </w:pPr>
      <w:r w:rsidRPr="00814130">
        <w:rPr>
          <w:sz w:val="24"/>
        </w:rPr>
        <w:t>The analysis provides strong evidence that both the time spent mowing the grass and the temperature significantly affect water consumption. The model explains a very high proportion of the variability in water consumption, making it a reliable tool for predicting water consumption based on these two factors.</w:t>
      </w:r>
    </w:p>
    <w:p w14:paraId="1FA50FC3" w14:textId="2A008EFF" w:rsidR="008C2467" w:rsidRPr="008C2467" w:rsidRDefault="008C2467" w:rsidP="008C2467">
      <w:pPr>
        <w:tabs>
          <w:tab w:val="left" w:pos="1164"/>
        </w:tabs>
      </w:pPr>
    </w:p>
    <w:sectPr w:rsidR="008C2467" w:rsidRPr="008C2467" w:rsidSect="008C2467">
      <w:pgSz w:w="12240" w:h="15840" w:code="1"/>
      <w:pgMar w:top="1440" w:right="1440" w:bottom="1440" w:left="1440" w:header="709" w:footer="432" w:gutter="0"/>
      <w:pgBorders w:offsetFrom="page">
        <w:top w:val="single" w:sz="4" w:space="24" w:color="auto"/>
        <w:left w:val="single" w:sz="4" w:space="24" w:color="auto"/>
        <w:bottom w:val="single" w:sz="4" w:space="24" w:color="auto"/>
        <w:right w:val="single" w:sz="4"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83CBA" w14:textId="77777777" w:rsidR="00B8661B" w:rsidRDefault="00B8661B" w:rsidP="001205A1">
      <w:r>
        <w:separator/>
      </w:r>
    </w:p>
  </w:endnote>
  <w:endnote w:type="continuationSeparator" w:id="0">
    <w:p w14:paraId="10CE051A" w14:textId="77777777" w:rsidR="00B8661B" w:rsidRDefault="00B8661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Arial Black">
    <w:panose1 w:val="020B0A04020102020204"/>
    <w:charset w:val="00"/>
    <w:family w:val="swiss"/>
    <w:pitch w:val="variable"/>
    <w:sig w:usb0="A00002AF" w:usb1="400078FB" w:usb2="00000000" w:usb3="00000000" w:csb0="000000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56FFF" w14:textId="77777777" w:rsidR="00B8661B" w:rsidRDefault="00B8661B" w:rsidP="001205A1">
      <w:r>
        <w:separator/>
      </w:r>
    </w:p>
  </w:footnote>
  <w:footnote w:type="continuationSeparator" w:id="0">
    <w:p w14:paraId="2C1310FE" w14:textId="77777777" w:rsidR="00B8661B" w:rsidRDefault="00B8661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A6342"/>
    <w:multiLevelType w:val="hybridMultilevel"/>
    <w:tmpl w:val="657EFD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35C46"/>
    <w:multiLevelType w:val="hybridMultilevel"/>
    <w:tmpl w:val="19EC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55A25"/>
    <w:multiLevelType w:val="hybridMultilevel"/>
    <w:tmpl w:val="D152D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92043"/>
    <w:multiLevelType w:val="hybridMultilevel"/>
    <w:tmpl w:val="420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647F4"/>
    <w:multiLevelType w:val="hybridMultilevel"/>
    <w:tmpl w:val="EF62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A5D0F"/>
    <w:multiLevelType w:val="hybridMultilevel"/>
    <w:tmpl w:val="3DFECDCA"/>
    <w:lvl w:ilvl="0" w:tplc="B2FE3EA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7" w15:restartNumberingAfterBreak="0">
    <w:nsid w:val="378944C3"/>
    <w:multiLevelType w:val="hybridMultilevel"/>
    <w:tmpl w:val="CE8A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76EC5"/>
    <w:multiLevelType w:val="hybridMultilevel"/>
    <w:tmpl w:val="94F0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C487A"/>
    <w:multiLevelType w:val="hybridMultilevel"/>
    <w:tmpl w:val="4AEA744E"/>
    <w:lvl w:ilvl="0" w:tplc="083E000F">
      <w:start w:val="1"/>
      <w:numFmt w:val="decimal"/>
      <w:lvlText w:val="%1."/>
      <w:lvlJc w:val="left"/>
      <w:pPr>
        <w:ind w:left="360" w:hanging="360"/>
      </w:pPr>
    </w:lvl>
    <w:lvl w:ilvl="1" w:tplc="083E0019" w:tentative="1">
      <w:start w:val="1"/>
      <w:numFmt w:val="lowerLetter"/>
      <w:lvlText w:val="%2."/>
      <w:lvlJc w:val="left"/>
      <w:pPr>
        <w:ind w:left="1080" w:hanging="360"/>
      </w:pPr>
    </w:lvl>
    <w:lvl w:ilvl="2" w:tplc="083E001B" w:tentative="1">
      <w:start w:val="1"/>
      <w:numFmt w:val="lowerRoman"/>
      <w:lvlText w:val="%3."/>
      <w:lvlJc w:val="right"/>
      <w:pPr>
        <w:ind w:left="1800" w:hanging="180"/>
      </w:pPr>
    </w:lvl>
    <w:lvl w:ilvl="3" w:tplc="083E000F" w:tentative="1">
      <w:start w:val="1"/>
      <w:numFmt w:val="decimal"/>
      <w:lvlText w:val="%4."/>
      <w:lvlJc w:val="left"/>
      <w:pPr>
        <w:ind w:left="2520" w:hanging="360"/>
      </w:pPr>
    </w:lvl>
    <w:lvl w:ilvl="4" w:tplc="083E0019" w:tentative="1">
      <w:start w:val="1"/>
      <w:numFmt w:val="lowerLetter"/>
      <w:lvlText w:val="%5."/>
      <w:lvlJc w:val="left"/>
      <w:pPr>
        <w:ind w:left="3240" w:hanging="360"/>
      </w:pPr>
    </w:lvl>
    <w:lvl w:ilvl="5" w:tplc="083E001B" w:tentative="1">
      <w:start w:val="1"/>
      <w:numFmt w:val="lowerRoman"/>
      <w:lvlText w:val="%6."/>
      <w:lvlJc w:val="right"/>
      <w:pPr>
        <w:ind w:left="3960" w:hanging="180"/>
      </w:pPr>
    </w:lvl>
    <w:lvl w:ilvl="6" w:tplc="083E000F" w:tentative="1">
      <w:start w:val="1"/>
      <w:numFmt w:val="decimal"/>
      <w:lvlText w:val="%7."/>
      <w:lvlJc w:val="left"/>
      <w:pPr>
        <w:ind w:left="4680" w:hanging="360"/>
      </w:pPr>
    </w:lvl>
    <w:lvl w:ilvl="7" w:tplc="083E0019" w:tentative="1">
      <w:start w:val="1"/>
      <w:numFmt w:val="lowerLetter"/>
      <w:lvlText w:val="%8."/>
      <w:lvlJc w:val="left"/>
      <w:pPr>
        <w:ind w:left="5400" w:hanging="360"/>
      </w:pPr>
    </w:lvl>
    <w:lvl w:ilvl="8" w:tplc="083E001B" w:tentative="1">
      <w:start w:val="1"/>
      <w:numFmt w:val="lowerRoman"/>
      <w:lvlText w:val="%9."/>
      <w:lvlJc w:val="right"/>
      <w:pPr>
        <w:ind w:left="6120" w:hanging="180"/>
      </w:pPr>
    </w:lvl>
  </w:abstractNum>
  <w:abstractNum w:abstractNumId="10" w15:restartNumberingAfterBreak="0">
    <w:nsid w:val="68112B88"/>
    <w:multiLevelType w:val="hybridMultilevel"/>
    <w:tmpl w:val="E994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abstractNum w:abstractNumId="12" w15:restartNumberingAfterBreak="0">
    <w:nsid w:val="7B0F385D"/>
    <w:multiLevelType w:val="hybridMultilevel"/>
    <w:tmpl w:val="6FE8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999315">
    <w:abstractNumId w:val="11"/>
  </w:num>
  <w:num w:numId="2" w16cid:durableId="140509797">
    <w:abstractNumId w:val="6"/>
  </w:num>
  <w:num w:numId="3" w16cid:durableId="84543637">
    <w:abstractNumId w:val="2"/>
  </w:num>
  <w:num w:numId="4" w16cid:durableId="2068722866">
    <w:abstractNumId w:val="9"/>
  </w:num>
  <w:num w:numId="5" w16cid:durableId="1931351614">
    <w:abstractNumId w:val="1"/>
  </w:num>
  <w:num w:numId="6" w16cid:durableId="1101295785">
    <w:abstractNumId w:val="5"/>
  </w:num>
  <w:num w:numId="7" w16cid:durableId="253982600">
    <w:abstractNumId w:val="8"/>
  </w:num>
  <w:num w:numId="8" w16cid:durableId="1032922959">
    <w:abstractNumId w:val="4"/>
  </w:num>
  <w:num w:numId="9" w16cid:durableId="487592734">
    <w:abstractNumId w:val="3"/>
  </w:num>
  <w:num w:numId="10" w16cid:durableId="1747723706">
    <w:abstractNumId w:val="0"/>
  </w:num>
  <w:num w:numId="11" w16cid:durableId="2117557189">
    <w:abstractNumId w:val="10"/>
  </w:num>
  <w:num w:numId="12" w16cid:durableId="1719014153">
    <w:abstractNumId w:val="12"/>
  </w:num>
  <w:num w:numId="13" w16cid:durableId="393551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2C"/>
    <w:rsid w:val="000A2A69"/>
    <w:rsid w:val="000C1994"/>
    <w:rsid w:val="000C4ED1"/>
    <w:rsid w:val="001205A1"/>
    <w:rsid w:val="00142538"/>
    <w:rsid w:val="00154224"/>
    <w:rsid w:val="00174AF8"/>
    <w:rsid w:val="00286C35"/>
    <w:rsid w:val="002877E8"/>
    <w:rsid w:val="002E7C4E"/>
    <w:rsid w:val="0031055C"/>
    <w:rsid w:val="00371EE1"/>
    <w:rsid w:val="003767CC"/>
    <w:rsid w:val="0039287F"/>
    <w:rsid w:val="003A798E"/>
    <w:rsid w:val="00425A99"/>
    <w:rsid w:val="0049728B"/>
    <w:rsid w:val="00517B1F"/>
    <w:rsid w:val="005E6B25"/>
    <w:rsid w:val="005F4F46"/>
    <w:rsid w:val="00637665"/>
    <w:rsid w:val="006C60E6"/>
    <w:rsid w:val="006F508F"/>
    <w:rsid w:val="00713E3A"/>
    <w:rsid w:val="007B0740"/>
    <w:rsid w:val="007C1BAB"/>
    <w:rsid w:val="007D7144"/>
    <w:rsid w:val="00846F2C"/>
    <w:rsid w:val="008648F6"/>
    <w:rsid w:val="008C2467"/>
    <w:rsid w:val="00957EA6"/>
    <w:rsid w:val="00967C35"/>
    <w:rsid w:val="009B6A8C"/>
    <w:rsid w:val="009C6907"/>
    <w:rsid w:val="00A059BA"/>
    <w:rsid w:val="00A15CF7"/>
    <w:rsid w:val="00A24793"/>
    <w:rsid w:val="00A805E0"/>
    <w:rsid w:val="00A80B37"/>
    <w:rsid w:val="00A81248"/>
    <w:rsid w:val="00A95A60"/>
    <w:rsid w:val="00AF2A4E"/>
    <w:rsid w:val="00B703E9"/>
    <w:rsid w:val="00B8661B"/>
    <w:rsid w:val="00BE2BE4"/>
    <w:rsid w:val="00C213D9"/>
    <w:rsid w:val="00C66528"/>
    <w:rsid w:val="00C74716"/>
    <w:rsid w:val="00C915F0"/>
    <w:rsid w:val="00D22573"/>
    <w:rsid w:val="00D26C99"/>
    <w:rsid w:val="00FB65B8"/>
    <w:rsid w:val="00FC49AE"/>
    <w:rsid w:val="00FD2FC3"/>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54E47"/>
  <w15:chartTrackingRefBased/>
  <w15:docId w15:val="{003506EB-8C23-4412-B2E7-B96186C4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Default">
    <w:name w:val="Default"/>
    <w:rsid w:val="00846F2C"/>
    <w:pPr>
      <w:autoSpaceDE w:val="0"/>
      <w:autoSpaceDN w:val="0"/>
      <w:adjustRightInd w:val="0"/>
    </w:pPr>
    <w:rPr>
      <w:rFonts w:ascii="Times New Roman" w:hAnsi="Times New Roman" w:cs="Times New Roman"/>
      <w:color w:val="000000"/>
      <w:lang w:bidi="si-LK"/>
    </w:rPr>
  </w:style>
  <w:style w:type="paragraph" w:styleId="ListParagraph">
    <w:name w:val="List Paragraph"/>
    <w:basedOn w:val="Normal"/>
    <w:uiPriority w:val="34"/>
    <w:qFormat/>
    <w:rsid w:val="00846F2C"/>
    <w:pPr>
      <w:ind w:left="720"/>
      <w:contextualSpacing/>
    </w:pPr>
  </w:style>
  <w:style w:type="character" w:customStyle="1" w:styleId="katex-mathml">
    <w:name w:val="katex-mathml"/>
    <w:basedOn w:val="DefaultParagraphFont"/>
    <w:rsid w:val="00174AF8"/>
  </w:style>
  <w:style w:type="character" w:customStyle="1" w:styleId="mord">
    <w:name w:val="mord"/>
    <w:basedOn w:val="DefaultParagraphFont"/>
    <w:rsid w:val="00174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shan%20Himantha\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3.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report.dotx</Template>
  <TotalTime>29</TotalTime>
  <Pages>7</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 Himantha</dc:creator>
  <cp:keywords/>
  <dc:description/>
  <cp:lastModifiedBy>Prabodhana G.G.H.H. it20277604</cp:lastModifiedBy>
  <cp:revision>1</cp:revision>
  <dcterms:created xsi:type="dcterms:W3CDTF">2024-07-26T19:48:00Z</dcterms:created>
  <dcterms:modified xsi:type="dcterms:W3CDTF">2024-07-26T20:24:00Z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