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325" w:rsidRPr="000B4881" w:rsidRDefault="00EB3325" w:rsidP="00EB3325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cs="LiSongPro"/>
          <w:kern w:val="0"/>
          <w:szCs w:val="28"/>
        </w:rPr>
      </w:pPr>
      <w:r>
        <w:rPr>
          <w:rFonts w:cs="LiSongPro" w:hint="eastAsia"/>
          <w:kern w:val="0"/>
          <w:szCs w:val="28"/>
        </w:rPr>
        <w:t>#include&lt;Vector&gt;。</w:t>
      </w:r>
    </w:p>
    <w:p w:rsidR="00EB3325" w:rsidRPr="007478C0" w:rsidRDefault="00EB3325" w:rsidP="00EB3325">
      <w:pPr>
        <w:pStyle w:val="a3"/>
        <w:autoSpaceDE w:val="0"/>
        <w:autoSpaceDN w:val="0"/>
        <w:adjustRightInd w:val="0"/>
        <w:rPr>
          <w:rFonts w:cs="LiSongPro"/>
          <w:kern w:val="0"/>
          <w:szCs w:val="28"/>
        </w:rPr>
      </w:pPr>
      <w:r w:rsidRPr="007478C0">
        <w:rPr>
          <w:rFonts w:cs="LiSongPro"/>
          <w:kern w:val="0"/>
          <w:szCs w:val="28"/>
        </w:rPr>
        <w:t xml:space="preserve">(a) </w:t>
      </w:r>
      <w:r>
        <w:rPr>
          <w:rFonts w:cs="LiSongPro" w:hint="eastAsia"/>
          <w:kern w:val="0"/>
          <w:szCs w:val="28"/>
        </w:rPr>
        <w:t>創造一個內容為亂數數字的向量。</w:t>
      </w:r>
    </w:p>
    <w:p w:rsidR="00EB3325" w:rsidRPr="007478C0" w:rsidRDefault="00EB3325" w:rsidP="00EB3325">
      <w:pPr>
        <w:pStyle w:val="a3"/>
        <w:autoSpaceDE w:val="0"/>
        <w:autoSpaceDN w:val="0"/>
        <w:adjustRightInd w:val="0"/>
        <w:rPr>
          <w:rFonts w:cs="LiSongPro"/>
          <w:kern w:val="0"/>
          <w:szCs w:val="28"/>
        </w:rPr>
      </w:pPr>
      <w:r w:rsidRPr="007478C0">
        <w:rPr>
          <w:rFonts w:cs="LiSongPro"/>
          <w:kern w:val="0"/>
          <w:szCs w:val="28"/>
        </w:rPr>
        <w:t xml:space="preserve">(b) </w:t>
      </w:r>
      <w:r>
        <w:rPr>
          <w:rFonts w:cs="LiSongPro" w:hint="eastAsia"/>
          <w:kern w:val="0"/>
          <w:szCs w:val="28"/>
        </w:rPr>
        <w:t>將此向量從小到大排好。</w:t>
      </w:r>
    </w:p>
    <w:p w:rsidR="00EB3325" w:rsidRPr="00EE065E" w:rsidRDefault="00EB3325" w:rsidP="00EB3325">
      <w:pPr>
        <w:pStyle w:val="a3"/>
        <w:autoSpaceDE w:val="0"/>
        <w:autoSpaceDN w:val="0"/>
        <w:adjustRightInd w:val="0"/>
        <w:rPr>
          <w:rFonts w:cs="LiSongPro"/>
          <w:kern w:val="0"/>
          <w:szCs w:val="28"/>
        </w:rPr>
      </w:pPr>
      <w:r w:rsidRPr="007478C0">
        <w:rPr>
          <w:rFonts w:cs="LiSongPro"/>
          <w:kern w:val="0"/>
          <w:szCs w:val="28"/>
        </w:rPr>
        <w:t xml:space="preserve">(c) </w:t>
      </w:r>
      <w:r>
        <w:rPr>
          <w:rFonts w:cs="LiSongPro" w:hint="eastAsia"/>
          <w:kern w:val="0"/>
          <w:szCs w:val="28"/>
        </w:rPr>
        <w:t>創造一個隨機長度的向量(10~20)，將值</w:t>
      </w:r>
      <w:r>
        <w:rPr>
          <w:rFonts w:cs="LiSongPro" w:hint="eastAsia"/>
          <w:kern w:val="0"/>
          <w:szCs w:val="28"/>
        </w:rPr>
        <w:t>依照</w:t>
      </w:r>
      <w:r>
        <w:rPr>
          <w:rFonts w:cs="LiSongPro" w:hint="eastAsia"/>
          <w:kern w:val="0"/>
          <w:szCs w:val="28"/>
        </w:rPr>
        <w:t>長度遞減塞進去({5,4,3,2,1})。</w:t>
      </w:r>
    </w:p>
    <w:p w:rsidR="00EB3325" w:rsidRPr="007478C0" w:rsidRDefault="00EB3325" w:rsidP="00EB3325">
      <w:pPr>
        <w:pStyle w:val="a3"/>
        <w:autoSpaceDE w:val="0"/>
        <w:autoSpaceDN w:val="0"/>
        <w:adjustRightInd w:val="0"/>
        <w:rPr>
          <w:rFonts w:cs="LiSongPro"/>
          <w:kern w:val="0"/>
          <w:szCs w:val="28"/>
        </w:rPr>
      </w:pPr>
      <w:r w:rsidRPr="007478C0">
        <w:rPr>
          <w:rFonts w:cs="LiSongPro"/>
          <w:kern w:val="0"/>
          <w:szCs w:val="28"/>
        </w:rPr>
        <w:t>(</w:t>
      </w:r>
      <w:r>
        <w:rPr>
          <w:rFonts w:cs="LiSongPro" w:hint="eastAsia"/>
          <w:kern w:val="0"/>
          <w:szCs w:val="28"/>
        </w:rPr>
        <w:t>d</w:t>
      </w:r>
      <w:r w:rsidRPr="007478C0">
        <w:rPr>
          <w:rFonts w:cs="LiSongPro"/>
          <w:kern w:val="0"/>
          <w:szCs w:val="28"/>
        </w:rPr>
        <w:t>)</w:t>
      </w:r>
      <w:r>
        <w:rPr>
          <w:rFonts w:cs="LiSongPro" w:hint="eastAsia"/>
          <w:kern w:val="0"/>
          <w:szCs w:val="28"/>
        </w:rPr>
        <w:t>將兩個長度一樣的向量內容交叉排列近一個新向量({</w:t>
      </w:r>
      <w:r w:rsidRPr="00EB3325">
        <w:rPr>
          <w:rFonts w:cs="LiSongPro" w:hint="eastAsia"/>
          <w:color w:val="FF0000"/>
          <w:kern w:val="0"/>
          <w:szCs w:val="28"/>
        </w:rPr>
        <w:t>1</w:t>
      </w:r>
      <w:r>
        <w:rPr>
          <w:rFonts w:cs="LiSongPro" w:hint="eastAsia"/>
          <w:kern w:val="0"/>
          <w:szCs w:val="28"/>
        </w:rPr>
        <w:t>,</w:t>
      </w:r>
      <w:r w:rsidRPr="00EB3325">
        <w:rPr>
          <w:rFonts w:cs="LiSongPro" w:hint="eastAsia"/>
          <w:color w:val="FF0000"/>
          <w:kern w:val="0"/>
          <w:szCs w:val="28"/>
        </w:rPr>
        <w:t>2</w:t>
      </w:r>
      <w:r>
        <w:rPr>
          <w:rFonts w:cs="LiSongPro" w:hint="eastAsia"/>
          <w:kern w:val="0"/>
          <w:szCs w:val="28"/>
        </w:rPr>
        <w:t>,</w:t>
      </w:r>
      <w:r w:rsidRPr="00EB3325">
        <w:rPr>
          <w:rFonts w:cs="LiSongPro" w:hint="eastAsia"/>
          <w:color w:val="FF0000"/>
          <w:kern w:val="0"/>
          <w:szCs w:val="28"/>
        </w:rPr>
        <w:t>3</w:t>
      </w:r>
      <w:r>
        <w:rPr>
          <w:rFonts w:cs="LiSongPro" w:hint="eastAsia"/>
          <w:kern w:val="0"/>
          <w:szCs w:val="28"/>
        </w:rPr>
        <w:t>}*{</w:t>
      </w:r>
      <w:r w:rsidRPr="00EB3325">
        <w:rPr>
          <w:rFonts w:cs="LiSongPro" w:hint="eastAsia"/>
          <w:color w:val="00B0F0"/>
          <w:kern w:val="0"/>
          <w:szCs w:val="28"/>
        </w:rPr>
        <w:t>4</w:t>
      </w:r>
      <w:r>
        <w:rPr>
          <w:rFonts w:cs="LiSongPro" w:hint="eastAsia"/>
          <w:kern w:val="0"/>
          <w:szCs w:val="28"/>
        </w:rPr>
        <w:t>,</w:t>
      </w:r>
      <w:r w:rsidRPr="00EB3325">
        <w:rPr>
          <w:rFonts w:cs="LiSongPro" w:hint="eastAsia"/>
          <w:color w:val="00B0F0"/>
          <w:kern w:val="0"/>
          <w:szCs w:val="28"/>
        </w:rPr>
        <w:t>5</w:t>
      </w:r>
      <w:r>
        <w:rPr>
          <w:rFonts w:cs="LiSongPro" w:hint="eastAsia"/>
          <w:kern w:val="0"/>
          <w:szCs w:val="28"/>
        </w:rPr>
        <w:t>,</w:t>
      </w:r>
      <w:r w:rsidRPr="00EB3325">
        <w:rPr>
          <w:rFonts w:cs="LiSongPro" w:hint="eastAsia"/>
          <w:color w:val="00B0F0"/>
          <w:kern w:val="0"/>
          <w:szCs w:val="28"/>
        </w:rPr>
        <w:t>6</w:t>
      </w:r>
      <w:r>
        <w:rPr>
          <w:rFonts w:cs="LiSongPro" w:hint="eastAsia"/>
          <w:kern w:val="0"/>
          <w:szCs w:val="28"/>
        </w:rPr>
        <w:t>}={</w:t>
      </w:r>
      <w:r w:rsidRPr="00EB3325">
        <w:rPr>
          <w:rFonts w:cs="LiSongPro" w:hint="eastAsia"/>
          <w:color w:val="FF0000"/>
          <w:kern w:val="0"/>
          <w:szCs w:val="28"/>
        </w:rPr>
        <w:t>1</w:t>
      </w:r>
      <w:r>
        <w:rPr>
          <w:rFonts w:cs="LiSongPro" w:hint="eastAsia"/>
          <w:kern w:val="0"/>
          <w:szCs w:val="28"/>
        </w:rPr>
        <w:t>,</w:t>
      </w:r>
      <w:r w:rsidRPr="00EB3325">
        <w:rPr>
          <w:rFonts w:cs="LiSongPro" w:hint="eastAsia"/>
          <w:color w:val="00B0F0"/>
          <w:kern w:val="0"/>
          <w:szCs w:val="28"/>
        </w:rPr>
        <w:t>4</w:t>
      </w:r>
      <w:r>
        <w:rPr>
          <w:rFonts w:cs="LiSongPro" w:hint="eastAsia"/>
          <w:kern w:val="0"/>
          <w:szCs w:val="28"/>
        </w:rPr>
        <w:t>,</w:t>
      </w:r>
      <w:r w:rsidRPr="00EB3325">
        <w:rPr>
          <w:rFonts w:cs="LiSongPro" w:hint="eastAsia"/>
          <w:color w:val="FF0000"/>
          <w:kern w:val="0"/>
          <w:szCs w:val="28"/>
        </w:rPr>
        <w:t>2</w:t>
      </w:r>
      <w:r>
        <w:rPr>
          <w:rFonts w:cs="LiSongPro" w:hint="eastAsia"/>
          <w:kern w:val="0"/>
          <w:szCs w:val="28"/>
        </w:rPr>
        <w:t>,</w:t>
      </w:r>
      <w:r w:rsidRPr="00EB3325">
        <w:rPr>
          <w:rFonts w:cs="LiSongPro" w:hint="eastAsia"/>
          <w:color w:val="00B0F0"/>
          <w:kern w:val="0"/>
          <w:szCs w:val="28"/>
        </w:rPr>
        <w:t>5</w:t>
      </w:r>
      <w:r>
        <w:rPr>
          <w:rFonts w:cs="LiSongPro" w:hint="eastAsia"/>
          <w:kern w:val="0"/>
          <w:szCs w:val="28"/>
        </w:rPr>
        <w:t>,</w:t>
      </w:r>
      <w:r w:rsidRPr="00EB3325">
        <w:rPr>
          <w:rFonts w:cs="LiSongPro" w:hint="eastAsia"/>
          <w:color w:val="FF0000"/>
          <w:kern w:val="0"/>
          <w:szCs w:val="28"/>
        </w:rPr>
        <w:t>3</w:t>
      </w:r>
      <w:r>
        <w:rPr>
          <w:rFonts w:cs="LiSongPro" w:hint="eastAsia"/>
          <w:kern w:val="0"/>
          <w:szCs w:val="28"/>
        </w:rPr>
        <w:t>,</w:t>
      </w:r>
      <w:r w:rsidRPr="00EB3325">
        <w:rPr>
          <w:rFonts w:cs="LiSongPro" w:hint="eastAsia"/>
          <w:color w:val="00B0F0"/>
          <w:kern w:val="0"/>
          <w:szCs w:val="28"/>
        </w:rPr>
        <w:t>6</w:t>
      </w:r>
      <w:r>
        <w:rPr>
          <w:rFonts w:cs="LiSongPro" w:hint="eastAsia"/>
          <w:kern w:val="0"/>
          <w:szCs w:val="28"/>
        </w:rPr>
        <w:t>})</w:t>
      </w:r>
    </w:p>
    <w:p w:rsidR="00840BFE" w:rsidRPr="00944A9D" w:rsidRDefault="00840BFE" w:rsidP="00944A9D">
      <w:pPr>
        <w:autoSpaceDE w:val="0"/>
        <w:autoSpaceDN w:val="0"/>
        <w:adjustRightInd w:val="0"/>
        <w:rPr>
          <w:rFonts w:cs="標楷體"/>
          <w:color w:val="000000"/>
          <w:kern w:val="0"/>
          <w:sz w:val="28"/>
          <w:szCs w:val="28"/>
        </w:rPr>
      </w:pPr>
      <w:r w:rsidRPr="00944A9D">
        <w:rPr>
          <w:b/>
          <w:sz w:val="32"/>
        </w:rPr>
        <w:br w:type="page"/>
      </w:r>
    </w:p>
    <w:p w:rsidR="00944A9D" w:rsidRPr="000638B5" w:rsidRDefault="00944A9D" w:rsidP="00944A9D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cs="LiSongPro"/>
          <w:kern w:val="0"/>
          <w:szCs w:val="28"/>
        </w:rPr>
      </w:pPr>
      <w:r>
        <w:rPr>
          <w:rFonts w:cs="LiSongPro" w:hint="eastAsia"/>
          <w:kern w:val="0"/>
          <w:szCs w:val="28"/>
        </w:rPr>
        <w:lastRenderedPageBreak/>
        <w:t>撰寫</w:t>
      </w:r>
      <w:proofErr w:type="gramStart"/>
      <w:r>
        <w:rPr>
          <w:rFonts w:cs="LiSongPro" w:hint="eastAsia"/>
          <w:kern w:val="0"/>
          <w:szCs w:val="28"/>
        </w:rPr>
        <w:t>一</w:t>
      </w:r>
      <w:proofErr w:type="gramEnd"/>
      <w:r>
        <w:rPr>
          <w:rFonts w:cs="LiSongPro" w:hint="eastAsia"/>
          <w:kern w:val="0"/>
          <w:szCs w:val="28"/>
        </w:rPr>
        <w:t>類別</w:t>
      </w:r>
      <w:r>
        <w:rPr>
          <w:rFonts w:cs="LiSongPro"/>
          <w:kern w:val="0"/>
          <w:szCs w:val="28"/>
        </w:rPr>
        <w:t>‘</w:t>
      </w:r>
      <w:r>
        <w:rPr>
          <w:rFonts w:cs="LiSongPro" w:hint="eastAsia"/>
          <w:kern w:val="0"/>
          <w:szCs w:val="28"/>
        </w:rPr>
        <w:t>長方形</w:t>
      </w:r>
      <w:r>
        <w:rPr>
          <w:rFonts w:cs="LiSongPro"/>
          <w:kern w:val="0"/>
          <w:szCs w:val="28"/>
        </w:rPr>
        <w:t>’</w:t>
      </w:r>
      <w:r>
        <w:rPr>
          <w:rFonts w:cs="LiSongPro" w:hint="eastAsia"/>
          <w:kern w:val="0"/>
          <w:szCs w:val="28"/>
        </w:rPr>
        <w:t>，其擁有一個屬於private的變數:長、寬。</w:t>
      </w:r>
      <w:r>
        <w:rPr>
          <w:rFonts w:cs="LiSongPro"/>
          <w:kern w:val="0"/>
          <w:szCs w:val="28"/>
        </w:rPr>
        <w:br/>
      </w:r>
      <w:r>
        <w:rPr>
          <w:rFonts w:cs="LiSongPro" w:hint="eastAsia"/>
          <w:kern w:val="0"/>
          <w:szCs w:val="28"/>
        </w:rPr>
        <w:t>以及以public下功能函式；</w:t>
      </w:r>
      <w:r>
        <w:rPr>
          <w:rFonts w:cs="LiSongPro"/>
          <w:kern w:val="0"/>
          <w:szCs w:val="28"/>
        </w:rPr>
        <w:br/>
      </w:r>
      <w:r>
        <w:rPr>
          <w:rFonts w:cs="LiSongPro" w:hint="eastAsia"/>
          <w:kern w:val="0"/>
          <w:szCs w:val="28"/>
        </w:rPr>
        <w:t>(a)基本初始建構子與長寬修改、讀取函式。</w:t>
      </w:r>
      <w:r>
        <w:rPr>
          <w:rFonts w:cs="LiSongPro"/>
          <w:kern w:val="0"/>
          <w:szCs w:val="28"/>
        </w:rPr>
        <w:br/>
      </w:r>
      <w:r>
        <w:rPr>
          <w:rFonts w:cs="LiSongPro" w:hint="eastAsia"/>
          <w:kern w:val="0"/>
          <w:szCs w:val="28"/>
        </w:rPr>
        <w:t>(b)計算此長方形面積(回傳</w:t>
      </w:r>
      <w:proofErr w:type="gramStart"/>
      <w:r>
        <w:rPr>
          <w:rFonts w:cs="LiSongPro" w:hint="eastAsia"/>
          <w:kern w:val="0"/>
          <w:szCs w:val="28"/>
        </w:rPr>
        <w:t>一</w:t>
      </w:r>
      <w:proofErr w:type="gramEnd"/>
      <w:r>
        <w:rPr>
          <w:rFonts w:cs="LiSongPro" w:hint="eastAsia"/>
          <w:kern w:val="0"/>
          <w:szCs w:val="28"/>
        </w:rPr>
        <w:t>數字)。</w:t>
      </w:r>
      <w:r>
        <w:rPr>
          <w:rFonts w:cs="LiSongPro"/>
          <w:kern w:val="0"/>
          <w:szCs w:val="28"/>
        </w:rPr>
        <w:br/>
      </w:r>
      <w:r>
        <w:rPr>
          <w:rFonts w:cs="LiSongPro" w:hint="eastAsia"/>
          <w:kern w:val="0"/>
          <w:szCs w:val="28"/>
        </w:rPr>
        <w:t>(c)計算此長方形周長(回傳</w:t>
      </w:r>
      <w:proofErr w:type="gramStart"/>
      <w:r>
        <w:rPr>
          <w:rFonts w:cs="LiSongPro" w:hint="eastAsia"/>
          <w:kern w:val="0"/>
          <w:szCs w:val="28"/>
        </w:rPr>
        <w:t>一</w:t>
      </w:r>
      <w:proofErr w:type="gramEnd"/>
      <w:r>
        <w:rPr>
          <w:rFonts w:cs="LiSongPro" w:hint="eastAsia"/>
          <w:kern w:val="0"/>
          <w:szCs w:val="28"/>
        </w:rPr>
        <w:t>數字)。</w:t>
      </w:r>
      <w:r>
        <w:rPr>
          <w:rFonts w:cs="LiSongPro"/>
          <w:kern w:val="0"/>
          <w:szCs w:val="28"/>
        </w:rPr>
        <w:br/>
      </w:r>
      <w:r>
        <w:rPr>
          <w:rFonts w:cs="LiSongPro" w:hint="eastAsia"/>
          <w:kern w:val="0"/>
          <w:szCs w:val="28"/>
        </w:rPr>
        <w:br/>
        <w:t>撰寫</w:t>
      </w:r>
      <w:proofErr w:type="gramStart"/>
      <w:r>
        <w:rPr>
          <w:rFonts w:cs="LiSongPro" w:hint="eastAsia"/>
          <w:kern w:val="0"/>
          <w:szCs w:val="28"/>
        </w:rPr>
        <w:t>一</w:t>
      </w:r>
      <w:proofErr w:type="gramEnd"/>
      <w:r>
        <w:rPr>
          <w:rFonts w:cs="LiSongPro" w:hint="eastAsia"/>
          <w:kern w:val="0"/>
          <w:szCs w:val="28"/>
        </w:rPr>
        <w:t>類別</w:t>
      </w:r>
      <w:proofErr w:type="gramStart"/>
      <w:r>
        <w:rPr>
          <w:rFonts w:cs="LiSongPro"/>
          <w:kern w:val="0"/>
          <w:szCs w:val="28"/>
        </w:rPr>
        <w:t>’</w:t>
      </w:r>
      <w:proofErr w:type="gramEnd"/>
      <w:r>
        <w:rPr>
          <w:rFonts w:cs="LiSongPro" w:hint="eastAsia"/>
          <w:kern w:val="0"/>
          <w:szCs w:val="28"/>
        </w:rPr>
        <w:t>平行四邊形</w:t>
      </w:r>
      <w:proofErr w:type="gramStart"/>
      <w:r>
        <w:rPr>
          <w:rFonts w:cs="LiSongPro"/>
          <w:kern w:val="0"/>
          <w:szCs w:val="28"/>
        </w:rPr>
        <w:t>’</w:t>
      </w:r>
      <w:proofErr w:type="gramEnd"/>
      <w:r>
        <w:rPr>
          <w:rFonts w:cs="LiSongPro" w:hint="eastAsia"/>
          <w:kern w:val="0"/>
          <w:szCs w:val="28"/>
        </w:rPr>
        <w:t>繼承長方形類別，並新增</w:t>
      </w:r>
      <w:proofErr w:type="gramStart"/>
      <w:r>
        <w:rPr>
          <w:rFonts w:cs="LiSongPro" w:hint="eastAsia"/>
          <w:kern w:val="0"/>
          <w:szCs w:val="28"/>
        </w:rPr>
        <w:t>一</w:t>
      </w:r>
      <w:proofErr w:type="gramEnd"/>
      <w:r>
        <w:rPr>
          <w:rFonts w:cs="LiSongPro" w:hint="eastAsia"/>
          <w:kern w:val="0"/>
          <w:szCs w:val="28"/>
        </w:rPr>
        <w:t>private變數:高。</w:t>
      </w:r>
      <w:r>
        <w:rPr>
          <w:rFonts w:cs="LiSongPro"/>
          <w:kern w:val="0"/>
          <w:szCs w:val="28"/>
        </w:rPr>
        <w:br/>
      </w:r>
      <w:r>
        <w:rPr>
          <w:rFonts w:cs="LiSongPro" w:hint="eastAsia"/>
          <w:kern w:val="0"/>
          <w:szCs w:val="28"/>
        </w:rPr>
        <w:t>(a)</w:t>
      </w:r>
      <w:r w:rsidRPr="00503B25">
        <w:rPr>
          <w:rFonts w:cs="LiSongPro" w:hint="eastAsia"/>
          <w:kern w:val="0"/>
          <w:szCs w:val="28"/>
        </w:rPr>
        <w:t xml:space="preserve"> </w:t>
      </w:r>
      <w:r>
        <w:rPr>
          <w:rFonts w:cs="LiSongPro" w:hint="eastAsia"/>
          <w:kern w:val="0"/>
          <w:szCs w:val="28"/>
        </w:rPr>
        <w:t>針對</w:t>
      </w:r>
      <w:proofErr w:type="gramStart"/>
      <w:r>
        <w:rPr>
          <w:rFonts w:cs="LiSongPro"/>
          <w:kern w:val="0"/>
          <w:szCs w:val="28"/>
        </w:rPr>
        <w:t>”</w:t>
      </w:r>
      <w:proofErr w:type="gramEnd"/>
      <w:r>
        <w:rPr>
          <w:rFonts w:cs="LiSongPro" w:hint="eastAsia"/>
          <w:kern w:val="0"/>
          <w:szCs w:val="28"/>
        </w:rPr>
        <w:t>高</w:t>
      </w:r>
      <w:proofErr w:type="gramStart"/>
      <w:r>
        <w:rPr>
          <w:rFonts w:cs="LiSongPro"/>
          <w:kern w:val="0"/>
          <w:szCs w:val="28"/>
        </w:rPr>
        <w:t>”</w:t>
      </w:r>
      <w:proofErr w:type="gramEnd"/>
      <w:r>
        <w:rPr>
          <w:rFonts w:cs="LiSongPro" w:hint="eastAsia"/>
          <w:kern w:val="0"/>
          <w:szCs w:val="28"/>
        </w:rPr>
        <w:t>的基本初始建構子與新增針對</w:t>
      </w:r>
      <w:proofErr w:type="gramStart"/>
      <w:r>
        <w:rPr>
          <w:rFonts w:cs="LiSongPro"/>
          <w:kern w:val="0"/>
          <w:szCs w:val="28"/>
        </w:rPr>
        <w:t>’</w:t>
      </w:r>
      <w:proofErr w:type="gramEnd"/>
      <w:r>
        <w:rPr>
          <w:rFonts w:cs="LiSongPro" w:hint="eastAsia"/>
          <w:kern w:val="0"/>
          <w:szCs w:val="28"/>
        </w:rPr>
        <w:t>高</w:t>
      </w:r>
      <w:proofErr w:type="gramStart"/>
      <w:r>
        <w:rPr>
          <w:rFonts w:cs="LiSongPro"/>
          <w:kern w:val="0"/>
          <w:szCs w:val="28"/>
        </w:rPr>
        <w:t>’</w:t>
      </w:r>
      <w:proofErr w:type="gramEnd"/>
      <w:r>
        <w:rPr>
          <w:rFonts w:cs="LiSongPro" w:hint="eastAsia"/>
          <w:kern w:val="0"/>
          <w:szCs w:val="28"/>
        </w:rPr>
        <w:t>的修改、讀取函式。(於此建構子中呼叫長方形的建構子)</w:t>
      </w:r>
      <w:r>
        <w:rPr>
          <w:rFonts w:cs="LiSongPro"/>
          <w:kern w:val="0"/>
          <w:szCs w:val="28"/>
        </w:rPr>
        <w:br/>
      </w:r>
      <w:r>
        <w:rPr>
          <w:rFonts w:cs="LiSongPro" w:hint="eastAsia"/>
          <w:kern w:val="0"/>
          <w:szCs w:val="28"/>
        </w:rPr>
        <w:t>(b)</w:t>
      </w:r>
      <w:r w:rsidRPr="00503B25">
        <w:rPr>
          <w:rFonts w:cs="LiSongPro" w:hint="eastAsia"/>
          <w:kern w:val="0"/>
          <w:szCs w:val="28"/>
        </w:rPr>
        <w:t xml:space="preserve"> </w:t>
      </w:r>
      <w:r>
        <w:rPr>
          <w:rFonts w:cs="LiSongPro" w:hint="eastAsia"/>
          <w:kern w:val="0"/>
          <w:szCs w:val="28"/>
        </w:rPr>
        <w:t>計算此平行四邊形面積(回傳</w:t>
      </w:r>
      <w:proofErr w:type="gramStart"/>
      <w:r>
        <w:rPr>
          <w:rFonts w:cs="LiSongPro" w:hint="eastAsia"/>
          <w:kern w:val="0"/>
          <w:szCs w:val="28"/>
        </w:rPr>
        <w:t>一</w:t>
      </w:r>
      <w:proofErr w:type="gramEnd"/>
      <w:r>
        <w:rPr>
          <w:rFonts w:cs="LiSongPro" w:hint="eastAsia"/>
          <w:kern w:val="0"/>
          <w:szCs w:val="28"/>
        </w:rPr>
        <w:t>數字)。</w:t>
      </w:r>
      <w:r>
        <w:rPr>
          <w:rFonts w:cs="LiSongPro"/>
          <w:kern w:val="0"/>
          <w:szCs w:val="28"/>
        </w:rPr>
        <w:br/>
      </w:r>
      <w:r>
        <w:rPr>
          <w:rFonts w:cs="LiSongPro" w:hint="eastAsia"/>
          <w:kern w:val="0"/>
          <w:szCs w:val="28"/>
        </w:rPr>
        <w:t>(c)</w:t>
      </w:r>
      <w:r w:rsidRPr="00503B25">
        <w:rPr>
          <w:rFonts w:cs="LiSongPro" w:hint="eastAsia"/>
          <w:kern w:val="0"/>
          <w:szCs w:val="28"/>
        </w:rPr>
        <w:t xml:space="preserve"> </w:t>
      </w:r>
      <w:r>
        <w:rPr>
          <w:rFonts w:cs="LiSongPro" w:hint="eastAsia"/>
          <w:kern w:val="0"/>
          <w:szCs w:val="28"/>
        </w:rPr>
        <w:t>計算此平行四邊形周長(回傳</w:t>
      </w:r>
      <w:proofErr w:type="gramStart"/>
      <w:r>
        <w:rPr>
          <w:rFonts w:cs="LiSongPro" w:hint="eastAsia"/>
          <w:kern w:val="0"/>
          <w:szCs w:val="28"/>
        </w:rPr>
        <w:t>一</w:t>
      </w:r>
      <w:proofErr w:type="gramEnd"/>
      <w:r>
        <w:rPr>
          <w:rFonts w:cs="LiSongPro" w:hint="eastAsia"/>
          <w:kern w:val="0"/>
          <w:szCs w:val="28"/>
        </w:rPr>
        <w:t>數字)(其實這不用</w:t>
      </w:r>
      <w:proofErr w:type="gramStart"/>
      <w:r>
        <w:rPr>
          <w:rFonts w:cs="LiSongPro" w:hint="eastAsia"/>
          <w:kern w:val="0"/>
          <w:szCs w:val="28"/>
        </w:rPr>
        <w:t>加函式</w:t>
      </w:r>
      <w:proofErr w:type="gramEnd"/>
      <w:r>
        <w:rPr>
          <w:rFonts w:cs="LiSongPro" w:hint="eastAsia"/>
          <w:kern w:val="0"/>
          <w:szCs w:val="28"/>
        </w:rPr>
        <w:t>)。</w:t>
      </w:r>
    </w:p>
    <w:p w:rsidR="00840BFE" w:rsidRDefault="00840BFE">
      <w:pPr>
        <w:widowControl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br w:type="page"/>
      </w:r>
    </w:p>
    <w:p w:rsidR="00944A9D" w:rsidRPr="0061742E" w:rsidRDefault="00944A9D" w:rsidP="00944A9D">
      <w:pPr>
        <w:autoSpaceDE w:val="0"/>
        <w:autoSpaceDN w:val="0"/>
        <w:adjustRightInd w:val="0"/>
        <w:jc w:val="center"/>
        <w:rPr>
          <w:rFonts w:cs="LiSongPro"/>
          <w:b/>
          <w:kern w:val="0"/>
          <w:sz w:val="44"/>
          <w:szCs w:val="28"/>
        </w:rPr>
      </w:pPr>
      <w:r>
        <w:rPr>
          <w:rFonts w:cs="LiSongPro" w:hint="eastAsia"/>
          <w:b/>
          <w:kern w:val="0"/>
          <w:sz w:val="44"/>
          <w:szCs w:val="28"/>
        </w:rPr>
        <w:lastRenderedPageBreak/>
        <w:t>挑戰題</w:t>
      </w:r>
    </w:p>
    <w:p w:rsidR="00944A9D" w:rsidRPr="00944A9D" w:rsidRDefault="00944A9D" w:rsidP="00944A9D">
      <w:pPr>
        <w:autoSpaceDE w:val="0"/>
        <w:autoSpaceDN w:val="0"/>
        <w:adjustRightInd w:val="0"/>
        <w:rPr>
          <w:rFonts w:cs="LiSongPro"/>
          <w:kern w:val="0"/>
          <w:szCs w:val="28"/>
        </w:rPr>
      </w:pPr>
    </w:p>
    <w:p w:rsidR="00944A9D" w:rsidRPr="00503B25" w:rsidRDefault="00944A9D" w:rsidP="00944A9D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cs="LiSongPro"/>
          <w:kern w:val="0"/>
          <w:szCs w:val="28"/>
        </w:rPr>
      </w:pPr>
      <w:r>
        <w:rPr>
          <w:rFonts w:cs="LiSongPro" w:hint="eastAsia"/>
          <w:kern w:val="0"/>
          <w:szCs w:val="28"/>
        </w:rPr>
        <w:t>參考</w:t>
      </w:r>
      <w:proofErr w:type="gramStart"/>
      <w:r w:rsidRPr="005B3D3C">
        <w:rPr>
          <w:rFonts w:cs="LiSongPro"/>
          <w:kern w:val="0"/>
          <w:szCs w:val="28"/>
        </w:rPr>
        <w:t>”</w:t>
      </w:r>
      <w:proofErr w:type="gramEnd"/>
      <w:r>
        <w:rPr>
          <w:rFonts w:cs="LiSongPro" w:hint="eastAsia"/>
          <w:kern w:val="0"/>
          <w:szCs w:val="28"/>
        </w:rPr>
        <w:t>第</w:t>
      </w:r>
      <w:r>
        <w:rPr>
          <w:rFonts w:cs="LiSongPro" w:hint="eastAsia"/>
          <w:kern w:val="0"/>
          <w:szCs w:val="28"/>
        </w:rPr>
        <w:t>二</w:t>
      </w:r>
      <w:r>
        <w:rPr>
          <w:rFonts w:cs="LiSongPro" w:hint="eastAsia"/>
          <w:kern w:val="0"/>
          <w:szCs w:val="28"/>
        </w:rPr>
        <w:t>題</w:t>
      </w:r>
      <w:proofErr w:type="gramStart"/>
      <w:r w:rsidRPr="005B3D3C">
        <w:rPr>
          <w:rFonts w:cs="LiSongPro"/>
          <w:kern w:val="0"/>
          <w:szCs w:val="28"/>
        </w:rPr>
        <w:t>”</w:t>
      </w:r>
      <w:proofErr w:type="gramEnd"/>
      <w:r>
        <w:rPr>
          <w:rFonts w:cs="LiSongPro" w:hint="eastAsia"/>
          <w:kern w:val="0"/>
          <w:szCs w:val="28"/>
        </w:rPr>
        <w:br/>
      </w:r>
      <w:r>
        <w:rPr>
          <w:rFonts w:cs="標楷體" w:hint="eastAsia"/>
          <w:color w:val="000000"/>
          <w:kern w:val="0"/>
          <w:szCs w:val="28"/>
        </w:rPr>
        <w:t>撰寫</w:t>
      </w:r>
      <w:proofErr w:type="gramStart"/>
      <w:r>
        <w:rPr>
          <w:rFonts w:cs="標楷體" w:hint="eastAsia"/>
          <w:color w:val="000000"/>
          <w:kern w:val="0"/>
          <w:szCs w:val="28"/>
        </w:rPr>
        <w:t>一</w:t>
      </w:r>
      <w:proofErr w:type="gramEnd"/>
      <w:r>
        <w:rPr>
          <w:rFonts w:cs="標楷體" w:hint="eastAsia"/>
          <w:color w:val="000000"/>
          <w:kern w:val="0"/>
          <w:szCs w:val="28"/>
        </w:rPr>
        <w:t>類別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算式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負責計算</w:t>
      </w:r>
      <w:r>
        <w:rPr>
          <w:rFonts w:cs="標楷體" w:hint="eastAsia"/>
          <w:color w:val="000000"/>
          <w:kern w:val="0"/>
          <w:szCs w:val="28"/>
        </w:rPr>
        <w:t>兩個數字的</w:t>
      </w:r>
      <w:r>
        <w:rPr>
          <w:rFonts w:cs="標楷體" w:hint="eastAsia"/>
          <w:color w:val="000000"/>
          <w:kern w:val="0"/>
          <w:szCs w:val="28"/>
        </w:rPr>
        <w:t xml:space="preserve"> + - * / (既然有除法就不要用整數了)</w:t>
      </w:r>
      <w:r>
        <w:rPr>
          <w:rFonts w:cs="標楷體"/>
          <w:color w:val="000000"/>
          <w:kern w:val="0"/>
          <w:szCs w:val="28"/>
        </w:rPr>
        <w:br/>
      </w:r>
      <w:r>
        <w:rPr>
          <w:rFonts w:cs="標楷體" w:hint="eastAsia"/>
          <w:color w:val="000000"/>
          <w:kern w:val="0"/>
          <w:szCs w:val="28"/>
        </w:rPr>
        <w:t>此類別沒有任何自己的變數。</w:t>
      </w:r>
      <w:r>
        <w:rPr>
          <w:rFonts w:cs="標楷體"/>
          <w:color w:val="000000"/>
          <w:kern w:val="0"/>
          <w:szCs w:val="28"/>
        </w:rPr>
        <w:br/>
      </w:r>
      <w:r>
        <w:rPr>
          <w:rFonts w:cs="標楷體" w:hint="eastAsia"/>
          <w:color w:val="000000"/>
          <w:kern w:val="0"/>
          <w:szCs w:val="28"/>
        </w:rPr>
        <w:t>所有public計算</w:t>
      </w:r>
      <w:proofErr w:type="gramStart"/>
      <w:r>
        <w:rPr>
          <w:rFonts w:cs="標楷體" w:hint="eastAsia"/>
          <w:color w:val="000000"/>
          <w:kern w:val="0"/>
          <w:szCs w:val="28"/>
        </w:rPr>
        <w:t>函式皆接收</w:t>
      </w:r>
      <w:proofErr w:type="gramEnd"/>
      <w:r>
        <w:rPr>
          <w:rFonts w:cs="標楷體" w:hint="eastAsia"/>
          <w:color w:val="000000"/>
          <w:kern w:val="0"/>
          <w:szCs w:val="28"/>
        </w:rPr>
        <w:t>引入值並回傳代表計算結果的數值。</w:t>
      </w:r>
      <w:r>
        <w:rPr>
          <w:rFonts w:cs="標楷體"/>
          <w:color w:val="000000"/>
          <w:kern w:val="0"/>
          <w:szCs w:val="28"/>
        </w:rPr>
        <w:br/>
      </w:r>
      <w:r>
        <w:rPr>
          <w:rFonts w:cs="標楷體" w:hint="eastAsia"/>
          <w:color w:val="000000"/>
          <w:kern w:val="0"/>
          <w:szCs w:val="28"/>
        </w:rPr>
        <w:t>(</w:t>
      </w:r>
      <w:proofErr w:type="spellStart"/>
      <w:r>
        <w:rPr>
          <w:rFonts w:cs="標楷體" w:hint="eastAsia"/>
          <w:color w:val="000000"/>
          <w:kern w:val="0"/>
          <w:szCs w:val="28"/>
        </w:rPr>
        <w:t>int</w:t>
      </w:r>
      <w:proofErr w:type="spellEnd"/>
      <w:r>
        <w:rPr>
          <w:rFonts w:cs="標楷體" w:hint="eastAsia"/>
          <w:color w:val="000000"/>
          <w:kern w:val="0"/>
          <w:szCs w:val="28"/>
        </w:rPr>
        <w:t xml:space="preserve"> ADD(</w:t>
      </w:r>
      <w:proofErr w:type="spellStart"/>
      <w:r>
        <w:rPr>
          <w:rFonts w:cs="標楷體" w:hint="eastAsia"/>
          <w:color w:val="000000"/>
          <w:kern w:val="0"/>
          <w:szCs w:val="28"/>
        </w:rPr>
        <w:t>int</w:t>
      </w:r>
      <w:proofErr w:type="spellEnd"/>
      <w:r>
        <w:rPr>
          <w:rFonts w:cs="標楷體" w:hint="eastAsia"/>
          <w:color w:val="000000"/>
          <w:kern w:val="0"/>
          <w:szCs w:val="28"/>
        </w:rPr>
        <w:t xml:space="preserve"> </w:t>
      </w:r>
      <w:proofErr w:type="spellStart"/>
      <w:r>
        <w:rPr>
          <w:rFonts w:cs="標楷體" w:hint="eastAsia"/>
          <w:color w:val="000000"/>
          <w:kern w:val="0"/>
          <w:szCs w:val="28"/>
        </w:rPr>
        <w:t>a,int</w:t>
      </w:r>
      <w:proofErr w:type="spellEnd"/>
      <w:r>
        <w:rPr>
          <w:rFonts w:cs="標楷體" w:hint="eastAsia"/>
          <w:color w:val="000000"/>
          <w:kern w:val="0"/>
          <w:szCs w:val="28"/>
        </w:rPr>
        <w:t xml:space="preserve"> b){return </w:t>
      </w:r>
      <w:proofErr w:type="spellStart"/>
      <w:r>
        <w:rPr>
          <w:rFonts w:cs="標楷體" w:hint="eastAsia"/>
          <w:color w:val="000000"/>
          <w:kern w:val="0"/>
          <w:szCs w:val="28"/>
        </w:rPr>
        <w:t>a+b</w:t>
      </w:r>
      <w:proofErr w:type="spellEnd"/>
      <w:r>
        <w:rPr>
          <w:rFonts w:cs="標楷體" w:hint="eastAsia"/>
          <w:color w:val="000000"/>
          <w:kern w:val="0"/>
          <w:szCs w:val="28"/>
        </w:rPr>
        <w:t>;})</w:t>
      </w:r>
      <w:r>
        <w:rPr>
          <w:rFonts w:cs="標楷體" w:hint="eastAsia"/>
          <w:color w:val="000000"/>
          <w:kern w:val="0"/>
          <w:szCs w:val="28"/>
        </w:rPr>
        <w:br/>
      </w:r>
      <w:r>
        <w:rPr>
          <w:rFonts w:cs="標楷體"/>
          <w:color w:val="000000"/>
          <w:kern w:val="0"/>
          <w:szCs w:val="28"/>
        </w:rPr>
        <w:br/>
      </w:r>
      <w:r>
        <w:rPr>
          <w:rFonts w:cs="標楷體" w:hint="eastAsia"/>
          <w:color w:val="000000"/>
          <w:kern w:val="0"/>
          <w:szCs w:val="28"/>
        </w:rPr>
        <w:t>試著修改第</w:t>
      </w:r>
      <w:r>
        <w:rPr>
          <w:rFonts w:cs="LiSongPro" w:hint="eastAsia"/>
          <w:kern w:val="0"/>
          <w:szCs w:val="28"/>
        </w:rPr>
        <w:t>二</w:t>
      </w:r>
      <w:r>
        <w:rPr>
          <w:rFonts w:cs="標楷體" w:hint="eastAsia"/>
          <w:color w:val="000000"/>
          <w:kern w:val="0"/>
          <w:szCs w:val="28"/>
        </w:rPr>
        <w:t>題題目，由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長方形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類別繼承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算式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，讓長方形與平行四邊形所需用到的數值運算處理皆由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算式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所屬函式負責。</w:t>
      </w:r>
      <w:r w:rsidR="00916863">
        <w:rPr>
          <w:rFonts w:cs="標楷體" w:hint="eastAsia"/>
          <w:color w:val="000000"/>
          <w:kern w:val="0"/>
          <w:szCs w:val="28"/>
        </w:rPr>
        <w:t xml:space="preserve"> </w:t>
      </w:r>
    </w:p>
    <w:p w:rsidR="00944A9D" w:rsidRPr="00507866" w:rsidRDefault="00944A9D" w:rsidP="00944A9D">
      <w:pPr>
        <w:widowControl/>
        <w:rPr>
          <w:rFonts w:cs="標楷體"/>
          <w:color w:val="000000"/>
          <w:kern w:val="0"/>
          <w:szCs w:val="28"/>
        </w:rPr>
      </w:pPr>
      <w:r>
        <w:rPr>
          <w:rFonts w:cs="標楷體"/>
          <w:color w:val="000000"/>
          <w:kern w:val="0"/>
          <w:szCs w:val="28"/>
        </w:rPr>
        <w:br w:type="page"/>
      </w:r>
    </w:p>
    <w:p w:rsidR="00944A9D" w:rsidRPr="00FE2D3E" w:rsidRDefault="00944A9D" w:rsidP="00FE2D3E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cs="標楷體"/>
          <w:color w:val="000000"/>
          <w:kern w:val="0"/>
          <w:szCs w:val="28"/>
        </w:rPr>
      </w:pPr>
      <w:r>
        <w:rPr>
          <w:rFonts w:cs="標楷體" w:hint="eastAsia"/>
          <w:color w:val="000000"/>
          <w:kern w:val="0"/>
          <w:szCs w:val="28"/>
        </w:rPr>
        <w:lastRenderedPageBreak/>
        <w:t>參考</w:t>
      </w:r>
      <w:proofErr w:type="gramStart"/>
      <w:r w:rsidRPr="00722894">
        <w:rPr>
          <w:rFonts w:cs="標楷體"/>
          <w:color w:val="000000"/>
          <w:kern w:val="0"/>
          <w:szCs w:val="28"/>
        </w:rPr>
        <w:t>”</w:t>
      </w:r>
      <w:proofErr w:type="gramEnd"/>
      <w:r w:rsidRPr="00722894">
        <w:rPr>
          <w:rFonts w:cs="LiSongPro" w:hint="eastAsia"/>
          <w:kern w:val="0"/>
          <w:szCs w:val="28"/>
        </w:rPr>
        <w:t xml:space="preserve"> 第</w:t>
      </w:r>
      <w:r w:rsidR="00916863">
        <w:rPr>
          <w:rFonts w:cs="LiSongPro" w:hint="eastAsia"/>
          <w:kern w:val="0"/>
          <w:szCs w:val="28"/>
        </w:rPr>
        <w:t>三</w:t>
      </w:r>
      <w:r w:rsidRPr="00722894">
        <w:rPr>
          <w:rFonts w:cs="LiSongPro" w:hint="eastAsia"/>
          <w:kern w:val="0"/>
          <w:szCs w:val="28"/>
        </w:rPr>
        <w:t>題</w:t>
      </w:r>
      <w:proofErr w:type="gramStart"/>
      <w:r w:rsidRPr="00722894">
        <w:rPr>
          <w:rFonts w:cs="標楷體"/>
          <w:color w:val="000000"/>
          <w:kern w:val="0"/>
          <w:szCs w:val="28"/>
        </w:rPr>
        <w:t>”</w:t>
      </w:r>
      <w:proofErr w:type="gramEnd"/>
      <w:r w:rsidRPr="00722894">
        <w:rPr>
          <w:rFonts w:cs="標楷體" w:hint="eastAsia"/>
          <w:color w:val="000000"/>
          <w:kern w:val="0"/>
          <w:szCs w:val="28"/>
        </w:rPr>
        <w:br/>
      </w:r>
      <w:r>
        <w:rPr>
          <w:rFonts w:cs="標楷體" w:hint="eastAsia"/>
          <w:color w:val="000000"/>
          <w:kern w:val="0"/>
          <w:szCs w:val="28"/>
        </w:rPr>
        <w:t>以第</w:t>
      </w:r>
      <w:r w:rsidR="00916863">
        <w:rPr>
          <w:rFonts w:cs="LiSongPro" w:hint="eastAsia"/>
          <w:kern w:val="0"/>
          <w:szCs w:val="28"/>
        </w:rPr>
        <w:t>三</w:t>
      </w:r>
      <w:r>
        <w:rPr>
          <w:rFonts w:cs="標楷體" w:hint="eastAsia"/>
          <w:color w:val="000000"/>
          <w:kern w:val="0"/>
          <w:szCs w:val="28"/>
        </w:rPr>
        <w:t>題的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算式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類別</w:t>
      </w:r>
      <w:proofErr w:type="gramStart"/>
      <w:r>
        <w:rPr>
          <w:rFonts w:cs="標楷體" w:hint="eastAsia"/>
          <w:color w:val="000000"/>
          <w:kern w:val="0"/>
          <w:szCs w:val="28"/>
        </w:rPr>
        <w:t>為宗祖類別</w:t>
      </w:r>
      <w:proofErr w:type="gramEnd"/>
      <w:r>
        <w:rPr>
          <w:rFonts w:cs="標楷體" w:hint="eastAsia"/>
          <w:color w:val="000000"/>
          <w:kern w:val="0"/>
          <w:szCs w:val="28"/>
        </w:rPr>
        <w:br/>
        <w:t>(a) 類別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正方形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繼承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算式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。</w:t>
      </w:r>
      <w:r>
        <w:rPr>
          <w:rFonts w:cs="標楷體" w:hint="eastAsia"/>
          <w:color w:val="000000"/>
          <w:kern w:val="0"/>
          <w:szCs w:val="28"/>
        </w:rPr>
        <w:br/>
        <w:t>(b) 類別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長方形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繼承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正方形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。</w:t>
      </w:r>
      <w:r>
        <w:rPr>
          <w:rFonts w:cs="標楷體"/>
          <w:color w:val="000000"/>
          <w:kern w:val="0"/>
          <w:szCs w:val="28"/>
        </w:rPr>
        <w:br/>
      </w:r>
      <w:r>
        <w:rPr>
          <w:rFonts w:cs="標楷體" w:hint="eastAsia"/>
          <w:color w:val="000000"/>
          <w:kern w:val="0"/>
          <w:szCs w:val="28"/>
        </w:rPr>
        <w:t>(c) 類別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平行四邊形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繼承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長方形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。</w:t>
      </w:r>
      <w:r>
        <w:rPr>
          <w:rFonts w:cs="標楷體"/>
          <w:color w:val="000000"/>
          <w:kern w:val="0"/>
          <w:szCs w:val="28"/>
        </w:rPr>
        <w:br/>
      </w:r>
      <w:r>
        <w:rPr>
          <w:rFonts w:cs="標楷體" w:hint="eastAsia"/>
          <w:color w:val="000000"/>
          <w:kern w:val="0"/>
          <w:szCs w:val="28"/>
        </w:rPr>
        <w:t>(d) 類別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梯形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繼承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長方形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bookmarkStart w:id="0" w:name="_GoBack"/>
      <w:bookmarkEnd w:id="0"/>
      <w:proofErr w:type="gramEnd"/>
      <w:r>
        <w:rPr>
          <w:rFonts w:cs="標楷體" w:hint="eastAsia"/>
          <w:color w:val="000000"/>
          <w:kern w:val="0"/>
          <w:szCs w:val="28"/>
        </w:rPr>
        <w:t>。</w:t>
      </w:r>
      <w:r>
        <w:rPr>
          <w:rFonts w:cs="標楷體"/>
          <w:color w:val="000000"/>
          <w:kern w:val="0"/>
          <w:szCs w:val="28"/>
        </w:rPr>
        <w:br/>
      </w:r>
      <w:r>
        <w:rPr>
          <w:rFonts w:cs="標楷體" w:hint="eastAsia"/>
          <w:color w:val="000000"/>
          <w:kern w:val="0"/>
          <w:szCs w:val="28"/>
        </w:rPr>
        <w:t>(e)</w:t>
      </w:r>
      <w:r w:rsidRPr="00851839">
        <w:rPr>
          <w:rFonts w:cs="標楷體" w:hint="eastAsia"/>
          <w:color w:val="000000"/>
          <w:kern w:val="0"/>
          <w:szCs w:val="28"/>
        </w:rPr>
        <w:t xml:space="preserve"> </w:t>
      </w:r>
      <w:r>
        <w:rPr>
          <w:rFonts w:cs="標楷體" w:hint="eastAsia"/>
          <w:color w:val="000000"/>
          <w:kern w:val="0"/>
          <w:szCs w:val="28"/>
        </w:rPr>
        <w:t>類別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三角形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繼承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算式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。</w:t>
      </w:r>
      <w:r>
        <w:rPr>
          <w:rFonts w:cs="標楷體"/>
          <w:color w:val="000000"/>
          <w:kern w:val="0"/>
          <w:szCs w:val="28"/>
        </w:rPr>
        <w:br/>
      </w:r>
      <w:r>
        <w:rPr>
          <w:rFonts w:cs="標楷體" w:hint="eastAsia"/>
          <w:color w:val="000000"/>
          <w:kern w:val="0"/>
          <w:szCs w:val="28"/>
        </w:rPr>
        <w:t>(f) 類別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圓形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繼承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算式</w:t>
      </w:r>
      <w:proofErr w:type="gramStart"/>
      <w:r>
        <w:rPr>
          <w:rFonts w:cs="標楷體"/>
          <w:color w:val="000000"/>
          <w:kern w:val="0"/>
          <w:szCs w:val="28"/>
        </w:rPr>
        <w:t>’</w:t>
      </w:r>
      <w:proofErr w:type="gramEnd"/>
      <w:r>
        <w:rPr>
          <w:rFonts w:cs="標楷體" w:hint="eastAsia"/>
          <w:color w:val="000000"/>
          <w:kern w:val="0"/>
          <w:szCs w:val="28"/>
        </w:rPr>
        <w:t>。</w:t>
      </w:r>
      <w:r w:rsidRPr="00FE2D3E">
        <w:rPr>
          <w:rFonts w:cs="標楷體"/>
          <w:color w:val="000000"/>
          <w:kern w:val="0"/>
          <w:szCs w:val="28"/>
        </w:rPr>
        <w:br/>
      </w:r>
      <w:r w:rsidRPr="00FE2D3E">
        <w:rPr>
          <w:rFonts w:cs="標楷體" w:hint="eastAsia"/>
          <w:color w:val="000000"/>
          <w:kern w:val="0"/>
          <w:szCs w:val="28"/>
        </w:rPr>
        <w:t>各種形狀類別最少擁有:計算周長、計算面積的能力。</w:t>
      </w:r>
    </w:p>
    <w:p w:rsidR="00840BFE" w:rsidRPr="00944A9D" w:rsidRDefault="00840BFE">
      <w:pPr>
        <w:rPr>
          <w:rFonts w:ascii="標楷體" w:eastAsia="標楷體" w:hAnsi="標楷體"/>
          <w:b/>
          <w:sz w:val="32"/>
        </w:rPr>
      </w:pPr>
    </w:p>
    <w:sectPr w:rsidR="00840BFE" w:rsidRPr="00944A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E22" w:rsidRDefault="00552E22" w:rsidP="00EB3325">
      <w:r>
        <w:separator/>
      </w:r>
    </w:p>
  </w:endnote>
  <w:endnote w:type="continuationSeparator" w:id="0">
    <w:p w:rsidR="00552E22" w:rsidRDefault="00552E22" w:rsidP="00EB3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SongPro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E22" w:rsidRDefault="00552E22" w:rsidP="00EB3325">
      <w:r>
        <w:separator/>
      </w:r>
    </w:p>
  </w:footnote>
  <w:footnote w:type="continuationSeparator" w:id="0">
    <w:p w:rsidR="00552E22" w:rsidRDefault="00552E22" w:rsidP="00EB33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06773"/>
    <w:multiLevelType w:val="hybridMultilevel"/>
    <w:tmpl w:val="BA8C3F56"/>
    <w:lvl w:ilvl="0" w:tplc="39AE593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F8E762E"/>
    <w:multiLevelType w:val="hybridMultilevel"/>
    <w:tmpl w:val="D112480E"/>
    <w:lvl w:ilvl="0" w:tplc="2BA0EF02">
      <w:start w:val="1"/>
      <w:numFmt w:val="decimal"/>
      <w:lvlText w:val="%1."/>
      <w:lvlJc w:val="left"/>
      <w:pPr>
        <w:ind w:left="360" w:hanging="360"/>
      </w:pPr>
      <w:rPr>
        <w:rFonts w:cs="LiSongPro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BFE"/>
    <w:rsid w:val="0014448F"/>
    <w:rsid w:val="003D1680"/>
    <w:rsid w:val="004A7FF6"/>
    <w:rsid w:val="00552E22"/>
    <w:rsid w:val="00840BFE"/>
    <w:rsid w:val="008C6063"/>
    <w:rsid w:val="00916863"/>
    <w:rsid w:val="00944A9D"/>
    <w:rsid w:val="00B84F6F"/>
    <w:rsid w:val="00C15DD4"/>
    <w:rsid w:val="00DD77AC"/>
    <w:rsid w:val="00EB3325"/>
    <w:rsid w:val="00F34F31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BFE"/>
    <w:pPr>
      <w:ind w:leftChars="200" w:left="480"/>
    </w:pPr>
    <w:rPr>
      <w:rFonts w:ascii="標楷體" w:eastAsia="標楷體" w:hAnsi="標楷體"/>
      <w:sz w:val="28"/>
    </w:rPr>
  </w:style>
  <w:style w:type="paragraph" w:styleId="a4">
    <w:name w:val="header"/>
    <w:basedOn w:val="a"/>
    <w:link w:val="a5"/>
    <w:uiPriority w:val="99"/>
    <w:unhideWhenUsed/>
    <w:rsid w:val="00EB33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B332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B33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B332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BFE"/>
    <w:pPr>
      <w:ind w:leftChars="200" w:left="480"/>
    </w:pPr>
    <w:rPr>
      <w:rFonts w:ascii="標楷體" w:eastAsia="標楷體" w:hAnsi="標楷體"/>
      <w:sz w:val="28"/>
    </w:rPr>
  </w:style>
  <w:style w:type="paragraph" w:styleId="a4">
    <w:name w:val="header"/>
    <w:basedOn w:val="a"/>
    <w:link w:val="a5"/>
    <w:uiPriority w:val="99"/>
    <w:unhideWhenUsed/>
    <w:rsid w:val="00EB33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B332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B33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B33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118</Words>
  <Characters>674</Characters>
  <Application>Microsoft Office Word</Application>
  <DocSecurity>0</DocSecurity>
  <Lines>5</Lines>
  <Paragraphs>1</Paragraphs>
  <ScaleCrop>false</ScaleCrop>
  <Company>pccu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user</cp:lastModifiedBy>
  <cp:revision>13</cp:revision>
  <dcterms:created xsi:type="dcterms:W3CDTF">2014-05-16T07:17:00Z</dcterms:created>
  <dcterms:modified xsi:type="dcterms:W3CDTF">2015-05-28T05:03:00Z</dcterms:modified>
</cp:coreProperties>
</file>