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需要气候中心补充内容：</w:t>
      </w:r>
    </w:p>
    <w:p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具备的数据：2019年-2025年，荔枝花果期霜疫病调查数据，树上染病率约70组数据，树下染病率约70组。数据的采样日期均有记录。由于未达到发病的气象因素，所以很多调查数据为0.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通过现有数据，筛选出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树下花果霜疫霉感染率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大于0的气象因子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阈值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和树上花果感染率大于0的气象因子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阈值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eastAsia="zh-CN"/>
        </w:rPr>
        <w:t>。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已通过回归分析筛选出关键气象因子，考虑日均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温度、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日均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湿度、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日均降雨量、累计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降雨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量、累计降雨时数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和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累计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日照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等气象因子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eastAsia="zh-CN"/>
        </w:rPr>
        <w:t>。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根据已知的气象条件，持续预测未来每天的发病情况，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一旦具备了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树下或者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树上花果感染率大于0的气象条件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阈值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，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则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给出预警，再依据降雨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eastAsia="zh-CN"/>
        </w:rPr>
        <w:t>、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温度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eastAsia="zh-CN"/>
        </w:rPr>
        <w:t>、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湿度和日照等气象因素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预测花果感染率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eastAsia="zh-CN"/>
        </w:rPr>
        <w:t>，</w:t>
      </w: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按照下列方式</w:t>
      </w:r>
      <w:r>
        <w:rPr>
          <w:rFonts w:hint="default" w:ascii="Times New Roman" w:hAnsi="Times New Roman" w:eastAsia="宋体" w:cs="Times New Roman"/>
          <w:bCs/>
          <w:sz w:val="24"/>
          <w:szCs w:val="24"/>
          <w:highlight w:val="none"/>
        </w:rPr>
        <w:t>给出相应预警。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预警标准：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（1）树下落地花果和树上花果感病率均为0，霜疫病不发生，预警等级为0。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（2）树下落地花果感病率小于等于10%，树上感病率为0，则</w:t>
      </w:r>
      <w:bookmarkStart w:id="0" w:name="OLE_LINK1"/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预警等级为轻度</w:t>
      </w:r>
      <w:bookmarkEnd w:id="0"/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（不易发生）。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（3）树下落地花果感病率大于10%，小于等于40%，树上感病率为0，</w:t>
      </w:r>
      <w:bookmarkStart w:id="1" w:name="OLE_LINK2"/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预警等级为中度</w:t>
      </w:r>
      <w:bookmarkEnd w:id="1"/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（较易发生）。</w:t>
      </w:r>
      <w:bookmarkStart w:id="2" w:name="_GoBack"/>
      <w:bookmarkEnd w:id="2"/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highlight w:val="none"/>
          <w:lang w:val="en-US" w:eastAsia="zh-CN"/>
        </w:rPr>
        <w:t>（4）树下落地花果感病率大于40%，树上感病率大于0，预警等级为重度（易发生）。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83714"/>
    <w:multiLevelType w:val="singleLevel"/>
    <w:tmpl w:val="B5E8371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5B266C"/>
    <w:rsid w:val="219D09AC"/>
    <w:rsid w:val="29BA3E9D"/>
    <w:rsid w:val="4E7C4063"/>
    <w:rsid w:val="63B02F05"/>
    <w:rsid w:val="6B5B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金山软件</Company>
  <Pages>1</Pages>
  <Words>0</Words>
  <Characters>0</Characters>
  <Lines>0</Lines>
  <Paragraphs>0</Paragraphs>
  <TotalTime>1467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2025-10-16T01:24:00Z</dcterms:created>
  <dc:creator>wps</dc:creator>
  <cp:lastModifiedBy>wps</cp:lastModifiedBy>
  <dcterms:modified xsi:type="dcterms:W3CDTF">2025-10-20T03:21:04Z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2C574B5516DA46EDAB8760C3D034D1E9_13</vt:lpwstr>
  </property>
</Properties>
</file>