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A2FB" w14:textId="24233668" w:rsidR="00F94B79" w:rsidRDefault="006B2CBA" w:rsidP="00C82F7D">
      <w:pPr>
        <w:rPr>
          <w:noProof/>
        </w:rPr>
      </w:pPr>
      <w:bookmarkStart w:id="0" w:name="_Hlk122252322"/>
      <w:r>
        <w:rPr>
          <w:noProof/>
          <w:lang w:eastAsia="zh-TW"/>
        </w:rPr>
        <w:pict w14:anchorId="75EAEB73">
          <v:rect id="_x0000_s2060" style="position:absolute;margin-left:-4.5pt;margin-top:-14.25pt;width:557.25pt;height:717pt;z-index:-251649024" fillcolor="#eeece1 [3214]"/>
        </w:pict>
      </w:r>
      <w:r w:rsidR="00000000">
        <w:rPr>
          <w:noProof/>
          <w:lang w:eastAsia="zh-TW"/>
        </w:rPr>
        <w:pict w14:anchorId="5ADF9F30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0;margin-top:95.75pt;width:117.55pt;height:23.65pt;z-index:251664384;mso-position-horizontal:center;mso-width-relative:margin;mso-height-relative:margin" stroked="f">
            <v:textbox>
              <w:txbxContent>
                <w:p w14:paraId="019FAF2A" w14:textId="77777777" w:rsidR="001B2748" w:rsidRPr="00540120" w:rsidRDefault="001B2748" w:rsidP="00540120">
                  <w:pPr>
                    <w:shd w:val="clear" w:color="auto" w:fill="C4BC96" w:themeFill="background2" w:themeFillShade="BF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540120">
                    <w:rPr>
                      <w:b/>
                      <w:sz w:val="28"/>
                      <w:szCs w:val="28"/>
                    </w:rPr>
                    <w:t>ADMIT CARD</w:t>
                  </w:r>
                </w:p>
              </w:txbxContent>
            </v:textbox>
          </v:shape>
        </w:pict>
      </w:r>
      <w:r w:rsidR="00000000">
        <w:rPr>
          <w:noProof/>
          <w:lang w:eastAsia="zh-TW"/>
        </w:rPr>
        <w:pict w14:anchorId="4FEAD77E">
          <v:shape id="_x0000_s2052" type="#_x0000_t202" style="position:absolute;margin-left:108.55pt;margin-top:15.8pt;width:304.95pt;height:61.65pt;z-index:251660288;mso-width-relative:margin;mso-height-relative:margin" stroked="f">
            <v:textbox style="mso-next-textbox:#_x0000_s2052">
              <w:txbxContent>
                <w:p w14:paraId="009B50DA" w14:textId="77777777" w:rsidR="001B2748" w:rsidRPr="0085707C" w:rsidRDefault="001B2748" w:rsidP="004C60D1">
                  <w:pPr>
                    <w:spacing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85707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Bangladesh University of Business &amp; Technology (BUBT)</w:t>
                  </w:r>
                </w:p>
                <w:p w14:paraId="61795EDC" w14:textId="77777777" w:rsidR="001B2748" w:rsidRPr="004C60D1" w:rsidRDefault="001B2748" w:rsidP="004C60D1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4C60D1">
                    <w:rPr>
                      <w:sz w:val="20"/>
                      <w:szCs w:val="20"/>
                    </w:rPr>
                    <w:t>Rupnagor</w:t>
                  </w:r>
                  <w:proofErr w:type="spellEnd"/>
                  <w:r w:rsidRPr="004C60D1">
                    <w:rPr>
                      <w:sz w:val="20"/>
                      <w:szCs w:val="20"/>
                    </w:rPr>
                    <w:t xml:space="preserve"> R/A, Mirpur_2, Dhaka_1216, Bangladesh</w:t>
                  </w:r>
                </w:p>
              </w:txbxContent>
            </v:textbox>
          </v:shape>
        </w:pict>
      </w:r>
      <w:r w:rsidR="00F94B79">
        <w:rPr>
          <w:noProof/>
        </w:rPr>
        <w:drawing>
          <wp:inline distT="0" distB="0" distL="0" distR="0" wp14:anchorId="7F59DB8E" wp14:editId="3548CE2C">
            <wp:extent cx="1202711" cy="1144921"/>
            <wp:effectExtent l="19050" t="0" r="0" b="0"/>
            <wp:docPr id="8" name="Picture 7" descr="BUBT | Top Ranking Best Private University in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BT | Top Ranking Best Private University in Banglades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7" cy="115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D30BB" w14:textId="77777777" w:rsidR="00F94B79" w:rsidRDefault="00F94B79" w:rsidP="00C82F7D">
      <w:pPr>
        <w:rPr>
          <w:noProof/>
        </w:rPr>
      </w:pPr>
    </w:p>
    <w:p w14:paraId="69633C97" w14:textId="77777777" w:rsidR="00F94B79" w:rsidRPr="00540120" w:rsidRDefault="00540120" w:rsidP="00540120">
      <w:pPr>
        <w:tabs>
          <w:tab w:val="left" w:pos="3098"/>
        </w:tabs>
        <w:jc w:val="center"/>
        <w:rPr>
          <w:rFonts w:ascii="Arial" w:hAnsi="Arial" w:cs="Arial"/>
          <w:noProof/>
          <w:sz w:val="24"/>
          <w:szCs w:val="24"/>
        </w:rPr>
      </w:pPr>
      <w:r w:rsidRPr="00540120">
        <w:rPr>
          <w:rFonts w:ascii="Arial" w:hAnsi="Arial" w:cs="Arial"/>
          <w:noProof/>
          <w:sz w:val="24"/>
          <w:szCs w:val="24"/>
        </w:rPr>
        <w:t>Mid   Term Examination</w:t>
      </w:r>
    </w:p>
    <w:p w14:paraId="1F1851B6" w14:textId="77777777" w:rsidR="00F94B79" w:rsidRDefault="00540120" w:rsidP="006B2CBA">
      <w:pPr>
        <w:tabs>
          <w:tab w:val="left" w:pos="3098"/>
          <w:tab w:val="left" w:pos="909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32F5D">
        <w:rPr>
          <w:rFonts w:ascii="Times New Roman" w:hAnsi="Times New Roman" w:cs="Times New Roman"/>
          <w:noProof/>
          <w:sz w:val="24"/>
          <w:szCs w:val="24"/>
        </w:rPr>
        <w:t>Semester:</w:t>
      </w:r>
      <w:r w:rsidR="0085707C"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F32F5D">
        <w:rPr>
          <w:rFonts w:ascii="Times New Roman" w:hAnsi="Times New Roman" w:cs="Times New Roman"/>
          <w:noProof/>
          <w:sz w:val="24"/>
          <w:szCs w:val="24"/>
        </w:rPr>
        <w:t>ummer, 2022 (Tri_Semester)</w:t>
      </w:r>
    </w:p>
    <w:p w14:paraId="03037954" w14:textId="77777777" w:rsidR="00F32F5D" w:rsidRDefault="00F32F5D" w:rsidP="00F32F5D">
      <w:pPr>
        <w:tabs>
          <w:tab w:val="left" w:pos="309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Admit Code: 26319</w:t>
      </w:r>
    </w:p>
    <w:p w14:paraId="3752468F" w14:textId="77777777" w:rsidR="00F32F5D" w:rsidRDefault="00F32F5D" w:rsidP="00F32F5D">
      <w:pPr>
        <w:tabs>
          <w:tab w:val="left" w:pos="3098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A69BAE2" w14:textId="77777777" w:rsidR="00F32F5D" w:rsidRDefault="00F32F5D" w:rsidP="00F32F5D">
      <w:pPr>
        <w:tabs>
          <w:tab w:val="left" w:pos="3098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32F5D">
        <w:rPr>
          <w:rFonts w:ascii="Times New Roman" w:hAnsi="Times New Roman" w:cs="Times New Roman"/>
          <w:noProof/>
          <w:sz w:val="24"/>
          <w:szCs w:val="24"/>
        </w:rPr>
        <w:t>Student Name</w:t>
      </w:r>
      <w:r>
        <w:rPr>
          <w:rFonts w:ascii="Times New Roman" w:hAnsi="Times New Roman" w:cs="Times New Roman"/>
          <w:noProof/>
          <w:sz w:val="24"/>
          <w:szCs w:val="24"/>
        </w:rPr>
        <w:t>:Fozle Rabbi                                                                          ID NO: 19202207012</w:t>
      </w:r>
    </w:p>
    <w:p w14:paraId="75336643" w14:textId="77777777" w:rsidR="00F32F5D" w:rsidRDefault="00F32F5D" w:rsidP="00F32F5D">
      <w:pPr>
        <w:tabs>
          <w:tab w:val="left" w:pos="3098"/>
          <w:tab w:val="left" w:pos="7031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32F5D">
        <w:rPr>
          <w:rFonts w:ascii="Times New Roman" w:hAnsi="Times New Roman" w:cs="Times New Roman"/>
          <w:noProof/>
          <w:sz w:val="24"/>
          <w:szCs w:val="24"/>
        </w:rPr>
        <w:t>Program</w:t>
      </w:r>
      <w:r>
        <w:rPr>
          <w:rFonts w:ascii="Times New Roman" w:hAnsi="Times New Roman" w:cs="Times New Roman"/>
          <w:noProof/>
          <w:sz w:val="24"/>
          <w:szCs w:val="24"/>
        </w:rPr>
        <w:t>: B.Sc. in  Textile Engg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F32F5D">
        <w:rPr>
          <w:rFonts w:ascii="Times New Roman" w:hAnsi="Times New Roman" w:cs="Times New Roman"/>
          <w:noProof/>
          <w:sz w:val="24"/>
          <w:szCs w:val="24"/>
        </w:rPr>
        <w:t>Intake</w:t>
      </w:r>
      <w:r>
        <w:rPr>
          <w:rFonts w:ascii="Times New Roman" w:hAnsi="Times New Roman" w:cs="Times New Roman"/>
          <w:noProof/>
          <w:sz w:val="24"/>
          <w:szCs w:val="24"/>
        </w:rPr>
        <w:t>: 27   Section:  1</w:t>
      </w:r>
    </w:p>
    <w:p w14:paraId="4FE70356" w14:textId="77777777" w:rsidR="00F32F5D" w:rsidRPr="00F32F5D" w:rsidRDefault="00F32F5D" w:rsidP="00F32F5D">
      <w:pPr>
        <w:tabs>
          <w:tab w:val="left" w:pos="3098"/>
          <w:tab w:val="left" w:pos="7031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77E2C4" w14:textId="77777777" w:rsidR="00F94B79" w:rsidRPr="00F32F5D" w:rsidRDefault="00F32F5D" w:rsidP="00F32F5D">
      <w:pPr>
        <w:spacing w:line="240" w:lineRule="auto"/>
        <w:rPr>
          <w:rFonts w:ascii="Arial" w:hAnsi="Arial" w:cs="Arial"/>
          <w:noProof/>
          <w:sz w:val="24"/>
          <w:szCs w:val="24"/>
        </w:rPr>
      </w:pPr>
      <w:r w:rsidRPr="00F32F5D">
        <w:rPr>
          <w:rFonts w:ascii="Arial" w:hAnsi="Arial" w:cs="Arial"/>
          <w:noProof/>
          <w:sz w:val="24"/>
          <w:szCs w:val="24"/>
        </w:rPr>
        <w:t>Register</w:t>
      </w:r>
      <w:r>
        <w:rPr>
          <w:rFonts w:ascii="Arial" w:hAnsi="Arial" w:cs="Arial"/>
          <w:noProof/>
          <w:sz w:val="24"/>
          <w:szCs w:val="24"/>
        </w:rPr>
        <w:t>ed</w:t>
      </w:r>
      <w:r w:rsidRPr="00F32F5D">
        <w:rPr>
          <w:rFonts w:ascii="Arial" w:hAnsi="Arial" w:cs="Arial"/>
          <w:noProof/>
          <w:sz w:val="24"/>
          <w:szCs w:val="24"/>
        </w:rPr>
        <w:t xml:space="preserve"> Course(S):</w:t>
      </w:r>
    </w:p>
    <w:p w14:paraId="4E4361F4" w14:textId="77777777" w:rsidR="00A73A99" w:rsidRDefault="00A648D6" w:rsidP="001B2748">
      <w:pPr>
        <w:spacing w:after="0" w:line="240" w:lineRule="auto"/>
        <w:rPr>
          <w:sz w:val="24"/>
          <w:szCs w:val="24"/>
        </w:rPr>
      </w:pPr>
      <w:r>
        <w:t xml:space="preserve">                                       </w:t>
      </w:r>
      <w:r>
        <w:rPr>
          <w:sz w:val="24"/>
          <w:szCs w:val="24"/>
        </w:rPr>
        <w:t>TXE 307:  Wet Processing Technology II</w:t>
      </w:r>
    </w:p>
    <w:p w14:paraId="0A11A516" w14:textId="77777777" w:rsidR="00A648D6" w:rsidRDefault="00A648D6" w:rsidP="001B2748">
      <w:pPr>
        <w:tabs>
          <w:tab w:val="left" w:pos="192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TXE 308:  Wet Processing Technology II Lab</w:t>
      </w:r>
    </w:p>
    <w:p w14:paraId="61F6EF7E" w14:textId="77777777" w:rsidR="00A648D6" w:rsidRDefault="00A648D6" w:rsidP="001B2748">
      <w:pPr>
        <w:tabs>
          <w:tab w:val="left" w:pos="192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TXE 309:  Garments Manufacturing Technology II</w:t>
      </w:r>
    </w:p>
    <w:p w14:paraId="594E9EF2" w14:textId="77777777" w:rsidR="00A648D6" w:rsidRDefault="00A648D6" w:rsidP="001B2748">
      <w:pPr>
        <w:tabs>
          <w:tab w:val="left" w:pos="192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TXE 310:  Garments Manufacturing Technology II Lab</w:t>
      </w:r>
    </w:p>
    <w:p w14:paraId="38349284" w14:textId="77777777" w:rsidR="00A648D6" w:rsidRDefault="00A648D6" w:rsidP="001B2748">
      <w:pPr>
        <w:tabs>
          <w:tab w:val="left" w:pos="192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TXE 313:</w:t>
      </w:r>
      <w:r w:rsidR="00857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Textile Testing and quality II</w:t>
      </w:r>
    </w:p>
    <w:p w14:paraId="53E59B4F" w14:textId="77777777" w:rsidR="00A648D6" w:rsidRDefault="0085707C" w:rsidP="001B2748">
      <w:pPr>
        <w:tabs>
          <w:tab w:val="left" w:pos="192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TXE314</w:t>
      </w:r>
      <w:r w:rsidR="00A648D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A648D6">
        <w:rPr>
          <w:sz w:val="24"/>
          <w:szCs w:val="24"/>
        </w:rPr>
        <w:t>Textile Testing and quality II Lab</w:t>
      </w:r>
      <w:r w:rsidR="00313111">
        <w:rPr>
          <w:sz w:val="24"/>
          <w:szCs w:val="24"/>
        </w:rPr>
        <w:t xml:space="preserve"> </w:t>
      </w:r>
    </w:p>
    <w:p w14:paraId="2A83F8DF" w14:textId="77777777" w:rsidR="00313111" w:rsidRDefault="00313111" w:rsidP="001B2748">
      <w:pPr>
        <w:tabs>
          <w:tab w:val="left" w:pos="1924"/>
        </w:tabs>
        <w:spacing w:after="0" w:line="240" w:lineRule="auto"/>
        <w:rPr>
          <w:sz w:val="24"/>
          <w:szCs w:val="24"/>
        </w:rPr>
      </w:pPr>
    </w:p>
    <w:p w14:paraId="23EF4E51" w14:textId="77777777" w:rsidR="00313111" w:rsidRDefault="00000000" w:rsidP="0085707C">
      <w:pPr>
        <w:tabs>
          <w:tab w:val="left" w:pos="1924"/>
          <w:tab w:val="left" w:pos="7926"/>
        </w:tabs>
        <w:spacing w:line="240" w:lineRule="auto"/>
        <w:rPr>
          <w:sz w:val="20"/>
          <w:szCs w:val="20"/>
        </w:rPr>
      </w:pPr>
      <w:r>
        <w:rPr>
          <w:b/>
          <w:noProof/>
          <w:sz w:val="24"/>
          <w:szCs w:val="24"/>
        </w:rPr>
        <w:pict w14:anchorId="451A43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margin-left:404.45pt;margin-top:2pt;width:134.35pt;height:0;z-index:251665408" o:connectortype="straight"/>
        </w:pict>
      </w:r>
      <w:r w:rsidR="0085707C" w:rsidRPr="001B2748">
        <w:rPr>
          <w:b/>
          <w:sz w:val="24"/>
          <w:szCs w:val="24"/>
        </w:rPr>
        <w:t xml:space="preserve">Print at: </w:t>
      </w:r>
      <w:r w:rsidR="0085707C" w:rsidRPr="001B2748">
        <w:rPr>
          <w:b/>
          <w:sz w:val="20"/>
          <w:szCs w:val="20"/>
        </w:rPr>
        <w:t>10 _Oct_2022</w:t>
      </w:r>
      <w:r w:rsidR="0085707C">
        <w:rPr>
          <w:sz w:val="20"/>
          <w:szCs w:val="20"/>
        </w:rPr>
        <w:tab/>
      </w:r>
      <w:r w:rsidR="00313111">
        <w:rPr>
          <w:sz w:val="20"/>
          <w:szCs w:val="20"/>
        </w:rPr>
        <w:t xml:space="preserve">         </w:t>
      </w:r>
      <w:r w:rsidR="0085707C">
        <w:rPr>
          <w:sz w:val="20"/>
          <w:szCs w:val="20"/>
        </w:rPr>
        <w:t xml:space="preserve"> </w:t>
      </w:r>
      <w:r w:rsidR="0085707C" w:rsidRPr="001B2748">
        <w:rPr>
          <w:b/>
          <w:sz w:val="20"/>
          <w:szCs w:val="20"/>
        </w:rPr>
        <w:t>Controller of Examination</w:t>
      </w:r>
      <w:r w:rsidR="0085707C">
        <w:rPr>
          <w:sz w:val="20"/>
          <w:szCs w:val="20"/>
        </w:rPr>
        <w:t xml:space="preserve">               </w:t>
      </w:r>
    </w:p>
    <w:p w14:paraId="2E9C41F5" w14:textId="77777777" w:rsidR="00313111" w:rsidRDefault="0085707C" w:rsidP="0085707C">
      <w:pPr>
        <w:tabs>
          <w:tab w:val="left" w:pos="1924"/>
          <w:tab w:val="left" w:pos="7926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3B9B2740" w14:textId="77777777" w:rsidR="0085707C" w:rsidRPr="001B2748" w:rsidRDefault="00000000" w:rsidP="00313111">
      <w:pPr>
        <w:tabs>
          <w:tab w:val="left" w:pos="1924"/>
          <w:tab w:val="left" w:pos="7926"/>
        </w:tabs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 w14:anchorId="1BACC20D">
          <v:shape id="_x0000_s2057" type="#_x0000_t32" style="position:absolute;margin-left:.3pt;margin-top:16.45pt;width:463.45pt;height:0;z-index:251666432" o:connectortype="straight"/>
        </w:pict>
      </w:r>
      <w:r w:rsidR="00313111" w:rsidRPr="001B2748">
        <w:rPr>
          <w:b/>
          <w:sz w:val="24"/>
          <w:szCs w:val="24"/>
        </w:rPr>
        <w:t>Code of conduct to be followed by the students in the Examination Hall during the Examination:</w:t>
      </w:r>
      <w:r w:rsidR="0085707C" w:rsidRPr="001B2748">
        <w:rPr>
          <w:b/>
          <w:sz w:val="24"/>
          <w:szCs w:val="24"/>
        </w:rPr>
        <w:t xml:space="preserve">      </w:t>
      </w:r>
    </w:p>
    <w:p w14:paraId="4A3D9485" w14:textId="77777777" w:rsidR="00A648D6" w:rsidRPr="001B2748" w:rsidRDefault="00313111" w:rsidP="001B2748">
      <w:pPr>
        <w:tabs>
          <w:tab w:val="left" w:pos="1924"/>
        </w:tabs>
        <w:spacing w:after="0" w:line="240" w:lineRule="auto"/>
        <w:rPr>
          <w:sz w:val="20"/>
          <w:szCs w:val="20"/>
        </w:rPr>
      </w:pPr>
      <w:proofErr w:type="gramStart"/>
      <w:r w:rsidRPr="001B2748">
        <w:rPr>
          <w:sz w:val="20"/>
          <w:szCs w:val="20"/>
        </w:rPr>
        <w:t>1</w:t>
      </w:r>
      <w:r w:rsidR="008C41B1" w:rsidRPr="001B2748">
        <w:rPr>
          <w:sz w:val="20"/>
          <w:szCs w:val="20"/>
        </w:rPr>
        <w:t>,  The</w:t>
      </w:r>
      <w:proofErr w:type="gramEnd"/>
      <w:r w:rsidRPr="001B2748">
        <w:rPr>
          <w:sz w:val="20"/>
          <w:szCs w:val="20"/>
        </w:rPr>
        <w:t xml:space="preserve"> students shall enter into the examination Halls with the Admit Cards and ID Cards </w:t>
      </w:r>
      <w:r w:rsidR="008C41B1" w:rsidRPr="001B2748">
        <w:rPr>
          <w:sz w:val="20"/>
          <w:szCs w:val="20"/>
        </w:rPr>
        <w:t>only. They</w:t>
      </w:r>
      <w:r w:rsidRPr="001B2748">
        <w:rPr>
          <w:sz w:val="20"/>
          <w:szCs w:val="20"/>
        </w:rPr>
        <w:t xml:space="preserve"> will</w:t>
      </w:r>
      <w:r w:rsidR="00725C47" w:rsidRPr="001B2748">
        <w:rPr>
          <w:sz w:val="20"/>
          <w:szCs w:val="20"/>
        </w:rPr>
        <w:t xml:space="preserve"> not </w:t>
      </w:r>
      <w:r w:rsidR="008C41B1" w:rsidRPr="001B2748">
        <w:rPr>
          <w:sz w:val="20"/>
          <w:szCs w:val="20"/>
        </w:rPr>
        <w:t>possess</w:t>
      </w:r>
      <w:r w:rsidR="00725C47" w:rsidRPr="001B2748">
        <w:rPr>
          <w:sz w:val="20"/>
          <w:szCs w:val="20"/>
        </w:rPr>
        <w:t xml:space="preserve"> any other written or printed paper with them in the Examination Halls.</w:t>
      </w:r>
    </w:p>
    <w:p w14:paraId="37779D17" w14:textId="77777777" w:rsidR="00725C47" w:rsidRPr="001B2748" w:rsidRDefault="00725C47" w:rsidP="001B2748">
      <w:pPr>
        <w:tabs>
          <w:tab w:val="left" w:pos="1924"/>
        </w:tabs>
        <w:spacing w:after="0" w:line="240" w:lineRule="auto"/>
        <w:rPr>
          <w:sz w:val="20"/>
          <w:szCs w:val="20"/>
        </w:rPr>
      </w:pPr>
      <w:proofErr w:type="gramStart"/>
      <w:r w:rsidRPr="001B2748">
        <w:rPr>
          <w:sz w:val="20"/>
          <w:szCs w:val="20"/>
        </w:rPr>
        <w:t>2</w:t>
      </w:r>
      <w:r w:rsidR="008C41B1" w:rsidRPr="001B2748">
        <w:rPr>
          <w:sz w:val="20"/>
          <w:szCs w:val="20"/>
        </w:rPr>
        <w:t>,  No</w:t>
      </w:r>
      <w:proofErr w:type="gramEnd"/>
      <w:r w:rsidRPr="001B2748">
        <w:rPr>
          <w:sz w:val="20"/>
          <w:szCs w:val="20"/>
        </w:rPr>
        <w:t xml:space="preserve"> one shall entre into the </w:t>
      </w:r>
      <w:r w:rsidR="008C41B1" w:rsidRPr="001B2748">
        <w:rPr>
          <w:sz w:val="20"/>
          <w:szCs w:val="20"/>
        </w:rPr>
        <w:t>examination Hall</w:t>
      </w:r>
      <w:r w:rsidRPr="001B2748">
        <w:rPr>
          <w:sz w:val="20"/>
          <w:szCs w:val="20"/>
        </w:rPr>
        <w:t xml:space="preserve"> with Mobile Phone.</w:t>
      </w:r>
    </w:p>
    <w:p w14:paraId="02D24EFB" w14:textId="77777777" w:rsidR="00725C47" w:rsidRPr="001B2748" w:rsidRDefault="00725C47" w:rsidP="001B2748">
      <w:pPr>
        <w:tabs>
          <w:tab w:val="left" w:pos="1924"/>
        </w:tabs>
        <w:spacing w:after="0" w:line="240" w:lineRule="auto"/>
        <w:rPr>
          <w:sz w:val="20"/>
          <w:szCs w:val="20"/>
        </w:rPr>
      </w:pPr>
      <w:proofErr w:type="gramStart"/>
      <w:r w:rsidRPr="001B2748">
        <w:rPr>
          <w:sz w:val="20"/>
          <w:szCs w:val="20"/>
        </w:rPr>
        <w:t>3</w:t>
      </w:r>
      <w:r w:rsidR="008C41B1" w:rsidRPr="001B2748">
        <w:rPr>
          <w:sz w:val="20"/>
          <w:szCs w:val="20"/>
        </w:rPr>
        <w:t>,  The</w:t>
      </w:r>
      <w:proofErr w:type="gramEnd"/>
      <w:r w:rsidRPr="001B2748">
        <w:rPr>
          <w:sz w:val="20"/>
          <w:szCs w:val="20"/>
        </w:rPr>
        <w:t xml:space="preserve"> student must </w:t>
      </w:r>
      <w:r w:rsidR="008C41B1" w:rsidRPr="001B2748">
        <w:rPr>
          <w:sz w:val="20"/>
          <w:szCs w:val="20"/>
        </w:rPr>
        <w:t>enter</w:t>
      </w:r>
      <w:r w:rsidRPr="001B2748">
        <w:rPr>
          <w:sz w:val="20"/>
          <w:szCs w:val="20"/>
        </w:rPr>
        <w:t xml:space="preserve"> into the examination Hall (Ten) minutes ahead of the start of the examination and will sit in their allocated seats.</w:t>
      </w:r>
    </w:p>
    <w:p w14:paraId="592C9B92" w14:textId="77777777" w:rsidR="00725C47" w:rsidRPr="001B2748" w:rsidRDefault="00725C47" w:rsidP="001B2748">
      <w:pPr>
        <w:tabs>
          <w:tab w:val="left" w:pos="1924"/>
        </w:tabs>
        <w:spacing w:after="0" w:line="240" w:lineRule="auto"/>
        <w:rPr>
          <w:sz w:val="20"/>
          <w:szCs w:val="20"/>
        </w:rPr>
      </w:pPr>
      <w:proofErr w:type="gramStart"/>
      <w:r w:rsidRPr="001B2748">
        <w:rPr>
          <w:sz w:val="20"/>
          <w:szCs w:val="20"/>
        </w:rPr>
        <w:t xml:space="preserve">4, </w:t>
      </w:r>
      <w:r w:rsidR="008C41B1" w:rsidRPr="001B2748">
        <w:rPr>
          <w:sz w:val="20"/>
          <w:szCs w:val="20"/>
        </w:rPr>
        <w:t xml:space="preserve"> </w:t>
      </w:r>
      <w:r w:rsidRPr="001B2748">
        <w:rPr>
          <w:sz w:val="20"/>
          <w:szCs w:val="20"/>
        </w:rPr>
        <w:t>Any</w:t>
      </w:r>
      <w:proofErr w:type="gramEnd"/>
      <w:r w:rsidRPr="001B2748">
        <w:rPr>
          <w:sz w:val="20"/>
          <w:szCs w:val="20"/>
        </w:rPr>
        <w:t xml:space="preserve"> student found adopting any short of </w:t>
      </w:r>
      <w:proofErr w:type="spellStart"/>
      <w:r w:rsidRPr="001B2748">
        <w:rPr>
          <w:sz w:val="20"/>
          <w:szCs w:val="20"/>
        </w:rPr>
        <w:t>unfairmeans</w:t>
      </w:r>
      <w:proofErr w:type="spellEnd"/>
      <w:r w:rsidRPr="001B2748">
        <w:rPr>
          <w:sz w:val="20"/>
          <w:szCs w:val="20"/>
        </w:rPr>
        <w:t xml:space="preserve"> in the examination Hall shall be expelled from the hall/University and all of his courses of the semester will be </w:t>
      </w:r>
      <w:r w:rsidR="008C41B1" w:rsidRPr="001B2748">
        <w:rPr>
          <w:sz w:val="20"/>
          <w:szCs w:val="20"/>
        </w:rPr>
        <w:t>concealed.</w:t>
      </w:r>
    </w:p>
    <w:p w14:paraId="1F590636" w14:textId="77777777" w:rsidR="008C41B1" w:rsidRPr="001B2748" w:rsidRDefault="008C41B1" w:rsidP="001B2748">
      <w:pPr>
        <w:tabs>
          <w:tab w:val="left" w:pos="1924"/>
        </w:tabs>
        <w:spacing w:after="0" w:line="240" w:lineRule="auto"/>
        <w:rPr>
          <w:sz w:val="20"/>
          <w:szCs w:val="20"/>
        </w:rPr>
      </w:pPr>
      <w:proofErr w:type="gramStart"/>
      <w:r w:rsidRPr="001B2748">
        <w:rPr>
          <w:sz w:val="20"/>
          <w:szCs w:val="20"/>
        </w:rPr>
        <w:t>5,Students</w:t>
      </w:r>
      <w:proofErr w:type="gramEnd"/>
      <w:r w:rsidRPr="001B2748">
        <w:rPr>
          <w:sz w:val="20"/>
          <w:szCs w:val="20"/>
        </w:rPr>
        <w:t xml:space="preserve"> shall not be allowed to leave the examination Halls for washroom before one hour is passed from the start of the Examination and must come back within 5(five)minutes.</w:t>
      </w:r>
    </w:p>
    <w:p w14:paraId="35500BC0" w14:textId="77777777" w:rsidR="00725C47" w:rsidRPr="00343EC5" w:rsidRDefault="008C41B1" w:rsidP="00343EC5">
      <w:pPr>
        <w:tabs>
          <w:tab w:val="left" w:pos="1924"/>
        </w:tabs>
        <w:spacing w:after="0" w:line="240" w:lineRule="auto"/>
        <w:rPr>
          <w:sz w:val="20"/>
          <w:szCs w:val="20"/>
        </w:rPr>
      </w:pPr>
      <w:r w:rsidRPr="001B2748">
        <w:rPr>
          <w:sz w:val="20"/>
          <w:szCs w:val="20"/>
        </w:rPr>
        <w:t>6, No student will leave the examination Hall before collected of the Answer Scripts from all the students at the end of the examination.</w:t>
      </w:r>
      <w:bookmarkEnd w:id="0"/>
    </w:p>
    <w:sectPr w:rsidR="00725C47" w:rsidRPr="00343EC5" w:rsidSect="0085707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D8E4" w14:textId="77777777" w:rsidR="0026062B" w:rsidRDefault="0026062B" w:rsidP="00072EE7">
      <w:pPr>
        <w:spacing w:after="0" w:line="240" w:lineRule="auto"/>
      </w:pPr>
      <w:r>
        <w:separator/>
      </w:r>
    </w:p>
  </w:endnote>
  <w:endnote w:type="continuationSeparator" w:id="0">
    <w:p w14:paraId="4DB2CC98" w14:textId="77777777" w:rsidR="0026062B" w:rsidRDefault="0026062B" w:rsidP="0007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03CE" w14:textId="77777777" w:rsidR="0026062B" w:rsidRDefault="0026062B" w:rsidP="00072EE7">
      <w:pPr>
        <w:spacing w:after="0" w:line="240" w:lineRule="auto"/>
      </w:pPr>
      <w:r>
        <w:separator/>
      </w:r>
    </w:p>
  </w:footnote>
  <w:footnote w:type="continuationSeparator" w:id="0">
    <w:p w14:paraId="03AAC2E9" w14:textId="77777777" w:rsidR="0026062B" w:rsidRDefault="0026062B" w:rsidP="00072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F7D"/>
    <w:rsid w:val="00072EE7"/>
    <w:rsid w:val="001B2748"/>
    <w:rsid w:val="0026062B"/>
    <w:rsid w:val="00313111"/>
    <w:rsid w:val="00343EC5"/>
    <w:rsid w:val="004C60D1"/>
    <w:rsid w:val="00540120"/>
    <w:rsid w:val="006B2CBA"/>
    <w:rsid w:val="00725C47"/>
    <w:rsid w:val="0085707C"/>
    <w:rsid w:val="008C41B1"/>
    <w:rsid w:val="00A648D6"/>
    <w:rsid w:val="00A73A99"/>
    <w:rsid w:val="00B13205"/>
    <w:rsid w:val="00B96F23"/>
    <w:rsid w:val="00C548E2"/>
    <w:rsid w:val="00C82F7D"/>
    <w:rsid w:val="00D63B6B"/>
    <w:rsid w:val="00F32F5D"/>
    <w:rsid w:val="00F9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1" type="connector" idref="#_x0000_s2056"/>
        <o:r id="V:Rule2" type="connector" idref="#_x0000_s2057"/>
      </o:rules>
    </o:shapelayout>
  </w:shapeDefaults>
  <w:decimalSymbol w:val="."/>
  <w:listSeparator w:val=","/>
  <w14:docId w14:val="4D02A388"/>
  <w15:docId w15:val="{79DBC879-1CFB-4AD9-AF43-82565A84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EE7"/>
  </w:style>
  <w:style w:type="paragraph" w:styleId="Footer">
    <w:name w:val="footer"/>
    <w:basedOn w:val="Normal"/>
    <w:link w:val="FooterChar"/>
    <w:uiPriority w:val="99"/>
    <w:semiHidden/>
    <w:unhideWhenUsed/>
    <w:rsid w:val="0007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Dimension</dc:creator>
  <cp:lastModifiedBy>shahanaj Begum</cp:lastModifiedBy>
  <cp:revision>8</cp:revision>
  <dcterms:created xsi:type="dcterms:W3CDTF">2022-12-17T13:41:00Z</dcterms:created>
  <dcterms:modified xsi:type="dcterms:W3CDTF">2022-12-18T04:42:00Z</dcterms:modified>
</cp:coreProperties>
</file>