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color w:val="000000"/>
          <w:sz w:val="36"/>
          <w:szCs w:val="36"/>
        </w:rPr>
        <w:id w:val="-78601413"/>
        <w:docPartObj>
          <w:docPartGallery w:val="Cover Pages"/>
          <w:docPartUnique/>
        </w:docPartObj>
      </w:sdtPr>
      <w:sdtEndPr>
        <w:rPr>
          <w:rFonts w:ascii="Calibri" w:eastAsia="Calibri" w:hAnsi="Calibri" w:cs="Calibri"/>
          <w:b/>
          <w:bCs/>
          <w:color w:val="373737"/>
          <w:sz w:val="24"/>
          <w:szCs w:val="24"/>
        </w:rPr>
      </w:sdtEndPr>
      <w:sdtContent>
        <w:p w:rsidR="00042831" w:rsidRDefault="00042831">
          <w:pPr>
            <w:spacing w:line="240" w:lineRule="auto"/>
            <w:jc w:val="center"/>
            <w:rPr>
              <w:rFonts w:ascii="Times New Roman" w:eastAsia="Times New Roman" w:hAnsi="Times New Roman" w:cs="Times New Roman"/>
              <w:b/>
              <w:bCs/>
              <w:color w:val="000000"/>
              <w:sz w:val="36"/>
              <w:szCs w:val="36"/>
            </w:rPr>
          </w:pPr>
          <w:r w:rsidRPr="00F25A45">
            <w:rPr>
              <w:rFonts w:ascii="Times New Roman" w:eastAsia="Times New Roman" w:hAnsi="Times New Roman" w:cs="Times New Roman"/>
              <w:b/>
              <w:color w:val="000000"/>
              <w:sz w:val="36"/>
              <w:szCs w:val="36"/>
            </w:rPr>
            <w:t>The</w:t>
          </w:r>
          <w:r>
            <w:rPr>
              <w:rFonts w:ascii="Times New Roman" w:eastAsia="Times New Roman" w:hAnsi="Times New Roman" w:cs="Times New Roman"/>
              <w:b/>
              <w:bCs/>
              <w:color w:val="000000"/>
              <w:sz w:val="36"/>
              <w:szCs w:val="36"/>
            </w:rPr>
            <w:t xml:space="preserve"> University </w:t>
          </w:r>
          <w:r w:rsidR="00F25A45">
            <w:rPr>
              <w:rFonts w:ascii="Times New Roman" w:eastAsia="Times New Roman" w:hAnsi="Times New Roman" w:cs="Times New Roman"/>
              <w:b/>
              <w:bCs/>
              <w:color w:val="000000"/>
              <w:sz w:val="36"/>
              <w:szCs w:val="36"/>
            </w:rPr>
            <w:t>of</w:t>
          </w:r>
          <w:r>
            <w:rPr>
              <w:rFonts w:ascii="Times New Roman" w:eastAsia="Times New Roman" w:hAnsi="Times New Roman" w:cs="Times New Roman"/>
              <w:b/>
              <w:bCs/>
              <w:color w:val="000000"/>
              <w:sz w:val="36"/>
              <w:szCs w:val="36"/>
            </w:rPr>
            <w:t xml:space="preserve"> Azad Jammu and Kashmir, Muzaffarabad</w:t>
          </w:r>
        </w:p>
        <w:p w:rsidR="00042831" w:rsidRDefault="00042831">
          <w:pP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noProof/>
              <w:color w:val="000000"/>
              <w:sz w:val="36"/>
              <w:szCs w:val="36"/>
              <w:lang w:val="en-US"/>
            </w:rPr>
            <w:drawing>
              <wp:anchor distT="0" distB="0" distL="114300" distR="114300" simplePos="0" relativeHeight="251661312" behindDoc="0" locked="0" layoutInCell="1" hidden="0" allowOverlap="1">
                <wp:simplePos x="0" y="0"/>
                <wp:positionH relativeFrom="margin">
                  <wp:posOffset>2301875</wp:posOffset>
                </wp:positionH>
                <wp:positionV relativeFrom="page">
                  <wp:posOffset>1471557</wp:posOffset>
                </wp:positionV>
                <wp:extent cx="2042795" cy="2042795"/>
                <wp:effectExtent l="0" t="0" r="0" b="0"/>
                <wp:wrapTopAndBottom distT="0" dist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042795" cy="2042795"/>
                        </a:xfrm>
                        <a:prstGeom prst="rect">
                          <a:avLst/>
                        </a:prstGeom>
                        <a:ln/>
                      </pic:spPr>
                    </pic:pic>
                  </a:graphicData>
                </a:graphic>
              </wp:anchor>
            </w:drawing>
          </w:r>
          <w:r>
            <w:rPr>
              <w:rFonts w:ascii="Times New Roman" w:eastAsia="Times New Roman" w:hAnsi="Times New Roman" w:cs="Times New Roman"/>
              <w:b/>
              <w:bCs/>
              <w:color w:val="000000"/>
              <w:sz w:val="36"/>
              <w:szCs w:val="36"/>
            </w:rPr>
            <w:t>Department of Software Engineering</w:t>
          </w:r>
        </w:p>
        <w:p w:rsidR="00042831" w:rsidRDefault="00042831">
          <w:pPr>
            <w:jc w:val="center"/>
            <w:rPr>
              <w:rFonts w:ascii="Times New Roman" w:eastAsia="Times New Roman" w:hAnsi="Times New Roman" w:cs="Times New Roman"/>
              <w:b/>
              <w:bCs/>
              <w:color w:val="000000"/>
              <w:sz w:val="36"/>
              <w:szCs w:val="36"/>
            </w:rPr>
          </w:pPr>
        </w:p>
        <w:p w:rsidR="00042831" w:rsidRDefault="00042831">
          <w:pPr>
            <w:jc w:val="center"/>
            <w:rPr>
              <w:rFonts w:ascii="Times New Roman" w:eastAsia="Times New Roman" w:hAnsi="Times New Roman" w:cs="Times New Roman"/>
              <w:b/>
              <w:bCs/>
              <w:color w:val="000000"/>
              <w:sz w:val="36"/>
              <w:szCs w:val="36"/>
            </w:rPr>
          </w:pP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74"/>
            <w:gridCol w:w="4802"/>
          </w:tblGrid>
          <w:tr w:rsidR="00042831">
            <w:trPr>
              <w:trHeight w:val="726"/>
              <w:jc w:val="center"/>
            </w:trPr>
            <w:tc>
              <w:tcPr>
                <w:tcW w:w="4974" w:type="dxa"/>
                <w:shd w:val="clear" w:color="auto" w:fill="D9D9D9"/>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Student Name</w:t>
                </w:r>
              </w:p>
            </w:tc>
            <w:tc>
              <w:tcPr>
                <w:tcW w:w="4802" w:type="dxa"/>
                <w:shd w:val="clear" w:color="auto" w:fill="D9D9D9"/>
                <w:vAlign w:val="center"/>
              </w:tcPr>
              <w:p w:rsidR="00042831" w:rsidRDefault="00F25A45" w:rsidP="00F25A45">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Syed </w:t>
                </w:r>
                <w:r w:rsidR="00042831">
                  <w:rPr>
                    <w:rFonts w:ascii="Times New Roman" w:eastAsia="Times New Roman" w:hAnsi="Times New Roman" w:cs="Times New Roman"/>
                    <w:b/>
                    <w:bCs/>
                    <w:color w:val="000000"/>
                    <w:sz w:val="28"/>
                    <w:szCs w:val="28"/>
                  </w:rPr>
                  <w:t>Fasih</w:t>
                </w:r>
                <w:r>
                  <w:rPr>
                    <w:rFonts w:ascii="Times New Roman" w:eastAsia="Times New Roman" w:hAnsi="Times New Roman" w:cs="Times New Roman"/>
                    <w:b/>
                    <w:bCs/>
                    <w:color w:val="000000"/>
                    <w:sz w:val="28"/>
                    <w:szCs w:val="28"/>
                  </w:rPr>
                  <w:t>-ul-Hass</w:t>
                </w:r>
                <w:r w:rsidR="00042831">
                  <w:rPr>
                    <w:rFonts w:ascii="Times New Roman" w:eastAsia="Times New Roman" w:hAnsi="Times New Roman" w:cs="Times New Roman"/>
                    <w:b/>
                    <w:bCs/>
                    <w:color w:val="000000"/>
                    <w:sz w:val="28"/>
                    <w:szCs w:val="28"/>
                  </w:rPr>
                  <w:t>an</w:t>
                </w:r>
                <w:r>
                  <w:rPr>
                    <w:rFonts w:ascii="Times New Roman" w:eastAsia="Times New Roman" w:hAnsi="Times New Roman" w:cs="Times New Roman"/>
                    <w:b/>
                    <w:bCs/>
                    <w:color w:val="000000"/>
                    <w:sz w:val="28"/>
                    <w:szCs w:val="28"/>
                  </w:rPr>
                  <w:t xml:space="preserve"> Gardezi</w:t>
                </w:r>
              </w:p>
            </w:tc>
          </w:tr>
          <w:tr w:rsidR="00042831">
            <w:trPr>
              <w:trHeight w:val="707"/>
              <w:jc w:val="center"/>
            </w:trPr>
            <w:tc>
              <w:tcPr>
                <w:tcW w:w="4974" w:type="dxa"/>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Roll Number</w:t>
                </w:r>
              </w:p>
            </w:tc>
            <w:tc>
              <w:tcPr>
                <w:tcW w:w="4802" w:type="dxa"/>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2025-SE-28</w:t>
                </w:r>
              </w:p>
            </w:tc>
          </w:tr>
          <w:tr w:rsidR="00042831">
            <w:trPr>
              <w:trHeight w:val="703"/>
              <w:jc w:val="center"/>
            </w:trPr>
            <w:tc>
              <w:tcPr>
                <w:tcW w:w="4974" w:type="dxa"/>
                <w:shd w:val="clear" w:color="auto" w:fill="D9D9D9"/>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Program</w:t>
                </w:r>
              </w:p>
            </w:tc>
            <w:tc>
              <w:tcPr>
                <w:tcW w:w="4802" w:type="dxa"/>
                <w:shd w:val="clear" w:color="auto" w:fill="D9D9D9"/>
                <w:vAlign w:val="center"/>
              </w:tcPr>
              <w:p w:rsidR="00042831" w:rsidRDefault="003735D8">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Software Design</w:t>
                </w:r>
                <w:bookmarkStart w:id="0" w:name="_GoBack"/>
                <w:bookmarkEnd w:id="0"/>
              </w:p>
            </w:tc>
          </w:tr>
          <w:tr w:rsidR="00042831">
            <w:trPr>
              <w:trHeight w:val="686"/>
              <w:jc w:val="center"/>
            </w:trPr>
            <w:tc>
              <w:tcPr>
                <w:tcW w:w="4974" w:type="dxa"/>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Course Title</w:t>
                </w:r>
              </w:p>
            </w:tc>
            <w:tc>
              <w:tcPr>
                <w:tcW w:w="4802" w:type="dxa"/>
                <w:vAlign w:val="center"/>
              </w:tcPr>
              <w:p w:rsidR="00042831" w:rsidRDefault="00042831" w:rsidP="00F25A45">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Software</w:t>
                </w:r>
                <w:r w:rsidR="00F25A45">
                  <w:rPr>
                    <w:rFonts w:ascii="Times New Roman" w:eastAsia="Times New Roman" w:hAnsi="Times New Roman" w:cs="Times New Roman"/>
                    <w:b/>
                    <w:bCs/>
                    <w:color w:val="000000"/>
                    <w:sz w:val="28"/>
                    <w:szCs w:val="28"/>
                  </w:rPr>
                  <w:t xml:space="preserve"> Design and Architecture</w:t>
                </w:r>
              </w:p>
            </w:tc>
          </w:tr>
          <w:tr w:rsidR="00042831">
            <w:trPr>
              <w:trHeight w:val="710"/>
              <w:jc w:val="center"/>
            </w:trPr>
            <w:tc>
              <w:tcPr>
                <w:tcW w:w="4974" w:type="dxa"/>
                <w:shd w:val="clear" w:color="auto" w:fill="D9D9D9"/>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Course Code</w:t>
                </w:r>
              </w:p>
            </w:tc>
            <w:tc>
              <w:tcPr>
                <w:tcW w:w="4802" w:type="dxa"/>
                <w:shd w:val="clear" w:color="auto" w:fill="D9D9D9"/>
                <w:vAlign w:val="center"/>
              </w:tcPr>
              <w:p w:rsidR="00042831" w:rsidRDefault="00F25A45">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SEC-532</w:t>
                </w:r>
              </w:p>
            </w:tc>
          </w:tr>
          <w:tr w:rsidR="00042831">
            <w:trPr>
              <w:trHeight w:val="691"/>
              <w:jc w:val="center"/>
            </w:trPr>
            <w:tc>
              <w:tcPr>
                <w:tcW w:w="4974" w:type="dxa"/>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Course Instructor</w:t>
                </w:r>
              </w:p>
            </w:tc>
            <w:tc>
              <w:tcPr>
                <w:tcW w:w="4802" w:type="dxa"/>
                <w:vAlign w:val="center"/>
              </w:tcPr>
              <w:p w:rsidR="00042831" w:rsidRDefault="00F25A45">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Engr. Ghulam Rabbani Butt</w:t>
                </w:r>
              </w:p>
            </w:tc>
          </w:tr>
          <w:tr w:rsidR="00042831">
            <w:trPr>
              <w:trHeight w:val="701"/>
              <w:jc w:val="center"/>
            </w:trPr>
            <w:tc>
              <w:tcPr>
                <w:tcW w:w="4974" w:type="dxa"/>
                <w:shd w:val="clear" w:color="auto" w:fill="D9D9D9"/>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Semester</w:t>
                </w:r>
              </w:p>
            </w:tc>
            <w:tc>
              <w:tcPr>
                <w:tcW w:w="4802" w:type="dxa"/>
                <w:shd w:val="clear" w:color="auto" w:fill="D9D9D9"/>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3rd</w:t>
                </w:r>
              </w:p>
            </w:tc>
          </w:tr>
          <w:tr w:rsidR="00042831">
            <w:trPr>
              <w:trHeight w:val="698"/>
              <w:jc w:val="center"/>
            </w:trPr>
            <w:tc>
              <w:tcPr>
                <w:tcW w:w="4974" w:type="dxa"/>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Session</w:t>
                </w:r>
              </w:p>
            </w:tc>
            <w:tc>
              <w:tcPr>
                <w:tcW w:w="4802" w:type="dxa"/>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2025–29</w:t>
                </w:r>
              </w:p>
            </w:tc>
          </w:tr>
          <w:tr w:rsidR="00042831">
            <w:trPr>
              <w:trHeight w:val="708"/>
              <w:jc w:val="center"/>
            </w:trPr>
            <w:tc>
              <w:tcPr>
                <w:tcW w:w="4974" w:type="dxa"/>
                <w:shd w:val="clear" w:color="auto" w:fill="D9D9D9"/>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Lab No</w:t>
                </w:r>
              </w:p>
            </w:tc>
            <w:tc>
              <w:tcPr>
                <w:tcW w:w="4802" w:type="dxa"/>
                <w:shd w:val="clear" w:color="auto" w:fill="D9D9D9"/>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01</w:t>
                </w:r>
              </w:p>
            </w:tc>
          </w:tr>
          <w:tr w:rsidR="00042831">
            <w:trPr>
              <w:trHeight w:val="771"/>
              <w:jc w:val="center"/>
            </w:trPr>
            <w:tc>
              <w:tcPr>
                <w:tcW w:w="4974" w:type="dxa"/>
                <w:vAlign w:val="center"/>
              </w:tcPr>
              <w:p w:rsidR="00042831" w:rsidRDefault="00042831">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Lab Title</w:t>
                </w:r>
              </w:p>
            </w:tc>
            <w:tc>
              <w:tcPr>
                <w:tcW w:w="4802" w:type="dxa"/>
                <w:vAlign w:val="center"/>
              </w:tcPr>
              <w:p w:rsidR="00042831" w:rsidRDefault="00F25A45">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Food Delivery</w:t>
                </w:r>
              </w:p>
            </w:tc>
          </w:tr>
        </w:tbl>
        <w:p w:rsidR="00C93B7A" w:rsidRDefault="00042831">
          <w:pPr>
            <w:rPr>
              <w:rFonts w:ascii="Calibri" w:eastAsia="Calibri" w:hAnsi="Calibri" w:cs="Calibri"/>
              <w:b/>
              <w:bCs/>
              <w:color w:val="373737"/>
              <w:sz w:val="24"/>
              <w:szCs w:val="24"/>
            </w:rPr>
          </w:pPr>
          <w:r>
            <w:rPr>
              <w:rFonts w:ascii="Calibri" w:eastAsia="Calibri" w:hAnsi="Calibri" w:cs="Calibri"/>
              <w:b/>
              <w:bCs/>
              <w:color w:val="373737"/>
              <w:sz w:val="24"/>
              <w:szCs w:val="24"/>
            </w:rPr>
            <w:br w:type="page"/>
          </w:r>
        </w:p>
      </w:sdtContent>
    </w:sdt>
    <w:p w:rsidR="00042831" w:rsidRDefault="00C93B7A">
      <w:pPr>
        <w:rPr>
          <w:rFonts w:ascii="Calibri" w:eastAsia="Calibri" w:hAnsi="Calibri" w:cs="Calibri"/>
          <w:b/>
          <w:bCs/>
          <w:color w:val="373737"/>
          <w:sz w:val="96"/>
          <w:szCs w:val="24"/>
        </w:rPr>
      </w:pPr>
      <w:r w:rsidRPr="00C93B7A">
        <w:rPr>
          <w:rFonts w:ascii="Calibri" w:eastAsia="Calibri" w:hAnsi="Calibri" w:cs="Calibri"/>
          <w:b/>
          <w:bCs/>
          <w:color w:val="373737"/>
          <w:sz w:val="96"/>
          <w:szCs w:val="24"/>
        </w:rPr>
        <w:lastRenderedPageBreak/>
        <w:t>Food Delivery System</w:t>
      </w:r>
    </w:p>
    <w:p w:rsidR="00C93B7A" w:rsidRDefault="00C93B7A">
      <w:pPr>
        <w:rPr>
          <w:rFonts w:ascii="Calibri" w:eastAsia="Calibri" w:hAnsi="Calibri" w:cs="Calibri"/>
          <w:b/>
          <w:bCs/>
          <w:color w:val="373737"/>
          <w:sz w:val="32"/>
          <w:szCs w:val="32"/>
        </w:rPr>
      </w:pPr>
      <w:r>
        <w:rPr>
          <w:rFonts w:ascii="Calibri" w:eastAsia="Calibri" w:hAnsi="Calibri" w:cs="Calibri"/>
          <w:b/>
          <w:bCs/>
          <w:color w:val="373737"/>
          <w:sz w:val="32"/>
          <w:szCs w:val="32"/>
        </w:rPr>
        <w:t>Introduction:</w:t>
      </w:r>
    </w:p>
    <w:p w:rsidR="00C93B7A" w:rsidRPr="00EF069A" w:rsidRDefault="00C93B7A" w:rsidP="00EF069A">
      <w:pPr>
        <w:rPr>
          <w:rFonts w:ascii="Calibri" w:eastAsia="Calibri" w:hAnsi="Calibri" w:cs="Calibri"/>
          <w:bCs/>
          <w:color w:val="373737"/>
          <w:sz w:val="24"/>
          <w:szCs w:val="32"/>
        </w:rPr>
      </w:pPr>
      <w:r w:rsidRPr="00EF069A">
        <w:rPr>
          <w:rFonts w:ascii="Calibri" w:eastAsia="Calibri" w:hAnsi="Calibri" w:cs="Calibri"/>
          <w:bCs/>
          <w:color w:val="373737"/>
          <w:sz w:val="24"/>
          <w:szCs w:val="32"/>
        </w:rPr>
        <w:t>A Food Delivery System allows customers to order food from restaurants through a website or mobile application. Customers can browse menus, place orders, make payments, track deliv</w:t>
      </w:r>
      <w:r w:rsidR="00EF069A">
        <w:rPr>
          <w:rFonts w:ascii="Calibri" w:eastAsia="Calibri" w:hAnsi="Calibri" w:cs="Calibri"/>
          <w:bCs/>
          <w:color w:val="373737"/>
          <w:sz w:val="24"/>
          <w:szCs w:val="32"/>
        </w:rPr>
        <w:t>ers, and rate their experience.</w:t>
      </w:r>
    </w:p>
    <w:p w:rsidR="00C93B7A" w:rsidRPr="00EF069A" w:rsidRDefault="00C93B7A" w:rsidP="00C93B7A">
      <w:pPr>
        <w:pStyle w:val="Heading2"/>
        <w:spacing w:after="100"/>
        <w:rPr>
          <w:sz w:val="32"/>
        </w:rPr>
      </w:pPr>
      <w:r w:rsidRPr="00EF069A">
        <w:rPr>
          <w:sz w:val="32"/>
        </w:rPr>
        <w:t>1. Candidate Conceptual Classes</w:t>
      </w:r>
    </w:p>
    <w:p w:rsidR="00C93B7A" w:rsidRPr="00EF069A" w:rsidRDefault="00C93B7A" w:rsidP="00C93B7A">
      <w:pPr>
        <w:ind w:left="140"/>
        <w:rPr>
          <w:rFonts w:ascii="Calibri" w:eastAsia="Calibri" w:hAnsi="Calibri" w:cs="Calibri"/>
          <w:bCs/>
          <w:color w:val="373737"/>
          <w:sz w:val="24"/>
          <w:szCs w:val="32"/>
        </w:rPr>
      </w:pPr>
      <w:r w:rsidRPr="00EF069A">
        <w:rPr>
          <w:rFonts w:ascii="Calibri" w:eastAsia="Calibri" w:hAnsi="Calibri" w:cs="Calibri"/>
          <w:bCs/>
          <w:color w:val="373737"/>
          <w:sz w:val="24"/>
          <w:szCs w:val="32"/>
        </w:rPr>
        <w:t xml:space="preserve">Conceptual classes are the important real world concepts represented in a system. For a Food </w:t>
      </w:r>
      <w:r w:rsidRPr="00EF069A">
        <w:rPr>
          <w:rFonts w:ascii="Calibri" w:eastAsia="Calibri" w:hAnsi="Calibri" w:cs="Calibri"/>
          <w:bCs/>
          <w:color w:val="373737"/>
          <w:sz w:val="24"/>
          <w:szCs w:val="32"/>
        </w:rPr>
        <w:t>Delivery</w:t>
      </w:r>
      <w:r w:rsidRPr="00EF069A">
        <w:rPr>
          <w:rFonts w:ascii="Calibri" w:eastAsia="Calibri" w:hAnsi="Calibri" w:cs="Calibri"/>
          <w:bCs/>
          <w:color w:val="373737"/>
          <w:sz w:val="24"/>
          <w:szCs w:val="32"/>
        </w:rPr>
        <w:t xml:space="preserve"> System, candidat</w:t>
      </w:r>
      <w:r w:rsidRPr="00EF069A">
        <w:rPr>
          <w:rFonts w:ascii="Calibri" w:eastAsia="Calibri" w:hAnsi="Calibri" w:cs="Calibri"/>
          <w:bCs/>
          <w:color w:val="373737"/>
          <w:sz w:val="24"/>
          <w:szCs w:val="32"/>
        </w:rPr>
        <w:t xml:space="preserve">e classes can be identified using the noun phrase technique and category list technique. </w:t>
      </w:r>
    </w:p>
    <w:p w:rsidR="00C93B7A" w:rsidRPr="00132302" w:rsidRDefault="00C93B7A" w:rsidP="00C93B7A">
      <w:pPr>
        <w:pStyle w:val="Heading3"/>
        <w:spacing w:after="100"/>
        <w:rPr>
          <w:color w:val="000000" w:themeColor="text1"/>
          <w:sz w:val="24"/>
        </w:rPr>
      </w:pPr>
      <w:r w:rsidRPr="00132302">
        <w:rPr>
          <w:color w:val="548DD4" w:themeColor="text2" w:themeTint="99"/>
          <w:sz w:val="24"/>
        </w:rPr>
        <w:t>A. Noun-Phrase Technique</w:t>
      </w:r>
    </w:p>
    <w:p w:rsidR="00C93B7A" w:rsidRDefault="00EF069A" w:rsidP="00EF069A">
      <w:r>
        <w:t>The following nouns from the system description can be treated as candidate conceptual.</w:t>
      </w:r>
    </w:p>
    <w:p w:rsidR="00C93B7A" w:rsidRPr="00EF069A" w:rsidRDefault="00EF069A" w:rsidP="00EF069A">
      <w:pPr>
        <w:numPr>
          <w:ilvl w:val="0"/>
          <w:numId w:val="8"/>
        </w:numPr>
        <w:pBdr>
          <w:top w:val="nil"/>
          <w:left w:val="nil"/>
          <w:bottom w:val="nil"/>
          <w:right w:val="nil"/>
          <w:between w:val="nil"/>
        </w:pBdr>
        <w:spacing w:after="0"/>
      </w:pPr>
      <w:r>
        <w:rPr>
          <w:rFonts w:ascii="Calibri" w:eastAsia="Calibri" w:hAnsi="Calibri" w:cs="Calibri"/>
          <w:color w:val="000000"/>
          <w:sz w:val="22"/>
          <w:szCs w:val="22"/>
        </w:rPr>
        <w:t>Restaurant</w:t>
      </w:r>
    </w:p>
    <w:p w:rsidR="00EF069A" w:rsidRPr="00EF069A" w:rsidRDefault="00EF069A" w:rsidP="00EF069A">
      <w:pPr>
        <w:numPr>
          <w:ilvl w:val="0"/>
          <w:numId w:val="8"/>
        </w:numPr>
        <w:pBdr>
          <w:top w:val="nil"/>
          <w:left w:val="nil"/>
          <w:bottom w:val="nil"/>
          <w:right w:val="nil"/>
          <w:between w:val="nil"/>
        </w:pBdr>
        <w:spacing w:after="0"/>
      </w:pPr>
      <w:r>
        <w:rPr>
          <w:rFonts w:ascii="Calibri" w:eastAsia="Calibri" w:hAnsi="Calibri" w:cs="Calibri"/>
          <w:color w:val="000000"/>
          <w:sz w:val="22"/>
          <w:szCs w:val="22"/>
        </w:rPr>
        <w:t>Menu</w:t>
      </w:r>
    </w:p>
    <w:p w:rsidR="00EF069A" w:rsidRDefault="00EF069A" w:rsidP="00EF069A">
      <w:pPr>
        <w:pBdr>
          <w:top w:val="nil"/>
          <w:left w:val="nil"/>
          <w:bottom w:val="nil"/>
          <w:right w:val="nil"/>
          <w:between w:val="nil"/>
        </w:pBdr>
        <w:spacing w:after="0"/>
        <w:ind w:left="360"/>
      </w:pPr>
      <w:r>
        <w:t>Food Item</w:t>
      </w:r>
    </w:p>
    <w:p w:rsidR="00EF069A" w:rsidRDefault="00EF069A" w:rsidP="00EF069A">
      <w:pPr>
        <w:pBdr>
          <w:top w:val="nil"/>
          <w:left w:val="nil"/>
          <w:bottom w:val="nil"/>
          <w:right w:val="nil"/>
          <w:between w:val="nil"/>
        </w:pBdr>
        <w:spacing w:after="0"/>
        <w:ind w:left="360"/>
      </w:pPr>
      <w:r>
        <w:t>Order</w:t>
      </w:r>
    </w:p>
    <w:p w:rsidR="00EF069A" w:rsidRDefault="00EF069A" w:rsidP="00EF069A">
      <w:pPr>
        <w:pBdr>
          <w:top w:val="nil"/>
          <w:left w:val="nil"/>
          <w:bottom w:val="nil"/>
          <w:right w:val="nil"/>
          <w:between w:val="nil"/>
        </w:pBdr>
        <w:spacing w:after="0"/>
        <w:ind w:left="360"/>
      </w:pPr>
      <w:r>
        <w:t>Customer</w:t>
      </w:r>
    </w:p>
    <w:p w:rsidR="00EF069A" w:rsidRDefault="00EF069A" w:rsidP="00EF069A">
      <w:pPr>
        <w:pBdr>
          <w:top w:val="nil"/>
          <w:left w:val="nil"/>
          <w:bottom w:val="nil"/>
          <w:right w:val="nil"/>
          <w:between w:val="nil"/>
        </w:pBdr>
        <w:spacing w:after="0"/>
        <w:ind w:left="360"/>
      </w:pPr>
      <w:r>
        <w:t xml:space="preserve">Delivery driver </w:t>
      </w:r>
    </w:p>
    <w:p w:rsidR="00EF069A" w:rsidRDefault="00EF069A" w:rsidP="00EF069A">
      <w:pPr>
        <w:pBdr>
          <w:top w:val="nil"/>
          <w:left w:val="nil"/>
          <w:bottom w:val="nil"/>
          <w:right w:val="nil"/>
          <w:between w:val="nil"/>
        </w:pBdr>
        <w:spacing w:after="0"/>
        <w:ind w:left="360"/>
      </w:pPr>
      <w:r>
        <w:t xml:space="preserve">Rating </w:t>
      </w:r>
    </w:p>
    <w:p w:rsidR="00EF069A" w:rsidRDefault="00EF069A" w:rsidP="00EF069A">
      <w:pPr>
        <w:pBdr>
          <w:top w:val="nil"/>
          <w:left w:val="nil"/>
          <w:bottom w:val="nil"/>
          <w:right w:val="nil"/>
          <w:between w:val="nil"/>
        </w:pBdr>
        <w:spacing w:after="0"/>
        <w:ind w:left="360"/>
      </w:pPr>
      <w:r>
        <w:t>Payment</w:t>
      </w:r>
    </w:p>
    <w:p w:rsidR="00EF069A" w:rsidRDefault="00EF069A" w:rsidP="00EF069A">
      <w:pPr>
        <w:pBdr>
          <w:top w:val="nil"/>
          <w:left w:val="nil"/>
          <w:bottom w:val="nil"/>
          <w:right w:val="nil"/>
          <w:between w:val="nil"/>
        </w:pBdr>
        <w:spacing w:after="0"/>
        <w:ind w:left="360"/>
      </w:pPr>
      <w:r>
        <w:t>Delivery Address</w:t>
      </w:r>
    </w:p>
    <w:p w:rsidR="00EF069A" w:rsidRDefault="00EF069A" w:rsidP="00EF069A">
      <w:pPr>
        <w:numPr>
          <w:ilvl w:val="0"/>
          <w:numId w:val="8"/>
        </w:numPr>
        <w:pBdr>
          <w:top w:val="nil"/>
          <w:left w:val="nil"/>
          <w:bottom w:val="nil"/>
          <w:right w:val="nil"/>
          <w:between w:val="nil"/>
        </w:pBdr>
        <w:spacing w:after="0"/>
      </w:pPr>
      <w:r>
        <w:t>Notification</w:t>
      </w:r>
    </w:p>
    <w:p w:rsidR="00EF069A" w:rsidRDefault="00EF069A" w:rsidP="00EF069A">
      <w:pPr>
        <w:pBdr>
          <w:top w:val="nil"/>
          <w:left w:val="nil"/>
          <w:bottom w:val="nil"/>
          <w:right w:val="nil"/>
          <w:between w:val="nil"/>
        </w:pBdr>
        <w:spacing w:after="0"/>
        <w:ind w:left="360"/>
      </w:pPr>
    </w:p>
    <w:p w:rsidR="00C93B7A" w:rsidRPr="00132302" w:rsidRDefault="00C93B7A" w:rsidP="00C93B7A">
      <w:pPr>
        <w:pStyle w:val="Heading3"/>
        <w:spacing w:after="100"/>
        <w:rPr>
          <w:color w:val="548DD4" w:themeColor="text2" w:themeTint="99"/>
          <w:sz w:val="24"/>
        </w:rPr>
      </w:pPr>
      <w:r w:rsidRPr="00132302">
        <w:rPr>
          <w:color w:val="548DD4" w:themeColor="text2" w:themeTint="99"/>
          <w:sz w:val="24"/>
        </w:rPr>
        <w:t>B. Category-List Technique</w:t>
      </w:r>
    </w:p>
    <w:p w:rsidR="00C93B7A" w:rsidRDefault="00C93B7A" w:rsidP="00C93B7A">
      <w:r>
        <w:t>Classes can also be identified by grouping the system's concepts into categories:</w:t>
      </w:r>
    </w:p>
    <w:p w:rsidR="00C93B7A" w:rsidRPr="00EF069A" w:rsidRDefault="00C93B7A" w:rsidP="00C93B7A">
      <w:pPr>
        <w:numPr>
          <w:ilvl w:val="0"/>
          <w:numId w:val="8"/>
        </w:numPr>
        <w:pBdr>
          <w:top w:val="nil"/>
          <w:left w:val="nil"/>
          <w:bottom w:val="nil"/>
          <w:right w:val="nil"/>
          <w:between w:val="nil"/>
        </w:pBdr>
        <w:spacing w:after="0"/>
      </w:pPr>
      <w:r>
        <w:rPr>
          <w:rFonts w:ascii="Calibri" w:eastAsia="Calibri" w:hAnsi="Calibri" w:cs="Calibri"/>
          <w:color w:val="000000"/>
          <w:sz w:val="22"/>
          <w:szCs w:val="22"/>
        </w:rPr>
        <w:t xml:space="preserve">People: Customer, </w:t>
      </w:r>
      <w:r w:rsidR="00EF069A">
        <w:rPr>
          <w:rFonts w:ascii="Calibri" w:eastAsia="Calibri" w:hAnsi="Calibri" w:cs="Calibri"/>
          <w:color w:val="000000"/>
          <w:sz w:val="22"/>
          <w:szCs w:val="22"/>
        </w:rPr>
        <w:t xml:space="preserve">Delivery Driver, Restaurant Staff </w:t>
      </w:r>
    </w:p>
    <w:p w:rsidR="00D375F3" w:rsidRDefault="00EF069A" w:rsidP="00D375F3">
      <w:pPr>
        <w:numPr>
          <w:ilvl w:val="0"/>
          <w:numId w:val="8"/>
        </w:numPr>
        <w:pBdr>
          <w:top w:val="nil"/>
          <w:left w:val="nil"/>
          <w:bottom w:val="nil"/>
          <w:right w:val="nil"/>
          <w:between w:val="nil"/>
        </w:pBdr>
        <w:spacing w:after="0"/>
      </w:pPr>
      <w:r>
        <w:rPr>
          <w:rFonts w:ascii="Calibri" w:eastAsia="Calibri" w:hAnsi="Calibri" w:cs="Calibri"/>
          <w:color w:val="000000"/>
          <w:sz w:val="22"/>
          <w:szCs w:val="22"/>
        </w:rPr>
        <w:t>Places and Businesses: Restaurant, Delivery Address</w:t>
      </w:r>
    </w:p>
    <w:p w:rsidR="00D375F3" w:rsidRDefault="00D375F3" w:rsidP="00D375F3">
      <w:pPr>
        <w:pBdr>
          <w:top w:val="nil"/>
          <w:left w:val="nil"/>
          <w:bottom w:val="nil"/>
          <w:right w:val="nil"/>
          <w:between w:val="nil"/>
        </w:pBdr>
        <w:spacing w:after="0"/>
        <w:ind w:left="360"/>
      </w:pPr>
    </w:p>
    <w:p w:rsidR="00EF069A" w:rsidRDefault="00EF069A" w:rsidP="00D375F3">
      <w:pPr>
        <w:pBdr>
          <w:top w:val="nil"/>
          <w:left w:val="nil"/>
          <w:bottom w:val="nil"/>
          <w:right w:val="nil"/>
          <w:between w:val="nil"/>
        </w:pBdr>
        <w:spacing w:after="0"/>
        <w:ind w:left="360"/>
      </w:pPr>
      <w:r>
        <w:t>Products: Menu, Food Item</w:t>
      </w:r>
    </w:p>
    <w:p w:rsidR="00EF069A" w:rsidRDefault="00D375F3" w:rsidP="00C93B7A">
      <w:pPr>
        <w:numPr>
          <w:ilvl w:val="0"/>
          <w:numId w:val="8"/>
        </w:numPr>
        <w:pBdr>
          <w:top w:val="nil"/>
          <w:left w:val="nil"/>
          <w:bottom w:val="nil"/>
          <w:right w:val="nil"/>
          <w:between w:val="nil"/>
        </w:pBdr>
        <w:spacing w:after="0"/>
      </w:pPr>
      <w:r>
        <w:t>Transactions: Order, Payment</w:t>
      </w:r>
    </w:p>
    <w:p w:rsidR="00D375F3" w:rsidRDefault="00D375F3" w:rsidP="00C93B7A">
      <w:pPr>
        <w:numPr>
          <w:ilvl w:val="0"/>
          <w:numId w:val="8"/>
        </w:numPr>
        <w:pBdr>
          <w:top w:val="nil"/>
          <w:left w:val="nil"/>
          <w:bottom w:val="nil"/>
          <w:right w:val="nil"/>
          <w:between w:val="nil"/>
        </w:pBdr>
        <w:spacing w:after="0"/>
      </w:pPr>
      <w:r>
        <w:t>Feedback and Communication: Rating, Notification</w:t>
      </w:r>
    </w:p>
    <w:p w:rsidR="00C93B7A" w:rsidRPr="00317BD3" w:rsidRDefault="00C93B7A" w:rsidP="00C93B7A">
      <w:pPr>
        <w:pStyle w:val="Heading2"/>
        <w:spacing w:after="100"/>
        <w:rPr>
          <w:sz w:val="32"/>
        </w:rPr>
      </w:pPr>
      <w:r w:rsidRPr="00317BD3">
        <w:rPr>
          <w:sz w:val="32"/>
        </w:rPr>
        <w:t>2. Attributes and Methods of Three Important Classes</w:t>
      </w:r>
    </w:p>
    <w:p w:rsidR="00C93B7A" w:rsidRDefault="00C93B7A" w:rsidP="00C93B7A">
      <w:r>
        <w:t>Attributes represent the state or data of an object, while methods represent its behavior or actions.</w:t>
      </w:r>
    </w:p>
    <w:p w:rsidR="00132302" w:rsidRDefault="00132302" w:rsidP="00C93B7A"/>
    <w:p w:rsidR="00132302" w:rsidRDefault="00132302" w:rsidP="00C93B7A"/>
    <w:p w:rsidR="00132302" w:rsidRDefault="00132302" w:rsidP="00C93B7A">
      <w:pPr>
        <w:rPr>
          <w:color w:val="548DD4" w:themeColor="text2" w:themeTint="99"/>
          <w:sz w:val="24"/>
        </w:rPr>
      </w:pPr>
      <w:r w:rsidRPr="00132302">
        <w:rPr>
          <w:color w:val="548DD4" w:themeColor="text2" w:themeTint="99"/>
          <w:sz w:val="24"/>
        </w:rPr>
        <w:lastRenderedPageBreak/>
        <w:t>Class: Restaurant</w:t>
      </w:r>
    </w:p>
    <w:tbl>
      <w:tblPr>
        <w:tblStyle w:val="TableGrid"/>
        <w:tblW w:w="0" w:type="auto"/>
        <w:tblLook w:val="04A0" w:firstRow="1" w:lastRow="0" w:firstColumn="1" w:lastColumn="0" w:noHBand="0" w:noVBand="1"/>
      </w:tblPr>
      <w:tblGrid>
        <w:gridCol w:w="4963"/>
        <w:gridCol w:w="4963"/>
      </w:tblGrid>
      <w:tr w:rsidR="00132302" w:rsidTr="00132302">
        <w:tc>
          <w:tcPr>
            <w:tcW w:w="4963" w:type="dxa"/>
          </w:tcPr>
          <w:p w:rsidR="00132302" w:rsidRPr="00132302" w:rsidRDefault="00132302" w:rsidP="00C93B7A">
            <w:pPr>
              <w:rPr>
                <w:color w:val="000000" w:themeColor="text1"/>
              </w:rPr>
            </w:pPr>
            <w:r>
              <w:rPr>
                <w:color w:val="000000" w:themeColor="text1"/>
              </w:rPr>
              <w:t>Attributes (state)</w:t>
            </w:r>
          </w:p>
        </w:tc>
        <w:tc>
          <w:tcPr>
            <w:tcW w:w="4963" w:type="dxa"/>
          </w:tcPr>
          <w:p w:rsidR="00132302" w:rsidRPr="00132302" w:rsidRDefault="00132302" w:rsidP="00C93B7A">
            <w:r w:rsidRPr="00132302">
              <w:t>Methods (behavior)</w:t>
            </w:r>
          </w:p>
        </w:tc>
      </w:tr>
      <w:tr w:rsidR="00132302" w:rsidTr="00132302">
        <w:tc>
          <w:tcPr>
            <w:tcW w:w="4963" w:type="dxa"/>
          </w:tcPr>
          <w:p w:rsidR="00132302" w:rsidRPr="00132302" w:rsidRDefault="00132302" w:rsidP="00C93B7A">
            <w:pPr>
              <w:rPr>
                <w:color w:val="000000" w:themeColor="text1"/>
              </w:rPr>
            </w:pPr>
            <w:r w:rsidRPr="00132302">
              <w:rPr>
                <w:color w:val="000000" w:themeColor="text1"/>
              </w:rPr>
              <w:t>restaurantID</w:t>
            </w:r>
          </w:p>
        </w:tc>
        <w:tc>
          <w:tcPr>
            <w:tcW w:w="4963" w:type="dxa"/>
          </w:tcPr>
          <w:p w:rsidR="00132302" w:rsidRPr="00132302" w:rsidRDefault="00132302" w:rsidP="00C93B7A">
            <w:r w:rsidRPr="00132302">
              <w:t>displayMenu()</w:t>
            </w:r>
          </w:p>
        </w:tc>
      </w:tr>
      <w:tr w:rsidR="00132302" w:rsidTr="00132302">
        <w:tc>
          <w:tcPr>
            <w:tcW w:w="4963" w:type="dxa"/>
          </w:tcPr>
          <w:p w:rsidR="00132302" w:rsidRPr="00132302" w:rsidRDefault="00132302" w:rsidP="00C93B7A">
            <w:pPr>
              <w:rPr>
                <w:color w:val="000000" w:themeColor="text1"/>
              </w:rPr>
            </w:pPr>
            <w:r w:rsidRPr="00132302">
              <w:rPr>
                <w:color w:val="000000" w:themeColor="text1"/>
              </w:rPr>
              <w:t>name</w:t>
            </w:r>
          </w:p>
        </w:tc>
        <w:tc>
          <w:tcPr>
            <w:tcW w:w="4963" w:type="dxa"/>
          </w:tcPr>
          <w:p w:rsidR="00132302" w:rsidRPr="00132302" w:rsidRDefault="00132302" w:rsidP="00C93B7A">
            <w:r w:rsidRPr="00132302">
              <w:t>updateMenu()</w:t>
            </w:r>
          </w:p>
        </w:tc>
      </w:tr>
      <w:tr w:rsidR="00132302" w:rsidTr="00132302">
        <w:tc>
          <w:tcPr>
            <w:tcW w:w="4963" w:type="dxa"/>
          </w:tcPr>
          <w:p w:rsidR="00132302" w:rsidRPr="00132302" w:rsidRDefault="00132302" w:rsidP="00C93B7A">
            <w:pPr>
              <w:rPr>
                <w:color w:val="000000" w:themeColor="text1"/>
              </w:rPr>
            </w:pPr>
            <w:r w:rsidRPr="00132302">
              <w:rPr>
                <w:color w:val="000000" w:themeColor="text1"/>
              </w:rPr>
              <w:t>address</w:t>
            </w:r>
          </w:p>
        </w:tc>
        <w:tc>
          <w:tcPr>
            <w:tcW w:w="4963" w:type="dxa"/>
          </w:tcPr>
          <w:p w:rsidR="00132302" w:rsidRPr="00132302" w:rsidRDefault="00132302" w:rsidP="00C93B7A">
            <w:r w:rsidRPr="00132302">
              <w:t>acceptOrder()</w:t>
            </w:r>
          </w:p>
        </w:tc>
      </w:tr>
      <w:tr w:rsidR="00132302" w:rsidTr="00132302">
        <w:tc>
          <w:tcPr>
            <w:tcW w:w="4963" w:type="dxa"/>
          </w:tcPr>
          <w:p w:rsidR="00132302" w:rsidRPr="00132302" w:rsidRDefault="00132302" w:rsidP="00C93B7A">
            <w:pPr>
              <w:rPr>
                <w:color w:val="000000" w:themeColor="text1"/>
              </w:rPr>
            </w:pPr>
            <w:r w:rsidRPr="00132302">
              <w:rPr>
                <w:color w:val="000000" w:themeColor="text1"/>
              </w:rPr>
              <w:t>phoneNumber</w:t>
            </w:r>
          </w:p>
        </w:tc>
        <w:tc>
          <w:tcPr>
            <w:tcW w:w="4963" w:type="dxa"/>
          </w:tcPr>
          <w:p w:rsidR="00132302" w:rsidRPr="00132302" w:rsidRDefault="00132302" w:rsidP="00C93B7A">
            <w:r w:rsidRPr="00132302">
              <w:t>updateOpeningHours()</w:t>
            </w:r>
          </w:p>
        </w:tc>
      </w:tr>
      <w:tr w:rsidR="00132302" w:rsidTr="00132302">
        <w:tc>
          <w:tcPr>
            <w:tcW w:w="4963" w:type="dxa"/>
          </w:tcPr>
          <w:p w:rsidR="00132302" w:rsidRPr="00132302" w:rsidRDefault="00132302" w:rsidP="00C93B7A">
            <w:pPr>
              <w:rPr>
                <w:color w:val="000000" w:themeColor="text1"/>
              </w:rPr>
            </w:pPr>
            <w:r w:rsidRPr="00132302">
              <w:rPr>
                <w:color w:val="000000" w:themeColor="text1"/>
              </w:rPr>
              <w:t>openingHours</w:t>
            </w:r>
          </w:p>
        </w:tc>
        <w:tc>
          <w:tcPr>
            <w:tcW w:w="4963" w:type="dxa"/>
          </w:tcPr>
          <w:p w:rsidR="00132302" w:rsidRPr="00132302" w:rsidRDefault="00132302" w:rsidP="00C93B7A">
            <w:r w:rsidRPr="00132302">
              <w:t>viewOrders()</w:t>
            </w:r>
          </w:p>
        </w:tc>
      </w:tr>
    </w:tbl>
    <w:p w:rsidR="00132302" w:rsidRPr="00132302" w:rsidRDefault="00132302" w:rsidP="00C93B7A">
      <w:pPr>
        <w:rPr>
          <w:color w:val="548DD4" w:themeColor="text2" w:themeTint="99"/>
          <w:sz w:val="24"/>
        </w:rPr>
      </w:pPr>
    </w:p>
    <w:p w:rsidR="00132302" w:rsidRDefault="00132302" w:rsidP="00132302">
      <w:pPr>
        <w:rPr>
          <w:color w:val="548DD4" w:themeColor="text2" w:themeTint="99"/>
          <w:sz w:val="24"/>
        </w:rPr>
      </w:pPr>
      <w:r>
        <w:rPr>
          <w:color w:val="548DD4" w:themeColor="text2" w:themeTint="99"/>
          <w:sz w:val="24"/>
        </w:rPr>
        <w:t>Class: Order</w:t>
      </w:r>
    </w:p>
    <w:tbl>
      <w:tblPr>
        <w:tblStyle w:val="TableGrid"/>
        <w:tblW w:w="0" w:type="auto"/>
        <w:tblLook w:val="04A0" w:firstRow="1" w:lastRow="0" w:firstColumn="1" w:lastColumn="0" w:noHBand="0" w:noVBand="1"/>
      </w:tblPr>
      <w:tblGrid>
        <w:gridCol w:w="4963"/>
        <w:gridCol w:w="4963"/>
      </w:tblGrid>
      <w:tr w:rsidR="00132302" w:rsidTr="0012740B">
        <w:tc>
          <w:tcPr>
            <w:tcW w:w="4963" w:type="dxa"/>
          </w:tcPr>
          <w:p w:rsidR="00132302" w:rsidRPr="00132302" w:rsidRDefault="00132302" w:rsidP="0012740B">
            <w:pPr>
              <w:rPr>
                <w:color w:val="000000" w:themeColor="text1"/>
              </w:rPr>
            </w:pPr>
            <w:r>
              <w:rPr>
                <w:color w:val="000000" w:themeColor="text1"/>
              </w:rPr>
              <w:t>Attributes (state)</w:t>
            </w:r>
          </w:p>
        </w:tc>
        <w:tc>
          <w:tcPr>
            <w:tcW w:w="4963" w:type="dxa"/>
          </w:tcPr>
          <w:p w:rsidR="00132302" w:rsidRPr="00132302" w:rsidRDefault="00132302" w:rsidP="0012740B">
            <w:r w:rsidRPr="00132302">
              <w:t>Methods (behavior)</w:t>
            </w:r>
          </w:p>
        </w:tc>
      </w:tr>
      <w:tr w:rsidR="00132302" w:rsidTr="0012740B">
        <w:tc>
          <w:tcPr>
            <w:tcW w:w="4963" w:type="dxa"/>
          </w:tcPr>
          <w:p w:rsidR="00132302" w:rsidRPr="00132302" w:rsidRDefault="00132302" w:rsidP="0012740B">
            <w:pPr>
              <w:rPr>
                <w:color w:val="000000" w:themeColor="text1"/>
              </w:rPr>
            </w:pPr>
            <w:r>
              <w:rPr>
                <w:color w:val="000000" w:themeColor="text1"/>
              </w:rPr>
              <w:t>order</w:t>
            </w:r>
            <w:r w:rsidRPr="00132302">
              <w:rPr>
                <w:color w:val="000000" w:themeColor="text1"/>
              </w:rPr>
              <w:t>ID</w:t>
            </w:r>
          </w:p>
        </w:tc>
        <w:tc>
          <w:tcPr>
            <w:tcW w:w="4963" w:type="dxa"/>
          </w:tcPr>
          <w:p w:rsidR="00132302" w:rsidRPr="00132302" w:rsidRDefault="00F04675" w:rsidP="0012740B">
            <w:r>
              <w:t>createObject()</w:t>
            </w:r>
          </w:p>
        </w:tc>
      </w:tr>
      <w:tr w:rsidR="00132302" w:rsidTr="0012740B">
        <w:tc>
          <w:tcPr>
            <w:tcW w:w="4963" w:type="dxa"/>
          </w:tcPr>
          <w:p w:rsidR="00132302" w:rsidRPr="00132302" w:rsidRDefault="00132302" w:rsidP="0012740B">
            <w:pPr>
              <w:rPr>
                <w:color w:val="000000" w:themeColor="text1"/>
              </w:rPr>
            </w:pPr>
            <w:r>
              <w:rPr>
                <w:color w:val="000000" w:themeColor="text1"/>
              </w:rPr>
              <w:t>o</w:t>
            </w:r>
            <w:r w:rsidR="00F04675">
              <w:rPr>
                <w:color w:val="000000" w:themeColor="text1"/>
              </w:rPr>
              <w:t>rderD</w:t>
            </w:r>
            <w:r>
              <w:rPr>
                <w:color w:val="000000" w:themeColor="text1"/>
              </w:rPr>
              <w:t>ate</w:t>
            </w:r>
          </w:p>
        </w:tc>
        <w:tc>
          <w:tcPr>
            <w:tcW w:w="4963" w:type="dxa"/>
          </w:tcPr>
          <w:p w:rsidR="00132302" w:rsidRPr="00132302" w:rsidRDefault="00F04675" w:rsidP="0012740B">
            <w:r>
              <w:t>addItem()</w:t>
            </w:r>
          </w:p>
        </w:tc>
      </w:tr>
      <w:tr w:rsidR="00F04675" w:rsidTr="0012740B">
        <w:tc>
          <w:tcPr>
            <w:tcW w:w="4963" w:type="dxa"/>
          </w:tcPr>
          <w:p w:rsidR="00F04675" w:rsidRPr="00132302" w:rsidRDefault="00F04675" w:rsidP="00F04675">
            <w:pPr>
              <w:rPr>
                <w:color w:val="000000" w:themeColor="text1"/>
              </w:rPr>
            </w:pPr>
            <w:r>
              <w:rPr>
                <w:color w:val="000000" w:themeColor="text1"/>
              </w:rPr>
              <w:t>foodItems</w:t>
            </w:r>
          </w:p>
        </w:tc>
        <w:tc>
          <w:tcPr>
            <w:tcW w:w="4963" w:type="dxa"/>
          </w:tcPr>
          <w:p w:rsidR="00F04675" w:rsidRPr="00132302" w:rsidRDefault="00F04675" w:rsidP="00F04675">
            <w:r>
              <w:t>calculateTotal()</w:t>
            </w:r>
          </w:p>
        </w:tc>
      </w:tr>
      <w:tr w:rsidR="00F04675" w:rsidTr="0012740B">
        <w:tc>
          <w:tcPr>
            <w:tcW w:w="4963" w:type="dxa"/>
          </w:tcPr>
          <w:p w:rsidR="00F04675" w:rsidRPr="00132302" w:rsidRDefault="00F04675" w:rsidP="00F04675">
            <w:pPr>
              <w:rPr>
                <w:color w:val="000000" w:themeColor="text1"/>
              </w:rPr>
            </w:pPr>
            <w:r>
              <w:rPr>
                <w:color w:val="000000" w:themeColor="text1"/>
              </w:rPr>
              <w:t>totalAmount</w:t>
            </w:r>
          </w:p>
        </w:tc>
        <w:tc>
          <w:tcPr>
            <w:tcW w:w="4963" w:type="dxa"/>
          </w:tcPr>
          <w:p w:rsidR="00F04675" w:rsidRPr="00132302" w:rsidRDefault="00F04675" w:rsidP="00F04675">
            <w:r>
              <w:t>cancelOrder()</w:t>
            </w:r>
          </w:p>
        </w:tc>
      </w:tr>
      <w:tr w:rsidR="00F04675" w:rsidTr="0012740B">
        <w:tc>
          <w:tcPr>
            <w:tcW w:w="4963" w:type="dxa"/>
          </w:tcPr>
          <w:p w:rsidR="00F04675" w:rsidRPr="00132302" w:rsidRDefault="00F04675" w:rsidP="00F04675">
            <w:pPr>
              <w:rPr>
                <w:color w:val="000000" w:themeColor="text1"/>
              </w:rPr>
            </w:pPr>
            <w:r>
              <w:rPr>
                <w:color w:val="000000" w:themeColor="text1"/>
              </w:rPr>
              <w:t>orderStatus</w:t>
            </w:r>
          </w:p>
        </w:tc>
        <w:tc>
          <w:tcPr>
            <w:tcW w:w="4963" w:type="dxa"/>
          </w:tcPr>
          <w:p w:rsidR="00F04675" w:rsidRPr="00132302" w:rsidRDefault="00F04675" w:rsidP="00F04675">
            <w:r>
              <w:t>trackOrder()</w:t>
            </w:r>
          </w:p>
        </w:tc>
      </w:tr>
    </w:tbl>
    <w:p w:rsidR="00132302" w:rsidRPr="00132302" w:rsidRDefault="00132302" w:rsidP="00132302">
      <w:pPr>
        <w:rPr>
          <w:color w:val="548DD4" w:themeColor="text2" w:themeTint="99"/>
          <w:sz w:val="24"/>
        </w:rPr>
      </w:pPr>
    </w:p>
    <w:p w:rsidR="00132302" w:rsidRDefault="00132302" w:rsidP="00132302">
      <w:pPr>
        <w:rPr>
          <w:color w:val="548DD4" w:themeColor="text2" w:themeTint="99"/>
          <w:sz w:val="24"/>
        </w:rPr>
      </w:pPr>
      <w:r>
        <w:rPr>
          <w:color w:val="548DD4" w:themeColor="text2" w:themeTint="99"/>
          <w:sz w:val="24"/>
        </w:rPr>
        <w:t>Class: Delivery Driver</w:t>
      </w:r>
    </w:p>
    <w:tbl>
      <w:tblPr>
        <w:tblStyle w:val="TableGrid"/>
        <w:tblW w:w="0" w:type="auto"/>
        <w:tblLook w:val="04A0" w:firstRow="1" w:lastRow="0" w:firstColumn="1" w:lastColumn="0" w:noHBand="0" w:noVBand="1"/>
      </w:tblPr>
      <w:tblGrid>
        <w:gridCol w:w="4963"/>
        <w:gridCol w:w="4963"/>
      </w:tblGrid>
      <w:tr w:rsidR="00132302" w:rsidTr="0012740B">
        <w:tc>
          <w:tcPr>
            <w:tcW w:w="4963" w:type="dxa"/>
          </w:tcPr>
          <w:p w:rsidR="00132302" w:rsidRPr="00132302" w:rsidRDefault="00132302" w:rsidP="0012740B">
            <w:pPr>
              <w:rPr>
                <w:color w:val="000000" w:themeColor="text1"/>
              </w:rPr>
            </w:pPr>
            <w:r>
              <w:rPr>
                <w:color w:val="000000" w:themeColor="text1"/>
              </w:rPr>
              <w:t>Attributes (state)</w:t>
            </w:r>
          </w:p>
        </w:tc>
        <w:tc>
          <w:tcPr>
            <w:tcW w:w="4963" w:type="dxa"/>
          </w:tcPr>
          <w:p w:rsidR="00132302" w:rsidRPr="00132302" w:rsidRDefault="00132302" w:rsidP="0012740B">
            <w:r w:rsidRPr="00132302">
              <w:t>Methods (behavior)</w:t>
            </w:r>
          </w:p>
        </w:tc>
      </w:tr>
      <w:tr w:rsidR="00132302" w:rsidTr="0012740B">
        <w:tc>
          <w:tcPr>
            <w:tcW w:w="4963" w:type="dxa"/>
          </w:tcPr>
          <w:p w:rsidR="00132302" w:rsidRPr="00132302" w:rsidRDefault="00317BD3" w:rsidP="0012740B">
            <w:pPr>
              <w:rPr>
                <w:color w:val="000000" w:themeColor="text1"/>
              </w:rPr>
            </w:pPr>
            <w:r>
              <w:rPr>
                <w:color w:val="000000" w:themeColor="text1"/>
              </w:rPr>
              <w:t>driverID</w:t>
            </w:r>
          </w:p>
        </w:tc>
        <w:tc>
          <w:tcPr>
            <w:tcW w:w="4963" w:type="dxa"/>
          </w:tcPr>
          <w:p w:rsidR="00132302" w:rsidRPr="00132302" w:rsidRDefault="00317BD3" w:rsidP="0012740B">
            <w:r>
              <w:t>acceptDelivery()</w:t>
            </w:r>
          </w:p>
        </w:tc>
      </w:tr>
      <w:tr w:rsidR="00132302" w:rsidTr="0012740B">
        <w:tc>
          <w:tcPr>
            <w:tcW w:w="4963" w:type="dxa"/>
          </w:tcPr>
          <w:p w:rsidR="00132302" w:rsidRPr="00132302" w:rsidRDefault="00317BD3" w:rsidP="0012740B">
            <w:pPr>
              <w:rPr>
                <w:color w:val="000000" w:themeColor="text1"/>
              </w:rPr>
            </w:pPr>
            <w:r>
              <w:rPr>
                <w:color w:val="000000" w:themeColor="text1"/>
              </w:rPr>
              <w:t>n</w:t>
            </w:r>
            <w:r w:rsidR="00132302" w:rsidRPr="00132302">
              <w:rPr>
                <w:color w:val="000000" w:themeColor="text1"/>
              </w:rPr>
              <w:t>ame</w:t>
            </w:r>
          </w:p>
        </w:tc>
        <w:tc>
          <w:tcPr>
            <w:tcW w:w="4963" w:type="dxa"/>
          </w:tcPr>
          <w:p w:rsidR="00132302" w:rsidRPr="00132302" w:rsidRDefault="00317BD3" w:rsidP="0012740B">
            <w:r>
              <w:t>pickUpOrder()</w:t>
            </w:r>
          </w:p>
        </w:tc>
      </w:tr>
      <w:tr w:rsidR="00132302" w:rsidTr="0012740B">
        <w:tc>
          <w:tcPr>
            <w:tcW w:w="4963" w:type="dxa"/>
          </w:tcPr>
          <w:p w:rsidR="00132302" w:rsidRPr="00132302" w:rsidRDefault="00317BD3" w:rsidP="0012740B">
            <w:pPr>
              <w:rPr>
                <w:color w:val="000000" w:themeColor="text1"/>
              </w:rPr>
            </w:pPr>
            <w:r>
              <w:rPr>
                <w:color w:val="000000" w:themeColor="text1"/>
              </w:rPr>
              <w:t>phoneNumber</w:t>
            </w:r>
          </w:p>
        </w:tc>
        <w:tc>
          <w:tcPr>
            <w:tcW w:w="4963" w:type="dxa"/>
          </w:tcPr>
          <w:p w:rsidR="00132302" w:rsidRPr="00132302" w:rsidRDefault="00317BD3" w:rsidP="0012740B">
            <w:r>
              <w:t>updateLocation()</w:t>
            </w:r>
          </w:p>
        </w:tc>
      </w:tr>
      <w:tr w:rsidR="00132302" w:rsidTr="0012740B">
        <w:tc>
          <w:tcPr>
            <w:tcW w:w="4963" w:type="dxa"/>
          </w:tcPr>
          <w:p w:rsidR="00132302" w:rsidRPr="00132302" w:rsidRDefault="00317BD3" w:rsidP="00317BD3">
            <w:pPr>
              <w:tabs>
                <w:tab w:val="left" w:pos="1220"/>
              </w:tabs>
              <w:rPr>
                <w:color w:val="000000" w:themeColor="text1"/>
              </w:rPr>
            </w:pPr>
            <w:r>
              <w:rPr>
                <w:color w:val="000000" w:themeColor="text1"/>
              </w:rPr>
              <w:t>vehicleNumber</w:t>
            </w:r>
          </w:p>
        </w:tc>
        <w:tc>
          <w:tcPr>
            <w:tcW w:w="4963" w:type="dxa"/>
          </w:tcPr>
          <w:p w:rsidR="00132302" w:rsidRPr="00132302" w:rsidRDefault="00317BD3" w:rsidP="0012740B">
            <w:r>
              <w:t>deliverOrder()</w:t>
            </w:r>
          </w:p>
        </w:tc>
      </w:tr>
      <w:tr w:rsidR="00132302" w:rsidTr="0012740B">
        <w:tc>
          <w:tcPr>
            <w:tcW w:w="4963" w:type="dxa"/>
          </w:tcPr>
          <w:p w:rsidR="00132302" w:rsidRPr="00132302" w:rsidRDefault="00317BD3" w:rsidP="0012740B">
            <w:pPr>
              <w:rPr>
                <w:color w:val="000000" w:themeColor="text1"/>
              </w:rPr>
            </w:pPr>
            <w:r>
              <w:rPr>
                <w:color w:val="000000" w:themeColor="text1"/>
              </w:rPr>
              <w:t>avaliabilityStatus</w:t>
            </w:r>
          </w:p>
        </w:tc>
        <w:tc>
          <w:tcPr>
            <w:tcW w:w="4963" w:type="dxa"/>
          </w:tcPr>
          <w:p w:rsidR="00132302" w:rsidRPr="00132302" w:rsidRDefault="00317BD3" w:rsidP="0012740B">
            <w:r>
              <w:t>uodateAvailability()</w:t>
            </w:r>
          </w:p>
        </w:tc>
      </w:tr>
    </w:tbl>
    <w:p w:rsidR="00132302" w:rsidRPr="00132302" w:rsidRDefault="00132302" w:rsidP="00132302">
      <w:pPr>
        <w:rPr>
          <w:color w:val="548DD4" w:themeColor="text2" w:themeTint="99"/>
          <w:sz w:val="24"/>
        </w:rPr>
      </w:pPr>
    </w:p>
    <w:p w:rsidR="00132302" w:rsidRDefault="00132302" w:rsidP="00C93B7A"/>
    <w:p w:rsidR="00C93B7A" w:rsidRDefault="00C93B7A" w:rsidP="00C93B7A">
      <w:r>
        <w:rPr>
          <w:b/>
          <w:bCs/>
        </w:rPr>
        <w:t xml:space="preserve">Note: </w:t>
      </w:r>
      <w:r w:rsidR="00317BD3">
        <w:t xml:space="preserve">The </w:t>
      </w:r>
      <w:r>
        <w:t>attribute</w:t>
      </w:r>
      <w:r w:rsidR="00317BD3">
        <w:t>s and methods can very according to the system’s requirements. For Example, a delivery service may also include live GPS tracking and online Payment.</w:t>
      </w:r>
    </w:p>
    <w:p w:rsidR="00C93B7A" w:rsidRPr="00317BD3" w:rsidRDefault="00C93B7A" w:rsidP="00C93B7A">
      <w:pPr>
        <w:pStyle w:val="Heading2"/>
        <w:spacing w:after="100"/>
        <w:rPr>
          <w:sz w:val="32"/>
        </w:rPr>
      </w:pPr>
      <w:r w:rsidRPr="00317BD3">
        <w:rPr>
          <w:sz w:val="32"/>
        </w:rPr>
        <w:t>3. Abstraction Decisions</w:t>
      </w:r>
    </w:p>
    <w:p w:rsidR="00CE4079" w:rsidRDefault="00C93B7A" w:rsidP="00CE4079">
      <w:r>
        <w:t xml:space="preserve">Abstraction means showing only the important details of an object and hiding unnecessary details. In the Food </w:t>
      </w:r>
      <w:r w:rsidR="00CE4079">
        <w:t xml:space="preserve">Delivery </w:t>
      </w:r>
      <w:r>
        <w:t xml:space="preserve">System, I included the </w:t>
      </w:r>
      <w:r w:rsidR="00CE4079">
        <w:t>restaurant name, menu, food prices, order status, and delivery driver’s contact details because they are needed to order and deliver food. I ignored unrelated details such as a customer’s eye color, clothing, or hobbies because they do not affect the delivery process. I also ignore the internal mechanical details of the driver’s vehicle because the system mainly needs the driver’s identity, availability, and delivery status.</w:t>
      </w:r>
    </w:p>
    <w:p w:rsidR="00C93B7A" w:rsidRDefault="00CE4079" w:rsidP="00CE4079">
      <w:r>
        <w:t xml:space="preserve">   </w:t>
      </w:r>
    </w:p>
    <w:p w:rsidR="00C93B7A" w:rsidRDefault="00C93B7A" w:rsidP="00C93B7A">
      <w:pPr>
        <w:pStyle w:val="Heading2"/>
        <w:spacing w:after="100"/>
      </w:pPr>
      <w:r w:rsidRPr="00CE4079">
        <w:rPr>
          <w:sz w:val="32"/>
        </w:rPr>
        <w:t>4</w:t>
      </w:r>
      <w:r w:rsidRPr="00CE4079">
        <w:rPr>
          <w:sz w:val="40"/>
        </w:rPr>
        <w:t xml:space="preserve">. </w:t>
      </w:r>
      <w:r w:rsidRPr="00CE4079">
        <w:rPr>
          <w:sz w:val="32"/>
        </w:rPr>
        <w:t>One Invented Software Object</w:t>
      </w:r>
    </w:p>
    <w:p w:rsidR="00C93B7A" w:rsidRDefault="00C93B7A" w:rsidP="00C93B7A">
      <w:r>
        <w:rPr>
          <w:b/>
          <w:bCs/>
        </w:rPr>
        <w:t xml:space="preserve">Class Name: </w:t>
      </w:r>
      <w:r w:rsidR="00CE4079">
        <w:t>Delivery Tracker</w:t>
      </w:r>
    </w:p>
    <w:p w:rsidR="00CE4079" w:rsidRDefault="00CE4079" w:rsidP="00C93B7A">
      <w:r>
        <w:t xml:space="preserve">Delivery Tracker is an invented software object that does not exist as a physical object in the real world. It helps customers and the system track the progress of a food delivery. </w:t>
      </w:r>
      <w:r w:rsidR="002673A0">
        <w:t>It can receive location updates from the delivery driver, show the current delivery status, and estimate the arrival time. This object makes delivery information easier to access and helps customers know when their food is excepted to arrive.</w:t>
      </w:r>
    </w:p>
    <w:p w:rsidR="00C93B7A" w:rsidRPr="002673A0" w:rsidRDefault="00C93B7A" w:rsidP="00C93B7A">
      <w:pPr>
        <w:pStyle w:val="Heading2"/>
        <w:spacing w:after="100"/>
        <w:rPr>
          <w:sz w:val="32"/>
        </w:rPr>
      </w:pPr>
      <w:r w:rsidRPr="002673A0">
        <w:rPr>
          <w:sz w:val="32"/>
        </w:rPr>
        <w:lastRenderedPageBreak/>
        <w:t>Conclusion</w:t>
      </w:r>
    </w:p>
    <w:p w:rsidR="00C93B7A" w:rsidRPr="002673A0" w:rsidRDefault="002673A0" w:rsidP="00C93B7A">
      <w:pPr>
        <w:ind w:left="140"/>
        <w:rPr>
          <w:rFonts w:ascii="Calibri" w:eastAsia="Calibri" w:hAnsi="Calibri" w:cs="Calibri"/>
          <w:bCs/>
          <w:color w:val="373737"/>
          <w:sz w:val="24"/>
          <w:szCs w:val="32"/>
        </w:rPr>
      </w:pPr>
      <w:r w:rsidRPr="002673A0">
        <w:rPr>
          <w:rFonts w:ascii="Calibri" w:eastAsia="Calibri" w:hAnsi="Calibri" w:cs="Calibri"/>
          <w:bCs/>
          <w:color w:val="373737"/>
          <w:sz w:val="24"/>
          <w:szCs w:val="32"/>
        </w:rPr>
        <w:t>The Food Delivery System uses conceptual classes to represent restaurants, menus, orders, delivery drivers, and ratings. Attributes describe the data of each object, while methods describe the actions it can perform. Abstraction keeps the system focused on relevant information, and the invented Delivery Tracker object supports delivery tracking.</w:t>
      </w:r>
    </w:p>
    <w:p w:rsidR="00C93B7A" w:rsidRPr="002673A0" w:rsidRDefault="002673A0">
      <w:pPr>
        <w:rPr>
          <w:rFonts w:ascii="Calibri" w:eastAsia="Calibri" w:hAnsi="Calibri" w:cs="Calibri"/>
          <w:b/>
          <w:bCs/>
          <w:color w:val="373737"/>
          <w:sz w:val="16"/>
          <w:szCs w:val="24"/>
        </w:rPr>
      </w:pPr>
      <w:r w:rsidRPr="002673A0">
        <w:rPr>
          <w:rFonts w:ascii="Calibri" w:eastAsia="Calibri" w:hAnsi="Calibri" w:cs="Calibri"/>
          <w:b/>
          <w:bCs/>
          <w:color w:val="373737"/>
          <w:sz w:val="16"/>
          <w:szCs w:val="24"/>
        </w:rPr>
        <w:t xml:space="preserve"> </w:t>
      </w:r>
    </w:p>
    <w:sectPr w:rsidR="00C93B7A" w:rsidRPr="002673A0">
      <w:headerReference w:type="default" r:id="rId9"/>
      <w:footerReference w:type="default" r:id="rId10"/>
      <w:pgSz w:w="12240" w:h="15840"/>
      <w:pgMar w:top="936" w:right="1152" w:bottom="936" w:left="115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75F2" w:rsidRDefault="00A775F2">
      <w:pPr>
        <w:spacing w:after="0" w:line="240" w:lineRule="auto"/>
      </w:pPr>
      <w:r>
        <w:separator/>
      </w:r>
    </w:p>
  </w:endnote>
  <w:endnote w:type="continuationSeparator" w:id="0">
    <w:p w:rsidR="00A775F2" w:rsidRDefault="00A77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B7885B6-3479-4654-94F7-5A5E63DD39A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5DBB65B-B65A-4479-97A7-55A9F85137DE}"/>
    <w:embedBold r:id="rId3" w:fontKey="{B9B2F886-91F5-4E08-8022-4F50A175B217}"/>
    <w:embedItalic r:id="rId4" w:fontKey="{A3604D37-D9EA-4AAB-AE6E-0C09CC1C9264}"/>
    <w:embedBoldItalic r:id="rId5" w:fontKey="{83198B1B-93F6-45D4-8151-33D0CC56DBBE}"/>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B9DE513D-10E6-45DF-8B06-4D399D2C04B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616" w:rsidRDefault="00A82616">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75F2" w:rsidRDefault="00A775F2">
      <w:pPr>
        <w:spacing w:after="0" w:line="240" w:lineRule="auto"/>
      </w:pPr>
      <w:r>
        <w:separator/>
      </w:r>
    </w:p>
  </w:footnote>
  <w:footnote w:type="continuationSeparator" w:id="0">
    <w:p w:rsidR="00A775F2" w:rsidRDefault="00A77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616" w:rsidRDefault="00A82616">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7849"/>
    <w:multiLevelType w:val="hybridMultilevel"/>
    <w:tmpl w:val="13AC2D06"/>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 w15:restartNumberingAfterBreak="0">
    <w:nsid w:val="19B97892"/>
    <w:multiLevelType w:val="multilevel"/>
    <w:tmpl w:val="A2D0AB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5C9264E"/>
    <w:multiLevelType w:val="multilevel"/>
    <w:tmpl w:val="907456A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0DB7CAC"/>
    <w:multiLevelType w:val="multilevel"/>
    <w:tmpl w:val="3D1CDED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75B5323"/>
    <w:multiLevelType w:val="multilevel"/>
    <w:tmpl w:val="45D44CC6"/>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4"/>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616"/>
    <w:rsid w:val="00042831"/>
    <w:rsid w:val="00132302"/>
    <w:rsid w:val="002673A0"/>
    <w:rsid w:val="00317BD3"/>
    <w:rsid w:val="003735D8"/>
    <w:rsid w:val="008023E3"/>
    <w:rsid w:val="009336A2"/>
    <w:rsid w:val="00A775F2"/>
    <w:rsid w:val="00A82616"/>
    <w:rsid w:val="00B9706E"/>
    <w:rsid w:val="00C93B7A"/>
    <w:rsid w:val="00CE4079"/>
    <w:rsid w:val="00D375F3"/>
    <w:rsid w:val="00EF069A"/>
    <w:rsid w:val="00F04675"/>
    <w:rsid w:val="00F25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CCE7"/>
  <w15:docId w15:val="{B9628427-8F72-448E-BDAD-F652E18D0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 w:eastAsia="en-US" w:bidi="ar-SA"/>
      </w:rPr>
    </w:rPrDefault>
    <w:pPrDefault>
      <w:pPr>
        <w:spacing w:after="1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libri" w:eastAsia="Calibri" w:hAnsi="Calibri" w:cs="Calibri"/>
      <w:b/>
      <w:bCs/>
      <w:color w:val="1F4E79"/>
      <w:sz w:val="30"/>
      <w:szCs w:val="30"/>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bCs/>
      <w:color w:val="373737"/>
      <w:sz w:val="24"/>
      <w:szCs w:val="24"/>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b/>
      <w:bCs/>
      <w:color w:val="1F4E79"/>
      <w:sz w:val="46"/>
      <w:szCs w:val="4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D6AB4"/>
    <w:pPr>
      <w:spacing w:before="100" w:beforeAutospacing="1"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14965"/>
    <w:rPr>
      <w:rFonts w:ascii="Courier New" w:eastAsia="Times New Roman" w:hAnsi="Courier New" w:cs="Courier New"/>
      <w:sz w:val="20"/>
      <w:szCs w:val="20"/>
    </w:rPr>
  </w:style>
  <w:style w:type="paragraph" w:styleId="Subtitle">
    <w:name w:val="Subtitle"/>
    <w:basedOn w:val="Normal"/>
    <w:next w:val="Normal"/>
    <w:link w:val="SubtitleChar"/>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dylR8QTZIuoNtGgKbzxgwk/Wg==">CgMxLjAyDmgueHdxbzBvbDFuM2szOAByITFCQWtacURBUjdUM2JkdzR0dGk1VjlYaUpuWXpHZnpGYw==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FasihulHassan Gardezi</cp:lastModifiedBy>
  <cp:revision>2</cp:revision>
  <dcterms:created xsi:type="dcterms:W3CDTF">2026-10-27T14:45:00Z</dcterms:created>
  <dcterms:modified xsi:type="dcterms:W3CDTF">2026-10-27T14:45:00Z</dcterms:modified>
</cp:coreProperties>
</file>