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repository and go inside redacre-tasks/task1.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command docker compose up -d –build.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created 3 Dockerfile backend Dockerfile in /api.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frontend Dockerfile in /sys-stats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Nginx.conf file in which i will add it in my nginx image in docker-compose.yaml file.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docker-compose.yaml in which i have defined the network, expose my frontend, backend, my Dockerfile path.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containers will be running and the final user can access on port 80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in the folder /task2/terraform.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created a security group in which I have allowed specific ports opened in inbound rules.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Setup the ami image, attach keyfile.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ssh configuration.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files from my local to the server so i dont have to do it manually.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docker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specific path and run docker compose up -d – build in main.tf file.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Task3: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namespace task3.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deployment and service files for my backend and frontend.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ingress.yaml to expose the final app on port 80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use Loadbalancer in production environment and assign static ips to our backend and frontend.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given host helloworld.info on my localhost added it in my /etc/hosts file also.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