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E3EF7" w14:textId="39224741" w:rsidR="00384DD4" w:rsidRDefault="00F3515E" w:rsidP="00F3515E">
      <w:pPr>
        <w:pStyle w:val="berschrift1"/>
      </w:pPr>
      <w:r>
        <w:t>Testbericht</w:t>
      </w:r>
    </w:p>
    <w:p w14:paraId="13526A9F" w14:textId="77777777" w:rsidR="00F3515E" w:rsidRDefault="00F3515E"/>
    <w:p w14:paraId="7F562411" w14:textId="18952E0B" w:rsidR="00F3515E" w:rsidRDefault="00F3515E" w:rsidP="00F3515E">
      <w:pPr>
        <w:pStyle w:val="berschrift2"/>
      </w:pPr>
      <w:r>
        <w:t>Einleitung:</w:t>
      </w:r>
    </w:p>
    <w:p w14:paraId="547CBCCA" w14:textId="4BA4F9D6" w:rsidR="00F3515E" w:rsidRDefault="00F3515E">
      <w:r>
        <w:t>Es wird die Erzeugung eines Diagnosevorschlags auf Grundlage von Messdaten getestet. Die Messdaten werden dabei von einem Tool erzeugt, welches echte Messdaten simulieren soll. Ziel ist es, die korrekte Erstellung von Diagnosen basierend auf den erzeugten Messdaten sicherzustellen.</w:t>
      </w:r>
    </w:p>
    <w:p w14:paraId="72868538" w14:textId="17657144" w:rsidR="00F3515E" w:rsidRDefault="00F3515E" w:rsidP="00F3515E">
      <w:pPr>
        <w:pStyle w:val="berschrift2"/>
      </w:pPr>
      <w:r>
        <w:t>Testumfang</w:t>
      </w:r>
    </w:p>
    <w:p w14:paraId="2D6659F0" w14:textId="55BE5947" w:rsidR="00B34AF2" w:rsidRDefault="00F3515E" w:rsidP="00F3515E">
      <w:r>
        <w:t>Das Testobjekt ist hier nur der Diagnose</w:t>
      </w:r>
      <w:r w:rsidR="00B14B04">
        <w:t>-T</w:t>
      </w:r>
      <w:r>
        <w:t xml:space="preserve">ab der </w:t>
      </w:r>
      <w:r w:rsidR="00B14B04">
        <w:t>Schlafapnoe-Anwendung. Wenn ein behandelnder Arzt mit der Fachrichtung festgelegt wurde, können nach Auswahl des aktuellen Patienten die Messdaten geladen werden, um daraus einen Diagnosevorschlag zu erhalten. Die Messdaten werden mit Hilfe von einem Mockingtool erzeugt, welches unter Zunahme von Parametereinstellungen unterschiedliche Testdaten generiert.</w:t>
      </w:r>
    </w:p>
    <w:p w14:paraId="01C81CD9" w14:textId="77777777" w:rsidR="00B34AF2" w:rsidRDefault="00B34AF2" w:rsidP="00F3515E">
      <w:r>
        <w:t>Die Akzeptanzkriterien sind wie folgt:</w:t>
      </w:r>
    </w:p>
    <w:p w14:paraId="2F75CD42" w14:textId="3BB10E4C" w:rsidR="00B34AF2" w:rsidRDefault="00B34AF2" w:rsidP="00B34AF2">
      <w:pPr>
        <w:pStyle w:val="Listenabsatz"/>
        <w:numPr>
          <w:ilvl w:val="0"/>
          <w:numId w:val="1"/>
        </w:numPr>
      </w:pPr>
      <w:r>
        <w:t>Der behandelnde/aktuelle Arzt mit Fachrichtung kann festgelegt werden</w:t>
      </w:r>
    </w:p>
    <w:p w14:paraId="13F52D36" w14:textId="709DFD92" w:rsidR="00B34AF2" w:rsidRDefault="00B34AF2" w:rsidP="00B34AF2">
      <w:pPr>
        <w:pStyle w:val="Listenabsatz"/>
        <w:numPr>
          <w:ilvl w:val="0"/>
          <w:numId w:val="1"/>
        </w:numPr>
      </w:pPr>
      <w:r>
        <w:t>Der aktuelle Patient kann festgelegt werden</w:t>
      </w:r>
    </w:p>
    <w:p w14:paraId="7610C8DF" w14:textId="5C709FEB" w:rsidR="00B34AF2" w:rsidRDefault="00B34AF2" w:rsidP="00B34AF2">
      <w:pPr>
        <w:pStyle w:val="Listenabsatz"/>
        <w:numPr>
          <w:ilvl w:val="0"/>
          <w:numId w:val="1"/>
        </w:numPr>
      </w:pPr>
      <w:r>
        <w:t>Die Messdaten können geladen werden</w:t>
      </w:r>
    </w:p>
    <w:p w14:paraId="793CE926" w14:textId="4BA1EA30" w:rsidR="00B34AF2" w:rsidRPr="00F3515E" w:rsidRDefault="00B34AF2" w:rsidP="00B34AF2">
      <w:pPr>
        <w:pStyle w:val="Listenabsatz"/>
        <w:numPr>
          <w:ilvl w:val="0"/>
          <w:numId w:val="1"/>
        </w:numPr>
      </w:pPr>
      <w:r>
        <w:t>Der Diagnosevorschlag wird auf Grundlage der Messdaten erstellt</w:t>
      </w:r>
    </w:p>
    <w:p w14:paraId="6E90B25E" w14:textId="3F872051" w:rsidR="00F3515E" w:rsidRDefault="00F3515E" w:rsidP="00F3515E">
      <w:pPr>
        <w:pStyle w:val="berschrift2"/>
      </w:pPr>
      <w:r>
        <w:t>Methodik</w:t>
      </w:r>
    </w:p>
    <w:p w14:paraId="1B3CB040" w14:textId="4BC9397A" w:rsidR="00F3515E" w:rsidRDefault="00B563EB" w:rsidP="00F3515E">
      <w:r>
        <w:t xml:space="preserve">Die Testfälle bestehen sowohl aus Positiv- und Negativtests. </w:t>
      </w:r>
    </w:p>
    <w:p w14:paraId="1413F6E7" w14:textId="7BD9620D" w:rsidR="000E39C4" w:rsidRDefault="00B563EB" w:rsidP="000E39C4">
      <w:r>
        <w:t xml:space="preserve">Die Testumgebung besteht aus den ausführbaren </w:t>
      </w:r>
      <w:proofErr w:type="spellStart"/>
      <w:r>
        <w:t>Javadateien</w:t>
      </w:r>
      <w:proofErr w:type="spellEnd"/>
      <w:r>
        <w:t xml:space="preserve"> (.</w:t>
      </w:r>
      <w:proofErr w:type="spellStart"/>
      <w:r>
        <w:t>jar</w:t>
      </w:r>
      <w:proofErr w:type="spellEnd"/>
      <w:r>
        <w:t>)</w:t>
      </w:r>
      <w:r w:rsidR="000E39C4">
        <w:t xml:space="preserve">, sowie den erzeugten </w:t>
      </w:r>
      <w:proofErr w:type="spellStart"/>
      <w:r w:rsidR="000E39C4">
        <w:t>Comma</w:t>
      </w:r>
      <w:proofErr w:type="spellEnd"/>
      <w:r w:rsidR="000E39C4">
        <w:t>-</w:t>
      </w:r>
      <w:proofErr w:type="spellStart"/>
      <w:r w:rsidR="000E39C4">
        <w:t>Separated</w:t>
      </w:r>
      <w:proofErr w:type="spellEnd"/>
      <w:r w:rsidR="000E39C4">
        <w:t>-Value-Dateien (.</w:t>
      </w:r>
      <w:proofErr w:type="spellStart"/>
      <w:r w:rsidR="000E39C4">
        <w:t>csv</w:t>
      </w:r>
      <w:proofErr w:type="spellEnd"/>
      <w:r w:rsidR="000E39C4">
        <w:t>), welche die Messdaten für die Patienten enthalten. Als aktive Testumgebung wurde Java in der JDK-Version mit mindestens 23 eingesetzt.</w:t>
      </w:r>
    </w:p>
    <w:p w14:paraId="2DC17340" w14:textId="116CC025" w:rsidR="00F3515E" w:rsidRDefault="00F3515E" w:rsidP="000E39C4">
      <w:pPr>
        <w:pStyle w:val="berschrift2"/>
      </w:pPr>
      <w:r>
        <w:t>Testprotokoll</w:t>
      </w:r>
    </w:p>
    <w:tbl>
      <w:tblPr>
        <w:tblStyle w:val="Tabellenraster"/>
        <w:tblW w:w="0" w:type="auto"/>
        <w:tblLook w:val="04A0" w:firstRow="1" w:lastRow="0" w:firstColumn="1" w:lastColumn="0" w:noHBand="0" w:noVBand="1"/>
      </w:tblPr>
      <w:tblGrid>
        <w:gridCol w:w="3109"/>
        <w:gridCol w:w="4531"/>
      </w:tblGrid>
      <w:tr w:rsidR="000E39C4" w14:paraId="622E90DD" w14:textId="77777777" w:rsidTr="000E39C4">
        <w:tc>
          <w:tcPr>
            <w:tcW w:w="3109" w:type="dxa"/>
          </w:tcPr>
          <w:p w14:paraId="419552A2" w14:textId="581FA4F4" w:rsidR="000E39C4" w:rsidRDefault="000E39C4" w:rsidP="00F3515E">
            <w:r>
              <w:t>Testfall</w:t>
            </w:r>
          </w:p>
        </w:tc>
        <w:tc>
          <w:tcPr>
            <w:tcW w:w="4531" w:type="dxa"/>
          </w:tcPr>
          <w:p w14:paraId="188FDD6E" w14:textId="77777777" w:rsidR="000E39C4" w:rsidRDefault="000E39C4" w:rsidP="00F3515E"/>
        </w:tc>
      </w:tr>
      <w:tr w:rsidR="000E39C4" w14:paraId="47B004FA" w14:textId="77777777" w:rsidTr="000E39C4">
        <w:tc>
          <w:tcPr>
            <w:tcW w:w="3109" w:type="dxa"/>
          </w:tcPr>
          <w:p w14:paraId="2A09B658" w14:textId="30CBCF61" w:rsidR="000E39C4" w:rsidRDefault="000E39C4" w:rsidP="00F3515E">
            <w:r>
              <w:t>Voraussetzung</w:t>
            </w:r>
          </w:p>
        </w:tc>
        <w:tc>
          <w:tcPr>
            <w:tcW w:w="4531" w:type="dxa"/>
          </w:tcPr>
          <w:p w14:paraId="51A52602" w14:textId="77777777" w:rsidR="000E39C4" w:rsidRDefault="000E39C4" w:rsidP="00F3515E"/>
        </w:tc>
      </w:tr>
      <w:tr w:rsidR="000E39C4" w14:paraId="6579E6D6" w14:textId="77777777" w:rsidTr="000E39C4">
        <w:tc>
          <w:tcPr>
            <w:tcW w:w="3109" w:type="dxa"/>
          </w:tcPr>
          <w:p w14:paraId="46BBB406" w14:textId="21D5FE50" w:rsidR="000E39C4" w:rsidRDefault="000E39C4" w:rsidP="00F3515E">
            <w:r>
              <w:t>Eingabedaten</w:t>
            </w:r>
          </w:p>
        </w:tc>
        <w:tc>
          <w:tcPr>
            <w:tcW w:w="4531" w:type="dxa"/>
          </w:tcPr>
          <w:p w14:paraId="29F635C7" w14:textId="77777777" w:rsidR="000E39C4" w:rsidRDefault="000E39C4" w:rsidP="00F3515E"/>
        </w:tc>
      </w:tr>
      <w:tr w:rsidR="000E39C4" w14:paraId="08CD1C3C" w14:textId="77777777" w:rsidTr="000E39C4">
        <w:tc>
          <w:tcPr>
            <w:tcW w:w="3109" w:type="dxa"/>
          </w:tcPr>
          <w:p w14:paraId="10998DE4" w14:textId="77517C1E" w:rsidR="000E39C4" w:rsidRDefault="000E39C4" w:rsidP="00F3515E">
            <w:r>
              <w:t>Aktion</w:t>
            </w:r>
          </w:p>
        </w:tc>
        <w:tc>
          <w:tcPr>
            <w:tcW w:w="4531" w:type="dxa"/>
          </w:tcPr>
          <w:p w14:paraId="6DE517C0" w14:textId="77777777" w:rsidR="000E39C4" w:rsidRDefault="000E39C4" w:rsidP="00F3515E"/>
        </w:tc>
      </w:tr>
      <w:tr w:rsidR="000E39C4" w14:paraId="0D41C398" w14:textId="77777777" w:rsidTr="000E39C4">
        <w:tc>
          <w:tcPr>
            <w:tcW w:w="3109" w:type="dxa"/>
          </w:tcPr>
          <w:p w14:paraId="3FC0EA76" w14:textId="19B35D5F" w:rsidR="000E39C4" w:rsidRDefault="000E39C4" w:rsidP="00F3515E">
            <w:r>
              <w:t>Erwartetes Ergebnis</w:t>
            </w:r>
          </w:p>
        </w:tc>
        <w:tc>
          <w:tcPr>
            <w:tcW w:w="4531" w:type="dxa"/>
          </w:tcPr>
          <w:p w14:paraId="66EF8157" w14:textId="77777777" w:rsidR="000E39C4" w:rsidRDefault="000E39C4" w:rsidP="00F3515E"/>
        </w:tc>
      </w:tr>
      <w:tr w:rsidR="000E39C4" w14:paraId="774A3657" w14:textId="77777777" w:rsidTr="000E39C4">
        <w:tc>
          <w:tcPr>
            <w:tcW w:w="3109" w:type="dxa"/>
          </w:tcPr>
          <w:p w14:paraId="2EF961A8" w14:textId="563FFB22" w:rsidR="000E39C4" w:rsidRDefault="000E39C4" w:rsidP="00F3515E">
            <w:r>
              <w:t>Tatsächliches Testergebnis</w:t>
            </w:r>
          </w:p>
        </w:tc>
        <w:tc>
          <w:tcPr>
            <w:tcW w:w="4531" w:type="dxa"/>
          </w:tcPr>
          <w:p w14:paraId="30242FCA" w14:textId="77777777" w:rsidR="000E39C4" w:rsidRDefault="000E39C4" w:rsidP="00F3515E"/>
        </w:tc>
      </w:tr>
    </w:tbl>
    <w:p w14:paraId="465FEEDD" w14:textId="2FA96FA2" w:rsidR="00F3515E" w:rsidRPr="00F3515E" w:rsidRDefault="00F3515E" w:rsidP="00F3515E"/>
    <w:p w14:paraId="272FE9E0" w14:textId="2DB1B13E" w:rsidR="00F3515E" w:rsidRDefault="00F3515E" w:rsidP="00F3515E">
      <w:pPr>
        <w:pStyle w:val="berschrift2"/>
      </w:pPr>
      <w:r>
        <w:t>Ergebnisse</w:t>
      </w:r>
    </w:p>
    <w:p w14:paraId="7662AA5A" w14:textId="77777777" w:rsidR="00F3515E" w:rsidRPr="00F3515E" w:rsidRDefault="00F3515E" w:rsidP="00F3515E"/>
    <w:p w14:paraId="598F5B63" w14:textId="00DF7B98" w:rsidR="00F3515E" w:rsidRDefault="00F3515E" w:rsidP="00F3515E">
      <w:pPr>
        <w:pStyle w:val="berschrift2"/>
      </w:pPr>
      <w:r>
        <w:t>Fazit und Empfehlungen</w:t>
      </w:r>
    </w:p>
    <w:sectPr w:rsidR="00F351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66EF9"/>
    <w:multiLevelType w:val="hybridMultilevel"/>
    <w:tmpl w:val="1DE43B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6334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5E"/>
    <w:rsid w:val="000E39C4"/>
    <w:rsid w:val="00105174"/>
    <w:rsid w:val="00346F1E"/>
    <w:rsid w:val="00384DD4"/>
    <w:rsid w:val="005461BE"/>
    <w:rsid w:val="005654B3"/>
    <w:rsid w:val="00962952"/>
    <w:rsid w:val="00B14B04"/>
    <w:rsid w:val="00B34AF2"/>
    <w:rsid w:val="00B563EB"/>
    <w:rsid w:val="00F35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1E29"/>
  <w15:chartTrackingRefBased/>
  <w15:docId w15:val="{F22E1268-A469-804F-8648-FFFB6223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63EB"/>
    <w:pPr>
      <w:jc w:val="both"/>
    </w:pPr>
  </w:style>
  <w:style w:type="paragraph" w:styleId="berschrift1">
    <w:name w:val="heading 1"/>
    <w:basedOn w:val="Standard"/>
    <w:next w:val="Standard"/>
    <w:link w:val="berschrift1Zchn"/>
    <w:uiPriority w:val="9"/>
    <w:qFormat/>
    <w:rsid w:val="00F35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35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3515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515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515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515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515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515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515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515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3515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3515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515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515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515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515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515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515E"/>
    <w:rPr>
      <w:rFonts w:eastAsiaTheme="majorEastAsia" w:cstheme="majorBidi"/>
      <w:color w:val="272727" w:themeColor="text1" w:themeTint="D8"/>
    </w:rPr>
  </w:style>
  <w:style w:type="paragraph" w:styleId="Titel">
    <w:name w:val="Title"/>
    <w:basedOn w:val="Standard"/>
    <w:next w:val="Standard"/>
    <w:link w:val="TitelZchn"/>
    <w:uiPriority w:val="10"/>
    <w:qFormat/>
    <w:rsid w:val="00F3515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515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515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515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515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3515E"/>
    <w:rPr>
      <w:i/>
      <w:iCs/>
      <w:color w:val="404040" w:themeColor="text1" w:themeTint="BF"/>
    </w:rPr>
  </w:style>
  <w:style w:type="paragraph" w:styleId="Listenabsatz">
    <w:name w:val="List Paragraph"/>
    <w:basedOn w:val="Standard"/>
    <w:uiPriority w:val="34"/>
    <w:qFormat/>
    <w:rsid w:val="00F3515E"/>
    <w:pPr>
      <w:ind w:left="720"/>
      <w:contextualSpacing/>
    </w:pPr>
  </w:style>
  <w:style w:type="character" w:styleId="IntensiveHervorhebung">
    <w:name w:val="Intense Emphasis"/>
    <w:basedOn w:val="Absatz-Standardschriftart"/>
    <w:uiPriority w:val="21"/>
    <w:qFormat/>
    <w:rsid w:val="00F3515E"/>
    <w:rPr>
      <w:i/>
      <w:iCs/>
      <w:color w:val="0F4761" w:themeColor="accent1" w:themeShade="BF"/>
    </w:rPr>
  </w:style>
  <w:style w:type="paragraph" w:styleId="IntensivesZitat">
    <w:name w:val="Intense Quote"/>
    <w:basedOn w:val="Standard"/>
    <w:next w:val="Standard"/>
    <w:link w:val="IntensivesZitatZchn"/>
    <w:uiPriority w:val="30"/>
    <w:qFormat/>
    <w:rsid w:val="00F35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515E"/>
    <w:rPr>
      <w:i/>
      <w:iCs/>
      <w:color w:val="0F4761" w:themeColor="accent1" w:themeShade="BF"/>
    </w:rPr>
  </w:style>
  <w:style w:type="character" w:styleId="IntensiverVerweis">
    <w:name w:val="Intense Reference"/>
    <w:basedOn w:val="Absatz-Standardschriftart"/>
    <w:uiPriority w:val="32"/>
    <w:qFormat/>
    <w:rsid w:val="00F3515E"/>
    <w:rPr>
      <w:b/>
      <w:bCs/>
      <w:smallCaps/>
      <w:color w:val="0F4761" w:themeColor="accent1" w:themeShade="BF"/>
      <w:spacing w:val="5"/>
    </w:rPr>
  </w:style>
  <w:style w:type="table" w:styleId="Tabellenraster">
    <w:name w:val="Table Grid"/>
    <w:basedOn w:val="NormaleTabelle"/>
    <w:uiPriority w:val="39"/>
    <w:rsid w:val="000E3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Fasih</dc:creator>
  <cp:keywords/>
  <dc:description/>
  <cp:lastModifiedBy>Uddin, Fasih</cp:lastModifiedBy>
  <cp:revision>3</cp:revision>
  <dcterms:created xsi:type="dcterms:W3CDTF">2025-04-29T13:28:00Z</dcterms:created>
  <dcterms:modified xsi:type="dcterms:W3CDTF">2025-04-29T14:02:00Z</dcterms:modified>
</cp:coreProperties>
</file>