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1208FA">
      <w:pPr>
        <w:pStyle w:val="2"/>
        <w:keepNext w:val="0"/>
        <w:keepLines w:val="0"/>
        <w:widowControl/>
        <w:suppressLineNumbers w:val="0"/>
      </w:pPr>
      <w:r>
        <w:t>1. Introduction</w:t>
      </w:r>
    </w:p>
    <w:p w14:paraId="1A9CFB1E">
      <w:pPr>
        <w:pStyle w:val="7"/>
        <w:keepNext w:val="0"/>
        <w:keepLines w:val="0"/>
        <w:widowControl/>
        <w:suppressLineNumbers w:val="0"/>
      </w:pPr>
      <w:r>
        <w:t>RetroCalc is a minimalist, dynamically interpreted programming language designed to emulate the programmable logic of 1980s calculators. It focuses on strict sequential execution, basic arithmetic, and variable storage. The language is intentionally stripped of complex control structures (like loops or conditionals) to prioritize raw mathematical evaluation and memory state management.</w:t>
      </w:r>
    </w:p>
    <w:p w14:paraId="76AC358B">
      <w:pPr>
        <w:pStyle w:val="2"/>
        <w:keepNext w:val="0"/>
        <w:keepLines w:val="0"/>
        <w:widowControl/>
        <w:suppressLineNumbers w:val="0"/>
      </w:pPr>
      <w:r>
        <w:t>2. Lexical Conventions</w:t>
      </w:r>
    </w:p>
    <w:p w14:paraId="0195A37E">
      <w:pPr>
        <w:pStyle w:val="7"/>
        <w:keepNext w:val="0"/>
        <w:keepLines w:val="0"/>
        <w:widowControl/>
        <w:suppressLineNumbers w:val="0"/>
      </w:pPr>
      <w:r>
        <w:t>The lexical analyzer scans the source code and groups characters into the following predefined tokens.</w:t>
      </w:r>
    </w:p>
    <w:p w14:paraId="2D88CE47">
      <w:pPr>
        <w:pStyle w:val="7"/>
        <w:keepNext w:val="0"/>
        <w:keepLines w:val="0"/>
        <w:widowControl/>
        <w:numPr>
          <w:ilvl w:val="0"/>
          <w:numId w:val="1"/>
        </w:numPr>
        <w:suppressLineNumbers w:val="0"/>
        <w:tabs>
          <w:tab w:val="clear" w:pos="420"/>
        </w:tabs>
        <w:ind w:left="620" w:leftChars="0" w:right="0" w:rightChars="0" w:hanging="420" w:firstLineChars="0"/>
      </w:pPr>
      <w:r>
        <w:rPr>
          <w:b/>
          <w:bCs/>
        </w:rPr>
        <w:t>Whitespace:</w:t>
      </w:r>
      <w:r>
        <w:t xml:space="preserve"> Spaces, tabs, and newlines are completely ignored by the compiler.</w:t>
      </w:r>
    </w:p>
    <w:p w14:paraId="148A8694">
      <w:pPr>
        <w:pStyle w:val="7"/>
        <w:keepNext w:val="0"/>
        <w:keepLines w:val="0"/>
        <w:widowControl/>
        <w:numPr>
          <w:ilvl w:val="0"/>
          <w:numId w:val="1"/>
        </w:numPr>
        <w:suppressLineNumbers w:val="0"/>
        <w:tabs>
          <w:tab w:val="clear" w:pos="420"/>
        </w:tabs>
        <w:ind w:left="620" w:leftChars="0" w:right="0" w:rightChars="0" w:hanging="420" w:firstLineChars="0"/>
      </w:pPr>
      <w:r>
        <w:rPr>
          <w:b/>
          <w:bCs/>
        </w:rPr>
        <w:t>Identifiers (</w:t>
      </w:r>
      <w:r>
        <w:rPr>
          <w:rStyle w:val="5"/>
          <w:b/>
          <w:bCs/>
        </w:rPr>
        <w:t>ID</w:t>
      </w:r>
      <w:r>
        <w:rPr>
          <w:b/>
          <w:bCs/>
        </w:rPr>
        <w:t>):</w:t>
      </w:r>
      <w:r>
        <w:t xml:space="preserve"> Variable names must begin with a letter or underscore, followed by letters, numbers, or underscores (e.g., </w:t>
      </w:r>
      <w:r>
        <w:rPr>
          <w:rStyle w:val="5"/>
        </w:rPr>
        <w:t>x</w:t>
      </w:r>
      <w:r>
        <w:t xml:space="preserve">, </w:t>
      </w:r>
      <w:r>
        <w:rPr>
          <w:rStyle w:val="5"/>
        </w:rPr>
        <w:t>total_sum</w:t>
      </w:r>
      <w:r>
        <w:t xml:space="preserve">, </w:t>
      </w:r>
      <w:r>
        <w:rPr>
          <w:rStyle w:val="5"/>
        </w:rPr>
        <w:t>var1</w:t>
      </w:r>
      <w:r>
        <w:t>).</w:t>
      </w:r>
    </w:p>
    <w:p w14:paraId="36E8C858">
      <w:pPr>
        <w:pStyle w:val="7"/>
        <w:keepNext w:val="0"/>
        <w:keepLines w:val="0"/>
        <w:widowControl/>
        <w:numPr>
          <w:ilvl w:val="0"/>
          <w:numId w:val="1"/>
        </w:numPr>
        <w:suppressLineNumbers w:val="0"/>
        <w:tabs>
          <w:tab w:val="clear" w:pos="420"/>
        </w:tabs>
        <w:ind w:left="620" w:leftChars="0" w:right="0" w:rightChars="0" w:hanging="420" w:firstLineChars="0"/>
      </w:pPr>
      <w:r>
        <w:rPr>
          <w:b/>
          <w:bCs/>
        </w:rPr>
        <w:t>Keywords:</w:t>
      </w:r>
      <w:r>
        <w:t xml:space="preserve"> The language features a single reserved keyword, </w:t>
      </w:r>
      <w:r>
        <w:rPr>
          <w:rStyle w:val="5"/>
        </w:rPr>
        <w:t>PRINT</w:t>
      </w:r>
      <w:r>
        <w:t>, which must be written in uppercase.</w:t>
      </w:r>
    </w:p>
    <w:p w14:paraId="458D65FF">
      <w:pPr>
        <w:pStyle w:val="7"/>
        <w:keepNext w:val="0"/>
        <w:keepLines w:val="0"/>
        <w:widowControl/>
        <w:numPr>
          <w:ilvl w:val="0"/>
          <w:numId w:val="1"/>
        </w:numPr>
        <w:suppressLineNumbers w:val="0"/>
        <w:tabs>
          <w:tab w:val="clear" w:pos="420"/>
        </w:tabs>
        <w:ind w:left="620" w:leftChars="0" w:right="0" w:rightChars="0" w:hanging="420" w:firstLineChars="0"/>
      </w:pPr>
      <w:r>
        <w:rPr>
          <w:b/>
          <w:bCs/>
        </w:rPr>
        <w:t>Literals (</w:t>
      </w:r>
      <w:r>
        <w:rPr>
          <w:rStyle w:val="5"/>
          <w:b/>
          <w:bCs/>
        </w:rPr>
        <w:t>NUMBER</w:t>
      </w:r>
      <w:r>
        <w:rPr>
          <w:b/>
          <w:bCs/>
        </w:rPr>
        <w:t>):</w:t>
      </w:r>
      <w:r>
        <w:t xml:space="preserve"> Only integer values are supported. Decimals or floating-point numbers will throw a lexical error.</w:t>
      </w:r>
    </w:p>
    <w:p w14:paraId="38DFCDBC">
      <w:pPr>
        <w:pStyle w:val="7"/>
        <w:keepNext w:val="0"/>
        <w:keepLines w:val="0"/>
        <w:widowControl/>
        <w:numPr>
          <w:ilvl w:val="0"/>
          <w:numId w:val="1"/>
        </w:numPr>
        <w:suppressLineNumbers w:val="0"/>
        <w:tabs>
          <w:tab w:val="clear" w:pos="420"/>
        </w:tabs>
        <w:ind w:left="620" w:leftChars="0" w:right="0" w:rightChars="0" w:hanging="420" w:firstLineChars="0"/>
      </w:pPr>
      <w:r>
        <w:rPr>
          <w:b/>
          <w:bCs/>
        </w:rPr>
        <w:t>Operators (</w:t>
      </w:r>
      <w:r>
        <w:rPr>
          <w:rStyle w:val="5"/>
          <w:b/>
          <w:bCs/>
        </w:rPr>
        <w:t>OP</w:t>
      </w:r>
      <w:r>
        <w:rPr>
          <w:b/>
          <w:bCs/>
        </w:rPr>
        <w:t>):</w:t>
      </w:r>
      <w:r>
        <w:t xml:space="preserve"> The language supports standard arithmetic operators: </w:t>
      </w:r>
      <w:r>
        <w:rPr>
          <w:rStyle w:val="5"/>
        </w:rPr>
        <w:t>+</w:t>
      </w:r>
      <w:r>
        <w:t xml:space="preserve"> (addition), </w:t>
      </w:r>
      <w:r>
        <w:rPr>
          <w:rStyle w:val="5"/>
        </w:rPr>
        <w:t>-</w:t>
      </w:r>
      <w:r>
        <w:t xml:space="preserve"> (subtraction), </w:t>
      </w:r>
      <w:r>
        <w:rPr>
          <w:rStyle w:val="5"/>
        </w:rPr>
        <w:t>*</w:t>
      </w:r>
      <w:r>
        <w:t xml:space="preserve"> (multiplication), and </w:t>
      </w:r>
      <w:r>
        <w:rPr>
          <w:rStyle w:val="5"/>
        </w:rPr>
        <w:t>/</w:t>
      </w:r>
      <w:r>
        <w:t xml:space="preserve"> (integer division).</w:t>
      </w:r>
    </w:p>
    <w:p w14:paraId="7AA1B53D">
      <w:pPr>
        <w:pStyle w:val="7"/>
        <w:keepNext w:val="0"/>
        <w:keepLines w:val="0"/>
        <w:widowControl/>
        <w:numPr>
          <w:ilvl w:val="0"/>
          <w:numId w:val="1"/>
        </w:numPr>
        <w:suppressLineNumbers w:val="0"/>
        <w:tabs>
          <w:tab w:val="clear" w:pos="420"/>
        </w:tabs>
        <w:ind w:left="620" w:leftChars="0" w:right="0" w:rightChars="0" w:hanging="420" w:firstLineChars="0"/>
      </w:pPr>
      <w:r>
        <w:rPr>
          <w:b/>
          <w:bCs/>
        </w:rPr>
        <w:t>Punctuation:</w:t>
      </w:r>
    </w:p>
    <w:p w14:paraId="134DB2E7">
      <w:pPr>
        <w:pStyle w:val="7"/>
        <w:keepNext w:val="0"/>
        <w:keepLines w:val="0"/>
        <w:widowControl/>
        <w:numPr>
          <w:ilvl w:val="0"/>
          <w:numId w:val="2"/>
        </w:numPr>
        <w:suppressLineNumbers w:val="0"/>
        <w:tabs>
          <w:tab w:val="clear" w:pos="1260"/>
        </w:tabs>
        <w:ind w:left="1260" w:leftChars="0" w:right="0" w:rightChars="0" w:hanging="420" w:firstLineChars="0"/>
      </w:pPr>
      <w:r>
        <w:t xml:space="preserve">* </w:t>
      </w:r>
      <w:r>
        <w:rPr>
          <w:rStyle w:val="5"/>
        </w:rPr>
        <w:t>=</w:t>
      </w:r>
      <w:r>
        <w:t xml:space="preserve"> : Assignment operator.</w:t>
      </w:r>
    </w:p>
    <w:p w14:paraId="4DE192FC">
      <w:pPr>
        <w:pStyle w:val="7"/>
        <w:keepNext w:val="0"/>
        <w:keepLines w:val="0"/>
        <w:widowControl/>
        <w:numPr>
          <w:ilvl w:val="0"/>
          <w:numId w:val="2"/>
        </w:numPr>
        <w:suppressLineNumbers w:val="0"/>
        <w:tabs>
          <w:tab w:val="clear" w:pos="1260"/>
        </w:tabs>
        <w:ind w:left="1260" w:leftChars="0" w:right="0" w:rightChars="0" w:hanging="420" w:firstLineChars="0"/>
      </w:pPr>
      <w:r>
        <w:rPr>
          <w:rStyle w:val="5"/>
        </w:rPr>
        <w:t>(</w:t>
      </w:r>
      <w:r>
        <w:t xml:space="preserve"> and </w:t>
      </w:r>
      <w:r>
        <w:rPr>
          <w:rStyle w:val="5"/>
        </w:rPr>
        <w:t>)</w:t>
      </w:r>
      <w:r>
        <w:t xml:space="preserve"> : Grouping operators to override standard precedence.</w:t>
      </w:r>
    </w:p>
    <w:p w14:paraId="639EA100">
      <w:pPr>
        <w:pStyle w:val="7"/>
        <w:keepNext w:val="0"/>
        <w:keepLines w:val="0"/>
        <w:widowControl/>
        <w:numPr>
          <w:ilvl w:val="0"/>
          <w:numId w:val="2"/>
        </w:numPr>
        <w:suppressLineNumbers w:val="0"/>
        <w:tabs>
          <w:tab w:val="clear" w:pos="1260"/>
        </w:tabs>
        <w:ind w:left="1260" w:leftChars="0" w:right="0" w:rightChars="0" w:hanging="420" w:firstLineChars="0"/>
      </w:pPr>
      <w:r>
        <w:rPr>
          <w:rStyle w:val="5"/>
        </w:rPr>
        <w:t>;</w:t>
      </w:r>
      <w:r>
        <w:t xml:space="preserve"> : Statement terminator. Every statement MUST end with a semicolon.</w:t>
      </w:r>
    </w:p>
    <w:p w14:paraId="23D2B8EC">
      <w:pPr>
        <w:keepNext w:val="0"/>
        <w:keepLines w:val="0"/>
        <w:widowControl/>
        <w:numPr>
          <w:ilvl w:val="1"/>
          <w:numId w:val="3"/>
        </w:numPr>
        <w:suppressLineNumbers w:val="0"/>
        <w:spacing w:before="0" w:beforeAutospacing="1" w:after="0" w:afterAutospacing="1"/>
        <w:ind w:left="2882" w:hanging="360"/>
      </w:pPr>
    </w:p>
    <w:p w14:paraId="349B330B">
      <w:pPr>
        <w:pStyle w:val="2"/>
        <w:keepNext w:val="0"/>
        <w:keepLines w:val="0"/>
        <w:widowControl/>
        <w:suppressLineNumbers w:val="0"/>
      </w:pPr>
    </w:p>
    <w:p w14:paraId="086A636F">
      <w:pPr>
        <w:pStyle w:val="2"/>
        <w:keepNext w:val="0"/>
        <w:keepLines w:val="0"/>
        <w:widowControl/>
        <w:suppressLineNumbers w:val="0"/>
      </w:pPr>
    </w:p>
    <w:p w14:paraId="28C98CB6">
      <w:pPr>
        <w:pStyle w:val="2"/>
        <w:keepNext w:val="0"/>
        <w:keepLines w:val="0"/>
        <w:widowControl/>
        <w:suppressLineNumbers w:val="0"/>
      </w:pPr>
    </w:p>
    <w:p w14:paraId="1E56BC77">
      <w:pPr>
        <w:pStyle w:val="2"/>
        <w:keepNext w:val="0"/>
        <w:keepLines w:val="0"/>
        <w:widowControl/>
        <w:suppressLineNumbers w:val="0"/>
      </w:pPr>
    </w:p>
    <w:p w14:paraId="358E5E4F">
      <w:pPr>
        <w:pStyle w:val="2"/>
        <w:keepNext w:val="0"/>
        <w:keepLines w:val="0"/>
        <w:widowControl/>
        <w:suppressLineNumbers w:val="0"/>
      </w:pPr>
    </w:p>
    <w:p w14:paraId="3378CBE0">
      <w:pPr>
        <w:pStyle w:val="2"/>
        <w:keepNext w:val="0"/>
        <w:keepLines w:val="0"/>
        <w:widowControl/>
        <w:suppressLineNumbers w:val="0"/>
      </w:pPr>
      <w:r>
        <w:t>3. Syntax (EBNF Grammar)</w:t>
      </w:r>
    </w:p>
    <w:p w14:paraId="5F8BC5DE">
      <w:pPr>
        <w:pStyle w:val="7"/>
        <w:keepNext w:val="0"/>
        <w:keepLines w:val="0"/>
        <w:widowControl/>
        <w:suppressLineNumbers w:val="0"/>
      </w:pPr>
      <w:r>
        <w:t>The language strictly enforces the following Context-Free Grammar, designed to be non-ambiguous and handled by a Recursive Descent Parser:</w:t>
      </w:r>
    </w:p>
    <w:p w14:paraId="301B4085">
      <w:pPr>
        <w:keepNext w:val="0"/>
        <w:keepLines w:val="0"/>
        <w:widowControl/>
        <w:suppressLineNumbers w:val="0"/>
        <w:jc w:val="left"/>
      </w:pPr>
      <w:r>
        <w:rPr>
          <w:rFonts w:ascii="SimSun" w:hAnsi="SimSun" w:eastAsia="SimSun" w:cs="SimSun"/>
          <w:kern w:val="0"/>
          <w:sz w:val="24"/>
          <w:szCs w:val="24"/>
          <w:lang w:val="en-US" w:eastAsia="zh-CN" w:bidi="ar"/>
        </w:rPr>
        <w:t>Plaintext</w:t>
      </w:r>
    </w:p>
    <w:p w14:paraId="45612AFD">
      <w:pPr>
        <w:pStyle w:val="6"/>
        <w:keepNext w:val="0"/>
        <w:keepLines w:val="0"/>
        <w:widowControl/>
        <w:suppressLineNumbers w:val="0"/>
        <w:rPr>
          <w:rStyle w:val="5"/>
        </w:rPr>
      </w:pPr>
      <w:r>
        <w:rPr>
          <w:rStyle w:val="5"/>
        </w:rPr>
        <w:t>&lt;program&gt;         ::= &lt;statement_list&gt;</w:t>
      </w:r>
    </w:p>
    <w:p w14:paraId="3EBEA0D7">
      <w:pPr>
        <w:pStyle w:val="6"/>
        <w:keepNext w:val="0"/>
        <w:keepLines w:val="0"/>
        <w:widowControl/>
        <w:suppressLineNumbers w:val="0"/>
        <w:rPr>
          <w:rStyle w:val="5"/>
        </w:rPr>
      </w:pPr>
      <w:r>
        <w:rPr>
          <w:rStyle w:val="5"/>
        </w:rPr>
        <w:t>&lt;statement_list&gt;  ::= &lt;statement&gt; | &lt;statement&gt; &lt;statement_list&gt;</w:t>
      </w:r>
    </w:p>
    <w:p w14:paraId="1616E708">
      <w:pPr>
        <w:pStyle w:val="6"/>
        <w:keepNext w:val="0"/>
        <w:keepLines w:val="0"/>
        <w:widowControl/>
        <w:suppressLineNumbers w:val="0"/>
        <w:rPr>
          <w:rStyle w:val="5"/>
        </w:rPr>
      </w:pPr>
      <w:r>
        <w:rPr>
          <w:rStyle w:val="5"/>
        </w:rPr>
        <w:t>&lt;statement&gt;       ::= &lt;assignment&gt; | &lt;print_stmt</w:t>
      </w:r>
      <w:bookmarkStart w:id="0" w:name="_GoBack"/>
      <w:bookmarkEnd w:id="0"/>
      <w:r>
        <w:rPr>
          <w:rStyle w:val="5"/>
        </w:rPr>
        <w:t>&gt;</w:t>
      </w:r>
    </w:p>
    <w:p w14:paraId="04CA2ED6">
      <w:pPr>
        <w:pStyle w:val="6"/>
        <w:keepNext w:val="0"/>
        <w:keepLines w:val="0"/>
        <w:widowControl/>
        <w:suppressLineNumbers w:val="0"/>
        <w:rPr>
          <w:rStyle w:val="5"/>
        </w:rPr>
      </w:pPr>
      <w:r>
        <w:rPr>
          <w:rStyle w:val="5"/>
        </w:rPr>
        <w:t>&lt;assignment&gt;      ::= &lt;id&gt; "=" &lt;expression&gt; ";"</w:t>
      </w:r>
    </w:p>
    <w:p w14:paraId="1AD9FEF7">
      <w:pPr>
        <w:pStyle w:val="6"/>
        <w:keepNext w:val="0"/>
        <w:keepLines w:val="0"/>
        <w:widowControl/>
        <w:suppressLineNumbers w:val="0"/>
        <w:rPr>
          <w:rStyle w:val="5"/>
        </w:rPr>
      </w:pPr>
      <w:r>
        <w:rPr>
          <w:rStyle w:val="5"/>
        </w:rPr>
        <w:t>&lt;print_stmt&gt;      ::= "PRINT" &lt;expression&gt; ";"</w:t>
      </w:r>
    </w:p>
    <w:p w14:paraId="086F8A50">
      <w:pPr>
        <w:pStyle w:val="6"/>
        <w:keepNext w:val="0"/>
        <w:keepLines w:val="0"/>
        <w:widowControl/>
        <w:suppressLineNumbers w:val="0"/>
        <w:rPr>
          <w:rStyle w:val="5"/>
        </w:rPr>
      </w:pPr>
    </w:p>
    <w:p w14:paraId="4AEE9447">
      <w:pPr>
        <w:pStyle w:val="6"/>
        <w:keepNext w:val="0"/>
        <w:keepLines w:val="0"/>
        <w:widowControl/>
        <w:suppressLineNumbers w:val="0"/>
        <w:rPr>
          <w:rStyle w:val="5"/>
        </w:rPr>
      </w:pPr>
      <w:r>
        <w:rPr>
          <w:rStyle w:val="5"/>
        </w:rPr>
        <w:t>&lt;expression&gt;      ::= &lt;term&gt; { ("+" | "-") &lt;term&gt; }</w:t>
      </w:r>
    </w:p>
    <w:p w14:paraId="44081C56">
      <w:pPr>
        <w:pStyle w:val="6"/>
        <w:keepNext w:val="0"/>
        <w:keepLines w:val="0"/>
        <w:widowControl/>
        <w:suppressLineNumbers w:val="0"/>
        <w:rPr>
          <w:rStyle w:val="5"/>
        </w:rPr>
      </w:pPr>
      <w:r>
        <w:rPr>
          <w:rStyle w:val="5"/>
        </w:rPr>
        <w:t>&lt;term&gt;            ::= &lt;factor&gt; { ("*" | "/") &lt;factor&gt; }</w:t>
      </w:r>
    </w:p>
    <w:p w14:paraId="262BA958">
      <w:pPr>
        <w:pStyle w:val="6"/>
        <w:keepNext w:val="0"/>
        <w:keepLines w:val="0"/>
        <w:widowControl/>
        <w:suppressLineNumbers w:val="0"/>
        <w:rPr>
          <w:rStyle w:val="5"/>
        </w:rPr>
      </w:pPr>
      <w:r>
        <w:rPr>
          <w:rStyle w:val="5"/>
        </w:rPr>
        <w:t>&lt;factor&gt;          ::= &lt;id&gt; | &lt;number&gt; | "(" &lt;expression&gt; ")"</w:t>
      </w:r>
    </w:p>
    <w:p w14:paraId="6C07A346">
      <w:pPr>
        <w:pStyle w:val="6"/>
        <w:keepNext w:val="0"/>
        <w:keepLines w:val="0"/>
        <w:widowControl/>
        <w:suppressLineNumbers w:val="0"/>
        <w:rPr>
          <w:rStyle w:val="5"/>
        </w:rPr>
      </w:pPr>
    </w:p>
    <w:p w14:paraId="686C59B3">
      <w:pPr>
        <w:pStyle w:val="6"/>
        <w:keepNext w:val="0"/>
        <w:keepLines w:val="0"/>
        <w:widowControl/>
        <w:suppressLineNumbers w:val="0"/>
        <w:rPr>
          <w:rStyle w:val="5"/>
        </w:rPr>
      </w:pPr>
      <w:r>
        <w:rPr>
          <w:rStyle w:val="5"/>
        </w:rPr>
        <w:t>&lt;id&gt;              ::= [a-zA-Z_][a-zA-Z0-9_]*</w:t>
      </w:r>
    </w:p>
    <w:p w14:paraId="3398F717">
      <w:pPr>
        <w:pStyle w:val="6"/>
        <w:keepNext w:val="0"/>
        <w:keepLines w:val="0"/>
        <w:widowControl/>
        <w:suppressLineNumbers w:val="0"/>
      </w:pPr>
      <w:r>
        <w:rPr>
          <w:rStyle w:val="5"/>
        </w:rPr>
        <w:t>&lt;number&gt;          ::= [0-9]+</w:t>
      </w:r>
    </w:p>
    <w:p w14:paraId="15B4241E">
      <w:pPr>
        <w:pStyle w:val="2"/>
        <w:keepNext w:val="0"/>
        <w:keepLines w:val="0"/>
        <w:widowControl/>
        <w:suppressLineNumbers w:val="0"/>
      </w:pPr>
      <w:r>
        <w:t>4. Semantics &amp; Memory</w:t>
      </w:r>
    </w:p>
    <w:p w14:paraId="67BC1FC5">
      <w:pPr>
        <w:pStyle w:val="7"/>
        <w:keepNext w:val="0"/>
        <w:keepLines w:val="0"/>
        <w:widowControl/>
        <w:numPr>
          <w:ilvl w:val="0"/>
          <w:numId w:val="4"/>
        </w:numPr>
        <w:suppressLineNumbers w:val="0"/>
        <w:ind w:left="420" w:leftChars="0" w:hanging="420" w:firstLineChars="0"/>
      </w:pPr>
      <w:r>
        <w:rPr>
          <w:b/>
          <w:bCs/>
        </w:rPr>
        <w:t>Data Types:</w:t>
      </w:r>
      <w:r>
        <w:t xml:space="preserve"> All variables are implicitly treated as </w:t>
      </w:r>
      <w:r>
        <w:rPr>
          <w:rStyle w:val="5"/>
        </w:rPr>
        <w:t>Integer</w:t>
      </w:r>
      <w:r>
        <w:t xml:space="preserve"> types.</w:t>
      </w:r>
    </w:p>
    <w:p w14:paraId="2338DAE7">
      <w:pPr>
        <w:pStyle w:val="7"/>
        <w:keepNext w:val="0"/>
        <w:keepLines w:val="0"/>
        <w:widowControl/>
        <w:numPr>
          <w:ilvl w:val="0"/>
          <w:numId w:val="4"/>
        </w:numPr>
        <w:suppressLineNumbers w:val="0"/>
        <w:ind w:left="420" w:leftChars="0" w:hanging="420" w:firstLineChars="0"/>
      </w:pPr>
      <w:r>
        <w:rPr>
          <w:b/>
          <w:bCs/>
        </w:rPr>
        <w:t>Scope:</w:t>
      </w:r>
      <w:r>
        <w:t xml:space="preserve"> RetroCalc utilizes a single Global Scope.</w:t>
      </w:r>
    </w:p>
    <w:p w14:paraId="182D2FE7">
      <w:pPr>
        <w:pStyle w:val="7"/>
        <w:keepNext w:val="0"/>
        <w:keepLines w:val="0"/>
        <w:widowControl/>
        <w:numPr>
          <w:ilvl w:val="0"/>
          <w:numId w:val="4"/>
        </w:numPr>
        <w:suppressLineNumbers w:val="0"/>
        <w:ind w:left="420" w:leftChars="0" w:hanging="420" w:firstLineChars="0"/>
      </w:pPr>
      <w:r>
        <w:rPr>
          <w:b/>
          <w:bCs/>
        </w:rPr>
        <w:t>Variable Declaration:</w:t>
      </w:r>
      <w:r>
        <w:t xml:space="preserve"> Variables are declared and initialized at the same time using the assignment operator (</w:t>
      </w:r>
      <w:r>
        <w:rPr>
          <w:rStyle w:val="5"/>
        </w:rPr>
        <w:t>=</w:t>
      </w:r>
      <w:r>
        <w:t>).</w:t>
      </w:r>
    </w:p>
    <w:p w14:paraId="3CEC2719">
      <w:pPr>
        <w:pStyle w:val="7"/>
        <w:keepNext w:val="0"/>
        <w:keepLines w:val="0"/>
        <w:widowControl/>
        <w:numPr>
          <w:ilvl w:val="0"/>
          <w:numId w:val="4"/>
        </w:numPr>
        <w:suppressLineNumbers w:val="0"/>
        <w:ind w:left="420" w:leftChars="0" w:hanging="420" w:firstLineChars="0"/>
      </w:pPr>
      <w:r>
        <w:rPr>
          <w:b/>
          <w:bCs/>
        </w:rPr>
        <w:t>Type Checking &amp; Safety:</w:t>
      </w:r>
      <w:r>
        <w:t xml:space="preserve"> The semantic analyzer ensures variables are defined before they are used. Attempting to use or print an uninitialized identifier will result in a </w:t>
      </w:r>
      <w:r>
        <w:rPr>
          <w:rStyle w:val="5"/>
        </w:rPr>
        <w:t>NameError</w:t>
      </w:r>
      <w:r>
        <w:t xml:space="preserve"> (Semantic Error) halting compilation.</w:t>
      </w:r>
    </w:p>
    <w:p w14:paraId="0C49620E">
      <w:pPr>
        <w:pStyle w:val="2"/>
        <w:keepNext w:val="0"/>
        <w:keepLines w:val="0"/>
        <w:widowControl/>
        <w:suppressLineNumbers w:val="0"/>
      </w:pPr>
      <w:r>
        <w:t>5. Execution Logic &amp; Operator Precedence</w:t>
      </w:r>
    </w:p>
    <w:p w14:paraId="28977DA5">
      <w:pPr>
        <w:pStyle w:val="7"/>
        <w:keepNext w:val="0"/>
        <w:keepLines w:val="0"/>
        <w:widowControl/>
        <w:suppressLineNumbers w:val="0"/>
      </w:pPr>
      <w:r>
        <w:t>Mathematical expressions follow standard PEMDAS precedence rules:</w:t>
      </w:r>
    </w:p>
    <w:p w14:paraId="0267D525">
      <w:pPr>
        <w:pStyle w:val="7"/>
        <w:keepNext w:val="0"/>
        <w:keepLines w:val="0"/>
        <w:widowControl/>
        <w:numPr>
          <w:ilvl w:val="0"/>
          <w:numId w:val="5"/>
        </w:numPr>
        <w:suppressLineNumbers w:val="0"/>
        <w:ind w:left="425" w:leftChars="0" w:hanging="425" w:firstLineChars="0"/>
      </w:pPr>
      <w:r>
        <w:rPr>
          <w:b/>
          <w:bCs/>
        </w:rPr>
        <w:t>Parentheses:</w:t>
      </w:r>
      <w:r>
        <w:t xml:space="preserve"> </w:t>
      </w:r>
      <w:r>
        <w:rPr>
          <w:rStyle w:val="5"/>
        </w:rPr>
        <w:t>( )</w:t>
      </w:r>
      <w:r>
        <w:t xml:space="preserve"> evaluate inner expressions first.</w:t>
      </w:r>
    </w:p>
    <w:p w14:paraId="3CA9F8F9">
      <w:pPr>
        <w:pStyle w:val="7"/>
        <w:keepNext w:val="0"/>
        <w:keepLines w:val="0"/>
        <w:widowControl/>
        <w:numPr>
          <w:ilvl w:val="0"/>
          <w:numId w:val="5"/>
        </w:numPr>
        <w:suppressLineNumbers w:val="0"/>
        <w:ind w:left="425" w:leftChars="0" w:hanging="425" w:firstLineChars="0"/>
      </w:pPr>
      <w:r>
        <w:rPr>
          <w:b/>
          <w:bCs/>
        </w:rPr>
        <w:t>Multiplication/Division:</w:t>
      </w:r>
      <w:r>
        <w:t xml:space="preserve"> </w:t>
      </w:r>
      <w:r>
        <w:rPr>
          <w:rStyle w:val="5"/>
        </w:rPr>
        <w:t>*</w:t>
      </w:r>
      <w:r>
        <w:t xml:space="preserve"> and </w:t>
      </w:r>
      <w:r>
        <w:rPr>
          <w:rStyle w:val="5"/>
        </w:rPr>
        <w:t>/</w:t>
      </w:r>
      <w:r>
        <w:t xml:space="preserve"> evaluate left-to-right.</w:t>
      </w:r>
    </w:p>
    <w:p w14:paraId="1B40B2B0">
      <w:pPr>
        <w:pStyle w:val="7"/>
        <w:keepNext w:val="0"/>
        <w:keepLines w:val="0"/>
        <w:widowControl/>
        <w:numPr>
          <w:ilvl w:val="0"/>
          <w:numId w:val="5"/>
        </w:numPr>
        <w:suppressLineNumbers w:val="0"/>
        <w:ind w:left="425" w:leftChars="0" w:hanging="425" w:firstLineChars="0"/>
      </w:pPr>
      <w:r>
        <w:rPr>
          <w:b/>
          <w:bCs/>
        </w:rPr>
        <w:t>Addition/Subtraction:</w:t>
      </w:r>
      <w:r>
        <w:t xml:space="preserve"> </w:t>
      </w:r>
      <w:r>
        <w:rPr>
          <w:rStyle w:val="5"/>
        </w:rPr>
        <w:t>+</w:t>
      </w:r>
      <w:r>
        <w:t xml:space="preserve"> and </w:t>
      </w:r>
      <w:r>
        <w:rPr>
          <w:rStyle w:val="5"/>
        </w:rPr>
        <w:t>-</w:t>
      </w:r>
      <w:r>
        <w:t xml:space="preserve"> evaluate left-to-right.</w:t>
      </w:r>
    </w:p>
    <w:p w14:paraId="7C813F6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SimSun">
    <w:altName w:val="Microsoft YaHei UI"/>
    <w:panose1 w:val="02010600030101010101"/>
    <w:charset w:val="86"/>
    <w:family w:val="auto"/>
    <w:pitch w:val="default"/>
    <w:sig w:usb0="00000003" w:usb1="080E0000" w:usb2="00000010" w:usb3="00000000" w:csb0="00040001" w:csb1="00000000"/>
  </w:font>
  <w:font w:name="Arial">
    <w:panose1 w:val="020B0604020202020204"/>
    <w:charset w:val="00"/>
    <w:family w:val="swiss"/>
    <w:pitch w:val="default"/>
    <w:sig w:usb0="E0002EFF" w:usb1="C000785B" w:usb2="00000009" w:usb3="00000000" w:csb0="400001FF" w:csb1="FFFF0000"/>
  </w:font>
  <w:font w:name="黑体">
    <w:altName w:val="Microsoft YaHei UI"/>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Sun">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DE408C"/>
    <w:multiLevelType w:val="singleLevel"/>
    <w:tmpl w:val="C6DE408C"/>
    <w:lvl w:ilvl="0" w:tentative="0">
      <w:start w:val="1"/>
      <w:numFmt w:val="decimal"/>
      <w:lvlText w:val="%1."/>
      <w:lvlJc w:val="left"/>
      <w:pPr>
        <w:tabs>
          <w:tab w:val="left" w:pos="425"/>
        </w:tabs>
        <w:ind w:left="425" w:leftChars="0" w:hanging="425" w:firstLineChars="0"/>
      </w:pPr>
      <w:rPr>
        <w:rFonts w:hint="default"/>
      </w:rPr>
    </w:lvl>
  </w:abstractNum>
  <w:abstractNum w:abstractNumId="1">
    <w:nsid w:val="0748E0A5"/>
    <w:multiLevelType w:val="singleLevel"/>
    <w:tmpl w:val="0748E0A5"/>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209D8949"/>
    <w:multiLevelType w:val="multilevel"/>
    <w:tmpl w:val="209D8949"/>
    <w:lvl w:ilvl="0" w:tentative="0">
      <w:start w:val="1"/>
      <w:numFmt w:val="bullet"/>
      <w:lvlText w:val=""/>
      <w:lvlJc w:val="left"/>
      <w:pPr>
        <w:tabs>
          <w:tab w:val="left" w:pos="420"/>
        </w:tabs>
        <w:ind w:left="620" w:leftChars="0" w:hanging="420" w:firstLineChars="0"/>
      </w:pPr>
      <w:rPr>
        <w:rFonts w:hint="default" w:ascii="Wingdings" w:hAnsi="Wingdings"/>
      </w:rPr>
    </w:lvl>
    <w:lvl w:ilvl="1" w:tentative="0">
      <w:start w:val="1"/>
      <w:numFmt w:val="bullet"/>
      <w:lvlText w:val=""/>
      <w:lvlJc w:val="left"/>
      <w:pPr>
        <w:tabs>
          <w:tab w:val="left" w:pos="840"/>
        </w:tabs>
        <w:ind w:left="1040" w:leftChars="0" w:hanging="420" w:firstLineChars="0"/>
      </w:pPr>
      <w:rPr>
        <w:rFonts w:hint="default" w:ascii="Wingdings" w:hAnsi="Wingdings"/>
      </w:rPr>
    </w:lvl>
    <w:lvl w:ilvl="2" w:tentative="0">
      <w:start w:val="1"/>
      <w:numFmt w:val="bullet"/>
      <w:lvlText w:val=""/>
      <w:lvlJc w:val="left"/>
      <w:pPr>
        <w:tabs>
          <w:tab w:val="left" w:pos="1260"/>
        </w:tabs>
        <w:ind w:left="1460" w:leftChars="0" w:hanging="420" w:firstLineChars="0"/>
      </w:pPr>
      <w:rPr>
        <w:rFonts w:hint="default" w:ascii="Wingdings" w:hAnsi="Wingdings"/>
      </w:rPr>
    </w:lvl>
    <w:lvl w:ilvl="3" w:tentative="0">
      <w:start w:val="1"/>
      <w:numFmt w:val="bullet"/>
      <w:lvlText w:val=""/>
      <w:lvlJc w:val="left"/>
      <w:pPr>
        <w:tabs>
          <w:tab w:val="left" w:pos="1680"/>
        </w:tabs>
        <w:ind w:left="1880" w:leftChars="0" w:hanging="420" w:firstLineChars="0"/>
      </w:pPr>
      <w:rPr>
        <w:rFonts w:hint="default" w:ascii="Wingdings" w:hAnsi="Wingdings"/>
      </w:rPr>
    </w:lvl>
    <w:lvl w:ilvl="4" w:tentative="0">
      <w:start w:val="1"/>
      <w:numFmt w:val="bullet"/>
      <w:lvlText w:val=""/>
      <w:lvlJc w:val="left"/>
      <w:pPr>
        <w:tabs>
          <w:tab w:val="left" w:pos="2100"/>
        </w:tabs>
        <w:ind w:left="2300" w:leftChars="0" w:hanging="420" w:firstLineChars="0"/>
      </w:pPr>
      <w:rPr>
        <w:rFonts w:hint="default" w:ascii="Wingdings" w:hAnsi="Wingdings"/>
      </w:rPr>
    </w:lvl>
    <w:lvl w:ilvl="5" w:tentative="0">
      <w:start w:val="1"/>
      <w:numFmt w:val="bullet"/>
      <w:lvlText w:val=""/>
      <w:lvlJc w:val="left"/>
      <w:pPr>
        <w:tabs>
          <w:tab w:val="left" w:pos="2520"/>
        </w:tabs>
        <w:ind w:left="2720" w:leftChars="0" w:hanging="420" w:firstLineChars="0"/>
      </w:pPr>
      <w:rPr>
        <w:rFonts w:hint="default" w:ascii="Wingdings" w:hAnsi="Wingdings"/>
      </w:rPr>
    </w:lvl>
    <w:lvl w:ilvl="6" w:tentative="0">
      <w:start w:val="1"/>
      <w:numFmt w:val="bullet"/>
      <w:lvlText w:val=""/>
      <w:lvlJc w:val="left"/>
      <w:pPr>
        <w:tabs>
          <w:tab w:val="left" w:pos="2940"/>
        </w:tabs>
        <w:ind w:left="3140" w:leftChars="0" w:hanging="420" w:firstLineChars="0"/>
      </w:pPr>
      <w:rPr>
        <w:rFonts w:hint="default" w:ascii="Wingdings" w:hAnsi="Wingdings"/>
      </w:rPr>
    </w:lvl>
    <w:lvl w:ilvl="7" w:tentative="0">
      <w:start w:val="1"/>
      <w:numFmt w:val="bullet"/>
      <w:lvlText w:val=""/>
      <w:lvlJc w:val="left"/>
      <w:pPr>
        <w:tabs>
          <w:tab w:val="left" w:pos="3360"/>
        </w:tabs>
        <w:ind w:left="3560" w:leftChars="0" w:hanging="420" w:firstLineChars="0"/>
      </w:pPr>
      <w:rPr>
        <w:rFonts w:hint="default" w:ascii="Wingdings" w:hAnsi="Wingdings"/>
      </w:rPr>
    </w:lvl>
    <w:lvl w:ilvl="8" w:tentative="0">
      <w:start w:val="1"/>
      <w:numFmt w:val="bullet"/>
      <w:lvlText w:val=""/>
      <w:lvlJc w:val="left"/>
      <w:pPr>
        <w:tabs>
          <w:tab w:val="left" w:pos="3780"/>
        </w:tabs>
        <w:ind w:left="3980" w:leftChars="0" w:hanging="420" w:firstLineChars="0"/>
      </w:pPr>
      <w:rPr>
        <w:rFonts w:hint="default" w:ascii="Wingdings" w:hAnsi="Wingdings"/>
      </w:rPr>
    </w:lvl>
  </w:abstractNum>
  <w:abstractNum w:abstractNumId="3">
    <w:nsid w:val="3A19EBA6"/>
    <w:multiLevelType w:val="multilevel"/>
    <w:tmpl w:val="3A19EB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89ED049"/>
    <w:multiLevelType w:val="singleLevel"/>
    <w:tmpl w:val="589ED04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F070A2"/>
    <w:rsid w:val="48F07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2026-05-09T09:55:00Z</dcterms:created>
  <dc:creator>k230599 Muhammad Fasih Ul Hassan</dc:creator>
  <cp:lastModifiedBy>k230599 Muhammad Fasih Ul Hassan</cp:lastModifiedBy>
  <dcterms:modified xsi:type="dcterms:W3CDTF">2026-05-09T10:00:20Z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BC6ECD9B9AD14922BAD5F7141C91AB29_11</vt:lpwstr>
  </property>
  <property fmtid="{D5CDD505-2E9C-101B-9397-08002B2CF9AE}" pid="4" name="KSOTemplateDocerSaveRecord">
    <vt:lpwstr>eyJoZGlkIjoiOTQ5ZTY2MDkzZDhiNjZjNjkyMTEzZWU4NTRhYTZmNzkiLCJ1c2VySWQiOiIxOTI0MTQ4MTA0MDcxIn0=</vt:lpwstr>
  </property>
</Properties>
</file>