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val="0"/>
          <w:i w:val="0"/>
          <w:sz w:val="22"/>
        </w:rPr>
        <w:t>Royaume du Maroc</w:t>
      </w:r>
    </w:p>
    <w:p>
      <w:pPr>
        <w:spacing w:after="200" w:before="0"/>
        <w:jc w:val="center"/>
      </w:pPr>
      <w:r>
        <w:rPr>
          <w:rFonts w:ascii="Times New Roman" w:hAnsi="Times New Roman"/>
          <w:b w:val="0"/>
          <w:i/>
          <w:sz w:val="20"/>
        </w:rPr>
        <w:t>Ministère de l'Éducation Nationale</w:t>
      </w:r>
      <w:r>
        <w:br/>
      </w:r>
      <w:r>
        <w:rPr>
          <w:rFonts w:ascii="Times New Roman" w:hAnsi="Times New Roman"/>
          <w:b w:val="0"/>
          <w:i/>
          <w:sz w:val="20"/>
        </w:rPr>
        <w:t>du préscolaire &amp; des sports</w:t>
      </w:r>
    </w:p>
    <w:tbl>
      <w:tblPr>
        <w:tblW w:type="auto" w:w="0"/>
        <w:jc w:val="center"/>
        <w:tblLook w:firstColumn="1" w:firstRow="1" w:lastColumn="0" w:lastRow="0" w:noHBand="0" w:noVBand="1" w:val="04A0"/>
        <w:tblBorders>
          <w:top w:val="single" w:sz="8" w:space="0" w:color="1F6FC0"/>
          <w:left w:val="single" w:sz="8" w:space="0" w:color="1F6FC0"/>
          <w:bottom w:val="single" w:sz="8" w:space="0" w:color="1F6FC0"/>
          <w:right w:val="single" w:sz="8" w:space="0" w:color="1F6FC0"/>
          <w:insideH w:val="single" w:sz="8" w:space="0" w:color="1F6FC0"/>
          <w:insideV w:val="single" w:sz="8" w:space="0" w:color="1F6FC0"/>
        </w:tblBorders>
      </w:tblPr>
      <w:tblGrid>
        <w:gridCol w:w="9412"/>
      </w:tblGrid>
      <w:tr>
        <w:tc>
          <w:tcPr>
            <w:tcW w:type="dxa" w:w="7370"/>
          </w:tcPr>
          <w:p>
            <w:pPr>
              <w:spacing w:after="100" w:before="100"/>
              <w:jc w:val="center"/>
            </w:pPr>
            <w:r>
              <w:rPr>
                <w:rFonts w:ascii="Times New Roman" w:hAnsi="Times New Roman"/>
                <w:sz w:val="24"/>
              </w:rPr>
              <w:t>Académie régionale de Fès - Meknès</w:t>
            </w:r>
          </w:p>
          <w:p>
            <w:pPr>
              <w:spacing w:after="100" w:before="100"/>
              <w:jc w:val="center"/>
            </w:pPr>
            <w:r>
              <w:rPr>
                <w:rFonts w:ascii="Times New Roman" w:hAnsi="Times New Roman"/>
                <w:sz w:val="24"/>
              </w:rPr>
              <w:t>Direction provinciale de TAZA</w:t>
            </w:r>
          </w:p>
          <w:p>
            <w:pPr>
              <w:spacing w:after="100" w:before="100"/>
              <w:jc w:val="center"/>
            </w:pPr>
            <w:r>
              <w:rPr>
                <w:rFonts w:ascii="Times New Roman" w:hAnsi="Times New Roman"/>
                <w:sz w:val="24"/>
              </w:rPr>
              <w:t>Centre de préparation Brevet de Technicien Supérieur</w:t>
            </w:r>
          </w:p>
        </w:tc>
      </w:tr>
    </w:tbl>
    <w:p>
      <w:pPr>
        <w:spacing w:after="720"/>
      </w:pPr>
    </w:p>
    <w:p>
      <w:pPr>
        <w:spacing w:after="400" w:before="0"/>
        <w:jc w:val="center"/>
      </w:pPr>
      <w:r>
        <w:rPr>
          <w:rFonts w:ascii="Times New Roman" w:hAnsi="Times New Roman"/>
          <w:b/>
          <w:i w:val="0"/>
          <w:color w:val="1F6FC0"/>
          <w:sz w:val="32"/>
        </w:rPr>
        <w:t>RAPPORT DE PFE</w:t>
      </w:r>
    </w:p>
    <w:p>
      <w:pPr>
        <w:spacing w:after="640" w:before="0"/>
        <w:jc w:val="center"/>
      </w:pPr>
      <w:r>
        <w:rPr>
          <w:rFonts w:ascii="Times New Roman" w:hAnsi="Times New Roman"/>
          <w:b/>
          <w:i w:val="0"/>
          <w:sz w:val="34"/>
        </w:rPr>
        <w:t>Conception et réalisation d'une plateforme</w:t>
      </w:r>
      <w:r>
        <w:br/>
      </w:r>
      <w:r>
        <w:rPr>
          <w:rFonts w:ascii="Times New Roman" w:hAnsi="Times New Roman"/>
          <w:b/>
          <w:i w:val="0"/>
          <w:sz w:val="34"/>
        </w:rPr>
        <w:t>de mise en relation entre freelances et clients</w:t>
      </w:r>
    </w:p>
    <w:tbl>
      <w:tblPr>
        <w:tblW w:type="auto" w:w="0"/>
        <w:jc w:val="center"/>
        <w:tblLook w:firstColumn="1" w:firstRow="1" w:lastColumn="0" w:lastRow="0" w:noHBand="0" w:noVBand="1" w:val="04A0"/>
      </w:tblPr>
      <w:tblGrid>
        <w:gridCol w:w="4706"/>
        <w:gridCol w:w="4706"/>
      </w:tblGrid>
      <w:tr>
        <w:tc>
          <w:tcPr>
            <w:tcW w:type="dxa" w:w="4535"/>
          </w:tcPr>
          <w:p>
            <w:pPr>
              <w:spacing w:after="80"/>
              <w:jc w:val="left"/>
            </w:pPr>
            <w:r>
              <w:rPr>
                <w:rFonts w:ascii="Times New Roman" w:hAnsi="Times New Roman"/>
                <w:b/>
                <w:sz w:val="24"/>
              </w:rPr>
              <w:t>Réalisé par :</w:t>
            </w:r>
          </w:p>
          <w:p>
            <w:pPr>
              <w:spacing w:after="40"/>
              <w:jc w:val="left"/>
            </w:pPr>
            <w:r>
              <w:rPr>
                <w:rFonts w:ascii="Times New Roman" w:hAnsi="Times New Roman"/>
                <w:sz w:val="24"/>
              </w:rPr>
              <w:t>EL MERNISSI Ayoub</w:t>
            </w:r>
          </w:p>
          <w:p>
            <w:pPr>
              <w:spacing w:after="40"/>
              <w:jc w:val="left"/>
            </w:pPr>
            <w:r>
              <w:rPr>
                <w:rFonts w:ascii="Times New Roman" w:hAnsi="Times New Roman"/>
                <w:sz w:val="24"/>
              </w:rPr>
              <w:t>EL AZZOUZI Omar</w:t>
            </w:r>
          </w:p>
        </w:tc>
        <w:tc>
          <w:tcPr>
            <w:tcW w:type="dxa" w:w="4535"/>
          </w:tcPr>
          <w:p>
            <w:pPr>
              <w:spacing w:after="80"/>
              <w:jc w:val="left"/>
            </w:pPr>
            <w:r>
              <w:rPr>
                <w:rFonts w:ascii="Times New Roman" w:hAnsi="Times New Roman"/>
                <w:b/>
                <w:sz w:val="24"/>
              </w:rPr>
              <w:t>Encadrant :</w:t>
            </w:r>
          </w:p>
          <w:p>
            <w:pPr>
              <w:spacing w:after="40"/>
              <w:jc w:val="left"/>
            </w:pPr>
            <w:r>
              <w:rPr>
                <w:rFonts w:ascii="Times New Roman" w:hAnsi="Times New Roman"/>
                <w:sz w:val="24"/>
              </w:rPr>
              <w:t>Hamid EL BOURAKKADI</w:t>
            </w:r>
          </w:p>
        </w:tc>
      </w:tr>
    </w:tbl>
    <w:p>
      <w:pPr>
        <w:spacing w:after="600"/>
      </w:pPr>
    </w:p>
    <w:p>
      <w:pPr>
        <w:spacing w:after="80"/>
        <w:jc w:val="center"/>
      </w:pPr>
      <w:r>
        <w:rPr>
          <w:rFonts w:ascii="Times New Roman" w:hAnsi="Times New Roman"/>
          <w:b/>
          <w:sz w:val="24"/>
        </w:rPr>
        <w:t>Centre de formation :</w:t>
      </w:r>
    </w:p>
    <w:p>
      <w:pPr>
        <w:spacing w:after="800" w:before="0"/>
        <w:jc w:val="center"/>
      </w:pPr>
      <w:r>
        <w:rPr>
          <w:rFonts w:ascii="Times New Roman" w:hAnsi="Times New Roman"/>
          <w:b w:val="0"/>
          <w:i w:val="0"/>
          <w:sz w:val="24"/>
        </w:rPr>
        <w:t>Lycée Technique - Taza</w:t>
      </w:r>
    </w:p>
    <w:p>
      <w:pPr>
        <w:spacing w:after="0" w:before="0"/>
        <w:jc w:val="center"/>
      </w:pPr>
      <w:r>
        <w:rPr>
          <w:rFonts w:ascii="Times New Roman" w:hAnsi="Times New Roman"/>
          <w:b/>
          <w:i w:val="0"/>
          <w:sz w:val="26"/>
        </w:rPr>
        <w:t>2025 – 2026</w:t>
      </w:r>
    </w:p>
    <w:p>
      <w:r>
        <w:br w:type="page"/>
      </w:r>
    </w:p>
    <w:p>
      <w:pPr>
        <w:spacing w:after="320"/>
        <w:jc w:val="center"/>
      </w:pPr>
      <w:r>
        <w:rPr>
          <w:rFonts w:ascii="Times New Roman" w:hAnsi="Times New Roman"/>
          <w:b/>
          <w:color w:val="1F6FC0"/>
          <w:sz w:val="40"/>
        </w:rPr>
        <w:t>Remerciement</w:t>
      </w:r>
    </w:p>
    <w:p>
      <w:r>
        <w:rPr>
          <w:rFonts w:ascii="Times New Roman" w:hAnsi="Times New Roman"/>
          <w:b w:val="0"/>
          <w:i w:val="0"/>
          <w:sz w:val="23"/>
        </w:rPr>
        <w:t xml:space="preserve">Nous tenons à exprimer nos plus sincères remerciements à </w:t>
      </w:r>
      <w:r>
        <w:rPr>
          <w:rFonts w:ascii="Times New Roman" w:hAnsi="Times New Roman"/>
          <w:b/>
          <w:i w:val="0"/>
          <w:sz w:val="23"/>
        </w:rPr>
        <w:t>M. Hamid EL BOURAKKADI</w:t>
      </w:r>
      <w:r>
        <w:rPr>
          <w:rFonts w:ascii="Times New Roman" w:hAnsi="Times New Roman"/>
          <w:b w:val="0"/>
          <w:i w:val="0"/>
          <w:sz w:val="23"/>
        </w:rPr>
        <w:t>, notre encadrant pédagogique, pour son accompagnement tout au long de ce projet. Sa disponibilité, ses conseils et son soutien ont été précieux pour mener à bien ce travail.</w:t>
      </w:r>
    </w:p>
    <w:p>
      <w:r>
        <w:rPr>
          <w:rFonts w:ascii="Times New Roman" w:hAnsi="Times New Roman"/>
          <w:b w:val="0"/>
          <w:i w:val="0"/>
          <w:sz w:val="23"/>
        </w:rPr>
        <w:t xml:space="preserve">Nous remercions également l'ensemble de l'équipe pédagogique de la filière </w:t>
      </w:r>
      <w:r>
        <w:rPr>
          <w:rFonts w:ascii="Times New Roman" w:hAnsi="Times New Roman"/>
          <w:b/>
          <w:i w:val="0"/>
          <w:sz w:val="23"/>
        </w:rPr>
        <w:t>Développement Web Full Stack</w:t>
      </w:r>
      <w:r>
        <w:rPr>
          <w:rFonts w:ascii="Times New Roman" w:hAnsi="Times New Roman"/>
          <w:b w:val="0"/>
          <w:i w:val="0"/>
          <w:sz w:val="23"/>
        </w:rPr>
        <w:t xml:space="preserve"> du centre BTS de Taza pour les connaissances et compétences transmises durant ces deux années de formation.</w:t>
      </w:r>
    </w:p>
    <w:p>
      <w:r>
        <w:rPr>
          <w:rFonts w:ascii="Times New Roman" w:hAnsi="Times New Roman"/>
          <w:b w:val="0"/>
          <w:i w:val="0"/>
          <w:sz w:val="23"/>
        </w:rPr>
        <w:t xml:space="preserve">Un remerciement spécial à nos </w:t>
      </w:r>
      <w:r>
        <w:rPr>
          <w:rFonts w:ascii="Times New Roman" w:hAnsi="Times New Roman"/>
          <w:b/>
          <w:i w:val="0"/>
          <w:sz w:val="23"/>
        </w:rPr>
        <w:t>familles</w:t>
      </w:r>
      <w:r>
        <w:rPr>
          <w:rFonts w:ascii="Times New Roman" w:hAnsi="Times New Roman"/>
          <w:b w:val="0"/>
          <w:i w:val="0"/>
          <w:sz w:val="23"/>
        </w:rPr>
        <w:t xml:space="preserve"> et nos </w:t>
      </w:r>
      <w:r>
        <w:rPr>
          <w:rFonts w:ascii="Times New Roman" w:hAnsi="Times New Roman"/>
          <w:b/>
          <w:i w:val="0"/>
          <w:sz w:val="23"/>
        </w:rPr>
        <w:t>proches</w:t>
      </w:r>
      <w:r>
        <w:rPr>
          <w:rFonts w:ascii="Times New Roman" w:hAnsi="Times New Roman"/>
          <w:b w:val="0"/>
          <w:i w:val="0"/>
          <w:sz w:val="23"/>
        </w:rPr>
        <w:t xml:space="preserve"> pour leur patience, leur soutien moral constant et leurs encouragements, sans lesquels ce projet n'aurait pas été possible.</w:t>
      </w:r>
    </w:p>
    <w:p>
      <w:r>
        <w:rPr>
          <w:rFonts w:ascii="Times New Roman" w:hAnsi="Times New Roman"/>
          <w:b w:val="0"/>
          <w:i w:val="0"/>
          <w:sz w:val="23"/>
        </w:rPr>
        <w:t>Enfin, nous remercions toutes les personnes qui ont contribué de près ou de loin à la réussite de ce projet.</w:t>
      </w:r>
    </w:p>
    <w:p>
      <w:r>
        <w:br w:type="page"/>
      </w:r>
    </w:p>
    <w:p>
      <w:pPr>
        <w:spacing w:after="320"/>
        <w:jc w:val="center"/>
      </w:pPr>
      <w:r>
        <w:rPr>
          <w:rFonts w:ascii="Times New Roman" w:hAnsi="Times New Roman"/>
          <w:b/>
          <w:color w:val="1F6FC0"/>
          <w:sz w:val="40"/>
        </w:rPr>
        <w:t>Résumé</w:t>
      </w:r>
    </w:p>
    <w:p>
      <w:r>
        <w:rPr>
          <w:rFonts w:ascii="Times New Roman" w:hAnsi="Times New Roman"/>
          <w:b w:val="0"/>
          <w:i w:val="0"/>
          <w:sz w:val="23"/>
        </w:rPr>
        <w:t xml:space="preserve">Ce projet consiste en la conception et le développement d'une </w:t>
      </w:r>
      <w:r>
        <w:rPr>
          <w:rFonts w:ascii="Times New Roman" w:hAnsi="Times New Roman"/>
          <w:b/>
          <w:i w:val="0"/>
          <w:sz w:val="23"/>
        </w:rPr>
        <w:t>plateforme web de mise en relation entre freelances et clients</w:t>
      </w:r>
      <w:r>
        <w:rPr>
          <w:rFonts w:ascii="Times New Roman" w:hAnsi="Times New Roman"/>
          <w:b w:val="0"/>
          <w:i w:val="0"/>
          <w:sz w:val="23"/>
        </w:rPr>
        <w:t>. L'objectif principal est de faciliter la publication de services, la recherche de prestataires et la gestion des missions en ligne. La plateforme permet aux utilisateurs de créer un profil, de proposer ou rechercher des services, et de gérer les missions avec un suivi clair et efficace.</w:t>
      </w:r>
    </w:p>
    <w:p>
      <w:r>
        <w:rPr>
          <w:rFonts w:ascii="Times New Roman" w:hAnsi="Times New Roman"/>
          <w:b w:val="0"/>
          <w:i w:val="0"/>
          <w:sz w:val="23"/>
        </w:rPr>
        <w:t xml:space="preserve">Sur le plan technique, l'application repose sur une architecture découplée : une </w:t>
      </w:r>
      <w:r>
        <w:rPr>
          <w:rFonts w:ascii="Times New Roman" w:hAnsi="Times New Roman"/>
          <w:b/>
          <w:i w:val="0"/>
          <w:sz w:val="23"/>
        </w:rPr>
        <w:t>API REST Laravel 12</w:t>
      </w:r>
      <w:r>
        <w:rPr>
          <w:rFonts w:ascii="Times New Roman" w:hAnsi="Times New Roman"/>
          <w:b w:val="0"/>
          <w:i w:val="0"/>
          <w:sz w:val="23"/>
        </w:rPr>
        <w:t xml:space="preserve"> côté serveur, une </w:t>
      </w:r>
      <w:r>
        <w:rPr>
          <w:rFonts w:ascii="Times New Roman" w:hAnsi="Times New Roman"/>
          <w:b/>
          <w:i w:val="0"/>
          <w:sz w:val="23"/>
        </w:rPr>
        <w:t>interface React 19</w:t>
      </w:r>
      <w:r>
        <w:rPr>
          <w:rFonts w:ascii="Times New Roman" w:hAnsi="Times New Roman"/>
          <w:b w:val="0"/>
          <w:i w:val="0"/>
          <w:sz w:val="23"/>
        </w:rPr>
        <w:t xml:space="preserve"> côté client, et une base de données </w:t>
      </w:r>
      <w:r>
        <w:rPr>
          <w:rFonts w:ascii="Times New Roman" w:hAnsi="Times New Roman"/>
          <w:b/>
          <w:i w:val="0"/>
          <w:sz w:val="23"/>
        </w:rPr>
        <w:t>MySQL</w:t>
      </w:r>
      <w:r>
        <w:rPr>
          <w:rFonts w:ascii="Times New Roman" w:hAnsi="Times New Roman"/>
          <w:b w:val="0"/>
          <w:i w:val="0"/>
          <w:sz w:val="23"/>
        </w:rPr>
        <w:t xml:space="preserve">. L'authentification s'appuie sur Laravel Sanctum, renforcée par la double authentification (2FA). Le module de paiement implémente un système de </w:t>
      </w:r>
      <w:r>
        <w:rPr>
          <w:rFonts w:ascii="Times New Roman" w:hAnsi="Times New Roman"/>
          <w:b/>
          <w:i w:val="0"/>
          <w:sz w:val="23"/>
        </w:rPr>
        <w:t>séquestre (escrow)</w:t>
      </w:r>
      <w:r>
        <w:rPr>
          <w:rFonts w:ascii="Times New Roman" w:hAnsi="Times New Roman"/>
          <w:b w:val="0"/>
          <w:i w:val="0"/>
          <w:sz w:val="23"/>
        </w:rPr>
        <w:t xml:space="preserve"> sécurisé intégré à Stripe. La plateforme intègre également une </w:t>
      </w:r>
      <w:r>
        <w:rPr>
          <w:rFonts w:ascii="Times New Roman" w:hAnsi="Times New Roman"/>
          <w:b/>
          <w:i w:val="0"/>
          <w:sz w:val="23"/>
        </w:rPr>
        <w:t>messagerie temps réel</w:t>
      </w:r>
      <w:r>
        <w:rPr>
          <w:rFonts w:ascii="Times New Roman" w:hAnsi="Times New Roman"/>
          <w:b w:val="0"/>
          <w:i w:val="0"/>
          <w:sz w:val="23"/>
        </w:rPr>
        <w:t xml:space="preserve"> (WebSockets) et des fonctions d'</w:t>
      </w:r>
      <w:r>
        <w:rPr>
          <w:rFonts w:ascii="Times New Roman" w:hAnsi="Times New Roman"/>
          <w:b/>
          <w:i w:val="0"/>
          <w:sz w:val="23"/>
        </w:rPr>
        <w:t>intelligence artificielle</w:t>
      </w:r>
      <w:r>
        <w:rPr>
          <w:rFonts w:ascii="Times New Roman" w:hAnsi="Times New Roman"/>
          <w:b w:val="0"/>
          <w:i w:val="0"/>
          <w:sz w:val="23"/>
        </w:rPr>
        <w:t>.</w:t>
      </w:r>
    </w:p>
    <w:p>
      <w:r>
        <w:rPr>
          <w:rFonts w:ascii="Times New Roman" w:hAnsi="Times New Roman"/>
          <w:b w:val="0"/>
          <w:i w:val="0"/>
          <w:sz w:val="23"/>
        </w:rPr>
        <w:t>Ce travail inclut l'analyse des besoins, la conception de l'architecture du système, le développement complet de l'application et la validation des fonctionnalités. L'ensemble du projet vise à offrir une solution pratique, intuitive et sécurisée pour les freelances et leurs clients, améliorant ainsi l'efficacité des collaborations en ligne.</w:t>
      </w:r>
    </w:p>
    <w:p>
      <w:r>
        <w:rPr>
          <w:rFonts w:ascii="Times New Roman" w:hAnsi="Times New Roman"/>
          <w:b/>
          <w:i w:val="0"/>
          <w:sz w:val="23"/>
        </w:rPr>
        <w:t>Mots-clés :</w:t>
      </w:r>
      <w:r>
        <w:rPr>
          <w:rFonts w:ascii="Times New Roman" w:hAnsi="Times New Roman"/>
          <w:b w:val="0"/>
          <w:i w:val="0"/>
          <w:sz w:val="23"/>
        </w:rPr>
        <w:t xml:space="preserve"> marketplace, freelance, séquestre, Laravel, React, MySQL, Sanctum, Stripe, WebSocket, API REST, paiement sécurisé, intelligence artificielle.</w:t>
      </w:r>
    </w:p>
    <w:p>
      <w:r>
        <w:br w:type="page"/>
      </w:r>
    </w:p>
    <w:p>
      <w:pPr>
        <w:spacing w:after="320"/>
        <w:jc w:val="center"/>
      </w:pPr>
      <w:r>
        <w:rPr>
          <w:rFonts w:ascii="Times New Roman" w:hAnsi="Times New Roman"/>
          <w:b/>
          <w:color w:val="1F6FC0"/>
          <w:sz w:val="40"/>
        </w:rPr>
        <w:t>Abstract</w:t>
      </w:r>
    </w:p>
    <w:p>
      <w:r>
        <w:rPr>
          <w:rFonts w:ascii="Times New Roman" w:hAnsi="Times New Roman"/>
          <w:b w:val="0"/>
          <w:i w:val="0"/>
          <w:sz w:val="23"/>
        </w:rPr>
        <w:t xml:space="preserve">This project focuses on the design and development of a </w:t>
      </w:r>
      <w:r>
        <w:rPr>
          <w:rFonts w:ascii="Times New Roman" w:hAnsi="Times New Roman"/>
          <w:b/>
          <w:i w:val="0"/>
          <w:sz w:val="23"/>
        </w:rPr>
        <w:t>web platform connecting freelancers with clients</w:t>
      </w:r>
      <w:r>
        <w:rPr>
          <w:rFonts w:ascii="Times New Roman" w:hAnsi="Times New Roman"/>
          <w:b w:val="0"/>
          <w:i w:val="0"/>
          <w:sz w:val="23"/>
        </w:rPr>
        <w:t>. The main objective is to simplify service posting, freelancer search, and online project management.</w:t>
      </w:r>
    </w:p>
    <w:p>
      <w:r>
        <w:rPr>
          <w:rFonts w:ascii="Times New Roman" w:hAnsi="Times New Roman"/>
          <w:b w:val="0"/>
          <w:i w:val="0"/>
          <w:sz w:val="23"/>
        </w:rPr>
        <w:t xml:space="preserve">The platform allows users to create profiles, offer or search for services, and manage tasks with clear and effective tracking. Technically, the application is built on a decoupled architecture: a </w:t>
      </w:r>
      <w:r>
        <w:rPr>
          <w:rFonts w:ascii="Times New Roman" w:hAnsi="Times New Roman"/>
          <w:b/>
          <w:i w:val="0"/>
          <w:sz w:val="23"/>
        </w:rPr>
        <w:t>Laravel 12 REST API</w:t>
      </w:r>
      <w:r>
        <w:rPr>
          <w:rFonts w:ascii="Times New Roman" w:hAnsi="Times New Roman"/>
          <w:b w:val="0"/>
          <w:i w:val="0"/>
          <w:sz w:val="23"/>
        </w:rPr>
        <w:t xml:space="preserve"> on the server side, a </w:t>
      </w:r>
      <w:r>
        <w:rPr>
          <w:rFonts w:ascii="Times New Roman" w:hAnsi="Times New Roman"/>
          <w:b/>
          <w:i w:val="0"/>
          <w:sz w:val="23"/>
        </w:rPr>
        <w:t>React 19</w:t>
      </w:r>
      <w:r>
        <w:rPr>
          <w:rFonts w:ascii="Times New Roman" w:hAnsi="Times New Roman"/>
          <w:b w:val="0"/>
          <w:i w:val="0"/>
          <w:sz w:val="23"/>
        </w:rPr>
        <w:t xml:space="preserve"> single-page application on the client side, and a </w:t>
      </w:r>
      <w:r>
        <w:rPr>
          <w:rFonts w:ascii="Times New Roman" w:hAnsi="Times New Roman"/>
          <w:b/>
          <w:i w:val="0"/>
          <w:sz w:val="23"/>
        </w:rPr>
        <w:t>MySQL</w:t>
      </w:r>
      <w:r>
        <w:rPr>
          <w:rFonts w:ascii="Times New Roman" w:hAnsi="Times New Roman"/>
          <w:b w:val="0"/>
          <w:i w:val="0"/>
          <w:sz w:val="23"/>
        </w:rPr>
        <w:t xml:space="preserve"> database. Authentication uses Laravel Sanctum with two-factor authentication (2FA). Payments are secured through an </w:t>
      </w:r>
      <w:r>
        <w:rPr>
          <w:rFonts w:ascii="Times New Roman" w:hAnsi="Times New Roman"/>
          <w:b/>
          <w:i w:val="0"/>
          <w:sz w:val="23"/>
        </w:rPr>
        <w:t>escrow system</w:t>
      </w:r>
      <w:r>
        <w:rPr>
          <w:rFonts w:ascii="Times New Roman" w:hAnsi="Times New Roman"/>
          <w:b w:val="0"/>
          <w:i w:val="0"/>
          <w:sz w:val="23"/>
        </w:rPr>
        <w:t xml:space="preserve"> integrated with Stripe, alongside </w:t>
      </w:r>
      <w:r>
        <w:rPr>
          <w:rFonts w:ascii="Times New Roman" w:hAnsi="Times New Roman"/>
          <w:b/>
          <w:i w:val="0"/>
          <w:sz w:val="23"/>
        </w:rPr>
        <w:t>real-time messaging</w:t>
      </w:r>
      <w:r>
        <w:rPr>
          <w:rFonts w:ascii="Times New Roman" w:hAnsi="Times New Roman"/>
          <w:b w:val="0"/>
          <w:i w:val="0"/>
          <w:sz w:val="23"/>
        </w:rPr>
        <w:t xml:space="preserve"> (WebSockets) and </w:t>
      </w:r>
      <w:r>
        <w:rPr>
          <w:rFonts w:ascii="Times New Roman" w:hAnsi="Times New Roman"/>
          <w:b/>
          <w:i w:val="0"/>
          <w:sz w:val="23"/>
        </w:rPr>
        <w:t>AI-powered</w:t>
      </w:r>
      <w:r>
        <w:rPr>
          <w:rFonts w:ascii="Times New Roman" w:hAnsi="Times New Roman"/>
          <w:b w:val="0"/>
          <w:i w:val="0"/>
          <w:sz w:val="23"/>
        </w:rPr>
        <w:t xml:space="preserve"> features.</w:t>
      </w:r>
    </w:p>
    <w:p>
      <w:r>
        <w:rPr>
          <w:rFonts w:ascii="Times New Roman" w:hAnsi="Times New Roman"/>
          <w:b w:val="0"/>
          <w:i w:val="0"/>
          <w:sz w:val="23"/>
        </w:rPr>
        <w:t>The work includes requirements analysis, system architecture design, application development, and functional validation. Overall, the project aims to provide a practical, intuitive, and accessible solution for freelancers and clients, enhancing the efficiency of online collaborations.</w:t>
      </w:r>
    </w:p>
    <w:p>
      <w:r>
        <w:rPr>
          <w:rFonts w:ascii="Times New Roman" w:hAnsi="Times New Roman"/>
          <w:b/>
          <w:i w:val="0"/>
          <w:sz w:val="23"/>
        </w:rPr>
        <w:t>Keywords:</w:t>
      </w:r>
      <w:r>
        <w:rPr>
          <w:rFonts w:ascii="Times New Roman" w:hAnsi="Times New Roman"/>
          <w:b w:val="0"/>
          <w:i w:val="0"/>
          <w:sz w:val="23"/>
        </w:rPr>
        <w:t xml:space="preserve"> marketplace, freelance, escrow, Laravel, React, MySQL, Sanctum, Stripe, WebSocket, REST API, secure payment, artificial intelligence.</w:t>
      </w:r>
    </w:p>
    <w:p>
      <w:r>
        <w:br w:type="page"/>
      </w:r>
    </w:p>
    <w:p>
      <w:pPr>
        <w:spacing w:after="320"/>
        <w:jc w:val="center"/>
      </w:pPr>
      <w:r>
        <w:rPr>
          <w:rFonts w:ascii="Times New Roman" w:hAnsi="Times New Roman"/>
          <w:b/>
          <w:color w:val="1F6FC0"/>
          <w:sz w:val="40"/>
        </w:rPr>
        <w:t>Sommaire</w:t>
      </w:r>
    </w:p>
    <w:p>
      <w:fldSimple w:instr=" TOC \o &quot;1-3&quot; \h \z \u ">
        <w:r>
          <w:t>Le sommaire se met à jour à l'ouverture (clic droit &gt; Mettre à jour les champs).</w:t>
        </w:r>
      </w:fldSimple>
    </w:p>
    <w:p>
      <w:r>
        <w:br w:type="page"/>
      </w:r>
    </w:p>
    <w:p>
      <w:pPr>
        <w:spacing w:after="320"/>
        <w:jc w:val="center"/>
      </w:pPr>
      <w:r>
        <w:rPr>
          <w:rFonts w:ascii="Times New Roman" w:hAnsi="Times New Roman"/>
          <w:b/>
          <w:color w:val="1F6FC0"/>
          <w:sz w:val="40"/>
        </w:rPr>
        <w:t>Table des figures</w:t>
      </w:r>
    </w:p>
    <w:p>
      <w:fldSimple w:instr=" TOC \h \z \c &quot;Figure&quot; ">
        <w:r>
          <w:t>La table des figures se met à jour à l'ouverture.</w:t>
        </w:r>
      </w:fldSimple>
    </w:p>
    <w:p>
      <w:r>
        <w:br w:type="page"/>
      </w:r>
    </w:p>
    <w:p>
      <w:pPr>
        <w:spacing w:after="320"/>
        <w:jc w:val="center"/>
      </w:pPr>
      <w:r>
        <w:rPr>
          <w:rFonts w:ascii="Times New Roman" w:hAnsi="Times New Roman"/>
          <w:b/>
          <w:color w:val="1F6FC0"/>
          <w:sz w:val="40"/>
        </w:rPr>
        <w:t>Liste des tableaux</w:t>
      </w:r>
    </w:p>
    <w:p>
      <w:fldSimple w:instr=" TOC \h \z \c &quot;Tableau&quot; ">
        <w:r>
          <w:t>La liste des tableaux se met à jour à l'ouverture.</w:t>
        </w:r>
      </w:fldSimple>
    </w:p>
    <w:p>
      <w:r>
        <w:br w:type="page"/>
      </w:r>
    </w:p>
    <w:p>
      <w:pPr>
        <w:pStyle w:val="Heading1"/>
      </w:pPr>
      <w:r>
        <w:t>Introduction générale</w:t>
      </w:r>
    </w:p>
    <w:p>
      <w:r>
        <w:rPr>
          <w:rFonts w:ascii="Times New Roman" w:hAnsi="Times New Roman"/>
          <w:b w:val="0"/>
          <w:i w:val="0"/>
          <w:sz w:val="23"/>
        </w:rPr>
        <w:t xml:space="preserve">La transformation numérique a profondément bouleversé le monde du travail au cours de la dernière décennie. L'essor du </w:t>
      </w:r>
      <w:r>
        <w:rPr>
          <w:rFonts w:ascii="Times New Roman" w:hAnsi="Times New Roman"/>
          <w:b/>
          <w:i w:val="0"/>
          <w:sz w:val="23"/>
        </w:rPr>
        <w:t>travail indépendant</w:t>
      </w:r>
      <w:r>
        <w:rPr>
          <w:rFonts w:ascii="Times New Roman" w:hAnsi="Times New Roman"/>
          <w:b w:val="0"/>
          <w:i w:val="0"/>
          <w:sz w:val="23"/>
        </w:rPr>
        <w:t xml:space="preserve"> — le </w:t>
      </w:r>
      <w:r>
        <w:rPr>
          <w:rFonts w:ascii="Times New Roman" w:hAnsi="Times New Roman"/>
          <w:b w:val="0"/>
          <w:i/>
          <w:sz w:val="23"/>
        </w:rPr>
        <w:t>freelancing</w:t>
      </w:r>
      <w:r>
        <w:rPr>
          <w:rFonts w:ascii="Times New Roman" w:hAnsi="Times New Roman"/>
          <w:b w:val="0"/>
          <w:i w:val="0"/>
          <w:sz w:val="23"/>
        </w:rPr>
        <w:t xml:space="preserve"> — en constitue l'une des manifestations les plus marquantes : de plus en plus de professionnels choisissent de proposer leurs compétences à distance, tandis que les entreprises, de la </w:t>
      </w:r>
      <w:r>
        <w:rPr>
          <w:rFonts w:ascii="Times New Roman" w:hAnsi="Times New Roman"/>
          <w:b w:val="0"/>
          <w:i/>
          <w:sz w:val="23"/>
        </w:rPr>
        <w:t>start-up</w:t>
      </w:r>
      <w:r>
        <w:rPr>
          <w:rFonts w:ascii="Times New Roman" w:hAnsi="Times New Roman"/>
          <w:b w:val="0"/>
          <w:i w:val="0"/>
          <w:sz w:val="23"/>
        </w:rPr>
        <w:t xml:space="preserve"> à la grande organisation, externalisent une part croissante de leurs projets vers des talents qualifiés, où qu'ils se trouvent. Cette nouvelle économie, dite </w:t>
      </w:r>
      <w:r>
        <w:rPr>
          <w:rFonts w:ascii="Times New Roman" w:hAnsi="Times New Roman"/>
          <w:b w:val="0"/>
          <w:i/>
          <w:sz w:val="23"/>
        </w:rPr>
        <w:t>économie des plateformes</w:t>
      </w:r>
      <w:r>
        <w:rPr>
          <w:rFonts w:ascii="Times New Roman" w:hAnsi="Times New Roman"/>
          <w:b w:val="0"/>
          <w:i w:val="0"/>
          <w:sz w:val="23"/>
        </w:rPr>
        <w:t>, repose sur des places de marché numériques capables de mettre en relation l'offre et la demande de compétences, tout en sécurisant la transaction qui les unit.</w:t>
      </w:r>
    </w:p>
    <w:p>
      <w:r>
        <w:rPr>
          <w:rFonts w:ascii="Times New Roman" w:hAnsi="Times New Roman"/>
          <w:b w:val="0"/>
          <w:i w:val="0"/>
          <w:sz w:val="23"/>
        </w:rPr>
        <w:t xml:space="preserve">Cependant, cette mise en relation soulève une difficulté centrale : la </w:t>
      </w:r>
      <w:r>
        <w:rPr>
          <w:rFonts w:ascii="Times New Roman" w:hAnsi="Times New Roman"/>
          <w:b/>
          <w:i w:val="0"/>
          <w:sz w:val="23"/>
        </w:rPr>
        <w:t>confiance</w:t>
      </w:r>
      <w:r>
        <w:rPr>
          <w:rFonts w:ascii="Times New Roman" w:hAnsi="Times New Roman"/>
          <w:b w:val="0"/>
          <w:i w:val="0"/>
          <w:sz w:val="23"/>
        </w:rPr>
        <w:t xml:space="preserve">. Comment un client peut-il être certain de ne payer que pour un travail effectivement livré et conforme ? Comment un freelance peut-il être assuré d'être rémunéré une fois la prestation réalisée ? Sur un marché où les deux parties ne se connaissent pas et ne se rencontrent jamais physiquement, l'absence de tiers de confiance constitue un frein majeur. Les plateformes internationales de référence (Upwork, Fiverr, Malt, Freelancer.com) ont répondu à ce problème par des mécanismes de </w:t>
      </w:r>
      <w:r>
        <w:rPr>
          <w:rFonts w:ascii="Times New Roman" w:hAnsi="Times New Roman"/>
          <w:b/>
          <w:i w:val="0"/>
          <w:sz w:val="23"/>
        </w:rPr>
        <w:t>séquestre de fonds</w:t>
      </w:r>
      <w:r>
        <w:rPr>
          <w:rFonts w:ascii="Times New Roman" w:hAnsi="Times New Roman"/>
          <w:b w:val="0"/>
          <w:i w:val="0"/>
          <w:sz w:val="23"/>
        </w:rPr>
        <w:t xml:space="preserve"> (escrow), de jalons de paiement et de gestion des litiges, devenus aujourd'hui des standards incontournables du secteur.</w:t>
      </w:r>
    </w:p>
    <w:p>
      <w:r>
        <w:rPr>
          <w:rFonts w:ascii="Times New Roman" w:hAnsi="Times New Roman"/>
          <w:b w:val="0"/>
          <w:i w:val="0"/>
          <w:sz w:val="23"/>
        </w:rPr>
        <w:t xml:space="preserve">C'est dans ce contexte que s'inscrit notre projet de fin d'études : la conception et le développement de </w:t>
      </w:r>
      <w:r>
        <w:rPr>
          <w:rFonts w:ascii="Times New Roman" w:hAnsi="Times New Roman"/>
          <w:b/>
          <w:i w:val="0"/>
          <w:sz w:val="23"/>
        </w:rPr>
        <w:t>Panda</w:t>
      </w:r>
      <w:r>
        <w:rPr>
          <w:rFonts w:ascii="Times New Roman" w:hAnsi="Times New Roman"/>
          <w:b w:val="0"/>
          <w:i w:val="0"/>
          <w:sz w:val="23"/>
        </w:rPr>
        <w:t xml:space="preserve">, une plateforme web complète de mise en relation entre freelances et clients. Loin de se limiter à un simple annuaire ou à un formulaire de contact, Panda ambitionne de couvrir l'intégralité du cycle de vie d'une collaboration : depuis la découverte d'un talent ou d'une offre, jusqu'au versement final des fonds, en passant par la contractualisation, le suivi des livrables et la communication. Le projet met un soin particulier à reproduire, dans un cadre académique, les briques techniques les plus exigeantes d'une telle plateforme — au premier rang desquelles un </w:t>
      </w:r>
      <w:r>
        <w:rPr>
          <w:rFonts w:ascii="Times New Roman" w:hAnsi="Times New Roman"/>
          <w:b/>
          <w:i w:val="0"/>
          <w:sz w:val="23"/>
        </w:rPr>
        <w:t>moteur de paiement par séquestre</w:t>
      </w:r>
      <w:r>
        <w:rPr>
          <w:rFonts w:ascii="Times New Roman" w:hAnsi="Times New Roman"/>
          <w:b w:val="0"/>
          <w:i w:val="0"/>
          <w:sz w:val="23"/>
        </w:rPr>
        <w:t xml:space="preserve"> fiable et auditable.</w:t>
      </w:r>
    </w:p>
    <w:p>
      <w:r>
        <w:rPr>
          <w:rFonts w:ascii="Times New Roman" w:hAnsi="Times New Roman"/>
          <w:b w:val="0"/>
          <w:i w:val="0"/>
          <w:sz w:val="23"/>
        </w:rPr>
        <w:t xml:space="preserve">Ce travail nous a permis de mobiliser et d'approfondir l'ensemble des compétences acquises durant notre formation : modélisation et conception logicielle (UML, Merise), développement back-end avec le framework </w:t>
      </w:r>
      <w:r>
        <w:rPr>
          <w:rFonts w:ascii="Times New Roman" w:hAnsi="Times New Roman"/>
          <w:b/>
          <w:i w:val="0"/>
          <w:sz w:val="23"/>
        </w:rPr>
        <w:t>Laravel</w:t>
      </w:r>
      <w:r>
        <w:rPr>
          <w:rFonts w:ascii="Times New Roman" w:hAnsi="Times New Roman"/>
          <w:b w:val="0"/>
          <w:i w:val="0"/>
          <w:sz w:val="23"/>
        </w:rPr>
        <w:t xml:space="preserve">, développement front-end avec la bibliothèque </w:t>
      </w:r>
      <w:r>
        <w:rPr>
          <w:rFonts w:ascii="Times New Roman" w:hAnsi="Times New Roman"/>
          <w:b/>
          <w:i w:val="0"/>
          <w:sz w:val="23"/>
        </w:rPr>
        <w:t>React</w:t>
      </w:r>
      <w:r>
        <w:rPr>
          <w:rFonts w:ascii="Times New Roman" w:hAnsi="Times New Roman"/>
          <w:b w:val="0"/>
          <w:i w:val="0"/>
          <w:sz w:val="23"/>
        </w:rPr>
        <w:t xml:space="preserve">, conception de bases de données relationnelles avec </w:t>
      </w:r>
      <w:r>
        <w:rPr>
          <w:rFonts w:ascii="Times New Roman" w:hAnsi="Times New Roman"/>
          <w:b/>
          <w:i w:val="0"/>
          <w:sz w:val="23"/>
        </w:rPr>
        <w:t>MySQL</w:t>
      </w:r>
      <w:r>
        <w:rPr>
          <w:rFonts w:ascii="Times New Roman" w:hAnsi="Times New Roman"/>
          <w:b w:val="0"/>
          <w:i w:val="0"/>
          <w:sz w:val="23"/>
        </w:rPr>
        <w:t>, sécurité applicative, intégration de services tiers (Stripe, OAuth, intelligence artificielle) et communication temps réel. Il nous a également confrontés aux réalités d'un projet d'envergure : arbitrages de périmètre, gestion de la complexité et exigence de qualité.</w:t>
      </w:r>
    </w:p>
    <w:p>
      <w:r>
        <w:rPr>
          <w:rFonts w:ascii="Times New Roman" w:hAnsi="Times New Roman"/>
          <w:b w:val="0"/>
          <w:i w:val="0"/>
          <w:sz w:val="23"/>
        </w:rPr>
        <w:t xml:space="preserve">Le présent rapport rend compte de la démarche suivie et des résultats obtenus. Il s'organise en </w:t>
      </w:r>
      <w:r>
        <w:rPr>
          <w:rFonts w:ascii="Times New Roman" w:hAnsi="Times New Roman"/>
          <w:b/>
          <w:i w:val="0"/>
          <w:sz w:val="23"/>
        </w:rPr>
        <w:t>six chapitres</w:t>
      </w:r>
      <w:r>
        <w:rPr>
          <w:rFonts w:ascii="Times New Roman" w:hAnsi="Times New Roman"/>
          <w:b w:val="0"/>
          <w:i w:val="0"/>
          <w:sz w:val="23"/>
        </w:rPr>
        <w:t xml:space="preserve">. Le </w:t>
      </w:r>
      <w:r>
        <w:rPr>
          <w:rFonts w:ascii="Times New Roman" w:hAnsi="Times New Roman"/>
          <w:b/>
          <w:i w:val="0"/>
          <w:sz w:val="23"/>
        </w:rPr>
        <w:t>premier</w:t>
      </w:r>
      <w:r>
        <w:rPr>
          <w:rFonts w:ascii="Times New Roman" w:hAnsi="Times New Roman"/>
          <w:b w:val="0"/>
          <w:i w:val="0"/>
          <w:sz w:val="23"/>
        </w:rPr>
        <w:t xml:space="preserve"> présente le contexte général du projet, la problématique, l'étude de l'existant et la méthodologie de conduite adoptée. Le </w:t>
      </w:r>
      <w:r>
        <w:rPr>
          <w:rFonts w:ascii="Times New Roman" w:hAnsi="Times New Roman"/>
          <w:b/>
          <w:i w:val="0"/>
          <w:sz w:val="23"/>
        </w:rPr>
        <w:t>deuxième</w:t>
      </w:r>
      <w:r>
        <w:rPr>
          <w:rFonts w:ascii="Times New Roman" w:hAnsi="Times New Roman"/>
          <w:b w:val="0"/>
          <w:i w:val="0"/>
          <w:sz w:val="23"/>
        </w:rPr>
        <w:t xml:space="preserve"> est consacré à l'analyse et à la spécification des besoins, formalisées à l'aide du langage UML. Le </w:t>
      </w:r>
      <w:r>
        <w:rPr>
          <w:rFonts w:ascii="Times New Roman" w:hAnsi="Times New Roman"/>
          <w:b/>
          <w:i w:val="0"/>
          <w:sz w:val="23"/>
        </w:rPr>
        <w:t>troisième</w:t>
      </w:r>
      <w:r>
        <w:rPr>
          <w:rFonts w:ascii="Times New Roman" w:hAnsi="Times New Roman"/>
          <w:b w:val="0"/>
          <w:i w:val="0"/>
          <w:sz w:val="23"/>
        </w:rPr>
        <w:t xml:space="preserve"> détaille la conception de la solution : architecture, sécurité, modélisation objet, diagrammes dynamiques et conception de la base de données. Le </w:t>
      </w:r>
      <w:r>
        <w:rPr>
          <w:rFonts w:ascii="Times New Roman" w:hAnsi="Times New Roman"/>
          <w:b/>
          <w:i w:val="0"/>
          <w:sz w:val="23"/>
        </w:rPr>
        <w:t>quatrième</w:t>
      </w:r>
      <w:r>
        <w:rPr>
          <w:rFonts w:ascii="Times New Roman" w:hAnsi="Times New Roman"/>
          <w:b w:val="0"/>
          <w:i w:val="0"/>
          <w:sz w:val="23"/>
        </w:rPr>
        <w:t xml:space="preserve"> décrit la réalisation effective, en s'appuyant sur des extraits de code significatifs et une présentation des interfaces. Le </w:t>
      </w:r>
      <w:r>
        <w:rPr>
          <w:rFonts w:ascii="Times New Roman" w:hAnsi="Times New Roman"/>
          <w:b/>
          <w:i w:val="0"/>
          <w:sz w:val="23"/>
        </w:rPr>
        <w:t>cinquième</w:t>
      </w:r>
      <w:r>
        <w:rPr>
          <w:rFonts w:ascii="Times New Roman" w:hAnsi="Times New Roman"/>
          <w:b w:val="0"/>
          <w:i w:val="0"/>
          <w:sz w:val="23"/>
        </w:rPr>
        <w:t xml:space="preserve"> aborde les tests, la sécurité et le déploiement. Le </w:t>
      </w:r>
      <w:r>
        <w:rPr>
          <w:rFonts w:ascii="Times New Roman" w:hAnsi="Times New Roman"/>
          <w:b/>
          <w:i w:val="0"/>
          <w:sz w:val="23"/>
        </w:rPr>
        <w:t>sixième</w:t>
      </w:r>
      <w:r>
        <w:rPr>
          <w:rFonts w:ascii="Times New Roman" w:hAnsi="Times New Roman"/>
          <w:b w:val="0"/>
          <w:i w:val="0"/>
          <w:sz w:val="23"/>
        </w:rPr>
        <w:t>, enfin, dresse le bilan du projet, ses limites et ses perspectives d'évolution, avant une conclusion générale.</w:t>
      </w:r>
    </w:p>
    <w:p>
      <w:r>
        <w:br w:type="page"/>
      </w:r>
    </w:p>
    <w:p>
      <w:pPr>
        <w:pStyle w:val="Heading1"/>
      </w:pPr>
      <w:r>
        <w:t>Chapitre 1 : Contexte général et conduite du projet</w:t>
      </w:r>
    </w:p>
    <w:p>
      <w:r>
        <w:rPr>
          <w:rFonts w:ascii="Times New Roman" w:hAnsi="Times New Roman"/>
          <w:b w:val="0"/>
          <w:i w:val="0"/>
          <w:sz w:val="23"/>
        </w:rPr>
        <w:t>Ce premier chapitre pose les fondations du projet. Il en précise le cadre académique, présente le domaine métier — le marché du travail indépendant — et la problématique à laquelle Panda entend répondre. Il propose ensuite une étude des solutions existantes, définit les objectifs et le périmètre de notre plateforme, et expose enfin la méthodologie de conduite et la planification que nous avons adoptées pour mener le projet à bien.</w:t>
      </w:r>
    </w:p>
    <w:p>
      <w:pPr>
        <w:pStyle w:val="Heading2"/>
      </w:pPr>
      <w:r>
        <w:t>I.  Cadre du projet</w:t>
      </w:r>
    </w:p>
    <w:p>
      <w:r>
        <w:rPr>
          <w:rFonts w:ascii="Times New Roman" w:hAnsi="Times New Roman"/>
          <w:b w:val="0"/>
          <w:i w:val="0"/>
          <w:sz w:val="23"/>
        </w:rPr>
        <w:t xml:space="preserve">Ce projet s'inscrit dans le cadre de la formation </w:t>
      </w:r>
      <w:r>
        <w:rPr>
          <w:rFonts w:ascii="Times New Roman" w:hAnsi="Times New Roman"/>
          <w:b/>
          <w:i w:val="0"/>
          <w:sz w:val="23"/>
        </w:rPr>
        <w:t>BTS — Développement Digital, option Web Full Stack</w:t>
      </w:r>
      <w:r>
        <w:rPr>
          <w:rFonts w:ascii="Times New Roman" w:hAnsi="Times New Roman"/>
          <w:b w:val="0"/>
          <w:i w:val="0"/>
          <w:sz w:val="23"/>
        </w:rPr>
        <w:t>, une filière professionnalisante de deux années post-baccalauréat dispensée au Centre de Préparation au BTS du Lycée Technique de Taza. Le projet de fin d'études (PFE) en constitue l'aboutissement : il a pour vocation de placer l'étudiant en situation réelle de conception et de développement d'une application complète, depuis l'analyse du besoin jusqu'à la livraison d'un produit fonctionnel.</w:t>
      </w:r>
    </w:p>
    <w:p>
      <w:r>
        <w:rPr>
          <w:rFonts w:ascii="Times New Roman" w:hAnsi="Times New Roman"/>
          <w:b w:val="0"/>
          <w:i w:val="0"/>
          <w:sz w:val="23"/>
        </w:rPr>
        <w:t>Au-delà de la simple démonstration de compétences techniques, ce travail vise à développer des qualités professionnelles essentielles : l'analyse et la formalisation d'un besoin, la planification, la prise de décision en environnement contraint, l'autonomie et la rigueur. Nous avons délibérément choisi un sujet ambitieux — une place de marché transactionnelle — afin de nous confronter aux problématiques réelles d'une application professionnelle moderne : sécurité, intégrité des données financières, montée en charge et expérience utilisateur.</w:t>
      </w:r>
    </w:p>
    <w:p>
      <w:pPr>
        <w:pStyle w:val="Heading2"/>
      </w:pPr>
      <w:r>
        <w:t>II.  Le marché du travail indépendant</w:t>
      </w:r>
    </w:p>
    <w:p>
      <w:r>
        <w:rPr>
          <w:rFonts w:ascii="Times New Roman" w:hAnsi="Times New Roman"/>
          <w:b w:val="0"/>
          <w:i w:val="0"/>
          <w:sz w:val="23"/>
        </w:rPr>
        <w:t xml:space="preserve">Le </w:t>
      </w:r>
      <w:r>
        <w:rPr>
          <w:rFonts w:ascii="Times New Roman" w:hAnsi="Times New Roman"/>
          <w:b w:val="0"/>
          <w:i/>
          <w:sz w:val="23"/>
        </w:rPr>
        <w:t>freelancing</w:t>
      </w:r>
      <w:r>
        <w:rPr>
          <w:rFonts w:ascii="Times New Roman" w:hAnsi="Times New Roman"/>
          <w:b w:val="0"/>
          <w:i w:val="0"/>
          <w:sz w:val="23"/>
        </w:rPr>
        <w:t xml:space="preserve"> désigne l'exercice d'une activité professionnelle de manière indépendante, généralement à la prestation ou au projet, sans lien de subordination salariale. Porté par la généralisation du travail à distance, par la flexibilité recherchée tant par les professionnels que par les entreprises, et par la maturité des outils numériques, ce mode de travail connaît une croissance soutenue à l'échelle mondiale. Les domaines concernés sont nombreux : développement informatique, design graphique, rédaction et traduction, marketing digital, conseil, montage vidéo, etc.</w:t>
      </w:r>
    </w:p>
    <w:p>
      <w:r>
        <w:rPr>
          <w:rFonts w:ascii="Times New Roman" w:hAnsi="Times New Roman"/>
          <w:b w:val="0"/>
          <w:i w:val="0"/>
          <w:sz w:val="23"/>
        </w:rPr>
        <w:t xml:space="preserve">Ce marché met en présence deux grandes catégories d'acteurs. D'un côté, les </w:t>
      </w:r>
      <w:r>
        <w:rPr>
          <w:rFonts w:ascii="Times New Roman" w:hAnsi="Times New Roman"/>
          <w:b/>
          <w:i w:val="0"/>
          <w:sz w:val="23"/>
        </w:rPr>
        <w:t>clients</w:t>
      </w:r>
      <w:r>
        <w:rPr>
          <w:rFonts w:ascii="Times New Roman" w:hAnsi="Times New Roman"/>
          <w:b w:val="0"/>
          <w:i w:val="0"/>
          <w:sz w:val="23"/>
        </w:rPr>
        <w:t xml:space="preserve"> (particuliers, entrepreneurs, entreprises) qui cherchent à confier une mission précise à un professionnel compétent, dans un délai et un budget maîtrisés. De l'autre, les </w:t>
      </w:r>
      <w:r>
        <w:rPr>
          <w:rFonts w:ascii="Times New Roman" w:hAnsi="Times New Roman"/>
          <w:b/>
          <w:i w:val="0"/>
          <w:sz w:val="23"/>
        </w:rPr>
        <w:t>freelances</w:t>
      </w:r>
      <w:r>
        <w:rPr>
          <w:rFonts w:ascii="Times New Roman" w:hAnsi="Times New Roman"/>
          <w:b w:val="0"/>
          <w:i w:val="0"/>
          <w:sz w:val="23"/>
        </w:rPr>
        <w:t xml:space="preserve"> qui souhaitent trouver des missions, valoriser leur expertise, gérer leur activité et être rémunérés de façon fiable. Entre les deux s'interpose le besoin d'une </w:t>
      </w:r>
      <w:r>
        <w:rPr>
          <w:rFonts w:ascii="Times New Roman" w:hAnsi="Times New Roman"/>
          <w:b/>
          <w:i w:val="0"/>
          <w:sz w:val="23"/>
        </w:rPr>
        <w:t>plateforme de confiance</w:t>
      </w:r>
      <w:r>
        <w:rPr>
          <w:rFonts w:ascii="Times New Roman" w:hAnsi="Times New Roman"/>
          <w:b w:val="0"/>
          <w:i w:val="0"/>
          <w:sz w:val="23"/>
        </w:rPr>
        <w:t>, capable d'organiser la rencontre, d'encadrer la collaboration et — point crucial — de sécuriser le paiement.</w:t>
      </w:r>
    </w:p>
    <w:p>
      <w:r>
        <w:rPr>
          <w:rFonts w:ascii="Times New Roman" w:hAnsi="Times New Roman"/>
          <w:b w:val="0"/>
          <w:i w:val="0"/>
          <w:sz w:val="23"/>
        </w:rPr>
        <w:t xml:space="preserve">Deux grands modèles de collaboration coexistent sur ce marché. Le premier, dit </w:t>
      </w:r>
      <w:r>
        <w:rPr>
          <w:rFonts w:ascii="Times New Roman" w:hAnsi="Times New Roman"/>
          <w:b w:val="0"/>
          <w:i/>
          <w:sz w:val="23"/>
        </w:rPr>
        <w:t>« appel d'offres »</w:t>
      </w:r>
      <w:r>
        <w:rPr>
          <w:rFonts w:ascii="Times New Roman" w:hAnsi="Times New Roman"/>
          <w:b w:val="0"/>
          <w:i w:val="0"/>
          <w:sz w:val="23"/>
        </w:rPr>
        <w:t xml:space="preserve">, part du </w:t>
      </w:r>
      <w:r>
        <w:rPr>
          <w:rFonts w:ascii="Times New Roman" w:hAnsi="Times New Roman"/>
          <w:b/>
          <w:i w:val="0"/>
          <w:sz w:val="23"/>
        </w:rPr>
        <w:t>besoin du client</w:t>
      </w:r>
      <w:r>
        <w:rPr>
          <w:rFonts w:ascii="Times New Roman" w:hAnsi="Times New Roman"/>
          <w:b w:val="0"/>
          <w:i w:val="0"/>
          <w:sz w:val="23"/>
        </w:rPr>
        <w:t xml:space="preserve"> : celui-ci publie une mission, reçoit des candidatures (propositions) et sélectionne le freelance le plus adapté. Le second, dit </w:t>
      </w:r>
      <w:r>
        <w:rPr>
          <w:rFonts w:ascii="Times New Roman" w:hAnsi="Times New Roman"/>
          <w:b w:val="0"/>
          <w:i/>
          <w:sz w:val="23"/>
        </w:rPr>
        <w:t>« service packagé »</w:t>
      </w:r>
      <w:r>
        <w:rPr>
          <w:rFonts w:ascii="Times New Roman" w:hAnsi="Times New Roman"/>
          <w:b w:val="0"/>
          <w:i w:val="0"/>
          <w:sz w:val="23"/>
        </w:rPr>
        <w:t>, part de l'</w:t>
      </w:r>
      <w:r>
        <w:rPr>
          <w:rFonts w:ascii="Times New Roman" w:hAnsi="Times New Roman"/>
          <w:b/>
          <w:i w:val="0"/>
          <w:sz w:val="23"/>
        </w:rPr>
        <w:t>offre du freelance</w:t>
      </w:r>
      <w:r>
        <w:rPr>
          <w:rFonts w:ascii="Times New Roman" w:hAnsi="Times New Roman"/>
          <w:b w:val="0"/>
          <w:i w:val="0"/>
          <w:sz w:val="23"/>
        </w:rPr>
        <w:t xml:space="preserve"> : celui-ci propose des prestations standardisées à prix fixe que le client achète directement. Panda a fait le choix d'intégrer ces </w:t>
      </w:r>
      <w:r>
        <w:rPr>
          <w:rFonts w:ascii="Times New Roman" w:hAnsi="Times New Roman"/>
          <w:b/>
          <w:i w:val="0"/>
          <w:sz w:val="23"/>
        </w:rPr>
        <w:t>deux modèles</w:t>
      </w:r>
      <w:r>
        <w:rPr>
          <w:rFonts w:ascii="Times New Roman" w:hAnsi="Times New Roman"/>
          <w:b w:val="0"/>
          <w:i w:val="0"/>
          <w:sz w:val="23"/>
        </w:rPr>
        <w:t xml:space="preserve"> au sein d'une même plateforme, afin de couvrir l'ensemble des situations et de maximiser les opportunités de mise en relation.</w:t>
      </w:r>
    </w:p>
    <w:p>
      <w:r>
        <w:rPr>
          <w:rFonts w:ascii="Times New Roman" w:hAnsi="Times New Roman"/>
          <w:b w:val="0"/>
          <w:i w:val="0"/>
          <w:sz w:val="23"/>
        </w:rPr>
        <w:t>Le tableau suivant met en regard les attentes des deux profils d'utilisateurs, qui structurent directement les fonctionnalités de la plateforme.</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4706"/>
            <w:shd w:val="clear" w:color="auto" w:fill="1F4E79"/>
          </w:tcPr>
          <w:p>
            <w:pPr>
              <w:jc w:val="left"/>
            </w:pPr>
            <w:r>
              <w:rPr>
                <w:rFonts w:ascii="Times New Roman" w:hAnsi="Times New Roman"/>
                <w:b/>
                <w:color w:val="FFFFFF"/>
                <w:sz w:val="19"/>
              </w:rPr>
              <w:t>Attentes du client</w:t>
            </w:r>
          </w:p>
        </w:tc>
        <w:tc>
          <w:tcPr>
            <w:tcW w:type="dxa" w:w="4706"/>
            <w:shd w:val="clear" w:color="auto" w:fill="1F4E79"/>
          </w:tcPr>
          <w:p>
            <w:pPr>
              <w:jc w:val="left"/>
            </w:pPr>
            <w:r>
              <w:rPr>
                <w:rFonts w:ascii="Times New Roman" w:hAnsi="Times New Roman"/>
                <w:b/>
                <w:color w:val="FFFFFF"/>
                <w:sz w:val="19"/>
              </w:rPr>
              <w:t>Attentes du freelance</w:t>
            </w:r>
          </w:p>
        </w:tc>
      </w:tr>
      <w:tr>
        <w:tc>
          <w:tcPr>
            <w:tcW w:type="dxa" w:w="4706"/>
          </w:tcPr>
          <w:p>
            <w:pPr>
              <w:spacing w:after="20"/>
            </w:pPr>
            <w:r>
              <w:rPr>
                <w:rFonts w:ascii="Times New Roman" w:hAnsi="Times New Roman"/>
                <w:b w:val="0"/>
                <w:i w:val="0"/>
                <w:sz w:val="19"/>
              </w:rPr>
              <w:t>Trouver rapidement un profil qualifié</w:t>
            </w:r>
          </w:p>
        </w:tc>
        <w:tc>
          <w:tcPr>
            <w:tcW w:type="dxa" w:w="4706"/>
          </w:tcPr>
          <w:p>
            <w:pPr>
              <w:spacing w:after="20"/>
            </w:pPr>
            <w:r>
              <w:rPr>
                <w:rFonts w:ascii="Times New Roman" w:hAnsi="Times New Roman"/>
                <w:b w:val="0"/>
                <w:i w:val="0"/>
                <w:sz w:val="19"/>
              </w:rPr>
              <w:t>Accéder à un flux régulier de missions</w:t>
            </w:r>
          </w:p>
        </w:tc>
      </w:tr>
      <w:tr>
        <w:tc>
          <w:tcPr>
            <w:tcW w:type="dxa" w:w="4706"/>
            <w:shd w:val="clear" w:color="auto" w:fill="EAF1F9"/>
          </w:tcPr>
          <w:p>
            <w:pPr>
              <w:spacing w:after="20"/>
            </w:pPr>
            <w:r>
              <w:rPr>
                <w:rFonts w:ascii="Times New Roman" w:hAnsi="Times New Roman"/>
                <w:b w:val="0"/>
                <w:i w:val="0"/>
                <w:sz w:val="19"/>
              </w:rPr>
              <w:t>Comparer compétences, avis et tarifs</w:t>
            </w:r>
          </w:p>
        </w:tc>
        <w:tc>
          <w:tcPr>
            <w:tcW w:type="dxa" w:w="4706"/>
            <w:shd w:val="clear" w:color="auto" w:fill="EAF1F9"/>
          </w:tcPr>
          <w:p>
            <w:pPr>
              <w:spacing w:after="20"/>
            </w:pPr>
            <w:r>
              <w:rPr>
                <w:rFonts w:ascii="Times New Roman" w:hAnsi="Times New Roman"/>
                <w:b w:val="0"/>
                <w:i w:val="0"/>
                <w:sz w:val="19"/>
              </w:rPr>
              <w:t>Valoriser son expertise et son portfolio</w:t>
            </w:r>
          </w:p>
        </w:tc>
      </w:tr>
      <w:tr>
        <w:tc>
          <w:tcPr>
            <w:tcW w:type="dxa" w:w="4706"/>
          </w:tcPr>
          <w:p>
            <w:pPr>
              <w:spacing w:after="20"/>
            </w:pPr>
            <w:r>
              <w:rPr>
                <w:rFonts w:ascii="Times New Roman" w:hAnsi="Times New Roman"/>
                <w:b w:val="0"/>
                <w:i w:val="0"/>
                <w:sz w:val="19"/>
              </w:rPr>
              <w:t>Maîtriser le budget et les délais</w:t>
            </w:r>
          </w:p>
        </w:tc>
        <w:tc>
          <w:tcPr>
            <w:tcW w:type="dxa" w:w="4706"/>
          </w:tcPr>
          <w:p>
            <w:pPr>
              <w:spacing w:after="20"/>
            </w:pPr>
            <w:r>
              <w:rPr>
                <w:rFonts w:ascii="Times New Roman" w:hAnsi="Times New Roman"/>
                <w:b w:val="0"/>
                <w:i w:val="0"/>
                <w:sz w:val="19"/>
              </w:rPr>
              <w:t>Être certain d'être payé pour son travail</w:t>
            </w:r>
          </w:p>
        </w:tc>
      </w:tr>
      <w:tr>
        <w:tc>
          <w:tcPr>
            <w:tcW w:type="dxa" w:w="4706"/>
            <w:shd w:val="clear" w:color="auto" w:fill="EAF1F9"/>
          </w:tcPr>
          <w:p>
            <w:pPr>
              <w:spacing w:after="20"/>
            </w:pPr>
            <w:r>
              <w:rPr>
                <w:rFonts w:ascii="Times New Roman" w:hAnsi="Times New Roman"/>
                <w:b w:val="0"/>
                <w:i w:val="0"/>
                <w:sz w:val="19"/>
              </w:rPr>
              <w:t>Ne payer que pour un travail conforme</w:t>
            </w:r>
          </w:p>
        </w:tc>
        <w:tc>
          <w:tcPr>
            <w:tcW w:type="dxa" w:w="4706"/>
            <w:shd w:val="clear" w:color="auto" w:fill="EAF1F9"/>
          </w:tcPr>
          <w:p>
            <w:pPr>
              <w:spacing w:after="20"/>
            </w:pPr>
            <w:r>
              <w:rPr>
                <w:rFonts w:ascii="Times New Roman" w:hAnsi="Times New Roman"/>
                <w:b w:val="0"/>
                <w:i w:val="0"/>
                <w:sz w:val="19"/>
              </w:rPr>
              <w:t>Gérer simplement son activité et ses revenus</w:t>
            </w:r>
          </w:p>
        </w:tc>
      </w:tr>
      <w:tr>
        <w:tc>
          <w:tcPr>
            <w:tcW w:type="dxa" w:w="4706"/>
          </w:tcPr>
          <w:p>
            <w:pPr>
              <w:spacing w:after="20"/>
            </w:pPr>
            <w:r>
              <w:rPr>
                <w:rFonts w:ascii="Times New Roman" w:hAnsi="Times New Roman"/>
                <w:b w:val="0"/>
                <w:i w:val="0"/>
                <w:sz w:val="19"/>
              </w:rPr>
              <w:t>Communiquer et suivre l'avancement</w:t>
            </w:r>
          </w:p>
        </w:tc>
        <w:tc>
          <w:tcPr>
            <w:tcW w:type="dxa" w:w="4706"/>
          </w:tcPr>
          <w:p>
            <w:pPr>
              <w:spacing w:after="20"/>
            </w:pPr>
            <w:r>
              <w:rPr>
                <w:rFonts w:ascii="Times New Roman" w:hAnsi="Times New Roman"/>
                <w:b w:val="0"/>
                <w:i w:val="0"/>
                <w:sz w:val="19"/>
              </w:rPr>
              <w:t>Encadrer la relation par un contrat clair</w:t>
            </w:r>
          </w:p>
        </w:tc>
      </w:tr>
    </w:tbl>
    <w:p>
      <w:pPr>
        <w:pStyle w:val="Caption"/>
      </w:pPr>
      <w:r>
        <w:t xml:space="preserve">Tableau </w:t>
      </w:r>
      <w:fldSimple w:instr=" SEQ Tableau \* ARABIC ">
        <w:r>
          <w:t>1</w:t>
        </w:r>
      </w:fldSimple>
      <w:r>
        <w:t>: Attentes croisées des clients et des freelances</w:t>
      </w:r>
    </w:p>
    <w:p>
      <w:pPr>
        <w:pStyle w:val="Heading2"/>
      </w:pPr>
      <w:r>
        <w:t>III.  Problématique</w:t>
      </w:r>
    </w:p>
    <w:p>
      <w:r>
        <w:rPr>
          <w:rFonts w:ascii="Times New Roman" w:hAnsi="Times New Roman"/>
          <w:b w:val="0"/>
          <w:i w:val="0"/>
          <w:sz w:val="23"/>
        </w:rPr>
        <w:t xml:space="preserve">La mise en relation, à elle seule, ne suffit pas. Le véritable défi d'une marketplace de services réside dans la </w:t>
      </w:r>
      <w:r>
        <w:rPr>
          <w:rFonts w:ascii="Times New Roman" w:hAnsi="Times New Roman"/>
          <w:b/>
          <w:i w:val="0"/>
          <w:sz w:val="23"/>
        </w:rPr>
        <w:t>gestion de la confiance</w:t>
      </w:r>
      <w:r>
        <w:rPr>
          <w:rFonts w:ascii="Times New Roman" w:hAnsi="Times New Roman"/>
          <w:b w:val="0"/>
          <w:i w:val="0"/>
          <w:sz w:val="23"/>
        </w:rPr>
        <w:t xml:space="preserve"> entre des parties qui ne se connaissent pas. Plusieurs risques se posent concrètement :</w:t>
      </w:r>
    </w:p>
    <w:p>
      <w:pPr>
        <w:spacing w:after="40"/>
        <w:ind w:left="454" w:hanging="255"/>
      </w:pPr>
      <w:r>
        <w:rPr>
          <w:rFonts w:ascii="Times New Roman" w:hAnsi="Times New Roman"/>
          <w:b/>
          <w:color w:val="1F6FC0"/>
        </w:rPr>
        <w:t xml:space="preserve">•  </w:t>
      </w:r>
      <w:r>
        <w:rPr>
          <w:rFonts w:ascii="Times New Roman" w:hAnsi="Times New Roman"/>
          <w:b/>
          <w:i w:val="0"/>
          <w:sz w:val="23"/>
        </w:rPr>
        <w:t>Risque pour le client</w:t>
      </w:r>
      <w:r>
        <w:rPr>
          <w:rFonts w:ascii="Times New Roman" w:hAnsi="Times New Roman"/>
          <w:b w:val="0"/>
          <w:i w:val="0"/>
          <w:sz w:val="23"/>
        </w:rPr>
        <w:t xml:space="preserve"> : payer d'avance et ne jamais recevoir le travail, ou recevoir une prestation non conforme à ce qui avait été convenu ;</w:t>
      </w:r>
    </w:p>
    <w:p>
      <w:pPr>
        <w:spacing w:after="40"/>
        <w:ind w:left="454" w:hanging="255"/>
      </w:pPr>
      <w:r>
        <w:rPr>
          <w:rFonts w:ascii="Times New Roman" w:hAnsi="Times New Roman"/>
          <w:b/>
          <w:color w:val="1F6FC0"/>
        </w:rPr>
        <w:t xml:space="preserve">•  </w:t>
      </w:r>
      <w:r>
        <w:rPr>
          <w:rFonts w:ascii="Times New Roman" w:hAnsi="Times New Roman"/>
          <w:b/>
          <w:i w:val="0"/>
          <w:sz w:val="23"/>
        </w:rPr>
        <w:t>Risque pour le freelance</w:t>
      </w:r>
      <w:r>
        <w:rPr>
          <w:rFonts w:ascii="Times New Roman" w:hAnsi="Times New Roman"/>
          <w:b w:val="0"/>
          <w:i w:val="0"/>
          <w:sz w:val="23"/>
        </w:rPr>
        <w:t xml:space="preserve"> : livrer un travail conséquent et ne jamais être payé, ou subir des retards de paiement répétés ;</w:t>
      </w:r>
    </w:p>
    <w:p>
      <w:pPr>
        <w:spacing w:after="40"/>
        <w:ind w:left="454" w:hanging="255"/>
      </w:pPr>
      <w:r>
        <w:rPr>
          <w:rFonts w:ascii="Times New Roman" w:hAnsi="Times New Roman"/>
          <w:b/>
          <w:color w:val="1F6FC0"/>
        </w:rPr>
        <w:t xml:space="preserve">•  </w:t>
      </w:r>
      <w:r>
        <w:rPr>
          <w:rFonts w:ascii="Times New Roman" w:hAnsi="Times New Roman"/>
          <w:b/>
          <w:i w:val="0"/>
          <w:sz w:val="23"/>
        </w:rPr>
        <w:t>Risque d'intégrité financière</w:t>
      </w:r>
      <w:r>
        <w:rPr>
          <w:rFonts w:ascii="Times New Roman" w:hAnsi="Times New Roman"/>
          <w:b w:val="0"/>
          <w:i w:val="0"/>
          <w:sz w:val="23"/>
        </w:rPr>
        <w:t xml:space="preserve"> : sur une plateforme manipulant l'argent de tiers, la moindre erreur de calcul, double paiement ou incohérence de solde est inacceptable ;</w:t>
      </w:r>
    </w:p>
    <w:p>
      <w:pPr>
        <w:spacing w:after="40"/>
        <w:ind w:left="454" w:hanging="255"/>
      </w:pPr>
      <w:r>
        <w:rPr>
          <w:rFonts w:ascii="Times New Roman" w:hAnsi="Times New Roman"/>
          <w:b/>
          <w:color w:val="1F6FC0"/>
        </w:rPr>
        <w:t xml:space="preserve">•  </w:t>
      </w:r>
      <w:r>
        <w:rPr>
          <w:rFonts w:ascii="Times New Roman" w:hAnsi="Times New Roman"/>
          <w:b/>
          <w:i w:val="0"/>
          <w:sz w:val="23"/>
        </w:rPr>
        <w:t>Risque de communication</w:t>
      </w:r>
      <w:r>
        <w:rPr>
          <w:rFonts w:ascii="Times New Roman" w:hAnsi="Times New Roman"/>
          <w:b w:val="0"/>
          <w:i w:val="0"/>
          <w:sz w:val="23"/>
        </w:rPr>
        <w:t xml:space="preserve"> : l'absence d'un canal d'échange fiable et tracé entre les parties favorise les malentendus et complique la résolution des litiges ;</w:t>
      </w:r>
    </w:p>
    <w:p>
      <w:pPr>
        <w:spacing w:after="40"/>
        <w:ind w:left="454" w:hanging="255"/>
      </w:pPr>
      <w:r>
        <w:rPr>
          <w:rFonts w:ascii="Times New Roman" w:hAnsi="Times New Roman"/>
          <w:b/>
          <w:color w:val="1F6FC0"/>
        </w:rPr>
        <w:t xml:space="preserve">•  </w:t>
      </w:r>
      <w:r>
        <w:rPr>
          <w:rFonts w:ascii="Times New Roman" w:hAnsi="Times New Roman"/>
          <w:b/>
          <w:i w:val="0"/>
          <w:sz w:val="23"/>
        </w:rPr>
        <w:t>Risque de sécurité</w:t>
      </w:r>
      <w:r>
        <w:rPr>
          <w:rFonts w:ascii="Times New Roman" w:hAnsi="Times New Roman"/>
          <w:b w:val="0"/>
          <w:i w:val="0"/>
          <w:sz w:val="23"/>
        </w:rPr>
        <w:t xml:space="preserve"> : usurpation d'identité, comptes frauduleux, accès non autorisé aux données personnelles et financières.</w:t>
      </w:r>
    </w:p>
    <w:p>
      <w:r>
        <w:rPr>
          <w:rFonts w:ascii="Times New Roman" w:hAnsi="Times New Roman"/>
          <w:b w:val="0"/>
          <w:i w:val="0"/>
          <w:sz w:val="23"/>
        </w:rPr>
        <w:t xml:space="preserve">La problématique centrale de ce projet peut donc se formuler ainsi : </w:t>
      </w:r>
      <w:r>
        <w:rPr>
          <w:rFonts w:ascii="Times New Roman" w:hAnsi="Times New Roman"/>
          <w:b w:val="0"/>
          <w:i/>
          <w:sz w:val="23"/>
        </w:rPr>
        <w:t>comment concevoir une plateforme web qui mette efficacement en relation freelances et clients, tout en garantissant la sécurité financière, l'intégrité des transactions et la confiance entre des parties distantes ?</w:t>
      </w:r>
      <w:r>
        <w:rPr>
          <w:rFonts w:ascii="Times New Roman" w:hAnsi="Times New Roman"/>
          <w:b w:val="0"/>
          <w:i w:val="0"/>
          <w:sz w:val="23"/>
        </w:rPr>
        <w:t xml:space="preserve"> C'est à cette question que Panda apporte une réponse, en plaçant le </w:t>
      </w:r>
      <w:r>
        <w:rPr>
          <w:rFonts w:ascii="Times New Roman" w:hAnsi="Times New Roman"/>
          <w:b/>
          <w:i w:val="0"/>
          <w:sz w:val="23"/>
        </w:rPr>
        <w:t>séquestre de fonds (escrow)</w:t>
      </w:r>
      <w:r>
        <w:rPr>
          <w:rFonts w:ascii="Times New Roman" w:hAnsi="Times New Roman"/>
          <w:b w:val="0"/>
          <w:i w:val="0"/>
          <w:sz w:val="23"/>
        </w:rPr>
        <w:t xml:space="preserve"> et la traçabilité comptable au cœur de son architecture.</w:t>
      </w:r>
    </w:p>
    <w:p>
      <w:pPr>
        <w:pStyle w:val="Heading2"/>
      </w:pPr>
      <w:r>
        <w:t>IV.  Étude de l'existant</w:t>
      </w:r>
    </w:p>
    <w:p>
      <w:r>
        <w:rPr>
          <w:rFonts w:ascii="Times New Roman" w:hAnsi="Times New Roman"/>
          <w:b w:val="0"/>
          <w:i w:val="0"/>
          <w:sz w:val="23"/>
        </w:rPr>
        <w:t>Avant de concevoir notre solution, nous avons analysé les principales plateformes du marché afin d'en dégager les bonnes pratiques et les standards attendus. Quatre acteurs de référence ont été étudiés.</w:t>
      </w:r>
    </w:p>
    <w:p>
      <w:pPr>
        <w:pStyle w:val="Heading3"/>
      </w:pPr>
      <w:r>
        <w:t>1  Plateformes de référence</w:t>
      </w:r>
    </w:p>
    <w:p>
      <w:pPr>
        <w:spacing w:after="40"/>
        <w:ind w:left="454" w:hanging="255"/>
      </w:pPr>
      <w:r>
        <w:rPr>
          <w:rFonts w:ascii="Times New Roman" w:hAnsi="Times New Roman"/>
          <w:b/>
          <w:color w:val="1F6FC0"/>
        </w:rPr>
        <w:t xml:space="preserve">•  </w:t>
      </w:r>
      <w:r>
        <w:rPr>
          <w:rFonts w:ascii="Times New Roman" w:hAnsi="Times New Roman"/>
          <w:b/>
          <w:i w:val="0"/>
          <w:sz w:val="23"/>
        </w:rPr>
        <w:t>Upwork</w:t>
      </w:r>
      <w:r>
        <w:rPr>
          <w:rFonts w:ascii="Times New Roman" w:hAnsi="Times New Roman"/>
          <w:b w:val="0"/>
          <w:i w:val="0"/>
          <w:sz w:val="23"/>
        </w:rPr>
        <w:t xml:space="preserve"> : leader mondial orienté missions à l'heure ou au forfait. Propose des contrats, un suivi du temps, un séquestre, des jalons et une facturation hebdomadaire. Modèle de référence pour la partie </w:t>
      </w:r>
      <w:r>
        <w:rPr>
          <w:rFonts w:ascii="Times New Roman" w:hAnsi="Times New Roman"/>
          <w:b w:val="0"/>
          <w:i/>
          <w:sz w:val="23"/>
        </w:rPr>
        <w:t>« offres et propositions »</w:t>
      </w:r>
      <w:r>
        <w:rPr>
          <w:rFonts w:ascii="Times New Roman" w:hAnsi="Times New Roman"/>
          <w:b w:val="0"/>
          <w:i w:val="0"/>
          <w:sz w:val="23"/>
        </w:rPr>
        <w:t xml:space="preserve"> ;</w:t>
      </w:r>
    </w:p>
    <w:p>
      <w:pPr>
        <w:spacing w:after="40"/>
        <w:ind w:left="454" w:hanging="255"/>
      </w:pPr>
      <w:r>
        <w:rPr>
          <w:rFonts w:ascii="Times New Roman" w:hAnsi="Times New Roman"/>
          <w:b/>
          <w:color w:val="1F6FC0"/>
        </w:rPr>
        <w:t xml:space="preserve">•  </w:t>
      </w:r>
      <w:r>
        <w:rPr>
          <w:rFonts w:ascii="Times New Roman" w:hAnsi="Times New Roman"/>
          <w:b/>
          <w:i w:val="0"/>
          <w:sz w:val="23"/>
        </w:rPr>
        <w:t>Fiverr</w:t>
      </w:r>
      <w:r>
        <w:rPr>
          <w:rFonts w:ascii="Times New Roman" w:hAnsi="Times New Roman"/>
          <w:b w:val="0"/>
          <w:i w:val="0"/>
          <w:sz w:val="23"/>
        </w:rPr>
        <w:t xml:space="preserve"> : centré sur des </w:t>
      </w:r>
      <w:r>
        <w:rPr>
          <w:rFonts w:ascii="Times New Roman" w:hAnsi="Times New Roman"/>
          <w:b/>
          <w:i w:val="0"/>
          <w:sz w:val="23"/>
        </w:rPr>
        <w:t>services packagés</w:t>
      </w:r>
      <w:r>
        <w:rPr>
          <w:rFonts w:ascii="Times New Roman" w:hAnsi="Times New Roman"/>
          <w:b w:val="0"/>
          <w:i w:val="0"/>
          <w:sz w:val="23"/>
        </w:rPr>
        <w:t xml:space="preserve"> (« gigs ») proposés par les freelances avec des paliers de prix (basique, standard, premium). Modèle de référence pour la partie </w:t>
      </w:r>
      <w:r>
        <w:rPr>
          <w:rFonts w:ascii="Times New Roman" w:hAnsi="Times New Roman"/>
          <w:b w:val="0"/>
          <w:i/>
          <w:sz w:val="23"/>
        </w:rPr>
        <w:t>« catalogue de services »</w:t>
      </w:r>
      <w:r>
        <w:rPr>
          <w:rFonts w:ascii="Times New Roman" w:hAnsi="Times New Roman"/>
          <w:b w:val="0"/>
          <w:i w:val="0"/>
          <w:sz w:val="23"/>
        </w:rPr>
        <w:t xml:space="preserve"> ;</w:t>
      </w:r>
    </w:p>
    <w:p>
      <w:pPr>
        <w:spacing w:after="40"/>
        <w:ind w:left="454" w:hanging="255"/>
      </w:pPr>
      <w:r>
        <w:rPr>
          <w:rFonts w:ascii="Times New Roman" w:hAnsi="Times New Roman"/>
          <w:b/>
          <w:color w:val="1F6FC0"/>
        </w:rPr>
        <w:t xml:space="preserve">•  </w:t>
      </w:r>
      <w:r>
        <w:rPr>
          <w:rFonts w:ascii="Times New Roman" w:hAnsi="Times New Roman"/>
          <w:b/>
          <w:i w:val="0"/>
          <w:sz w:val="23"/>
        </w:rPr>
        <w:t>Malt</w:t>
      </w:r>
      <w:r>
        <w:rPr>
          <w:rFonts w:ascii="Times New Roman" w:hAnsi="Times New Roman"/>
          <w:b w:val="0"/>
          <w:i w:val="0"/>
          <w:sz w:val="23"/>
        </w:rPr>
        <w:t xml:space="preserve"> : plateforme européenne premium ciblant les profils tech et créatifs, avec un fort accent sur la qualité des profils et la facturation ;</w:t>
      </w:r>
    </w:p>
    <w:p>
      <w:pPr>
        <w:spacing w:after="40"/>
        <w:ind w:left="454" w:hanging="255"/>
      </w:pPr>
      <w:r>
        <w:rPr>
          <w:rFonts w:ascii="Times New Roman" w:hAnsi="Times New Roman"/>
          <w:b/>
          <w:color w:val="1F6FC0"/>
        </w:rPr>
        <w:t xml:space="preserve">•  </w:t>
      </w:r>
      <w:r>
        <w:rPr>
          <w:rFonts w:ascii="Times New Roman" w:hAnsi="Times New Roman"/>
          <w:b/>
          <w:i w:val="0"/>
          <w:sz w:val="23"/>
        </w:rPr>
        <w:t>Freelancer.com / ComeUp</w:t>
      </w:r>
      <w:r>
        <w:rPr>
          <w:rFonts w:ascii="Times New Roman" w:hAnsi="Times New Roman"/>
          <w:b w:val="0"/>
          <w:i w:val="0"/>
          <w:sz w:val="23"/>
        </w:rPr>
        <w:t xml:space="preserve"> : places de marché généralistes combinant appels d'offres et services packagés.</w:t>
      </w:r>
    </w:p>
    <w:p>
      <w:r>
        <w:rPr>
          <w:rFonts w:ascii="Times New Roman" w:hAnsi="Times New Roman"/>
          <w:b w:val="0"/>
          <w:i w:val="0"/>
          <w:sz w:val="23"/>
        </w:rPr>
        <w:t xml:space="preserve">De cette analyse, nous retenons que les fonctionnalités jugées indispensables par le marché sont : un système de profils riches, une recherche performante, un mécanisme de candidature, un </w:t>
      </w:r>
      <w:r>
        <w:rPr>
          <w:rFonts w:ascii="Times New Roman" w:hAnsi="Times New Roman"/>
          <w:b/>
          <w:i w:val="0"/>
          <w:sz w:val="23"/>
        </w:rPr>
        <w:t>paiement sous séquestre avec jalons</w:t>
      </w:r>
      <w:r>
        <w:rPr>
          <w:rFonts w:ascii="Times New Roman" w:hAnsi="Times New Roman"/>
          <w:b w:val="0"/>
          <w:i w:val="0"/>
          <w:sz w:val="23"/>
        </w:rPr>
        <w:t xml:space="preserve">, une messagerie intégrée, un système d'évaluation, et une gestion des litiges. Panda s'inspire de ces standards en combinant les deux grands modèles — </w:t>
      </w:r>
      <w:r>
        <w:rPr>
          <w:rFonts w:ascii="Times New Roman" w:hAnsi="Times New Roman"/>
          <w:b w:val="0"/>
          <w:i/>
          <w:sz w:val="23"/>
        </w:rPr>
        <w:t>offres/propositions</w:t>
      </w:r>
      <w:r>
        <w:rPr>
          <w:rFonts w:ascii="Times New Roman" w:hAnsi="Times New Roman"/>
          <w:b w:val="0"/>
          <w:i w:val="0"/>
          <w:sz w:val="23"/>
        </w:rPr>
        <w:t xml:space="preserve"> (façon Upwork) et </w:t>
      </w:r>
      <w:r>
        <w:rPr>
          <w:rFonts w:ascii="Times New Roman" w:hAnsi="Times New Roman"/>
          <w:b w:val="0"/>
          <w:i/>
          <w:sz w:val="23"/>
        </w:rPr>
        <w:t>services packagés</w:t>
      </w:r>
      <w:r>
        <w:rPr>
          <w:rFonts w:ascii="Times New Roman" w:hAnsi="Times New Roman"/>
          <w:b w:val="0"/>
          <w:i w:val="0"/>
          <w:sz w:val="23"/>
        </w:rPr>
        <w:t xml:space="preserve"> (façon Fiverr) — au sein d'une même plateforme.</w:t>
      </w:r>
    </w:p>
    <w:p>
      <w:pPr>
        <w:pStyle w:val="Heading3"/>
      </w:pPr>
      <w:r>
        <w:t>2  Tableau comparatif</w:t>
      </w:r>
    </w:p>
    <w:p>
      <w:r>
        <w:rPr>
          <w:rFonts w:ascii="Times New Roman" w:hAnsi="Times New Roman"/>
          <w:b w:val="0"/>
          <w:i w:val="0"/>
          <w:sz w:val="23"/>
        </w:rPr>
        <w:t>Le tableau suivant synthétise le positionnement de Panda par rapport aux solutions existantes.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2353"/>
        <w:gridCol w:w="2353"/>
        <w:gridCol w:w="2353"/>
        <w:gridCol w:w="2353"/>
      </w:tblGrid>
      <w:tr>
        <w:tc>
          <w:tcPr>
            <w:tcW w:type="dxa" w:w="3764"/>
            <w:shd w:val="clear" w:color="auto" w:fill="1F4E79"/>
          </w:tcPr>
          <w:p>
            <w:pPr>
              <w:jc w:val="left"/>
            </w:pPr>
            <w:r>
              <w:rPr>
                <w:rFonts w:ascii="Times New Roman" w:hAnsi="Times New Roman"/>
                <w:b/>
                <w:color w:val="FFFFFF"/>
                <w:sz w:val="19"/>
              </w:rPr>
              <w:t>Fonctionnalité</w:t>
            </w:r>
          </w:p>
        </w:tc>
        <w:tc>
          <w:tcPr>
            <w:tcW w:type="dxa" w:w="1694"/>
            <w:shd w:val="clear" w:color="auto" w:fill="1F4E79"/>
          </w:tcPr>
          <w:p>
            <w:pPr>
              <w:jc w:val="left"/>
            </w:pPr>
            <w:r>
              <w:rPr>
                <w:rFonts w:ascii="Times New Roman" w:hAnsi="Times New Roman"/>
                <w:b/>
                <w:color w:val="FFFFFF"/>
                <w:sz w:val="19"/>
              </w:rPr>
              <w:t>Upwork</w:t>
            </w:r>
          </w:p>
        </w:tc>
        <w:tc>
          <w:tcPr>
            <w:tcW w:type="dxa" w:w="1694"/>
            <w:shd w:val="clear" w:color="auto" w:fill="1F4E79"/>
          </w:tcPr>
          <w:p>
            <w:pPr>
              <w:jc w:val="left"/>
            </w:pPr>
            <w:r>
              <w:rPr>
                <w:rFonts w:ascii="Times New Roman" w:hAnsi="Times New Roman"/>
                <w:b/>
                <w:color w:val="FFFFFF"/>
                <w:sz w:val="19"/>
              </w:rPr>
              <w:t>Fiverr</w:t>
            </w:r>
          </w:p>
        </w:tc>
        <w:tc>
          <w:tcPr>
            <w:tcW w:type="dxa" w:w="2259"/>
            <w:shd w:val="clear" w:color="auto" w:fill="1F4E79"/>
          </w:tcPr>
          <w:p>
            <w:pPr>
              <w:jc w:val="left"/>
            </w:pPr>
            <w:r>
              <w:rPr>
                <w:rFonts w:ascii="Times New Roman" w:hAnsi="Times New Roman"/>
                <w:b/>
                <w:color w:val="FFFFFF"/>
                <w:sz w:val="19"/>
              </w:rPr>
              <w:t>Panda</w:t>
            </w:r>
          </w:p>
        </w:tc>
      </w:tr>
      <w:tr>
        <w:tc>
          <w:tcPr>
            <w:tcW w:type="dxa" w:w="3764"/>
          </w:tcPr>
          <w:p>
            <w:pPr>
              <w:spacing w:after="20"/>
            </w:pPr>
            <w:r>
              <w:rPr>
                <w:rFonts w:ascii="Times New Roman" w:hAnsi="Times New Roman"/>
                <w:b w:val="0"/>
                <w:i w:val="0"/>
                <w:sz w:val="19"/>
              </w:rPr>
              <w:t>Offres + propositions (appels d'offres)</w:t>
            </w:r>
          </w:p>
        </w:tc>
        <w:tc>
          <w:tcPr>
            <w:tcW w:type="dxa" w:w="1694"/>
          </w:tcPr>
          <w:p>
            <w:pPr>
              <w:spacing w:after="20"/>
            </w:pPr>
            <w:r>
              <w:rPr>
                <w:rFonts w:ascii="Times New Roman" w:hAnsi="Times New Roman"/>
                <w:b w:val="0"/>
                <w:i w:val="0"/>
                <w:sz w:val="19"/>
              </w:rPr>
              <w:t>Oui</w:t>
            </w:r>
          </w:p>
        </w:tc>
        <w:tc>
          <w:tcPr>
            <w:tcW w:type="dxa" w:w="1694"/>
          </w:tcPr>
          <w:p>
            <w:pPr>
              <w:spacing w:after="20"/>
            </w:pPr>
            <w:r>
              <w:rPr>
                <w:rFonts w:ascii="Times New Roman" w:hAnsi="Times New Roman"/>
                <w:b w:val="0"/>
                <w:i w:val="0"/>
                <w:sz w:val="19"/>
              </w:rPr>
              <w:t>Non</w:t>
            </w:r>
          </w:p>
        </w:tc>
        <w:tc>
          <w:tcPr>
            <w:tcW w:type="dxa" w:w="2259"/>
          </w:tcPr>
          <w:p>
            <w:pPr>
              <w:spacing w:after="20"/>
            </w:pPr>
            <w:r>
              <w:rPr>
                <w:rFonts w:ascii="Times New Roman" w:hAnsi="Times New Roman"/>
                <w:b w:val="0"/>
                <w:i w:val="0"/>
                <w:sz w:val="19"/>
              </w:rPr>
              <w:t>Oui</w:t>
            </w:r>
          </w:p>
        </w:tc>
      </w:tr>
      <w:tr>
        <w:tc>
          <w:tcPr>
            <w:tcW w:type="dxa" w:w="3764"/>
            <w:shd w:val="clear" w:color="auto" w:fill="EAF1F9"/>
          </w:tcPr>
          <w:p>
            <w:pPr>
              <w:spacing w:after="20"/>
            </w:pPr>
            <w:r>
              <w:rPr>
                <w:rFonts w:ascii="Times New Roman" w:hAnsi="Times New Roman"/>
                <w:b w:val="0"/>
                <w:i w:val="0"/>
                <w:sz w:val="19"/>
              </w:rPr>
              <w:t>Services packagés (catalogue à paliers)</w:t>
            </w:r>
          </w:p>
        </w:tc>
        <w:tc>
          <w:tcPr>
            <w:tcW w:type="dxa" w:w="1694"/>
            <w:shd w:val="clear" w:color="auto" w:fill="EAF1F9"/>
          </w:tcPr>
          <w:p>
            <w:pPr>
              <w:spacing w:after="20"/>
            </w:pPr>
            <w:r>
              <w:rPr>
                <w:rFonts w:ascii="Times New Roman" w:hAnsi="Times New Roman"/>
                <w:b w:val="0"/>
                <w:i w:val="0"/>
                <w:sz w:val="19"/>
              </w:rPr>
              <w:t>Non</w:t>
            </w:r>
          </w:p>
        </w:tc>
        <w:tc>
          <w:tcPr>
            <w:tcW w:type="dxa" w:w="1694"/>
            <w:shd w:val="clear" w:color="auto" w:fill="EAF1F9"/>
          </w:tcPr>
          <w:p>
            <w:pPr>
              <w:spacing w:after="20"/>
            </w:pPr>
            <w:r>
              <w:rPr>
                <w:rFonts w:ascii="Times New Roman" w:hAnsi="Times New Roman"/>
                <w:b w:val="0"/>
                <w:i w:val="0"/>
                <w:sz w:val="19"/>
              </w:rPr>
              <w:t>Oui</w:t>
            </w:r>
          </w:p>
        </w:tc>
        <w:tc>
          <w:tcPr>
            <w:tcW w:type="dxa" w:w="2259"/>
            <w:shd w:val="clear" w:color="auto" w:fill="EAF1F9"/>
          </w:tcPr>
          <w:p>
            <w:pPr>
              <w:spacing w:after="20"/>
            </w:pPr>
            <w:r>
              <w:rPr>
                <w:rFonts w:ascii="Times New Roman" w:hAnsi="Times New Roman"/>
                <w:b w:val="0"/>
                <w:i w:val="0"/>
                <w:sz w:val="19"/>
              </w:rPr>
              <w:t>Oui</w:t>
            </w:r>
          </w:p>
        </w:tc>
      </w:tr>
      <w:tr>
        <w:tc>
          <w:tcPr>
            <w:tcW w:type="dxa" w:w="3764"/>
          </w:tcPr>
          <w:p>
            <w:pPr>
              <w:spacing w:after="20"/>
            </w:pPr>
            <w:r>
              <w:rPr>
                <w:rFonts w:ascii="Times New Roman" w:hAnsi="Times New Roman"/>
                <w:b w:val="0"/>
                <w:i w:val="0"/>
                <w:sz w:val="19"/>
              </w:rPr>
              <w:t>Paiement sous séquestre (escrow)</w:t>
            </w:r>
          </w:p>
        </w:tc>
        <w:tc>
          <w:tcPr>
            <w:tcW w:type="dxa" w:w="1694"/>
          </w:tcPr>
          <w:p>
            <w:pPr>
              <w:spacing w:after="20"/>
            </w:pPr>
            <w:r>
              <w:rPr>
                <w:rFonts w:ascii="Times New Roman" w:hAnsi="Times New Roman"/>
                <w:b w:val="0"/>
                <w:i w:val="0"/>
                <w:sz w:val="19"/>
              </w:rPr>
              <w:t>Oui</w:t>
            </w:r>
          </w:p>
        </w:tc>
        <w:tc>
          <w:tcPr>
            <w:tcW w:type="dxa" w:w="1694"/>
          </w:tcPr>
          <w:p>
            <w:pPr>
              <w:spacing w:after="20"/>
            </w:pPr>
            <w:r>
              <w:rPr>
                <w:rFonts w:ascii="Times New Roman" w:hAnsi="Times New Roman"/>
                <w:b w:val="0"/>
                <w:i w:val="0"/>
                <w:sz w:val="19"/>
              </w:rPr>
              <w:t>Oui</w:t>
            </w:r>
          </w:p>
        </w:tc>
        <w:tc>
          <w:tcPr>
            <w:tcW w:type="dxa" w:w="2259"/>
          </w:tcPr>
          <w:p>
            <w:pPr>
              <w:spacing w:after="20"/>
            </w:pPr>
            <w:r>
              <w:rPr>
                <w:rFonts w:ascii="Times New Roman" w:hAnsi="Times New Roman"/>
                <w:b w:val="0"/>
                <w:i w:val="0"/>
                <w:sz w:val="19"/>
              </w:rPr>
              <w:t>Oui</w:t>
            </w:r>
          </w:p>
        </w:tc>
      </w:tr>
      <w:tr>
        <w:tc>
          <w:tcPr>
            <w:tcW w:type="dxa" w:w="3764"/>
            <w:shd w:val="clear" w:color="auto" w:fill="EAF1F9"/>
          </w:tcPr>
          <w:p>
            <w:pPr>
              <w:spacing w:after="20"/>
            </w:pPr>
            <w:r>
              <w:rPr>
                <w:rFonts w:ascii="Times New Roman" w:hAnsi="Times New Roman"/>
                <w:b w:val="0"/>
                <w:i w:val="0"/>
                <w:sz w:val="19"/>
              </w:rPr>
              <w:t>Jalons de paiement</w:t>
            </w:r>
          </w:p>
        </w:tc>
        <w:tc>
          <w:tcPr>
            <w:tcW w:type="dxa" w:w="1694"/>
            <w:shd w:val="clear" w:color="auto" w:fill="EAF1F9"/>
          </w:tcPr>
          <w:p>
            <w:pPr>
              <w:spacing w:after="20"/>
            </w:pPr>
            <w:r>
              <w:rPr>
                <w:rFonts w:ascii="Times New Roman" w:hAnsi="Times New Roman"/>
                <w:b w:val="0"/>
                <w:i w:val="0"/>
                <w:sz w:val="19"/>
              </w:rPr>
              <w:t>Oui</w:t>
            </w:r>
          </w:p>
        </w:tc>
        <w:tc>
          <w:tcPr>
            <w:tcW w:type="dxa" w:w="1694"/>
            <w:shd w:val="clear" w:color="auto" w:fill="EAF1F9"/>
          </w:tcPr>
          <w:p>
            <w:pPr>
              <w:spacing w:after="20"/>
            </w:pPr>
            <w:r>
              <w:rPr>
                <w:rFonts w:ascii="Times New Roman" w:hAnsi="Times New Roman"/>
                <w:b w:val="0"/>
                <w:i w:val="0"/>
                <w:sz w:val="19"/>
              </w:rPr>
              <w:t>Limité</w:t>
            </w:r>
          </w:p>
        </w:tc>
        <w:tc>
          <w:tcPr>
            <w:tcW w:type="dxa" w:w="2259"/>
            <w:shd w:val="clear" w:color="auto" w:fill="EAF1F9"/>
          </w:tcPr>
          <w:p>
            <w:pPr>
              <w:spacing w:after="20"/>
            </w:pPr>
            <w:r>
              <w:rPr>
                <w:rFonts w:ascii="Times New Roman" w:hAnsi="Times New Roman"/>
                <w:b w:val="0"/>
                <w:i w:val="0"/>
                <w:sz w:val="19"/>
              </w:rPr>
              <w:t>Oui</w:t>
            </w:r>
          </w:p>
        </w:tc>
      </w:tr>
      <w:tr>
        <w:tc>
          <w:tcPr>
            <w:tcW w:type="dxa" w:w="3764"/>
          </w:tcPr>
          <w:p>
            <w:pPr>
              <w:spacing w:after="20"/>
            </w:pPr>
            <w:r>
              <w:rPr>
                <w:rFonts w:ascii="Times New Roman" w:hAnsi="Times New Roman"/>
                <w:b w:val="0"/>
                <w:i w:val="0"/>
                <w:sz w:val="19"/>
              </w:rPr>
              <w:t>Suivi du temps &amp; facturation horaire</w:t>
            </w:r>
          </w:p>
        </w:tc>
        <w:tc>
          <w:tcPr>
            <w:tcW w:type="dxa" w:w="1694"/>
          </w:tcPr>
          <w:p>
            <w:pPr>
              <w:spacing w:after="20"/>
            </w:pPr>
            <w:r>
              <w:rPr>
                <w:rFonts w:ascii="Times New Roman" w:hAnsi="Times New Roman"/>
                <w:b w:val="0"/>
                <w:i w:val="0"/>
                <w:sz w:val="19"/>
              </w:rPr>
              <w:t>Oui</w:t>
            </w:r>
          </w:p>
        </w:tc>
        <w:tc>
          <w:tcPr>
            <w:tcW w:type="dxa" w:w="1694"/>
          </w:tcPr>
          <w:p>
            <w:pPr>
              <w:spacing w:after="20"/>
            </w:pPr>
            <w:r>
              <w:rPr>
                <w:rFonts w:ascii="Times New Roman" w:hAnsi="Times New Roman"/>
                <w:b w:val="0"/>
                <w:i w:val="0"/>
                <w:sz w:val="19"/>
              </w:rPr>
              <w:t>Non</w:t>
            </w:r>
          </w:p>
        </w:tc>
        <w:tc>
          <w:tcPr>
            <w:tcW w:type="dxa" w:w="2259"/>
          </w:tcPr>
          <w:p>
            <w:pPr>
              <w:spacing w:after="20"/>
            </w:pPr>
            <w:r>
              <w:rPr>
                <w:rFonts w:ascii="Times New Roman" w:hAnsi="Times New Roman"/>
                <w:b w:val="0"/>
                <w:i w:val="0"/>
                <w:sz w:val="19"/>
              </w:rPr>
              <w:t>Oui</w:t>
            </w:r>
          </w:p>
        </w:tc>
      </w:tr>
      <w:tr>
        <w:tc>
          <w:tcPr>
            <w:tcW w:type="dxa" w:w="3764"/>
            <w:shd w:val="clear" w:color="auto" w:fill="EAF1F9"/>
          </w:tcPr>
          <w:p>
            <w:pPr>
              <w:spacing w:after="20"/>
            </w:pPr>
            <w:r>
              <w:rPr>
                <w:rFonts w:ascii="Times New Roman" w:hAnsi="Times New Roman"/>
                <w:b w:val="0"/>
                <w:i w:val="0"/>
                <w:sz w:val="19"/>
              </w:rPr>
              <w:t>Messagerie temps réel intégrée</w:t>
            </w:r>
          </w:p>
        </w:tc>
        <w:tc>
          <w:tcPr>
            <w:tcW w:type="dxa" w:w="1694"/>
            <w:shd w:val="clear" w:color="auto" w:fill="EAF1F9"/>
          </w:tcPr>
          <w:p>
            <w:pPr>
              <w:spacing w:after="20"/>
            </w:pPr>
            <w:r>
              <w:rPr>
                <w:rFonts w:ascii="Times New Roman" w:hAnsi="Times New Roman"/>
                <w:b w:val="0"/>
                <w:i w:val="0"/>
                <w:sz w:val="19"/>
              </w:rPr>
              <w:t>Oui</w:t>
            </w:r>
          </w:p>
        </w:tc>
        <w:tc>
          <w:tcPr>
            <w:tcW w:type="dxa" w:w="1694"/>
            <w:shd w:val="clear" w:color="auto" w:fill="EAF1F9"/>
          </w:tcPr>
          <w:p>
            <w:pPr>
              <w:spacing w:after="20"/>
            </w:pPr>
            <w:r>
              <w:rPr>
                <w:rFonts w:ascii="Times New Roman" w:hAnsi="Times New Roman"/>
                <w:b w:val="0"/>
                <w:i w:val="0"/>
                <w:sz w:val="19"/>
              </w:rPr>
              <w:t>Oui</w:t>
            </w:r>
          </w:p>
        </w:tc>
        <w:tc>
          <w:tcPr>
            <w:tcW w:type="dxa" w:w="2259"/>
            <w:shd w:val="clear" w:color="auto" w:fill="EAF1F9"/>
          </w:tcPr>
          <w:p>
            <w:pPr>
              <w:spacing w:after="20"/>
            </w:pPr>
            <w:r>
              <w:rPr>
                <w:rFonts w:ascii="Times New Roman" w:hAnsi="Times New Roman"/>
                <w:b w:val="0"/>
                <w:i w:val="0"/>
                <w:sz w:val="19"/>
              </w:rPr>
              <w:t>Oui</w:t>
            </w:r>
          </w:p>
        </w:tc>
      </w:tr>
      <w:tr>
        <w:tc>
          <w:tcPr>
            <w:tcW w:type="dxa" w:w="3764"/>
          </w:tcPr>
          <w:p>
            <w:pPr>
              <w:spacing w:after="20"/>
            </w:pPr>
            <w:r>
              <w:rPr>
                <w:rFonts w:ascii="Times New Roman" w:hAnsi="Times New Roman"/>
                <w:b w:val="0"/>
                <w:i w:val="0"/>
                <w:sz w:val="19"/>
              </w:rPr>
              <w:t>Assistant IA (propositions, matching)</w:t>
            </w:r>
          </w:p>
        </w:tc>
        <w:tc>
          <w:tcPr>
            <w:tcW w:type="dxa" w:w="1694"/>
          </w:tcPr>
          <w:p>
            <w:pPr>
              <w:spacing w:after="20"/>
            </w:pPr>
            <w:r>
              <w:rPr>
                <w:rFonts w:ascii="Times New Roman" w:hAnsi="Times New Roman"/>
                <w:b w:val="0"/>
                <w:i w:val="0"/>
                <w:sz w:val="19"/>
              </w:rPr>
              <w:t>Partiel</w:t>
            </w:r>
          </w:p>
        </w:tc>
        <w:tc>
          <w:tcPr>
            <w:tcW w:type="dxa" w:w="1694"/>
          </w:tcPr>
          <w:p>
            <w:pPr>
              <w:spacing w:after="20"/>
            </w:pPr>
            <w:r>
              <w:rPr>
                <w:rFonts w:ascii="Times New Roman" w:hAnsi="Times New Roman"/>
                <w:b w:val="0"/>
                <w:i w:val="0"/>
                <w:sz w:val="19"/>
              </w:rPr>
              <w:t>Partiel</w:t>
            </w:r>
          </w:p>
        </w:tc>
        <w:tc>
          <w:tcPr>
            <w:tcW w:type="dxa" w:w="2259"/>
          </w:tcPr>
          <w:p>
            <w:pPr>
              <w:spacing w:after="20"/>
            </w:pPr>
            <w:r>
              <w:rPr>
                <w:rFonts w:ascii="Times New Roman" w:hAnsi="Times New Roman"/>
                <w:b w:val="0"/>
                <w:i w:val="0"/>
                <w:sz w:val="19"/>
              </w:rPr>
              <w:t>Oui</w:t>
            </w:r>
          </w:p>
        </w:tc>
      </w:tr>
      <w:tr>
        <w:tc>
          <w:tcPr>
            <w:tcW w:type="dxa" w:w="3764"/>
            <w:shd w:val="clear" w:color="auto" w:fill="EAF1F9"/>
          </w:tcPr>
          <w:p>
            <w:pPr>
              <w:spacing w:after="20"/>
            </w:pPr>
            <w:r>
              <w:rPr>
                <w:rFonts w:ascii="Times New Roman" w:hAnsi="Times New Roman"/>
                <w:b w:val="0"/>
                <w:i w:val="0"/>
                <w:sz w:val="19"/>
              </w:rPr>
              <w:t>Gestion d'agences</w:t>
            </w:r>
          </w:p>
        </w:tc>
        <w:tc>
          <w:tcPr>
            <w:tcW w:type="dxa" w:w="1694"/>
            <w:shd w:val="clear" w:color="auto" w:fill="EAF1F9"/>
          </w:tcPr>
          <w:p>
            <w:pPr>
              <w:spacing w:after="20"/>
            </w:pPr>
            <w:r>
              <w:rPr>
                <w:rFonts w:ascii="Times New Roman" w:hAnsi="Times New Roman"/>
                <w:b w:val="0"/>
                <w:i w:val="0"/>
                <w:sz w:val="19"/>
              </w:rPr>
              <w:t>Oui</w:t>
            </w:r>
          </w:p>
        </w:tc>
        <w:tc>
          <w:tcPr>
            <w:tcW w:type="dxa" w:w="1694"/>
            <w:shd w:val="clear" w:color="auto" w:fill="EAF1F9"/>
          </w:tcPr>
          <w:p>
            <w:pPr>
              <w:spacing w:after="20"/>
            </w:pPr>
            <w:r>
              <w:rPr>
                <w:rFonts w:ascii="Times New Roman" w:hAnsi="Times New Roman"/>
                <w:b w:val="0"/>
                <w:i w:val="0"/>
                <w:sz w:val="19"/>
              </w:rPr>
              <w:t>Non</w:t>
            </w:r>
          </w:p>
        </w:tc>
        <w:tc>
          <w:tcPr>
            <w:tcW w:type="dxa" w:w="2259"/>
            <w:shd w:val="clear" w:color="auto" w:fill="EAF1F9"/>
          </w:tcPr>
          <w:p>
            <w:pPr>
              <w:spacing w:after="20"/>
            </w:pPr>
            <w:r>
              <w:rPr>
                <w:rFonts w:ascii="Times New Roman" w:hAnsi="Times New Roman"/>
                <w:b w:val="0"/>
                <w:i w:val="0"/>
                <w:sz w:val="19"/>
              </w:rPr>
              <w:t>Oui</w:t>
            </w:r>
          </w:p>
        </w:tc>
      </w:tr>
      <w:tr>
        <w:tc>
          <w:tcPr>
            <w:tcW w:type="dxa" w:w="3764"/>
          </w:tcPr>
          <w:p>
            <w:pPr>
              <w:spacing w:after="20"/>
            </w:pPr>
            <w:r>
              <w:rPr>
                <w:rFonts w:ascii="Times New Roman" w:hAnsi="Times New Roman"/>
                <w:b w:val="0"/>
                <w:i w:val="0"/>
                <w:sz w:val="19"/>
              </w:rPr>
              <w:t>Vérification d'identité (KYC) &amp; 2FA</w:t>
            </w:r>
          </w:p>
        </w:tc>
        <w:tc>
          <w:tcPr>
            <w:tcW w:type="dxa" w:w="1694"/>
          </w:tcPr>
          <w:p>
            <w:pPr>
              <w:spacing w:after="20"/>
            </w:pPr>
            <w:r>
              <w:rPr>
                <w:rFonts w:ascii="Times New Roman" w:hAnsi="Times New Roman"/>
                <w:b w:val="0"/>
                <w:i w:val="0"/>
                <w:sz w:val="19"/>
              </w:rPr>
              <w:t>Oui</w:t>
            </w:r>
          </w:p>
        </w:tc>
        <w:tc>
          <w:tcPr>
            <w:tcW w:type="dxa" w:w="1694"/>
          </w:tcPr>
          <w:p>
            <w:pPr>
              <w:spacing w:after="20"/>
            </w:pPr>
            <w:r>
              <w:rPr>
                <w:rFonts w:ascii="Times New Roman" w:hAnsi="Times New Roman"/>
                <w:b w:val="0"/>
                <w:i w:val="0"/>
                <w:sz w:val="19"/>
              </w:rPr>
              <w:t>Oui</w:t>
            </w:r>
          </w:p>
        </w:tc>
        <w:tc>
          <w:tcPr>
            <w:tcW w:type="dxa" w:w="2259"/>
          </w:tcPr>
          <w:p>
            <w:pPr>
              <w:spacing w:after="20"/>
            </w:pPr>
            <w:r>
              <w:rPr>
                <w:rFonts w:ascii="Times New Roman" w:hAnsi="Times New Roman"/>
                <w:b w:val="0"/>
                <w:i w:val="0"/>
                <w:sz w:val="19"/>
              </w:rPr>
              <w:t>Oui</w:t>
            </w:r>
          </w:p>
        </w:tc>
      </w:tr>
      <w:tr>
        <w:tc>
          <w:tcPr>
            <w:tcW w:type="dxa" w:w="3764"/>
            <w:shd w:val="clear" w:color="auto" w:fill="EAF1F9"/>
          </w:tcPr>
          <w:p>
            <w:pPr>
              <w:spacing w:after="20"/>
            </w:pPr>
            <w:r>
              <w:rPr>
                <w:rFonts w:ascii="Times New Roman" w:hAnsi="Times New Roman"/>
                <w:b w:val="0"/>
                <w:i w:val="0"/>
                <w:sz w:val="19"/>
              </w:rPr>
              <w:t>Code source maîtrisé (projet académique)</w:t>
            </w:r>
          </w:p>
        </w:tc>
        <w:tc>
          <w:tcPr>
            <w:tcW w:type="dxa" w:w="1694"/>
            <w:shd w:val="clear" w:color="auto" w:fill="EAF1F9"/>
          </w:tcPr>
          <w:p>
            <w:pPr>
              <w:spacing w:after="20"/>
            </w:pPr>
            <w:r>
              <w:rPr>
                <w:rFonts w:ascii="Times New Roman" w:hAnsi="Times New Roman"/>
                <w:b w:val="0"/>
                <w:i w:val="0"/>
                <w:sz w:val="19"/>
              </w:rPr>
              <w:t>Non</w:t>
            </w:r>
          </w:p>
        </w:tc>
        <w:tc>
          <w:tcPr>
            <w:tcW w:type="dxa" w:w="1694"/>
            <w:shd w:val="clear" w:color="auto" w:fill="EAF1F9"/>
          </w:tcPr>
          <w:p>
            <w:pPr>
              <w:spacing w:after="20"/>
            </w:pPr>
            <w:r>
              <w:rPr>
                <w:rFonts w:ascii="Times New Roman" w:hAnsi="Times New Roman"/>
                <w:b w:val="0"/>
                <w:i w:val="0"/>
                <w:sz w:val="19"/>
              </w:rPr>
              <w:t>Non</w:t>
            </w:r>
          </w:p>
        </w:tc>
        <w:tc>
          <w:tcPr>
            <w:tcW w:type="dxa" w:w="2259"/>
            <w:shd w:val="clear" w:color="auto" w:fill="EAF1F9"/>
          </w:tcPr>
          <w:p>
            <w:pPr>
              <w:spacing w:after="20"/>
            </w:pPr>
            <w:r>
              <w:rPr>
                <w:rFonts w:ascii="Times New Roman" w:hAnsi="Times New Roman"/>
                <w:b w:val="0"/>
                <w:i w:val="0"/>
                <w:sz w:val="19"/>
              </w:rPr>
              <w:t>Oui</w:t>
            </w:r>
          </w:p>
        </w:tc>
      </w:tr>
    </w:tbl>
    <w:p>
      <w:pPr>
        <w:pStyle w:val="Caption"/>
      </w:pPr>
      <w:r>
        <w:t xml:space="preserve">Tableau </w:t>
      </w:r>
      <w:fldSimple w:instr=" SEQ Tableau \* ARABIC ">
        <w:r>
          <w:t>1</w:t>
        </w:r>
      </w:fldSimple>
      <w:r>
        <w:t>: Positionnement comparatif de Panda face aux plateformes de référence</w:t>
      </w:r>
    </w:p>
    <w:tbl>
      <w:tblPr>
        <w:tblW w:type="auto" w:w="0"/>
        <w:tblLook w:firstColumn="1" w:firstRow="1" w:lastColumn="0" w:lastRow="0" w:noHBand="0" w:noVBand="1" w:val="04A0"/>
      </w:tblPr>
      <w:tblGrid>
        <w:gridCol w:w="9412"/>
      </w:tblGrid>
      <w:tr>
        <w:tc>
          <w:tcPr>
            <w:tcW w:type="dxa" w:w="9412"/>
            <w:shd w:val="clear" w:color="auto" w:fill="EAF1F9"/>
            <w:tcBorders>
              <w:left w:val="single" w:sz="24" w:space="0" w:color="1F6FC0"/>
            </w:tcBorders>
          </w:tcPr>
          <w:p>
            <w:r>
              <w:rPr>
                <w:rFonts w:ascii="Times New Roman" w:hAnsi="Times New Roman"/>
                <w:b w:val="0"/>
                <w:i w:val="0"/>
                <w:sz w:val="22"/>
              </w:rPr>
              <w:t xml:space="preserve">Le parti pris de Panda est de </w:t>
            </w:r>
            <w:r>
              <w:rPr>
                <w:rFonts w:ascii="Times New Roman" w:hAnsi="Times New Roman"/>
                <w:b/>
                <w:i w:val="0"/>
                <w:sz w:val="22"/>
              </w:rPr>
              <w:t>réunir en une seule plateforme</w:t>
            </w:r>
            <w:r>
              <w:rPr>
                <w:rFonts w:ascii="Times New Roman" w:hAnsi="Times New Roman"/>
                <w:b w:val="0"/>
                <w:i w:val="0"/>
                <w:sz w:val="22"/>
              </w:rPr>
              <w:t xml:space="preserve"> les deux grands modèles du marché (appels d'offres et services packagés) et d'en maîtriser intégralement la chaîne technique, jusqu'au moteur de paiement, dans un cadre pédagogique.</w:t>
            </w:r>
          </w:p>
        </w:tc>
      </w:tr>
    </w:tbl>
    <w:p>
      <w:pPr>
        <w:spacing w:after="40"/>
      </w:pPr>
    </w:p>
    <w:p>
      <w:pPr>
        <w:pStyle w:val="Heading2"/>
      </w:pPr>
      <w:r>
        <w:t>V.  Solution proposée : la plateforme Panda</w:t>
      </w:r>
    </w:p>
    <w:p>
      <w:r>
        <w:rPr>
          <w:rFonts w:ascii="Times New Roman" w:hAnsi="Times New Roman"/>
          <w:b/>
          <w:i w:val="0"/>
          <w:sz w:val="23"/>
        </w:rPr>
        <w:t>Panda</w:t>
      </w:r>
      <w:r>
        <w:rPr>
          <w:rFonts w:ascii="Times New Roman" w:hAnsi="Times New Roman"/>
          <w:b w:val="0"/>
          <w:i w:val="0"/>
          <w:sz w:val="23"/>
        </w:rPr>
        <w:t xml:space="preserve"> est une plateforme web full-stack qui couvre l'ensemble du cycle de collaboration entre freelances et clients. Elle se distingue par la richesse de son périmètre fonctionnel et par la robustesse de son socle technique, en particulier financier.</w:t>
      </w:r>
    </w:p>
    <w:p>
      <w:pPr>
        <w:pStyle w:val="Heading3"/>
      </w:pPr>
      <w:r>
        <w:t>1  Objectif principal</w:t>
      </w:r>
    </w:p>
    <w:p>
      <w:r>
        <w:rPr>
          <w:rFonts w:ascii="Times New Roman" w:hAnsi="Times New Roman"/>
          <w:b w:val="0"/>
          <w:i w:val="0"/>
          <w:sz w:val="23"/>
        </w:rPr>
        <w:t>Concevoir et développer une place de marché numérique sécurisée permettant à des clients de publier des besoins et d'acheter des services, à des freelances de proposer leurs compétences et d'être rémunérés de manière fiable, le tout encadré par un système de paiement sous séquestre garantissant l'intérêt des deux parties.</w:t>
      </w:r>
    </w:p>
    <w:p>
      <w:pPr>
        <w:pStyle w:val="Heading3"/>
      </w:pPr>
      <w:r>
        <w:t>2  Objectifs spécifiques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5176"/>
            <w:shd w:val="clear" w:color="auto" w:fill="1F4E79"/>
          </w:tcPr>
          <w:p>
            <w:pPr>
              <w:jc w:val="left"/>
            </w:pPr>
            <w:r>
              <w:rPr>
                <w:rFonts w:ascii="Times New Roman" w:hAnsi="Times New Roman"/>
                <w:b/>
                <w:color w:val="FFFFFF"/>
                <w:sz w:val="19"/>
              </w:rPr>
              <w:t>Objectif</w:t>
            </w:r>
          </w:p>
        </w:tc>
        <w:tc>
          <w:tcPr>
            <w:tcW w:type="dxa" w:w="4235"/>
            <w:shd w:val="clear" w:color="auto" w:fill="1F4E79"/>
          </w:tcPr>
          <w:p>
            <w:pPr>
              <w:jc w:val="left"/>
            </w:pPr>
            <w:r>
              <w:rPr>
                <w:rFonts w:ascii="Times New Roman" w:hAnsi="Times New Roman"/>
                <w:b/>
                <w:color w:val="FFFFFF"/>
                <w:sz w:val="19"/>
              </w:rPr>
              <w:t>Bénéfice attendu</w:t>
            </w:r>
          </w:p>
        </w:tc>
      </w:tr>
      <w:tr>
        <w:tc>
          <w:tcPr>
            <w:tcW w:type="dxa" w:w="5176"/>
          </w:tcPr>
          <w:p>
            <w:pPr>
              <w:spacing w:after="20"/>
            </w:pPr>
            <w:r>
              <w:rPr>
                <w:rFonts w:ascii="Times New Roman" w:hAnsi="Times New Roman"/>
                <w:b w:val="0"/>
                <w:i w:val="0"/>
                <w:sz w:val="19"/>
              </w:rPr>
              <w:t>Authentification robuste (Sanctum, 2FA, OAuth)</w:t>
            </w:r>
          </w:p>
        </w:tc>
        <w:tc>
          <w:tcPr>
            <w:tcW w:type="dxa" w:w="4235"/>
          </w:tcPr>
          <w:p>
            <w:pPr>
              <w:spacing w:after="20"/>
            </w:pPr>
            <w:r>
              <w:rPr>
                <w:rFonts w:ascii="Times New Roman" w:hAnsi="Times New Roman"/>
                <w:b w:val="0"/>
                <w:i w:val="0"/>
                <w:sz w:val="19"/>
              </w:rPr>
              <w:t>Sécuriser l'accès et l'identité des utilisateurs</w:t>
            </w:r>
          </w:p>
        </w:tc>
      </w:tr>
      <w:tr>
        <w:tc>
          <w:tcPr>
            <w:tcW w:type="dxa" w:w="5176"/>
            <w:shd w:val="clear" w:color="auto" w:fill="EAF1F9"/>
          </w:tcPr>
          <w:p>
            <w:pPr>
              <w:spacing w:after="20"/>
            </w:pPr>
            <w:r>
              <w:rPr>
                <w:rFonts w:ascii="Times New Roman" w:hAnsi="Times New Roman"/>
                <w:b w:val="0"/>
                <w:i w:val="0"/>
                <w:sz w:val="19"/>
              </w:rPr>
              <w:t>Profils riches client / freelance / agence</w:t>
            </w:r>
          </w:p>
        </w:tc>
        <w:tc>
          <w:tcPr>
            <w:tcW w:type="dxa" w:w="4235"/>
            <w:shd w:val="clear" w:color="auto" w:fill="EAF1F9"/>
          </w:tcPr>
          <w:p>
            <w:pPr>
              <w:spacing w:after="20"/>
            </w:pPr>
            <w:r>
              <w:rPr>
                <w:rFonts w:ascii="Times New Roman" w:hAnsi="Times New Roman"/>
                <w:b w:val="0"/>
                <w:i w:val="0"/>
                <w:sz w:val="19"/>
              </w:rPr>
              <w:t>Valoriser les compétences et inspirer confiance</w:t>
            </w:r>
          </w:p>
        </w:tc>
      </w:tr>
      <w:tr>
        <w:tc>
          <w:tcPr>
            <w:tcW w:type="dxa" w:w="5176"/>
          </w:tcPr>
          <w:p>
            <w:pPr>
              <w:spacing w:after="20"/>
            </w:pPr>
            <w:r>
              <w:rPr>
                <w:rFonts w:ascii="Times New Roman" w:hAnsi="Times New Roman"/>
                <w:b w:val="0"/>
                <w:i w:val="0"/>
                <w:sz w:val="19"/>
              </w:rPr>
              <w:t>Offres, propositions et catalogue de services</w:t>
            </w:r>
          </w:p>
        </w:tc>
        <w:tc>
          <w:tcPr>
            <w:tcW w:type="dxa" w:w="4235"/>
          </w:tcPr>
          <w:p>
            <w:pPr>
              <w:spacing w:after="20"/>
            </w:pPr>
            <w:r>
              <w:rPr>
                <w:rFonts w:ascii="Times New Roman" w:hAnsi="Times New Roman"/>
                <w:b w:val="0"/>
                <w:i w:val="0"/>
                <w:sz w:val="19"/>
              </w:rPr>
              <w:t>Couvrir les deux modèles du marché</w:t>
            </w:r>
          </w:p>
        </w:tc>
      </w:tr>
      <w:tr>
        <w:tc>
          <w:tcPr>
            <w:tcW w:type="dxa" w:w="5176"/>
            <w:shd w:val="clear" w:color="auto" w:fill="EAF1F9"/>
          </w:tcPr>
          <w:p>
            <w:pPr>
              <w:spacing w:after="20"/>
            </w:pPr>
            <w:r>
              <w:rPr>
                <w:rFonts w:ascii="Times New Roman" w:hAnsi="Times New Roman"/>
                <w:b w:val="0"/>
                <w:i w:val="0"/>
                <w:sz w:val="19"/>
              </w:rPr>
              <w:t>Contrats, jalons, suivi du temps et fichiers</w:t>
            </w:r>
          </w:p>
        </w:tc>
        <w:tc>
          <w:tcPr>
            <w:tcW w:type="dxa" w:w="4235"/>
            <w:shd w:val="clear" w:color="auto" w:fill="EAF1F9"/>
          </w:tcPr>
          <w:p>
            <w:pPr>
              <w:spacing w:after="20"/>
            </w:pPr>
            <w:r>
              <w:rPr>
                <w:rFonts w:ascii="Times New Roman" w:hAnsi="Times New Roman"/>
                <w:b w:val="0"/>
                <w:i w:val="0"/>
                <w:sz w:val="19"/>
              </w:rPr>
              <w:t>Encadrer et tracer la collaboration</w:t>
            </w:r>
          </w:p>
        </w:tc>
      </w:tr>
      <w:tr>
        <w:tc>
          <w:tcPr>
            <w:tcW w:type="dxa" w:w="5176"/>
          </w:tcPr>
          <w:p>
            <w:pPr>
              <w:spacing w:after="20"/>
            </w:pPr>
            <w:r>
              <w:rPr>
                <w:rFonts w:ascii="Times New Roman" w:hAnsi="Times New Roman"/>
                <w:b w:val="0"/>
                <w:i w:val="0"/>
                <w:sz w:val="19"/>
              </w:rPr>
              <w:t>Moteur de paiement par séquestre (escrow)</w:t>
            </w:r>
          </w:p>
        </w:tc>
        <w:tc>
          <w:tcPr>
            <w:tcW w:type="dxa" w:w="4235"/>
          </w:tcPr>
          <w:p>
            <w:pPr>
              <w:spacing w:after="20"/>
            </w:pPr>
            <w:r>
              <w:rPr>
                <w:rFonts w:ascii="Times New Roman" w:hAnsi="Times New Roman"/>
                <w:b w:val="0"/>
                <w:i w:val="0"/>
                <w:sz w:val="19"/>
              </w:rPr>
              <w:t>Garantir la sécurité financière et la confiance</w:t>
            </w:r>
          </w:p>
        </w:tc>
      </w:tr>
      <w:tr>
        <w:tc>
          <w:tcPr>
            <w:tcW w:type="dxa" w:w="5176"/>
            <w:shd w:val="clear" w:color="auto" w:fill="EAF1F9"/>
          </w:tcPr>
          <w:p>
            <w:pPr>
              <w:spacing w:after="20"/>
            </w:pPr>
            <w:r>
              <w:rPr>
                <w:rFonts w:ascii="Times New Roman" w:hAnsi="Times New Roman"/>
                <w:b w:val="0"/>
                <w:i w:val="0"/>
                <w:sz w:val="19"/>
              </w:rPr>
              <w:t>Messagerie temps réel</w:t>
            </w:r>
          </w:p>
        </w:tc>
        <w:tc>
          <w:tcPr>
            <w:tcW w:type="dxa" w:w="4235"/>
            <w:shd w:val="clear" w:color="auto" w:fill="EAF1F9"/>
          </w:tcPr>
          <w:p>
            <w:pPr>
              <w:spacing w:after="20"/>
            </w:pPr>
            <w:r>
              <w:rPr>
                <w:rFonts w:ascii="Times New Roman" w:hAnsi="Times New Roman"/>
                <w:b w:val="0"/>
                <w:i w:val="0"/>
                <w:sz w:val="19"/>
              </w:rPr>
              <w:t>Fluidifier la communication entre les parties</w:t>
            </w:r>
          </w:p>
        </w:tc>
      </w:tr>
      <w:tr>
        <w:tc>
          <w:tcPr>
            <w:tcW w:type="dxa" w:w="5176"/>
          </w:tcPr>
          <w:p>
            <w:pPr>
              <w:spacing w:after="20"/>
            </w:pPr>
            <w:r>
              <w:rPr>
                <w:rFonts w:ascii="Times New Roman" w:hAnsi="Times New Roman"/>
                <w:b w:val="0"/>
                <w:i w:val="0"/>
                <w:sz w:val="19"/>
              </w:rPr>
              <w:t>Assistant IA &amp; vérification d'identité (KYC)</w:t>
            </w:r>
          </w:p>
        </w:tc>
        <w:tc>
          <w:tcPr>
            <w:tcW w:type="dxa" w:w="4235"/>
          </w:tcPr>
          <w:p>
            <w:pPr>
              <w:spacing w:after="20"/>
            </w:pPr>
            <w:r>
              <w:rPr>
                <w:rFonts w:ascii="Times New Roman" w:hAnsi="Times New Roman"/>
                <w:b w:val="0"/>
                <w:i w:val="0"/>
                <w:sz w:val="19"/>
              </w:rPr>
              <w:t>Améliorer la productivité et la sécurité</w:t>
            </w:r>
          </w:p>
        </w:tc>
      </w:tr>
      <w:tr>
        <w:tc>
          <w:tcPr>
            <w:tcW w:type="dxa" w:w="5176"/>
            <w:shd w:val="clear" w:color="auto" w:fill="EAF1F9"/>
          </w:tcPr>
          <w:p>
            <w:pPr>
              <w:spacing w:after="20"/>
            </w:pPr>
            <w:r>
              <w:rPr>
                <w:rFonts w:ascii="Times New Roman" w:hAnsi="Times New Roman"/>
                <w:b w:val="0"/>
                <w:i w:val="0"/>
                <w:sz w:val="19"/>
              </w:rPr>
              <w:t>Back-office d'administration &amp; de modération</w:t>
            </w:r>
          </w:p>
        </w:tc>
        <w:tc>
          <w:tcPr>
            <w:tcW w:type="dxa" w:w="4235"/>
            <w:shd w:val="clear" w:color="auto" w:fill="EAF1F9"/>
          </w:tcPr>
          <w:p>
            <w:pPr>
              <w:spacing w:after="20"/>
            </w:pPr>
            <w:r>
              <w:rPr>
                <w:rFonts w:ascii="Times New Roman" w:hAnsi="Times New Roman"/>
                <w:b w:val="0"/>
                <w:i w:val="0"/>
                <w:sz w:val="19"/>
              </w:rPr>
              <w:t>Piloter, modérer et arbitrer les litiges</w:t>
            </w:r>
          </w:p>
        </w:tc>
      </w:tr>
    </w:tbl>
    <w:p>
      <w:pPr>
        <w:pStyle w:val="Caption"/>
      </w:pPr>
      <w:r>
        <w:t xml:space="preserve">Tableau </w:t>
      </w:r>
      <w:fldSimple w:instr=" SEQ Tableau \* ARABIC ">
        <w:r>
          <w:t>1</w:t>
        </w:r>
      </w:fldSimple>
      <w:r>
        <w:t>: Objectifs spécifiques du projet et bénéfices attendus</w:t>
      </w:r>
    </w:p>
    <w:p>
      <w:pPr>
        <w:pStyle w:val="Heading3"/>
      </w:pPr>
      <w:r>
        <w:t>3  Périmètre du projet</w:t>
      </w:r>
    </w:p>
    <w:p>
      <w:r>
        <w:rPr>
          <w:rFonts w:ascii="Times New Roman" w:hAnsi="Times New Roman"/>
          <w:b/>
          <w:i w:val="0"/>
          <w:sz w:val="23"/>
        </w:rPr>
        <w:t>Périmètre fonctionnel.</w:t>
      </w:r>
      <w:r>
        <w:rPr>
          <w:rFonts w:ascii="Times New Roman" w:hAnsi="Times New Roman"/>
          <w:b w:val="0"/>
          <w:i w:val="0"/>
          <w:sz w:val="23"/>
        </w:rPr>
        <w:t xml:space="preserve"> Inscription et authentification multi-rôles ; gestion des profils ; publication d'offres et soumission de propositions ; catalogue de services packagés et commandes ; contrats, jalons, fichiers, suivi du temps et extensions ; portefeuille, séquestre, retraits et facturation ; messagerie temps réel ; évaluations ; notifications ; intelligence artificielle ; agences ; vérification d'identité ; administration.</w:t>
      </w:r>
    </w:p>
    <w:p>
      <w:r>
        <w:rPr>
          <w:rFonts w:ascii="Times New Roman" w:hAnsi="Times New Roman"/>
          <w:b/>
          <w:i w:val="0"/>
          <w:sz w:val="23"/>
        </w:rPr>
        <w:t>Périmètre technique.</w:t>
      </w:r>
      <w:r>
        <w:rPr>
          <w:rFonts w:ascii="Times New Roman" w:hAnsi="Times New Roman"/>
          <w:b w:val="0"/>
          <w:i w:val="0"/>
          <w:sz w:val="23"/>
        </w:rPr>
        <w:t xml:space="preserve"> API REST Laravel 12 (PHP 8.2), SPA React 19 (Vite, TailwindCSS), base de données MySQL, authentification Sanctum, intégration Stripe, WebSockets via Laravel Reverb, et un serveur de modèle de langage (Ollama/Mistral) pour les fonctions d'IA.</w:t>
      </w:r>
    </w:p>
    <w:p>
      <w:r>
        <w:rPr>
          <w:rFonts w:ascii="Times New Roman" w:hAnsi="Times New Roman"/>
          <w:b/>
          <w:i w:val="0"/>
          <w:sz w:val="23"/>
        </w:rPr>
        <w:t>Hors périmètre.</w:t>
      </w:r>
      <w:r>
        <w:rPr>
          <w:rFonts w:ascii="Times New Roman" w:hAnsi="Times New Roman"/>
          <w:b w:val="0"/>
          <w:i w:val="0"/>
          <w:sz w:val="23"/>
        </w:rPr>
        <w:t xml:space="preserve"> Application mobile native, internationalisation multi-devises avancée, intégrations comptables externes et programmes de fidélité ne font pas partie de la version présentée, mais sont envisagés comme perspectives d'évolution (cf. chapitre 6).</w:t>
      </w:r>
    </w:p>
    <w:p>
      <w:pPr>
        <w:pStyle w:val="Heading3"/>
      </w:pPr>
      <w:r>
        <w:t>4  Modèle économique</w:t>
      </w:r>
    </w:p>
    <w:p>
      <w:r>
        <w:rPr>
          <w:rFonts w:ascii="Times New Roman" w:hAnsi="Times New Roman"/>
          <w:b w:val="0"/>
          <w:i w:val="0"/>
          <w:sz w:val="23"/>
        </w:rPr>
        <w:t xml:space="preserve">Comme les plateformes de référence, Panda repose sur un modèle de </w:t>
      </w:r>
      <w:r>
        <w:rPr>
          <w:rFonts w:ascii="Times New Roman" w:hAnsi="Times New Roman"/>
          <w:b/>
          <w:i w:val="0"/>
          <w:sz w:val="23"/>
        </w:rPr>
        <w:t>commission</w:t>
      </w:r>
      <w:r>
        <w:rPr>
          <w:rFonts w:ascii="Times New Roman" w:hAnsi="Times New Roman"/>
          <w:b w:val="0"/>
          <w:i w:val="0"/>
          <w:sz w:val="23"/>
        </w:rPr>
        <w:t xml:space="preserve">. La plateforme se rémunère à la libération des fonds, en prélevant un pourcentage sur le montant versé au freelance (commission paramétrable, fixée à 10 % par défaut). S'y ajoutent des frais fixes sur les retraits et, optionnellement, des </w:t>
      </w:r>
      <w:r>
        <w:rPr>
          <w:rFonts w:ascii="Times New Roman" w:hAnsi="Times New Roman"/>
          <w:b/>
          <w:i w:val="0"/>
          <w:sz w:val="23"/>
        </w:rPr>
        <w:t>abonnements</w:t>
      </w:r>
      <w:r>
        <w:rPr>
          <w:rFonts w:ascii="Times New Roman" w:hAnsi="Times New Roman"/>
          <w:b w:val="0"/>
          <w:i w:val="0"/>
          <w:sz w:val="23"/>
        </w:rPr>
        <w:t xml:space="preserve"> offrant des avantages (mise en avant, crédits de candidature). Ce modèle aligne l'intérêt de la plateforme sur la réussite des transactions : elle ne gagne que lorsque la collaboration aboutit. Les paramètres financiers sont centralisés dans la table </w:t>
      </w:r>
      <w:r>
        <w:rPr>
          <w:rFonts w:ascii="Consolas" w:hAnsi="Consolas"/>
          <w:b w:val="0"/>
          <w:i w:val="0"/>
          <w:color w:val="9C2D41"/>
          <w:sz w:val="20"/>
        </w:rPr>
        <w:t>platform_settings</w:t>
      </w:r>
      <w:r>
        <w:rPr>
          <w:rFonts w:ascii="Times New Roman" w:hAnsi="Times New Roman"/>
          <w:b w:val="0"/>
          <w:i w:val="0"/>
          <w:sz w:val="23"/>
        </w:rPr>
        <w:t>, modifiables par l'administrateur sans redéploiement.</w:t>
      </w:r>
    </w:p>
    <w:p>
      <w:pPr>
        <w:pStyle w:val="Heading3"/>
      </w:pPr>
      <w:r>
        <w:t>5  Priorisation des fonctionnalités (MoSCoW)</w:t>
      </w:r>
    </w:p>
    <w:p>
      <w:r>
        <w:rPr>
          <w:rFonts w:ascii="Times New Roman" w:hAnsi="Times New Roman"/>
          <w:b w:val="0"/>
          <w:i w:val="0"/>
          <w:sz w:val="23"/>
        </w:rPr>
        <w:t xml:space="preserve">Pour piloter le périmètre, nous avons priorisé les fonctionnalités selon la méthode </w:t>
      </w:r>
      <w:r>
        <w:rPr>
          <w:rFonts w:ascii="Times New Roman" w:hAnsi="Times New Roman"/>
          <w:b/>
          <w:i w:val="0"/>
          <w:sz w:val="23"/>
        </w:rPr>
        <w:t>MoSCoW</w:t>
      </w:r>
      <w:r>
        <w:rPr>
          <w:rFonts w:ascii="Times New Roman" w:hAnsi="Times New Roman"/>
          <w:b w:val="0"/>
          <w:i w:val="0"/>
          <w:sz w:val="23"/>
        </w:rPr>
        <w:t xml:space="preserve"> (</w:t>
      </w:r>
      <w:r>
        <w:rPr>
          <w:rFonts w:ascii="Times New Roman" w:hAnsi="Times New Roman"/>
          <w:b w:val="0"/>
          <w:i/>
          <w:sz w:val="23"/>
        </w:rPr>
        <w:t>Must, Should, Could, Won't</w:t>
      </w:r>
      <w:r>
        <w:rPr>
          <w:rFonts w:ascii="Times New Roman" w:hAnsi="Times New Roman"/>
          <w:b w:val="0"/>
          <w:i w:val="0"/>
          <w:sz w:val="23"/>
        </w:rPr>
        <w:t>), qui distingue l'essentiel du souhaitable.</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259"/>
            <w:shd w:val="clear" w:color="auto" w:fill="1F4E79"/>
          </w:tcPr>
          <w:p>
            <w:pPr>
              <w:jc w:val="left"/>
            </w:pPr>
            <w:r>
              <w:rPr>
                <w:rFonts w:ascii="Times New Roman" w:hAnsi="Times New Roman"/>
                <w:b/>
                <w:color w:val="FFFFFF"/>
                <w:sz w:val="19"/>
              </w:rPr>
              <w:t>Priorité</w:t>
            </w:r>
          </w:p>
        </w:tc>
        <w:tc>
          <w:tcPr>
            <w:tcW w:type="dxa" w:w="7152"/>
            <w:shd w:val="clear" w:color="auto" w:fill="1F4E79"/>
          </w:tcPr>
          <w:p>
            <w:pPr>
              <w:jc w:val="left"/>
            </w:pPr>
            <w:r>
              <w:rPr>
                <w:rFonts w:ascii="Times New Roman" w:hAnsi="Times New Roman"/>
                <w:b/>
                <w:color w:val="FFFFFF"/>
                <w:sz w:val="19"/>
              </w:rPr>
              <w:t>Fonctionnalités</w:t>
            </w:r>
          </w:p>
        </w:tc>
      </w:tr>
      <w:tr>
        <w:tc>
          <w:tcPr>
            <w:tcW w:type="dxa" w:w="2259"/>
          </w:tcPr>
          <w:p>
            <w:pPr>
              <w:spacing w:after="20"/>
            </w:pPr>
            <w:r>
              <w:rPr>
                <w:rFonts w:ascii="Times New Roman" w:hAnsi="Times New Roman"/>
                <w:b w:val="0"/>
                <w:i w:val="0"/>
                <w:sz w:val="19"/>
              </w:rPr>
              <w:t>Must (indispensable)</w:t>
            </w:r>
          </w:p>
        </w:tc>
        <w:tc>
          <w:tcPr>
            <w:tcW w:type="dxa" w:w="7152"/>
          </w:tcPr>
          <w:p>
            <w:pPr>
              <w:spacing w:after="20"/>
            </w:pPr>
            <w:r>
              <w:rPr>
                <w:rFonts w:ascii="Times New Roman" w:hAnsi="Times New Roman"/>
                <w:b w:val="0"/>
                <w:i w:val="0"/>
                <w:sz w:val="19"/>
              </w:rPr>
              <w:t>Authentification, offres/propositions, contrats, jalons, séquestre, libération, portefeuille, messagerie</w:t>
            </w:r>
          </w:p>
        </w:tc>
      </w:tr>
      <w:tr>
        <w:tc>
          <w:tcPr>
            <w:tcW w:type="dxa" w:w="2259"/>
            <w:shd w:val="clear" w:color="auto" w:fill="EAF1F9"/>
          </w:tcPr>
          <w:p>
            <w:pPr>
              <w:spacing w:after="20"/>
            </w:pPr>
            <w:r>
              <w:rPr>
                <w:rFonts w:ascii="Times New Roman" w:hAnsi="Times New Roman"/>
                <w:b w:val="0"/>
                <w:i w:val="0"/>
                <w:sz w:val="19"/>
              </w:rPr>
              <w:t>Should (important)</w:t>
            </w:r>
          </w:p>
        </w:tc>
        <w:tc>
          <w:tcPr>
            <w:tcW w:type="dxa" w:w="7152"/>
            <w:shd w:val="clear" w:color="auto" w:fill="EAF1F9"/>
          </w:tcPr>
          <w:p>
            <w:pPr>
              <w:spacing w:after="20"/>
            </w:pPr>
            <w:r>
              <w:rPr>
                <w:rFonts w:ascii="Times New Roman" w:hAnsi="Times New Roman"/>
                <w:b w:val="0"/>
                <w:i w:val="0"/>
                <w:sz w:val="19"/>
              </w:rPr>
              <w:t>Catalogue de services, retraits Stripe, évaluations, notifications, vérification d'identité, recherche</w:t>
            </w:r>
          </w:p>
        </w:tc>
      </w:tr>
      <w:tr>
        <w:tc>
          <w:tcPr>
            <w:tcW w:type="dxa" w:w="2259"/>
          </w:tcPr>
          <w:p>
            <w:pPr>
              <w:spacing w:after="20"/>
            </w:pPr>
            <w:r>
              <w:rPr>
                <w:rFonts w:ascii="Times New Roman" w:hAnsi="Times New Roman"/>
                <w:b w:val="0"/>
                <w:i w:val="0"/>
                <w:sz w:val="19"/>
              </w:rPr>
              <w:t>Could (souhaitable)</w:t>
            </w:r>
          </w:p>
        </w:tc>
        <w:tc>
          <w:tcPr>
            <w:tcW w:type="dxa" w:w="7152"/>
          </w:tcPr>
          <w:p>
            <w:pPr>
              <w:spacing w:after="20"/>
            </w:pPr>
            <w:r>
              <w:rPr>
                <w:rFonts w:ascii="Times New Roman" w:hAnsi="Times New Roman"/>
                <w:b w:val="0"/>
                <w:i w:val="0"/>
                <w:sz w:val="19"/>
              </w:rPr>
              <w:t>Assistant IA, agences, listes de talents, suivi du temps, abonnements</w:t>
            </w:r>
          </w:p>
        </w:tc>
      </w:tr>
      <w:tr>
        <w:tc>
          <w:tcPr>
            <w:tcW w:type="dxa" w:w="2259"/>
            <w:shd w:val="clear" w:color="auto" w:fill="EAF1F9"/>
          </w:tcPr>
          <w:p>
            <w:pPr>
              <w:spacing w:after="20"/>
            </w:pPr>
            <w:r>
              <w:rPr>
                <w:rFonts w:ascii="Times New Roman" w:hAnsi="Times New Roman"/>
                <w:b w:val="0"/>
                <w:i w:val="0"/>
                <w:sz w:val="19"/>
              </w:rPr>
              <w:t>Won't (hors version)</w:t>
            </w:r>
          </w:p>
        </w:tc>
        <w:tc>
          <w:tcPr>
            <w:tcW w:type="dxa" w:w="7152"/>
            <w:shd w:val="clear" w:color="auto" w:fill="EAF1F9"/>
          </w:tcPr>
          <w:p>
            <w:pPr>
              <w:spacing w:after="20"/>
            </w:pPr>
            <w:r>
              <w:rPr>
                <w:rFonts w:ascii="Times New Roman" w:hAnsi="Times New Roman"/>
                <w:b w:val="0"/>
                <w:i w:val="0"/>
                <w:sz w:val="19"/>
              </w:rPr>
              <w:t>Application mobile native, multi-devises, intégrations comptables externes</w:t>
            </w:r>
          </w:p>
        </w:tc>
      </w:tr>
    </w:tbl>
    <w:p>
      <w:pPr>
        <w:pStyle w:val="Caption"/>
      </w:pPr>
      <w:r>
        <w:t xml:space="preserve">Tableau </w:t>
      </w:r>
      <w:fldSimple w:instr=" SEQ Tableau \* ARABIC ">
        <w:r>
          <w:t>1</w:t>
        </w:r>
      </w:fldSimple>
      <w:r>
        <w:t>: Priorisation MoSCoW des fonctionnalités</w:t>
      </w:r>
    </w:p>
    <w:p>
      <w:pPr>
        <w:pStyle w:val="Heading2"/>
      </w:pPr>
      <w:r>
        <w:t>VI.  Méthodologie de conduite de projet</w:t>
      </w:r>
    </w:p>
    <w:p>
      <w:r>
        <w:rPr>
          <w:rFonts w:ascii="Times New Roman" w:hAnsi="Times New Roman"/>
          <w:b w:val="0"/>
          <w:i w:val="0"/>
          <w:sz w:val="23"/>
        </w:rPr>
        <w:t xml:space="preserve">Compte tenu de l'ampleur du périmètre et de la nature évolutive des besoins, nous avons adopté une démarche </w:t>
      </w:r>
      <w:r>
        <w:rPr>
          <w:rFonts w:ascii="Times New Roman" w:hAnsi="Times New Roman"/>
          <w:b/>
          <w:i w:val="0"/>
          <w:sz w:val="23"/>
        </w:rPr>
        <w:t>agile et itérative</w:t>
      </w:r>
      <w:r>
        <w:rPr>
          <w:rFonts w:ascii="Times New Roman" w:hAnsi="Times New Roman"/>
          <w:b w:val="0"/>
          <w:i w:val="0"/>
          <w:sz w:val="23"/>
        </w:rPr>
        <w:t xml:space="preserve">, inspirée de Scrum mais adaptée aux contraintes d'un projet académique. Plutôt que de figer l'intégralité des spécifications en amont (approche en cascade), nous avons découpé le travail en </w:t>
      </w:r>
      <w:r>
        <w:rPr>
          <w:rFonts w:ascii="Times New Roman" w:hAnsi="Times New Roman"/>
          <w:b/>
          <w:i w:val="0"/>
          <w:sz w:val="23"/>
        </w:rPr>
        <w:t>incréments fonctionnels</w:t>
      </w:r>
      <w:r>
        <w:rPr>
          <w:rFonts w:ascii="Times New Roman" w:hAnsi="Times New Roman"/>
          <w:b w:val="0"/>
          <w:i w:val="0"/>
          <w:sz w:val="23"/>
        </w:rPr>
        <w:t xml:space="preserve"> livrables et testables, organisés en </w:t>
      </w:r>
      <w:r>
        <w:rPr>
          <w:rFonts w:ascii="Times New Roman" w:hAnsi="Times New Roman"/>
          <w:b w:val="0"/>
          <w:i/>
          <w:sz w:val="23"/>
        </w:rPr>
        <w:t>sprints</w:t>
      </w:r>
      <w:r>
        <w:rPr>
          <w:rFonts w:ascii="Times New Roman" w:hAnsi="Times New Roman"/>
          <w:b w:val="0"/>
          <w:i w:val="0"/>
          <w:sz w:val="23"/>
        </w:rPr>
        <w:t xml:space="preserve"> d'environ deux à trois semaines.</w:t>
      </w:r>
    </w:p>
    <w:p>
      <w:pPr>
        <w:pStyle w:val="Heading3"/>
      </w:pPr>
      <w:r>
        <w:t>1  Principes appliqués</w:t>
      </w:r>
    </w:p>
    <w:p>
      <w:pPr>
        <w:spacing w:after="40"/>
        <w:ind w:left="454" w:hanging="255"/>
      </w:pPr>
      <w:r>
        <w:rPr>
          <w:rFonts w:ascii="Times New Roman" w:hAnsi="Times New Roman"/>
          <w:b/>
          <w:color w:val="1F6FC0"/>
        </w:rPr>
        <w:t xml:space="preserve">•  </w:t>
      </w:r>
      <w:r>
        <w:rPr>
          <w:rFonts w:ascii="Times New Roman" w:hAnsi="Times New Roman"/>
          <w:b/>
          <w:i w:val="0"/>
          <w:sz w:val="23"/>
        </w:rPr>
        <w:t>Développement incrémental</w:t>
      </w:r>
      <w:r>
        <w:rPr>
          <w:rFonts w:ascii="Times New Roman" w:hAnsi="Times New Roman"/>
          <w:b w:val="0"/>
          <w:i w:val="0"/>
          <w:sz w:val="23"/>
        </w:rPr>
        <w:t xml:space="preserve"> : chaque sprint livre un module complet et fonctionnel (authentification, puis offres, puis contrats, puis paiements, etc.) ;</w:t>
      </w:r>
    </w:p>
    <w:p>
      <w:pPr>
        <w:spacing w:after="40"/>
        <w:ind w:left="454" w:hanging="255"/>
      </w:pPr>
      <w:r>
        <w:rPr>
          <w:rFonts w:ascii="Times New Roman" w:hAnsi="Times New Roman"/>
          <w:b/>
          <w:color w:val="1F6FC0"/>
        </w:rPr>
        <w:t xml:space="preserve">•  </w:t>
      </w:r>
      <w:r>
        <w:rPr>
          <w:rFonts w:ascii="Times New Roman" w:hAnsi="Times New Roman"/>
          <w:b/>
          <w:i w:val="0"/>
          <w:sz w:val="23"/>
        </w:rPr>
        <w:t>Priorisation par la valeur et le risque</w:t>
      </w:r>
      <w:r>
        <w:rPr>
          <w:rFonts w:ascii="Times New Roman" w:hAnsi="Times New Roman"/>
          <w:b w:val="0"/>
          <w:i w:val="0"/>
          <w:sz w:val="23"/>
        </w:rPr>
        <w:t xml:space="preserve"> : les briques les plus risquées (le moteur de paiement) ont été traitées tôt et consolidées en priorité ;</w:t>
      </w:r>
    </w:p>
    <w:p>
      <w:pPr>
        <w:spacing w:after="40"/>
        <w:ind w:left="454" w:hanging="255"/>
      </w:pPr>
      <w:r>
        <w:rPr>
          <w:rFonts w:ascii="Times New Roman" w:hAnsi="Times New Roman"/>
          <w:b/>
          <w:color w:val="1F6FC0"/>
        </w:rPr>
        <w:t xml:space="preserve">•  </w:t>
      </w:r>
      <w:r>
        <w:rPr>
          <w:rFonts w:ascii="Times New Roman" w:hAnsi="Times New Roman"/>
          <w:b/>
          <w:i w:val="0"/>
          <w:sz w:val="23"/>
        </w:rPr>
        <w:t>Intégration continue</w:t>
      </w:r>
      <w:r>
        <w:rPr>
          <w:rFonts w:ascii="Times New Roman" w:hAnsi="Times New Roman"/>
          <w:b w:val="0"/>
          <w:i w:val="0"/>
          <w:sz w:val="23"/>
        </w:rPr>
        <w:t xml:space="preserve"> : le code est versionné avec </w:t>
      </w:r>
      <w:r>
        <w:rPr>
          <w:rFonts w:ascii="Times New Roman" w:hAnsi="Times New Roman"/>
          <w:b/>
          <w:i w:val="0"/>
          <w:sz w:val="23"/>
        </w:rPr>
        <w:t>Git</w:t>
      </w:r>
      <w:r>
        <w:rPr>
          <w:rFonts w:ascii="Times New Roman" w:hAnsi="Times New Roman"/>
          <w:b w:val="0"/>
          <w:i w:val="0"/>
          <w:sz w:val="23"/>
        </w:rPr>
        <w:t>, chaque fonctionnalité étant développée puis intégrée à la branche principale après validation ;</w:t>
      </w:r>
    </w:p>
    <w:p>
      <w:pPr>
        <w:spacing w:after="40"/>
        <w:ind w:left="454" w:hanging="255"/>
      </w:pPr>
      <w:r>
        <w:rPr>
          <w:rFonts w:ascii="Times New Roman" w:hAnsi="Times New Roman"/>
          <w:b/>
          <w:color w:val="1F6FC0"/>
        </w:rPr>
        <w:t xml:space="preserve">•  </w:t>
      </w:r>
      <w:r>
        <w:rPr>
          <w:rFonts w:ascii="Times New Roman" w:hAnsi="Times New Roman"/>
          <w:b/>
          <w:i w:val="0"/>
          <w:sz w:val="23"/>
        </w:rPr>
        <w:t>Tests au fil de l'eau</w:t>
      </w:r>
      <w:r>
        <w:rPr>
          <w:rFonts w:ascii="Times New Roman" w:hAnsi="Times New Roman"/>
          <w:b w:val="0"/>
          <w:i w:val="0"/>
          <w:sz w:val="23"/>
        </w:rPr>
        <w:t xml:space="preserve"> : les comportements critiques (séquestre, libération de jalon) sont couverts par des tests automatisés dès leur écriture ;</w:t>
      </w:r>
    </w:p>
    <w:p>
      <w:pPr>
        <w:spacing w:after="40"/>
        <w:ind w:left="454" w:hanging="255"/>
      </w:pPr>
      <w:r>
        <w:rPr>
          <w:rFonts w:ascii="Times New Roman" w:hAnsi="Times New Roman"/>
          <w:b/>
          <w:color w:val="1F6FC0"/>
        </w:rPr>
        <w:t xml:space="preserve">•  </w:t>
      </w:r>
      <w:r>
        <w:rPr>
          <w:rFonts w:ascii="Times New Roman" w:hAnsi="Times New Roman"/>
          <w:b/>
          <w:i w:val="0"/>
          <w:sz w:val="23"/>
        </w:rPr>
        <w:t>Revue régulière</w:t>
      </w:r>
      <w:r>
        <w:rPr>
          <w:rFonts w:ascii="Times New Roman" w:hAnsi="Times New Roman"/>
          <w:b w:val="0"/>
          <w:i w:val="0"/>
          <w:sz w:val="23"/>
        </w:rPr>
        <w:t xml:space="preserve"> : un point d'avancement périodique permet de réajuster les priorités et de valider les incréments.</w:t>
      </w:r>
    </w:p>
    <w:p>
      <w:pPr>
        <w:pStyle w:val="Heading3"/>
      </w:pPr>
      <w:r>
        <w:t>2  Découpage en sprints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1882"/>
            <w:shd w:val="clear" w:color="auto" w:fill="1F4E79"/>
          </w:tcPr>
          <w:p>
            <w:pPr>
              <w:jc w:val="left"/>
            </w:pPr>
            <w:r>
              <w:rPr>
                <w:rFonts w:ascii="Times New Roman" w:hAnsi="Times New Roman"/>
                <w:b/>
                <w:color w:val="FFFFFF"/>
                <w:sz w:val="19"/>
              </w:rPr>
              <w:t>Sprint</w:t>
            </w:r>
          </w:p>
        </w:tc>
        <w:tc>
          <w:tcPr>
            <w:tcW w:type="dxa" w:w="5835"/>
            <w:shd w:val="clear" w:color="auto" w:fill="1F4E79"/>
          </w:tcPr>
          <w:p>
            <w:pPr>
              <w:jc w:val="left"/>
            </w:pPr>
            <w:r>
              <w:rPr>
                <w:rFonts w:ascii="Times New Roman" w:hAnsi="Times New Roman"/>
                <w:b/>
                <w:color w:val="FFFFFF"/>
                <w:sz w:val="19"/>
              </w:rPr>
              <w:t>Objectif principal</w:t>
            </w:r>
          </w:p>
        </w:tc>
        <w:tc>
          <w:tcPr>
            <w:tcW w:type="dxa" w:w="1694"/>
            <w:shd w:val="clear" w:color="auto" w:fill="1F4E79"/>
          </w:tcPr>
          <w:p>
            <w:pPr>
              <w:jc w:val="left"/>
            </w:pPr>
            <w:r>
              <w:rPr>
                <w:rFonts w:ascii="Times New Roman" w:hAnsi="Times New Roman"/>
                <w:b/>
                <w:color w:val="FFFFFF"/>
                <w:sz w:val="19"/>
              </w:rPr>
              <w:t>Durée</w:t>
            </w:r>
          </w:p>
        </w:tc>
      </w:tr>
      <w:tr>
        <w:tc>
          <w:tcPr>
            <w:tcW w:type="dxa" w:w="1882"/>
          </w:tcPr>
          <w:p>
            <w:pPr>
              <w:spacing w:after="20"/>
            </w:pPr>
            <w:r>
              <w:rPr>
                <w:rFonts w:ascii="Times New Roman" w:hAnsi="Times New Roman"/>
                <w:b w:val="0"/>
                <w:i w:val="0"/>
                <w:sz w:val="19"/>
              </w:rPr>
              <w:t>S0 — Cadrage</w:t>
            </w:r>
          </w:p>
        </w:tc>
        <w:tc>
          <w:tcPr>
            <w:tcW w:type="dxa" w:w="5835"/>
          </w:tcPr>
          <w:p>
            <w:pPr>
              <w:spacing w:after="20"/>
            </w:pPr>
            <w:r>
              <w:rPr>
                <w:rFonts w:ascii="Times New Roman" w:hAnsi="Times New Roman"/>
                <w:b w:val="0"/>
                <w:i w:val="0"/>
                <w:sz w:val="19"/>
              </w:rPr>
              <w:t>Analyse des besoins, conception UML, maquettes, mise en place du dépôt</w:t>
            </w:r>
          </w:p>
        </w:tc>
        <w:tc>
          <w:tcPr>
            <w:tcW w:type="dxa" w:w="1694"/>
          </w:tcPr>
          <w:p>
            <w:pPr>
              <w:spacing w:after="20"/>
            </w:pPr>
            <w:r>
              <w:rPr>
                <w:rFonts w:ascii="Times New Roman" w:hAnsi="Times New Roman"/>
                <w:b w:val="0"/>
                <w:i w:val="0"/>
                <w:sz w:val="19"/>
              </w:rPr>
              <w:t>2 sem.</w:t>
            </w:r>
          </w:p>
        </w:tc>
      </w:tr>
      <w:tr>
        <w:tc>
          <w:tcPr>
            <w:tcW w:type="dxa" w:w="1882"/>
            <w:shd w:val="clear" w:color="auto" w:fill="EAF1F9"/>
          </w:tcPr>
          <w:p>
            <w:pPr>
              <w:spacing w:after="20"/>
            </w:pPr>
            <w:r>
              <w:rPr>
                <w:rFonts w:ascii="Times New Roman" w:hAnsi="Times New Roman"/>
                <w:b w:val="0"/>
                <w:i w:val="0"/>
                <w:sz w:val="19"/>
              </w:rPr>
              <w:t>S1 — Socle</w:t>
            </w:r>
          </w:p>
        </w:tc>
        <w:tc>
          <w:tcPr>
            <w:tcW w:type="dxa" w:w="5835"/>
            <w:shd w:val="clear" w:color="auto" w:fill="EAF1F9"/>
          </w:tcPr>
          <w:p>
            <w:pPr>
              <w:spacing w:after="20"/>
            </w:pPr>
            <w:r>
              <w:rPr>
                <w:rFonts w:ascii="Times New Roman" w:hAnsi="Times New Roman"/>
                <w:b w:val="0"/>
                <w:i w:val="0"/>
                <w:sz w:val="19"/>
              </w:rPr>
              <w:t>Authentification, modèles, migrations, profils, sécurité</w:t>
            </w:r>
          </w:p>
        </w:tc>
        <w:tc>
          <w:tcPr>
            <w:tcW w:type="dxa" w:w="1694"/>
            <w:shd w:val="clear" w:color="auto" w:fill="EAF1F9"/>
          </w:tcPr>
          <w:p>
            <w:pPr>
              <w:spacing w:after="20"/>
            </w:pPr>
            <w:r>
              <w:rPr>
                <w:rFonts w:ascii="Times New Roman" w:hAnsi="Times New Roman"/>
                <w:b w:val="0"/>
                <w:i w:val="0"/>
                <w:sz w:val="19"/>
              </w:rPr>
              <w:t>3 sem.</w:t>
            </w:r>
          </w:p>
        </w:tc>
      </w:tr>
      <w:tr>
        <w:tc>
          <w:tcPr>
            <w:tcW w:type="dxa" w:w="1882"/>
          </w:tcPr>
          <w:p>
            <w:pPr>
              <w:spacing w:after="20"/>
            </w:pPr>
            <w:r>
              <w:rPr>
                <w:rFonts w:ascii="Times New Roman" w:hAnsi="Times New Roman"/>
                <w:b w:val="0"/>
                <w:i w:val="0"/>
                <w:sz w:val="19"/>
              </w:rPr>
              <w:t>S2 — Marketplace</w:t>
            </w:r>
          </w:p>
        </w:tc>
        <w:tc>
          <w:tcPr>
            <w:tcW w:type="dxa" w:w="5835"/>
          </w:tcPr>
          <w:p>
            <w:pPr>
              <w:spacing w:after="20"/>
            </w:pPr>
            <w:r>
              <w:rPr>
                <w:rFonts w:ascii="Times New Roman" w:hAnsi="Times New Roman"/>
                <w:b w:val="0"/>
                <w:i w:val="0"/>
                <w:sz w:val="19"/>
              </w:rPr>
              <w:t>Offres, propositions, recherche, catalogue de services</w:t>
            </w:r>
          </w:p>
        </w:tc>
        <w:tc>
          <w:tcPr>
            <w:tcW w:type="dxa" w:w="1694"/>
          </w:tcPr>
          <w:p>
            <w:pPr>
              <w:spacing w:after="20"/>
            </w:pPr>
            <w:r>
              <w:rPr>
                <w:rFonts w:ascii="Times New Roman" w:hAnsi="Times New Roman"/>
                <w:b w:val="0"/>
                <w:i w:val="0"/>
                <w:sz w:val="19"/>
              </w:rPr>
              <w:t>3 sem.</w:t>
            </w:r>
          </w:p>
        </w:tc>
      </w:tr>
      <w:tr>
        <w:tc>
          <w:tcPr>
            <w:tcW w:type="dxa" w:w="1882"/>
            <w:shd w:val="clear" w:color="auto" w:fill="EAF1F9"/>
          </w:tcPr>
          <w:p>
            <w:pPr>
              <w:spacing w:after="20"/>
            </w:pPr>
            <w:r>
              <w:rPr>
                <w:rFonts w:ascii="Times New Roman" w:hAnsi="Times New Roman"/>
                <w:b w:val="0"/>
                <w:i w:val="0"/>
                <w:sz w:val="19"/>
              </w:rPr>
              <w:t>S3 — Collaboration</w:t>
            </w:r>
          </w:p>
        </w:tc>
        <w:tc>
          <w:tcPr>
            <w:tcW w:type="dxa" w:w="5835"/>
            <w:shd w:val="clear" w:color="auto" w:fill="EAF1F9"/>
          </w:tcPr>
          <w:p>
            <w:pPr>
              <w:spacing w:after="20"/>
            </w:pPr>
            <w:r>
              <w:rPr>
                <w:rFonts w:ascii="Times New Roman" w:hAnsi="Times New Roman"/>
                <w:b w:val="0"/>
                <w:i w:val="0"/>
                <w:sz w:val="19"/>
              </w:rPr>
              <w:t>Contrats, jalons, fichiers, suivi du temps, extensions</w:t>
            </w:r>
          </w:p>
        </w:tc>
        <w:tc>
          <w:tcPr>
            <w:tcW w:type="dxa" w:w="1694"/>
            <w:shd w:val="clear" w:color="auto" w:fill="EAF1F9"/>
          </w:tcPr>
          <w:p>
            <w:pPr>
              <w:spacing w:after="20"/>
            </w:pPr>
            <w:r>
              <w:rPr>
                <w:rFonts w:ascii="Times New Roman" w:hAnsi="Times New Roman"/>
                <w:b w:val="0"/>
                <w:i w:val="0"/>
                <w:sz w:val="19"/>
              </w:rPr>
              <w:t>3 sem.</w:t>
            </w:r>
          </w:p>
        </w:tc>
      </w:tr>
      <w:tr>
        <w:tc>
          <w:tcPr>
            <w:tcW w:type="dxa" w:w="1882"/>
          </w:tcPr>
          <w:p>
            <w:pPr>
              <w:spacing w:after="20"/>
            </w:pPr>
            <w:r>
              <w:rPr>
                <w:rFonts w:ascii="Times New Roman" w:hAnsi="Times New Roman"/>
                <w:b w:val="0"/>
                <w:i w:val="0"/>
                <w:sz w:val="19"/>
              </w:rPr>
              <w:t>S4 — Paiements</w:t>
            </w:r>
          </w:p>
        </w:tc>
        <w:tc>
          <w:tcPr>
            <w:tcW w:type="dxa" w:w="5835"/>
          </w:tcPr>
          <w:p>
            <w:pPr>
              <w:spacing w:after="20"/>
            </w:pPr>
            <w:r>
              <w:rPr>
                <w:rFonts w:ascii="Times New Roman" w:hAnsi="Times New Roman"/>
                <w:b w:val="0"/>
                <w:i w:val="0"/>
                <w:sz w:val="19"/>
              </w:rPr>
              <w:t>Portefeuille, séquestre, LedgerService, Stripe, retraits</w:t>
            </w:r>
          </w:p>
        </w:tc>
        <w:tc>
          <w:tcPr>
            <w:tcW w:type="dxa" w:w="1694"/>
          </w:tcPr>
          <w:p>
            <w:pPr>
              <w:spacing w:after="20"/>
            </w:pPr>
            <w:r>
              <w:rPr>
                <w:rFonts w:ascii="Times New Roman" w:hAnsi="Times New Roman"/>
                <w:b w:val="0"/>
                <w:i w:val="0"/>
                <w:sz w:val="19"/>
              </w:rPr>
              <w:t>3 sem.</w:t>
            </w:r>
          </w:p>
        </w:tc>
      </w:tr>
      <w:tr>
        <w:tc>
          <w:tcPr>
            <w:tcW w:type="dxa" w:w="1882"/>
            <w:shd w:val="clear" w:color="auto" w:fill="EAF1F9"/>
          </w:tcPr>
          <w:p>
            <w:pPr>
              <w:spacing w:after="20"/>
            </w:pPr>
            <w:r>
              <w:rPr>
                <w:rFonts w:ascii="Times New Roman" w:hAnsi="Times New Roman"/>
                <w:b w:val="0"/>
                <w:i w:val="0"/>
                <w:sz w:val="19"/>
              </w:rPr>
              <w:t>S5 — Communication &amp; IA</w:t>
            </w:r>
          </w:p>
        </w:tc>
        <w:tc>
          <w:tcPr>
            <w:tcW w:type="dxa" w:w="5835"/>
            <w:shd w:val="clear" w:color="auto" w:fill="EAF1F9"/>
          </w:tcPr>
          <w:p>
            <w:pPr>
              <w:spacing w:after="20"/>
            </w:pPr>
            <w:r>
              <w:rPr>
                <w:rFonts w:ascii="Times New Roman" w:hAnsi="Times New Roman"/>
                <w:b w:val="0"/>
                <w:i w:val="0"/>
                <w:sz w:val="19"/>
              </w:rPr>
              <w:t>Messagerie temps réel, IA, catalogue, agences</w:t>
            </w:r>
          </w:p>
        </w:tc>
        <w:tc>
          <w:tcPr>
            <w:tcW w:type="dxa" w:w="1694"/>
            <w:shd w:val="clear" w:color="auto" w:fill="EAF1F9"/>
          </w:tcPr>
          <w:p>
            <w:pPr>
              <w:spacing w:after="20"/>
            </w:pPr>
            <w:r>
              <w:rPr>
                <w:rFonts w:ascii="Times New Roman" w:hAnsi="Times New Roman"/>
                <w:b w:val="0"/>
                <w:i w:val="0"/>
                <w:sz w:val="19"/>
              </w:rPr>
              <w:t>3 sem.</w:t>
            </w:r>
          </w:p>
        </w:tc>
      </w:tr>
      <w:tr>
        <w:tc>
          <w:tcPr>
            <w:tcW w:type="dxa" w:w="1882"/>
          </w:tcPr>
          <w:p>
            <w:pPr>
              <w:spacing w:after="20"/>
            </w:pPr>
            <w:r>
              <w:rPr>
                <w:rFonts w:ascii="Times New Roman" w:hAnsi="Times New Roman"/>
                <w:b w:val="0"/>
                <w:i w:val="0"/>
                <w:sz w:val="19"/>
              </w:rPr>
              <w:t>S6 — Qualité &amp; livraison</w:t>
            </w:r>
          </w:p>
        </w:tc>
        <w:tc>
          <w:tcPr>
            <w:tcW w:type="dxa" w:w="5835"/>
          </w:tcPr>
          <w:p>
            <w:pPr>
              <w:spacing w:after="20"/>
            </w:pPr>
            <w:r>
              <w:rPr>
                <w:rFonts w:ascii="Times New Roman" w:hAnsi="Times New Roman"/>
                <w:b w:val="0"/>
                <w:i w:val="0"/>
                <w:sz w:val="19"/>
              </w:rPr>
              <w:t>Tests, sécurité, dockerisation, rapport, soutenance</w:t>
            </w:r>
          </w:p>
        </w:tc>
        <w:tc>
          <w:tcPr>
            <w:tcW w:type="dxa" w:w="1694"/>
          </w:tcPr>
          <w:p>
            <w:pPr>
              <w:spacing w:after="20"/>
            </w:pPr>
            <w:r>
              <w:rPr>
                <w:rFonts w:ascii="Times New Roman" w:hAnsi="Times New Roman"/>
                <w:b w:val="0"/>
                <w:i w:val="0"/>
                <w:sz w:val="19"/>
              </w:rPr>
              <w:t>3 sem.</w:t>
            </w:r>
          </w:p>
        </w:tc>
      </w:tr>
    </w:tbl>
    <w:p>
      <w:pPr>
        <w:pStyle w:val="Caption"/>
      </w:pPr>
      <w:r>
        <w:t xml:space="preserve">Tableau </w:t>
      </w:r>
      <w:fldSimple w:instr=" SEQ Tableau \* ARABIC ">
        <w:r>
          <w:t>1</w:t>
        </w:r>
      </w:fldSimple>
      <w:r>
        <w:t>: Découpage du projet en sprints</w:t>
      </w:r>
    </w:p>
    <w:p>
      <w:pPr>
        <w:pStyle w:val="Heading3"/>
      </w:pPr>
      <w:r>
        <w:t>3  Gestion des risques</w:t>
      </w:r>
    </w:p>
    <w:p>
      <w:r>
        <w:rPr>
          <w:rFonts w:ascii="Times New Roman" w:hAnsi="Times New Roman"/>
          <w:b w:val="0"/>
          <w:i w:val="0"/>
          <w:sz w:val="23"/>
        </w:rPr>
        <w:t>Tout projet comporte des risques. Les avoir identifiés en amont nous a permis d'anticiper des mesures de réduction et de protéger l'avancement.</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3200"/>
            <w:shd w:val="clear" w:color="auto" w:fill="1F4E79"/>
          </w:tcPr>
          <w:p>
            <w:pPr>
              <w:jc w:val="left"/>
            </w:pPr>
            <w:r>
              <w:rPr>
                <w:rFonts w:ascii="Times New Roman" w:hAnsi="Times New Roman"/>
                <w:b/>
                <w:color w:val="FFFFFF"/>
                <w:sz w:val="19"/>
              </w:rPr>
              <w:t>Risque</w:t>
            </w:r>
          </w:p>
        </w:tc>
        <w:tc>
          <w:tcPr>
            <w:tcW w:type="dxa" w:w="1318"/>
            <w:shd w:val="clear" w:color="auto" w:fill="1F4E79"/>
          </w:tcPr>
          <w:p>
            <w:pPr>
              <w:jc w:val="left"/>
            </w:pPr>
            <w:r>
              <w:rPr>
                <w:rFonts w:ascii="Times New Roman" w:hAnsi="Times New Roman"/>
                <w:b/>
                <w:color w:val="FFFFFF"/>
                <w:sz w:val="19"/>
              </w:rPr>
              <w:t>Impact</w:t>
            </w:r>
          </w:p>
        </w:tc>
        <w:tc>
          <w:tcPr>
            <w:tcW w:type="dxa" w:w="4894"/>
            <w:shd w:val="clear" w:color="auto" w:fill="1F4E79"/>
          </w:tcPr>
          <w:p>
            <w:pPr>
              <w:jc w:val="left"/>
            </w:pPr>
            <w:r>
              <w:rPr>
                <w:rFonts w:ascii="Times New Roman" w:hAnsi="Times New Roman"/>
                <w:b/>
                <w:color w:val="FFFFFF"/>
                <w:sz w:val="19"/>
              </w:rPr>
              <w:t>Mesure de réduction</w:t>
            </w:r>
          </w:p>
        </w:tc>
      </w:tr>
      <w:tr>
        <w:tc>
          <w:tcPr>
            <w:tcW w:type="dxa" w:w="3200"/>
          </w:tcPr>
          <w:p>
            <w:pPr>
              <w:spacing w:after="20"/>
            </w:pPr>
            <w:r>
              <w:rPr>
                <w:rFonts w:ascii="Times New Roman" w:hAnsi="Times New Roman"/>
                <w:b w:val="0"/>
                <w:i w:val="0"/>
                <w:sz w:val="19"/>
              </w:rPr>
              <w:t>Complexité du moteur de paiement</w:t>
            </w:r>
          </w:p>
        </w:tc>
        <w:tc>
          <w:tcPr>
            <w:tcW w:type="dxa" w:w="1318"/>
          </w:tcPr>
          <w:p>
            <w:pPr>
              <w:spacing w:after="20"/>
            </w:pPr>
            <w:r>
              <w:rPr>
                <w:rFonts w:ascii="Times New Roman" w:hAnsi="Times New Roman"/>
                <w:b w:val="0"/>
                <w:i w:val="0"/>
                <w:sz w:val="19"/>
              </w:rPr>
              <w:t>Élevé</w:t>
            </w:r>
          </w:p>
        </w:tc>
        <w:tc>
          <w:tcPr>
            <w:tcW w:type="dxa" w:w="4894"/>
          </w:tcPr>
          <w:p>
            <w:pPr>
              <w:spacing w:after="20"/>
            </w:pPr>
            <w:r>
              <w:rPr>
                <w:rFonts w:ascii="Times New Roman" w:hAnsi="Times New Roman"/>
                <w:b w:val="0"/>
                <w:i w:val="0"/>
                <w:sz w:val="19"/>
              </w:rPr>
              <w:t>Traitement prioritaire, tests approfondis, garde-fous</w:t>
            </w:r>
          </w:p>
        </w:tc>
      </w:tr>
      <w:tr>
        <w:tc>
          <w:tcPr>
            <w:tcW w:type="dxa" w:w="3200"/>
            <w:shd w:val="clear" w:color="auto" w:fill="EAF1F9"/>
          </w:tcPr>
          <w:p>
            <w:pPr>
              <w:spacing w:after="20"/>
            </w:pPr>
            <w:r>
              <w:rPr>
                <w:rFonts w:ascii="Times New Roman" w:hAnsi="Times New Roman"/>
                <w:b w:val="0"/>
                <w:i w:val="0"/>
                <w:sz w:val="19"/>
              </w:rPr>
              <w:t>Ampleur du périmètre fonctionnel</w:t>
            </w:r>
          </w:p>
        </w:tc>
        <w:tc>
          <w:tcPr>
            <w:tcW w:type="dxa" w:w="1318"/>
            <w:shd w:val="clear" w:color="auto" w:fill="EAF1F9"/>
          </w:tcPr>
          <w:p>
            <w:pPr>
              <w:spacing w:after="20"/>
            </w:pPr>
            <w:r>
              <w:rPr>
                <w:rFonts w:ascii="Times New Roman" w:hAnsi="Times New Roman"/>
                <w:b w:val="0"/>
                <w:i w:val="0"/>
                <w:sz w:val="19"/>
              </w:rPr>
              <w:t>Élevé</w:t>
            </w:r>
          </w:p>
        </w:tc>
        <w:tc>
          <w:tcPr>
            <w:tcW w:type="dxa" w:w="4894"/>
            <w:shd w:val="clear" w:color="auto" w:fill="EAF1F9"/>
          </w:tcPr>
          <w:p>
            <w:pPr>
              <w:spacing w:after="20"/>
            </w:pPr>
            <w:r>
              <w:rPr>
                <w:rFonts w:ascii="Times New Roman" w:hAnsi="Times New Roman"/>
                <w:b w:val="0"/>
                <w:i w:val="0"/>
                <w:sz w:val="19"/>
              </w:rPr>
              <w:t>Découpage en sprints, priorisation MoSCoW</w:t>
            </w:r>
          </w:p>
        </w:tc>
      </w:tr>
      <w:tr>
        <w:tc>
          <w:tcPr>
            <w:tcW w:type="dxa" w:w="3200"/>
          </w:tcPr>
          <w:p>
            <w:pPr>
              <w:spacing w:after="20"/>
            </w:pPr>
            <w:r>
              <w:rPr>
                <w:rFonts w:ascii="Times New Roman" w:hAnsi="Times New Roman"/>
                <w:b w:val="0"/>
                <w:i w:val="0"/>
                <w:sz w:val="19"/>
              </w:rPr>
              <w:t>Temps limité (parallèle aux cours)</w:t>
            </w:r>
          </w:p>
        </w:tc>
        <w:tc>
          <w:tcPr>
            <w:tcW w:type="dxa" w:w="1318"/>
          </w:tcPr>
          <w:p>
            <w:pPr>
              <w:spacing w:after="20"/>
            </w:pPr>
            <w:r>
              <w:rPr>
                <w:rFonts w:ascii="Times New Roman" w:hAnsi="Times New Roman"/>
                <w:b w:val="0"/>
                <w:i w:val="0"/>
                <w:sz w:val="19"/>
              </w:rPr>
              <w:t>Moyen</w:t>
            </w:r>
          </w:p>
        </w:tc>
        <w:tc>
          <w:tcPr>
            <w:tcW w:type="dxa" w:w="4894"/>
          </w:tcPr>
          <w:p>
            <w:pPr>
              <w:spacing w:after="20"/>
            </w:pPr>
            <w:r>
              <w:rPr>
                <w:rFonts w:ascii="Times New Roman" w:hAnsi="Times New Roman"/>
                <w:b w:val="0"/>
                <w:i w:val="0"/>
                <w:sz w:val="19"/>
              </w:rPr>
              <w:t>Planning Gantt, incréments livrables</w:t>
            </w:r>
          </w:p>
        </w:tc>
      </w:tr>
      <w:tr>
        <w:tc>
          <w:tcPr>
            <w:tcW w:type="dxa" w:w="3200"/>
            <w:shd w:val="clear" w:color="auto" w:fill="EAF1F9"/>
          </w:tcPr>
          <w:p>
            <w:pPr>
              <w:spacing w:after="20"/>
            </w:pPr>
            <w:r>
              <w:rPr>
                <w:rFonts w:ascii="Times New Roman" w:hAnsi="Times New Roman"/>
                <w:b w:val="0"/>
                <w:i w:val="0"/>
                <w:sz w:val="19"/>
              </w:rPr>
              <w:t>Intégration de services tiers</w:t>
            </w:r>
          </w:p>
        </w:tc>
        <w:tc>
          <w:tcPr>
            <w:tcW w:type="dxa" w:w="1318"/>
            <w:shd w:val="clear" w:color="auto" w:fill="EAF1F9"/>
          </w:tcPr>
          <w:p>
            <w:pPr>
              <w:spacing w:after="20"/>
            </w:pPr>
            <w:r>
              <w:rPr>
                <w:rFonts w:ascii="Times New Roman" w:hAnsi="Times New Roman"/>
                <w:b w:val="0"/>
                <w:i w:val="0"/>
                <w:sz w:val="19"/>
              </w:rPr>
              <w:t>Moyen</w:t>
            </w:r>
          </w:p>
        </w:tc>
        <w:tc>
          <w:tcPr>
            <w:tcW w:type="dxa" w:w="4894"/>
            <w:shd w:val="clear" w:color="auto" w:fill="EAF1F9"/>
          </w:tcPr>
          <w:p>
            <w:pPr>
              <w:spacing w:after="20"/>
            </w:pPr>
            <w:r>
              <w:rPr>
                <w:rFonts w:ascii="Times New Roman" w:hAnsi="Times New Roman"/>
                <w:b w:val="0"/>
                <w:i w:val="0"/>
                <w:sz w:val="19"/>
              </w:rPr>
              <w:t>Maquettage, environnement de test (clés sandbox)</w:t>
            </w:r>
          </w:p>
        </w:tc>
      </w:tr>
      <w:tr>
        <w:tc>
          <w:tcPr>
            <w:tcW w:type="dxa" w:w="3200"/>
          </w:tcPr>
          <w:p>
            <w:pPr>
              <w:spacing w:after="20"/>
            </w:pPr>
            <w:r>
              <w:rPr>
                <w:rFonts w:ascii="Times New Roman" w:hAnsi="Times New Roman"/>
                <w:b w:val="0"/>
                <w:i w:val="0"/>
                <w:sz w:val="19"/>
              </w:rPr>
              <w:t>Régressions lors des évolutions</w:t>
            </w:r>
          </w:p>
        </w:tc>
        <w:tc>
          <w:tcPr>
            <w:tcW w:type="dxa" w:w="1318"/>
          </w:tcPr>
          <w:p>
            <w:pPr>
              <w:spacing w:after="20"/>
            </w:pPr>
            <w:r>
              <w:rPr>
                <w:rFonts w:ascii="Times New Roman" w:hAnsi="Times New Roman"/>
                <w:b w:val="0"/>
                <w:i w:val="0"/>
                <w:sz w:val="19"/>
              </w:rPr>
              <w:t>Moyen</w:t>
            </w:r>
          </w:p>
        </w:tc>
        <w:tc>
          <w:tcPr>
            <w:tcW w:type="dxa" w:w="4894"/>
          </w:tcPr>
          <w:p>
            <w:pPr>
              <w:spacing w:after="20"/>
            </w:pPr>
            <w:r>
              <w:rPr>
                <w:rFonts w:ascii="Times New Roman" w:hAnsi="Times New Roman"/>
                <w:b w:val="0"/>
                <w:i w:val="0"/>
                <w:sz w:val="19"/>
              </w:rPr>
              <w:t>Tests automatisés, versionnement Git</w:t>
            </w:r>
          </w:p>
        </w:tc>
      </w:tr>
    </w:tbl>
    <w:p>
      <w:pPr>
        <w:pStyle w:val="Caption"/>
      </w:pPr>
      <w:r>
        <w:t xml:space="preserve">Tableau </w:t>
      </w:r>
      <w:fldSimple w:instr=" SEQ Tableau \* ARABIC ">
        <w:r>
          <w:t>1</w:t>
        </w:r>
      </w:fldSimple>
      <w:r>
        <w:t>: Principaux risques du projet et mesures de réduction</w:t>
      </w:r>
    </w:p>
    <w:p>
      <w:pPr>
        <w:pStyle w:val="Heading2"/>
      </w:pPr>
      <w:r>
        <w:t>VII.  Planification — diagramme de Gantt</w:t>
      </w:r>
    </w:p>
    <w:p>
      <w:r>
        <w:rPr>
          <w:rFonts w:ascii="Times New Roman" w:hAnsi="Times New Roman"/>
          <w:b w:val="0"/>
          <w:i w:val="0"/>
          <w:sz w:val="23"/>
        </w:rPr>
        <w:t xml:space="preserve">La planification du projet a été formalisée au moyen d'un </w:t>
      </w:r>
      <w:r>
        <w:rPr>
          <w:rFonts w:ascii="Times New Roman" w:hAnsi="Times New Roman"/>
          <w:b/>
          <w:i w:val="0"/>
          <w:sz w:val="23"/>
        </w:rPr>
        <w:t>diagramme de Gantt</w:t>
      </w:r>
      <w:r>
        <w:rPr>
          <w:rFonts w:ascii="Times New Roman" w:hAnsi="Times New Roman"/>
          <w:b w:val="0"/>
          <w:i w:val="0"/>
          <w:sz w:val="23"/>
        </w:rPr>
        <w:t>, qui ordonne les grandes phases dans le temps et met en évidence leur durée et leur enchaînement. Cette représentation nous a permis de répartir l'effort de manière équilibrée et de suivre l'avancement par rapport aux échéances. La figure ci-dessous présente le planning prévisionnel.</w:t>
      </w:r>
    </w:p>
    <w:p>
      <w:pPr>
        <w:spacing w:before="120" w:after="40"/>
        <w:jc w:val="center"/>
      </w:pPr>
      <w:r>
        <w:drawing>
          <wp:inline xmlns:a="http://schemas.openxmlformats.org/drawingml/2006/main" xmlns:pic="http://schemas.openxmlformats.org/drawingml/2006/picture">
            <wp:extent cx="5976000" cy="2838600"/>
            <wp:docPr id="1" name="Picture 1"/>
            <wp:cNvGraphicFramePr>
              <a:graphicFrameLocks noChangeAspect="1"/>
            </wp:cNvGraphicFramePr>
            <a:graphic>
              <a:graphicData uri="http://schemas.openxmlformats.org/drawingml/2006/picture">
                <pic:pic>
                  <pic:nvPicPr>
                    <pic:cNvPr id="0" name="fig_gantt.png"/>
                    <pic:cNvPicPr/>
                  </pic:nvPicPr>
                  <pic:blipFill>
                    <a:blip r:embed="rId10"/>
                    <a:stretch>
                      <a:fillRect/>
                    </a:stretch>
                  </pic:blipFill>
                  <pic:spPr>
                    <a:xfrm>
                      <a:off x="0" y="0"/>
                      <a:ext cx="5976000" cy="2838600"/>
                    </a:xfrm>
                    <a:prstGeom prst="rect"/>
                  </pic:spPr>
                </pic:pic>
              </a:graphicData>
            </a:graphic>
          </wp:inline>
        </w:drawing>
      </w:r>
    </w:p>
    <w:p>
      <w:pPr>
        <w:pStyle w:val="Caption"/>
      </w:pPr>
      <w:r>
        <w:t xml:space="preserve">Figure </w:t>
      </w:r>
      <w:fldSimple w:instr=" SEQ Figure \* ARABIC ">
        <w:r>
          <w:t>1</w:t>
        </w:r>
      </w:fldSimple>
      <w:r>
        <w:t>: Diagramme de Gantt — planification prévisionnelle du projet Panda</w:t>
      </w:r>
    </w:p>
    <w:p>
      <w:r>
        <w:rPr>
          <w:rFonts w:ascii="Times New Roman" w:hAnsi="Times New Roman"/>
          <w:b w:val="0"/>
          <w:i w:val="0"/>
          <w:sz w:val="23"/>
        </w:rPr>
        <w:t>Les phases de conception et de développement du socle ont volontairement été dotées d'une marge confortable, car elles conditionnent l'ensemble des modules suivants. La phase de paiement, identifiée comme la plus critique, a fait l'objet d'une attention particulière et de tests approfondis avant de poursuivre.</w:t>
      </w:r>
    </w:p>
    <w:p>
      <w:pPr>
        <w:pStyle w:val="Heading2"/>
      </w:pPr>
      <w:r>
        <w:t>VIII.  Conclusion du chapitre</w:t>
      </w:r>
    </w:p>
    <w:p>
      <w:r>
        <w:rPr>
          <w:rFonts w:ascii="Times New Roman" w:hAnsi="Times New Roman"/>
          <w:b w:val="0"/>
          <w:i w:val="0"/>
          <w:sz w:val="23"/>
        </w:rPr>
        <w:t>Ce premier chapitre a défini le cadre du projet, caractérisé le marché du travail indépendant et formulé la problématique de la confiance, au cœur de toute place de marché de services. L'étude de l'existant a confirmé les standards attendus et précisé le positionnement de Panda, qui réunit appels d'offres et services packagés autour d'un moteur de paiement sécurisé. Enfin, la méthodologie agile et la planification adoptées ont été exposées. Le chapitre suivant approfondit l'</w:t>
      </w:r>
      <w:r>
        <w:rPr>
          <w:rFonts w:ascii="Times New Roman" w:hAnsi="Times New Roman"/>
          <w:b/>
          <w:i w:val="0"/>
          <w:sz w:val="23"/>
        </w:rPr>
        <w:t>analyse et la spécification des besoins</w:t>
      </w:r>
      <w:r>
        <w:rPr>
          <w:rFonts w:ascii="Times New Roman" w:hAnsi="Times New Roman"/>
          <w:b w:val="0"/>
          <w:i w:val="0"/>
          <w:sz w:val="23"/>
        </w:rPr>
        <w:t>, formalisées à l'aide du langage UML.</w:t>
      </w:r>
    </w:p>
    <w:p>
      <w:r>
        <w:br w:type="page"/>
      </w:r>
    </w:p>
    <w:p>
      <w:pPr>
        <w:pStyle w:val="Heading1"/>
      </w:pPr>
      <w:r>
        <w:t>Chapitre 2 : Analyse et spécification des besoins</w:t>
      </w:r>
    </w:p>
    <w:p>
      <w:r>
        <w:rPr>
          <w:rFonts w:ascii="Times New Roman" w:hAnsi="Times New Roman"/>
          <w:b w:val="0"/>
          <w:i w:val="0"/>
          <w:sz w:val="23"/>
        </w:rPr>
        <w:t xml:space="preserve">L'analyse des besoins est une étape déterminante qui conditionne la qualité de la conception et de la réalisation. Ce chapitre identifie les </w:t>
      </w:r>
      <w:r>
        <w:rPr>
          <w:rFonts w:ascii="Times New Roman" w:hAnsi="Times New Roman"/>
          <w:b/>
          <w:i w:val="0"/>
          <w:sz w:val="23"/>
        </w:rPr>
        <w:t>acteurs</w:t>
      </w:r>
      <w:r>
        <w:rPr>
          <w:rFonts w:ascii="Times New Roman" w:hAnsi="Times New Roman"/>
          <w:b w:val="0"/>
          <w:i w:val="0"/>
          <w:sz w:val="23"/>
        </w:rPr>
        <w:t xml:space="preserve"> du système, recense les </w:t>
      </w:r>
      <w:r>
        <w:rPr>
          <w:rFonts w:ascii="Times New Roman" w:hAnsi="Times New Roman"/>
          <w:b/>
          <w:i w:val="0"/>
          <w:sz w:val="23"/>
        </w:rPr>
        <w:t>besoins fonctionnels</w:t>
      </w:r>
      <w:r>
        <w:rPr>
          <w:rFonts w:ascii="Times New Roman" w:hAnsi="Times New Roman"/>
          <w:b w:val="0"/>
          <w:i w:val="0"/>
          <w:sz w:val="23"/>
        </w:rPr>
        <w:t xml:space="preserve"> et </w:t>
      </w:r>
      <w:r>
        <w:rPr>
          <w:rFonts w:ascii="Times New Roman" w:hAnsi="Times New Roman"/>
          <w:b/>
          <w:i w:val="0"/>
          <w:sz w:val="23"/>
        </w:rPr>
        <w:t>non fonctionnels</w:t>
      </w:r>
      <w:r>
        <w:rPr>
          <w:rFonts w:ascii="Times New Roman" w:hAnsi="Times New Roman"/>
          <w:b w:val="0"/>
          <w:i w:val="0"/>
          <w:sz w:val="23"/>
        </w:rPr>
        <w:t xml:space="preserve">, puis les formalise à l'aide du langage </w:t>
      </w:r>
      <w:r>
        <w:rPr>
          <w:rFonts w:ascii="Times New Roman" w:hAnsi="Times New Roman"/>
          <w:b/>
          <w:i w:val="0"/>
          <w:sz w:val="23"/>
        </w:rPr>
        <w:t>UML</w:t>
      </w:r>
      <w:r>
        <w:rPr>
          <w:rFonts w:ascii="Times New Roman" w:hAnsi="Times New Roman"/>
          <w:b w:val="0"/>
          <w:i w:val="0"/>
          <w:sz w:val="23"/>
        </w:rPr>
        <w:t>. Il présente le diagramme de cas d'utilisation global, complété par la description textuelle des cas d'utilisation les plus significatifs.</w:t>
      </w:r>
    </w:p>
    <w:p>
      <w:pPr>
        <w:pStyle w:val="Heading2"/>
      </w:pPr>
      <w:r>
        <w:t>I.  Identification des acteurs</w:t>
      </w:r>
    </w:p>
    <w:p>
      <w:r>
        <w:rPr>
          <w:rFonts w:ascii="Times New Roman" w:hAnsi="Times New Roman"/>
          <w:b w:val="0"/>
          <w:i w:val="0"/>
          <w:sz w:val="23"/>
        </w:rPr>
        <w:t>Un acteur représente une entité externe — humaine ou logicielle — qui interagit avec le système. Panda distingue les acteurs humains, porteurs de rôles métier, des acteurs externes que sont les services tiers intégrés.</w:t>
      </w:r>
    </w:p>
    <w:p>
      <w:pPr>
        <w:pStyle w:val="Heading3"/>
      </w:pPr>
      <w:r>
        <w:t>1  Acteurs humains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1694"/>
            <w:shd w:val="clear" w:color="auto" w:fill="1F4E79"/>
          </w:tcPr>
          <w:p>
            <w:pPr>
              <w:jc w:val="left"/>
            </w:pPr>
            <w:r>
              <w:rPr>
                <w:rFonts w:ascii="Times New Roman" w:hAnsi="Times New Roman"/>
                <w:b/>
                <w:color w:val="FFFFFF"/>
                <w:sz w:val="19"/>
              </w:rPr>
              <w:t>Acteur</w:t>
            </w:r>
          </w:p>
        </w:tc>
        <w:tc>
          <w:tcPr>
            <w:tcW w:type="dxa" w:w="7717"/>
            <w:shd w:val="clear" w:color="auto" w:fill="1F4E79"/>
          </w:tcPr>
          <w:p>
            <w:pPr>
              <w:jc w:val="left"/>
            </w:pPr>
            <w:r>
              <w:rPr>
                <w:rFonts w:ascii="Times New Roman" w:hAnsi="Times New Roman"/>
                <w:b/>
                <w:color w:val="FFFFFF"/>
                <w:sz w:val="19"/>
              </w:rPr>
              <w:t>Description et responsabilités</w:t>
            </w:r>
          </w:p>
        </w:tc>
      </w:tr>
      <w:tr>
        <w:tc>
          <w:tcPr>
            <w:tcW w:type="dxa" w:w="1694"/>
          </w:tcPr>
          <w:p>
            <w:pPr>
              <w:spacing w:after="20"/>
            </w:pPr>
            <w:r>
              <w:rPr>
                <w:rFonts w:ascii="Times New Roman" w:hAnsi="Times New Roman"/>
                <w:b w:val="0"/>
                <w:i w:val="0"/>
                <w:sz w:val="19"/>
              </w:rPr>
              <w:t>Visiteur</w:t>
            </w:r>
          </w:p>
        </w:tc>
        <w:tc>
          <w:tcPr>
            <w:tcW w:type="dxa" w:w="7717"/>
          </w:tcPr>
          <w:p>
            <w:pPr>
              <w:spacing w:after="20"/>
            </w:pPr>
            <w:r>
              <w:rPr>
                <w:rFonts w:ascii="Times New Roman" w:hAnsi="Times New Roman"/>
                <w:b w:val="0"/>
                <w:i w:val="0"/>
                <w:sz w:val="19"/>
              </w:rPr>
              <w:t>Internaute non authentifié : parcourt les offres, les freelances et le catalogue, consulte les pages publiques, puis s'inscrit ou se connecte.</w:t>
            </w:r>
          </w:p>
        </w:tc>
      </w:tr>
      <w:tr>
        <w:tc>
          <w:tcPr>
            <w:tcW w:type="dxa" w:w="1694"/>
            <w:shd w:val="clear" w:color="auto" w:fill="EAF1F9"/>
          </w:tcPr>
          <w:p>
            <w:pPr>
              <w:spacing w:after="20"/>
            </w:pPr>
            <w:r>
              <w:rPr>
                <w:rFonts w:ascii="Times New Roman" w:hAnsi="Times New Roman"/>
                <w:b w:val="0"/>
                <w:i w:val="0"/>
                <w:sz w:val="19"/>
              </w:rPr>
              <w:t>Client</w:t>
            </w:r>
          </w:p>
        </w:tc>
        <w:tc>
          <w:tcPr>
            <w:tcW w:type="dxa" w:w="7717"/>
            <w:shd w:val="clear" w:color="auto" w:fill="EAF1F9"/>
          </w:tcPr>
          <w:p>
            <w:pPr>
              <w:spacing w:after="20"/>
            </w:pPr>
            <w:r>
              <w:rPr>
                <w:rFonts w:ascii="Times New Roman" w:hAnsi="Times New Roman"/>
                <w:b w:val="0"/>
                <w:i w:val="0"/>
                <w:sz w:val="19"/>
              </w:rPr>
              <w:t>Utilisateur authentifié qui publie des offres, étudie les propositions reçues, achète des services, finance le séquestre, valide les jalons et évalue les freelances.</w:t>
            </w:r>
          </w:p>
        </w:tc>
      </w:tr>
      <w:tr>
        <w:tc>
          <w:tcPr>
            <w:tcW w:type="dxa" w:w="1694"/>
          </w:tcPr>
          <w:p>
            <w:pPr>
              <w:spacing w:after="20"/>
            </w:pPr>
            <w:r>
              <w:rPr>
                <w:rFonts w:ascii="Times New Roman" w:hAnsi="Times New Roman"/>
                <w:b w:val="0"/>
                <w:i w:val="0"/>
                <w:sz w:val="19"/>
              </w:rPr>
              <w:t>Freelance</w:t>
            </w:r>
          </w:p>
        </w:tc>
        <w:tc>
          <w:tcPr>
            <w:tcW w:type="dxa" w:w="7717"/>
          </w:tcPr>
          <w:p>
            <w:pPr>
              <w:spacing w:after="20"/>
            </w:pPr>
            <w:r>
              <w:rPr>
                <w:rFonts w:ascii="Times New Roman" w:hAnsi="Times New Roman"/>
                <w:b w:val="0"/>
                <w:i w:val="0"/>
                <w:sz w:val="19"/>
              </w:rPr>
              <w:t>Utilisateur authentifié qui complète son profil et son portfolio, postule aux offres, vend des services packagés, livre les jalons, suit son temps et demande ses retraits.</w:t>
            </w:r>
          </w:p>
        </w:tc>
      </w:tr>
      <w:tr>
        <w:tc>
          <w:tcPr>
            <w:tcW w:type="dxa" w:w="1694"/>
            <w:shd w:val="clear" w:color="auto" w:fill="EAF1F9"/>
          </w:tcPr>
          <w:p>
            <w:pPr>
              <w:spacing w:after="20"/>
            </w:pPr>
            <w:r>
              <w:rPr>
                <w:rFonts w:ascii="Times New Roman" w:hAnsi="Times New Roman"/>
                <w:b w:val="0"/>
                <w:i w:val="0"/>
                <w:sz w:val="19"/>
              </w:rPr>
              <w:t>Agence</w:t>
            </w:r>
          </w:p>
        </w:tc>
        <w:tc>
          <w:tcPr>
            <w:tcW w:type="dxa" w:w="7717"/>
            <w:shd w:val="clear" w:color="auto" w:fill="EAF1F9"/>
          </w:tcPr>
          <w:p>
            <w:pPr>
              <w:spacing w:after="20"/>
            </w:pPr>
            <w:r>
              <w:rPr>
                <w:rFonts w:ascii="Times New Roman" w:hAnsi="Times New Roman"/>
                <w:b w:val="0"/>
                <w:i w:val="0"/>
                <w:sz w:val="19"/>
              </w:rPr>
              <w:t>Entité regroupant plusieurs freelances sous une même bannière ; le propriétaire invite des membres et gère l'activité collective.</w:t>
            </w:r>
          </w:p>
        </w:tc>
      </w:tr>
      <w:tr>
        <w:tc>
          <w:tcPr>
            <w:tcW w:type="dxa" w:w="1694"/>
          </w:tcPr>
          <w:p>
            <w:pPr>
              <w:spacing w:after="20"/>
            </w:pPr>
            <w:r>
              <w:rPr>
                <w:rFonts w:ascii="Times New Roman" w:hAnsi="Times New Roman"/>
                <w:b w:val="0"/>
                <w:i w:val="0"/>
                <w:sz w:val="19"/>
              </w:rPr>
              <w:t>Administrateur</w:t>
            </w:r>
          </w:p>
        </w:tc>
        <w:tc>
          <w:tcPr>
            <w:tcW w:type="dxa" w:w="7717"/>
          </w:tcPr>
          <w:p>
            <w:pPr>
              <w:spacing w:after="20"/>
            </w:pPr>
            <w:r>
              <w:rPr>
                <w:rFonts w:ascii="Times New Roman" w:hAnsi="Times New Roman"/>
                <w:b w:val="0"/>
                <w:i w:val="0"/>
                <w:sz w:val="19"/>
              </w:rPr>
              <w:t>Supervise la plateforme : modération du catalogue, gestion des utilisateurs, validation des vérifications d'identité, traitement des retraits et arbitrage des litiges.</w:t>
            </w:r>
          </w:p>
        </w:tc>
      </w:tr>
    </w:tbl>
    <w:p>
      <w:pPr>
        <w:pStyle w:val="Caption"/>
      </w:pPr>
      <w:r>
        <w:t xml:space="preserve">Tableau </w:t>
      </w:r>
      <w:fldSimple w:instr=" SEQ Tableau \* ARABIC ">
        <w:r>
          <w:t>1</w:t>
        </w:r>
      </w:fldSimple>
      <w:r>
        <w:t>: Acteurs humains de la plateforme Panda</w:t>
      </w:r>
    </w:p>
    <w:p>
      <w:pPr>
        <w:pStyle w:val="Heading3"/>
      </w:pPr>
      <w:r>
        <w:t>2  Acteurs externes (systèmes tiers)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823"/>
            <w:shd w:val="clear" w:color="auto" w:fill="1F4E79"/>
          </w:tcPr>
          <w:p>
            <w:pPr>
              <w:jc w:val="left"/>
            </w:pPr>
            <w:r>
              <w:rPr>
                <w:rFonts w:ascii="Times New Roman" w:hAnsi="Times New Roman"/>
                <w:b/>
                <w:color w:val="FFFFFF"/>
                <w:sz w:val="19"/>
              </w:rPr>
              <w:t>Acteur externe</w:t>
            </w:r>
          </w:p>
        </w:tc>
        <w:tc>
          <w:tcPr>
            <w:tcW w:type="dxa" w:w="6588"/>
            <w:shd w:val="clear" w:color="auto" w:fill="1F4E79"/>
          </w:tcPr>
          <w:p>
            <w:pPr>
              <w:jc w:val="left"/>
            </w:pPr>
            <w:r>
              <w:rPr>
                <w:rFonts w:ascii="Times New Roman" w:hAnsi="Times New Roman"/>
                <w:b/>
                <w:color w:val="FFFFFF"/>
                <w:sz w:val="19"/>
              </w:rPr>
              <w:t>Rôle dans le système</w:t>
            </w:r>
          </w:p>
        </w:tc>
      </w:tr>
      <w:tr>
        <w:tc>
          <w:tcPr>
            <w:tcW w:type="dxa" w:w="2823"/>
          </w:tcPr>
          <w:p>
            <w:pPr>
              <w:spacing w:after="20"/>
            </w:pPr>
            <w:r>
              <w:rPr>
                <w:rFonts w:ascii="Times New Roman" w:hAnsi="Times New Roman"/>
                <w:b w:val="0"/>
                <w:i w:val="0"/>
                <w:sz w:val="19"/>
              </w:rPr>
              <w:t>Stripe</w:t>
            </w:r>
          </w:p>
        </w:tc>
        <w:tc>
          <w:tcPr>
            <w:tcW w:type="dxa" w:w="6588"/>
          </w:tcPr>
          <w:p>
            <w:pPr>
              <w:spacing w:after="20"/>
            </w:pPr>
            <w:r>
              <w:rPr>
                <w:rFonts w:ascii="Times New Roman" w:hAnsi="Times New Roman"/>
                <w:b w:val="0"/>
                <w:i w:val="0"/>
                <w:sz w:val="19"/>
              </w:rPr>
              <w:t>Encaissement des dépôts (Checkout) et versement des retraits (Connect/Payout).</w:t>
            </w:r>
          </w:p>
        </w:tc>
      </w:tr>
      <w:tr>
        <w:tc>
          <w:tcPr>
            <w:tcW w:type="dxa" w:w="2823"/>
            <w:shd w:val="clear" w:color="auto" w:fill="EAF1F9"/>
          </w:tcPr>
          <w:p>
            <w:pPr>
              <w:spacing w:after="20"/>
            </w:pPr>
            <w:r>
              <w:rPr>
                <w:rFonts w:ascii="Times New Roman" w:hAnsi="Times New Roman"/>
                <w:b w:val="0"/>
                <w:i w:val="0"/>
                <w:sz w:val="19"/>
              </w:rPr>
              <w:t>Google (OAuth)</w:t>
            </w:r>
          </w:p>
        </w:tc>
        <w:tc>
          <w:tcPr>
            <w:tcW w:type="dxa" w:w="6588"/>
            <w:shd w:val="clear" w:color="auto" w:fill="EAF1F9"/>
          </w:tcPr>
          <w:p>
            <w:pPr>
              <w:spacing w:after="20"/>
            </w:pPr>
            <w:r>
              <w:rPr>
                <w:rFonts w:ascii="Times New Roman" w:hAnsi="Times New Roman"/>
                <w:b w:val="0"/>
                <w:i w:val="0"/>
                <w:sz w:val="19"/>
              </w:rPr>
              <w:t>Fournisseur d'identité pour l'authentification sociale via Socialite.</w:t>
            </w:r>
          </w:p>
        </w:tc>
      </w:tr>
      <w:tr>
        <w:tc>
          <w:tcPr>
            <w:tcW w:type="dxa" w:w="2823"/>
          </w:tcPr>
          <w:p>
            <w:pPr>
              <w:spacing w:after="20"/>
            </w:pPr>
            <w:r>
              <w:rPr>
                <w:rFonts w:ascii="Times New Roman" w:hAnsi="Times New Roman"/>
                <w:b w:val="0"/>
                <w:i w:val="0"/>
                <w:sz w:val="19"/>
              </w:rPr>
              <w:t>Serveur IA (Ollama / Mistral)</w:t>
            </w:r>
          </w:p>
        </w:tc>
        <w:tc>
          <w:tcPr>
            <w:tcW w:type="dxa" w:w="6588"/>
          </w:tcPr>
          <w:p>
            <w:pPr>
              <w:spacing w:after="20"/>
            </w:pPr>
            <w:r>
              <w:rPr>
                <w:rFonts w:ascii="Times New Roman" w:hAnsi="Times New Roman"/>
                <w:b w:val="0"/>
                <w:i w:val="0"/>
                <w:sz w:val="19"/>
              </w:rPr>
              <w:t>Génération de propositions, mise en correspondance et analyse de profils.</w:t>
            </w:r>
          </w:p>
        </w:tc>
      </w:tr>
      <w:tr>
        <w:tc>
          <w:tcPr>
            <w:tcW w:type="dxa" w:w="2823"/>
            <w:shd w:val="clear" w:color="auto" w:fill="EAF1F9"/>
          </w:tcPr>
          <w:p>
            <w:pPr>
              <w:spacing w:after="20"/>
            </w:pPr>
            <w:r>
              <w:rPr>
                <w:rFonts w:ascii="Times New Roman" w:hAnsi="Times New Roman"/>
                <w:b w:val="0"/>
                <w:i w:val="0"/>
                <w:sz w:val="19"/>
              </w:rPr>
              <w:t>Service de notifications Web Push</w:t>
            </w:r>
          </w:p>
        </w:tc>
        <w:tc>
          <w:tcPr>
            <w:tcW w:type="dxa" w:w="6588"/>
            <w:shd w:val="clear" w:color="auto" w:fill="EAF1F9"/>
          </w:tcPr>
          <w:p>
            <w:pPr>
              <w:spacing w:after="20"/>
            </w:pPr>
            <w:r>
              <w:rPr>
                <w:rFonts w:ascii="Times New Roman" w:hAnsi="Times New Roman"/>
                <w:b w:val="0"/>
                <w:i w:val="0"/>
                <w:sz w:val="19"/>
              </w:rPr>
              <w:t>Acheminement des notifications navigateur (VAPID).</w:t>
            </w:r>
          </w:p>
        </w:tc>
      </w:tr>
    </w:tbl>
    <w:p>
      <w:pPr>
        <w:pStyle w:val="Caption"/>
      </w:pPr>
      <w:r>
        <w:t xml:space="preserve">Tableau </w:t>
      </w:r>
      <w:fldSimple w:instr=" SEQ Tableau \* ARABIC ">
        <w:r>
          <w:t>1</w:t>
        </w:r>
      </w:fldSimple>
      <w:r>
        <w:t>: Acteurs externes intégrés à la plateforme</w:t>
      </w:r>
    </w:p>
    <w:p>
      <w:pPr>
        <w:pStyle w:val="Heading2"/>
      </w:pPr>
      <w:r>
        <w:t>II.  Besoins fonctionnels</w:t>
      </w:r>
    </w:p>
    <w:p>
      <w:r>
        <w:rPr>
          <w:rFonts w:ascii="Times New Roman" w:hAnsi="Times New Roman"/>
          <w:b w:val="0"/>
          <w:i w:val="0"/>
          <w:sz w:val="23"/>
        </w:rPr>
        <w:t xml:space="preserve">Les besoins fonctionnels décrivent les services que le système doit rendre. Compte tenu de la richesse du périmètre, ils sont présentés par </w:t>
      </w:r>
      <w:r>
        <w:rPr>
          <w:rFonts w:ascii="Times New Roman" w:hAnsi="Times New Roman"/>
          <w:b/>
          <w:i w:val="0"/>
          <w:sz w:val="23"/>
        </w:rPr>
        <w:t>module fonctionnel</w:t>
      </w:r>
      <w:r>
        <w:rPr>
          <w:rFonts w:ascii="Times New Roman" w:hAnsi="Times New Roman"/>
          <w:b w:val="0"/>
          <w:i w:val="0"/>
          <w:sz w:val="23"/>
        </w:rPr>
        <w:t>.</w:t>
      </w:r>
    </w:p>
    <w:p>
      <w:pPr>
        <w:pStyle w:val="Heading3"/>
      </w:pPr>
      <w:r>
        <w:t>1  Authentification et compte</w:t>
      </w:r>
    </w:p>
    <w:p>
      <w:r>
        <w:rPr>
          <w:rFonts w:ascii="Times New Roman" w:hAnsi="Times New Roman"/>
          <w:b w:val="0"/>
          <w:i w:val="0"/>
          <w:sz w:val="23"/>
        </w:rPr>
        <w:t>La gestion du compte constitue le point d'entrée de la plateforme et le socle de la confiance. Elle doit être à la fois simple pour l'utilisateur et solide face aux menaces.</w:t>
      </w:r>
    </w:p>
    <w:p>
      <w:pPr>
        <w:spacing w:after="40"/>
        <w:ind w:left="454" w:hanging="255"/>
      </w:pPr>
      <w:r>
        <w:rPr>
          <w:rFonts w:ascii="Times New Roman" w:hAnsi="Times New Roman"/>
          <w:b/>
          <w:color w:val="1F6FC0"/>
        </w:rPr>
        <w:t xml:space="preserve">•  </w:t>
      </w:r>
      <w:r>
        <w:rPr>
          <w:rFonts w:ascii="Times New Roman" w:hAnsi="Times New Roman"/>
          <w:b w:val="0"/>
          <w:i w:val="0"/>
          <w:sz w:val="23"/>
        </w:rPr>
        <w:t>Inscription par e-mail/mot de passe ou via Google (OAuth) ；</w:t>
      </w:r>
    </w:p>
    <w:p>
      <w:pPr>
        <w:spacing w:after="40"/>
        <w:ind w:left="454" w:hanging="255"/>
      </w:pPr>
      <w:r>
        <w:rPr>
          <w:rFonts w:ascii="Times New Roman" w:hAnsi="Times New Roman"/>
          <w:b/>
          <w:color w:val="1F6FC0"/>
        </w:rPr>
        <w:t xml:space="preserve">•  </w:t>
      </w:r>
      <w:r>
        <w:rPr>
          <w:rFonts w:ascii="Times New Roman" w:hAnsi="Times New Roman"/>
          <w:b w:val="0"/>
          <w:i w:val="0"/>
          <w:sz w:val="23"/>
        </w:rPr>
        <w:t>Connexion sécurisée par jeton et déconnexion ；</w:t>
      </w:r>
    </w:p>
    <w:p>
      <w:pPr>
        <w:spacing w:after="40"/>
        <w:ind w:left="454" w:hanging="255"/>
      </w:pPr>
      <w:r>
        <w:rPr>
          <w:rFonts w:ascii="Times New Roman" w:hAnsi="Times New Roman"/>
          <w:b/>
          <w:color w:val="1F6FC0"/>
        </w:rPr>
        <w:t xml:space="preserve">•  </w:t>
      </w:r>
      <w:r>
        <w:rPr>
          <w:rFonts w:ascii="Times New Roman" w:hAnsi="Times New Roman"/>
          <w:b w:val="0"/>
          <w:i w:val="0"/>
          <w:sz w:val="23"/>
        </w:rPr>
        <w:t>Vérification de l'adresse e-mail et du numéro de téléphone ；</w:t>
      </w:r>
    </w:p>
    <w:p>
      <w:pPr>
        <w:spacing w:after="40"/>
        <w:ind w:left="454" w:hanging="255"/>
      </w:pPr>
      <w:r>
        <w:rPr>
          <w:rFonts w:ascii="Times New Roman" w:hAnsi="Times New Roman"/>
          <w:b/>
          <w:color w:val="1F6FC0"/>
        </w:rPr>
        <w:t xml:space="preserve">•  </w:t>
      </w:r>
      <w:r>
        <w:rPr>
          <w:rFonts w:ascii="Times New Roman" w:hAnsi="Times New Roman"/>
          <w:b w:val="0"/>
          <w:i w:val="0"/>
          <w:sz w:val="23"/>
        </w:rPr>
        <w:t>Authentification à deux facteurs (2FA) par code temporel (TOTP) et codes de secours ；</w:t>
      </w:r>
    </w:p>
    <w:p>
      <w:pPr>
        <w:spacing w:after="40"/>
        <w:ind w:left="454" w:hanging="255"/>
      </w:pPr>
      <w:r>
        <w:rPr>
          <w:rFonts w:ascii="Times New Roman" w:hAnsi="Times New Roman"/>
          <w:b/>
          <w:color w:val="1F6FC0"/>
        </w:rPr>
        <w:t xml:space="preserve">•  </w:t>
      </w:r>
      <w:r>
        <w:rPr>
          <w:rFonts w:ascii="Times New Roman" w:hAnsi="Times New Roman"/>
          <w:b w:val="0"/>
          <w:i w:val="0"/>
          <w:sz w:val="23"/>
        </w:rPr>
        <w:t>Réinitialisation du mot de passe et gestion du profil (avatar, informations) ；</w:t>
      </w:r>
    </w:p>
    <w:p>
      <w:pPr>
        <w:spacing w:after="40"/>
        <w:ind w:left="454" w:hanging="255"/>
      </w:pPr>
      <w:r>
        <w:rPr>
          <w:rFonts w:ascii="Times New Roman" w:hAnsi="Times New Roman"/>
          <w:b/>
          <w:color w:val="1F6FC0"/>
        </w:rPr>
        <w:t xml:space="preserve">•  </w:t>
      </w:r>
      <w:r>
        <w:rPr>
          <w:rFonts w:ascii="Times New Roman" w:hAnsi="Times New Roman"/>
          <w:b w:val="0"/>
          <w:i w:val="0"/>
          <w:sz w:val="23"/>
        </w:rPr>
        <w:t>Vérification d'identité (KYC) avec pièces justificatives.</w:t>
      </w:r>
    </w:p>
    <w:p>
      <w:pPr>
        <w:pStyle w:val="Heading3"/>
      </w:pPr>
      <w:r>
        <w:t>2  Offres, propositions et profils</w:t>
      </w:r>
    </w:p>
    <w:p>
      <w:r>
        <w:rPr>
          <w:rFonts w:ascii="Times New Roman" w:hAnsi="Times New Roman"/>
          <w:b w:val="0"/>
          <w:i w:val="0"/>
          <w:sz w:val="23"/>
        </w:rPr>
        <w:t xml:space="preserve">Ce module incarne le premier modèle de mise en relation, à l'initiative du </w:t>
      </w:r>
      <w:r>
        <w:rPr>
          <w:rFonts w:ascii="Times New Roman" w:hAnsi="Times New Roman"/>
          <w:b/>
          <w:i w:val="0"/>
          <w:sz w:val="23"/>
        </w:rPr>
        <w:t>client</w:t>
      </w:r>
      <w:r>
        <w:rPr>
          <w:rFonts w:ascii="Times New Roman" w:hAnsi="Times New Roman"/>
          <w:b w:val="0"/>
          <w:i w:val="0"/>
          <w:sz w:val="23"/>
        </w:rPr>
        <w:t xml:space="preserve"> qui exprime un besoin auquel les freelances répondent par des propositions.</w:t>
      </w:r>
    </w:p>
    <w:p>
      <w:pPr>
        <w:spacing w:after="40"/>
        <w:ind w:left="454" w:hanging="255"/>
      </w:pPr>
      <w:r>
        <w:rPr>
          <w:rFonts w:ascii="Times New Roman" w:hAnsi="Times New Roman"/>
          <w:b/>
          <w:color w:val="1F6FC0"/>
        </w:rPr>
        <w:t xml:space="preserve">•  </w:t>
      </w:r>
      <w:r>
        <w:rPr>
          <w:rFonts w:ascii="Times New Roman" w:hAnsi="Times New Roman"/>
          <w:b w:val="0"/>
          <w:i w:val="0"/>
          <w:sz w:val="23"/>
        </w:rPr>
        <w:t>Publication, modification et suppression d'offres par le client ；</w:t>
      </w:r>
    </w:p>
    <w:p>
      <w:pPr>
        <w:spacing w:after="40"/>
        <w:ind w:left="454" w:hanging="255"/>
      </w:pPr>
      <w:r>
        <w:rPr>
          <w:rFonts w:ascii="Times New Roman" w:hAnsi="Times New Roman"/>
          <w:b/>
          <w:color w:val="1F6FC0"/>
        </w:rPr>
        <w:t xml:space="preserve">•  </w:t>
      </w:r>
      <w:r>
        <w:rPr>
          <w:rFonts w:ascii="Times New Roman" w:hAnsi="Times New Roman"/>
          <w:b w:val="0"/>
          <w:i w:val="0"/>
          <w:sz w:val="23"/>
        </w:rPr>
        <w:t>Recherche et filtrage des offres et des freelances (catégorie, budget, compétences) ；</w:t>
      </w:r>
    </w:p>
    <w:p>
      <w:pPr>
        <w:spacing w:after="40"/>
        <w:ind w:left="454" w:hanging="255"/>
      </w:pPr>
      <w:r>
        <w:rPr>
          <w:rFonts w:ascii="Times New Roman" w:hAnsi="Times New Roman"/>
          <w:b/>
          <w:color w:val="1F6FC0"/>
        </w:rPr>
        <w:t xml:space="preserve">•  </w:t>
      </w:r>
      <w:r>
        <w:rPr>
          <w:rFonts w:ascii="Times New Roman" w:hAnsi="Times New Roman"/>
          <w:b w:val="0"/>
          <w:i w:val="0"/>
          <w:sz w:val="23"/>
        </w:rPr>
        <w:t>Soumission d'une proposition par le freelance (lettre, montant) ；</w:t>
      </w:r>
    </w:p>
    <w:p>
      <w:pPr>
        <w:spacing w:after="40"/>
        <w:ind w:left="454" w:hanging="255"/>
      </w:pPr>
      <w:r>
        <w:rPr>
          <w:rFonts w:ascii="Times New Roman" w:hAnsi="Times New Roman"/>
          <w:b/>
          <w:color w:val="1F6FC0"/>
        </w:rPr>
        <w:t xml:space="preserve">•  </w:t>
      </w:r>
      <w:r>
        <w:rPr>
          <w:rFonts w:ascii="Times New Roman" w:hAnsi="Times New Roman"/>
          <w:b w:val="0"/>
          <w:i w:val="0"/>
          <w:sz w:val="23"/>
        </w:rPr>
        <w:t>Acceptation, refus ou retrait d'une proposition ；</w:t>
      </w:r>
    </w:p>
    <w:p>
      <w:pPr>
        <w:spacing w:after="40"/>
        <w:ind w:left="454" w:hanging="255"/>
      </w:pPr>
      <w:r>
        <w:rPr>
          <w:rFonts w:ascii="Times New Roman" w:hAnsi="Times New Roman"/>
          <w:b/>
          <w:color w:val="1F6FC0"/>
        </w:rPr>
        <w:t xml:space="preserve">•  </w:t>
      </w:r>
      <w:r>
        <w:rPr>
          <w:rFonts w:ascii="Times New Roman" w:hAnsi="Times New Roman"/>
          <w:b w:val="0"/>
          <w:i w:val="0"/>
          <w:sz w:val="23"/>
        </w:rPr>
        <w:t>Gestion du profil freelance : titre, biographie, compétences, portfolio, disponibilité ；</w:t>
      </w:r>
    </w:p>
    <w:p>
      <w:pPr>
        <w:spacing w:after="40"/>
        <w:ind w:left="454" w:hanging="255"/>
      </w:pPr>
      <w:r>
        <w:rPr>
          <w:rFonts w:ascii="Times New Roman" w:hAnsi="Times New Roman"/>
          <w:b/>
          <w:color w:val="1F6FC0"/>
        </w:rPr>
        <w:t xml:space="preserve">•  </w:t>
      </w:r>
      <w:r>
        <w:rPr>
          <w:rFonts w:ascii="Times New Roman" w:hAnsi="Times New Roman"/>
          <w:b w:val="0"/>
          <w:i w:val="0"/>
          <w:sz w:val="23"/>
        </w:rPr>
        <w:t>Enregistrement de freelances favoris et constitution de listes de talents.</w:t>
      </w:r>
    </w:p>
    <w:p>
      <w:pPr>
        <w:pStyle w:val="Heading3"/>
      </w:pPr>
      <w:r>
        <w:t>3  Catalogue de services</w:t>
      </w:r>
    </w:p>
    <w:p>
      <w:r>
        <w:rPr>
          <w:rFonts w:ascii="Times New Roman" w:hAnsi="Times New Roman"/>
          <w:b w:val="0"/>
          <w:i w:val="0"/>
          <w:sz w:val="23"/>
        </w:rPr>
        <w:t xml:space="preserve">Le catalogue incarne le second modèle, à l'initiative du </w:t>
      </w:r>
      <w:r>
        <w:rPr>
          <w:rFonts w:ascii="Times New Roman" w:hAnsi="Times New Roman"/>
          <w:b/>
          <w:i w:val="0"/>
          <w:sz w:val="23"/>
        </w:rPr>
        <w:t>freelance</w:t>
      </w:r>
      <w:r>
        <w:rPr>
          <w:rFonts w:ascii="Times New Roman" w:hAnsi="Times New Roman"/>
          <w:b w:val="0"/>
          <w:i w:val="0"/>
          <w:sz w:val="23"/>
        </w:rPr>
        <w:t xml:space="preserve"> qui propose des prestations standardisées à prix fixe, que le client achète directement.</w:t>
      </w:r>
    </w:p>
    <w:p>
      <w:pPr>
        <w:spacing w:after="40"/>
        <w:ind w:left="454" w:hanging="255"/>
      </w:pPr>
      <w:r>
        <w:rPr>
          <w:rFonts w:ascii="Times New Roman" w:hAnsi="Times New Roman"/>
          <w:b/>
          <w:color w:val="1F6FC0"/>
        </w:rPr>
        <w:t xml:space="preserve">•  </w:t>
      </w:r>
      <w:r>
        <w:rPr>
          <w:rFonts w:ascii="Times New Roman" w:hAnsi="Times New Roman"/>
          <w:b w:val="0"/>
          <w:i w:val="0"/>
          <w:sz w:val="23"/>
        </w:rPr>
        <w:t>Création par le freelance de services packagés à plusieurs paliers (basique, standard, premium) ；</w:t>
      </w:r>
    </w:p>
    <w:p>
      <w:pPr>
        <w:spacing w:after="40"/>
        <w:ind w:left="454" w:hanging="255"/>
      </w:pPr>
      <w:r>
        <w:rPr>
          <w:rFonts w:ascii="Times New Roman" w:hAnsi="Times New Roman"/>
          <w:b/>
          <w:color w:val="1F6FC0"/>
        </w:rPr>
        <w:t xml:space="preserve">•  </w:t>
      </w:r>
      <w:r>
        <w:rPr>
          <w:rFonts w:ascii="Times New Roman" w:hAnsi="Times New Roman"/>
          <w:b w:val="0"/>
          <w:i w:val="0"/>
          <w:sz w:val="23"/>
        </w:rPr>
        <w:t>Modération du catalogue par l'administrateur (approbation/rejet) ；</w:t>
      </w:r>
    </w:p>
    <w:p>
      <w:pPr>
        <w:spacing w:after="40"/>
        <w:ind w:left="454" w:hanging="255"/>
      </w:pPr>
      <w:r>
        <w:rPr>
          <w:rFonts w:ascii="Times New Roman" w:hAnsi="Times New Roman"/>
          <w:b/>
          <w:color w:val="1F6FC0"/>
        </w:rPr>
        <w:t xml:space="preserve">•  </w:t>
      </w:r>
      <w:r>
        <w:rPr>
          <w:rFonts w:ascii="Times New Roman" w:hAnsi="Times New Roman"/>
          <w:b w:val="0"/>
          <w:i w:val="0"/>
          <w:sz w:val="23"/>
        </w:rPr>
        <w:t>Achat d'un palier par le client (commande) ；</w:t>
      </w:r>
    </w:p>
    <w:p>
      <w:pPr>
        <w:spacing w:after="40"/>
        <w:ind w:left="454" w:hanging="255"/>
      </w:pPr>
      <w:r>
        <w:rPr>
          <w:rFonts w:ascii="Times New Roman" w:hAnsi="Times New Roman"/>
          <w:b/>
          <w:color w:val="1F6FC0"/>
        </w:rPr>
        <w:t xml:space="preserve">•  </w:t>
      </w:r>
      <w:r>
        <w:rPr>
          <w:rFonts w:ascii="Times New Roman" w:hAnsi="Times New Roman"/>
          <w:b w:val="0"/>
          <w:i w:val="0"/>
          <w:sz w:val="23"/>
        </w:rPr>
        <w:t>Livraison, validation et évaluation de la commande.</w:t>
      </w:r>
    </w:p>
    <w:p>
      <w:pPr>
        <w:pStyle w:val="Heading3"/>
      </w:pPr>
      <w:r>
        <w:t>4  Contrats et collaboration</w:t>
      </w:r>
    </w:p>
    <w:p>
      <w:r>
        <w:rPr>
          <w:rFonts w:ascii="Times New Roman" w:hAnsi="Times New Roman"/>
          <w:b w:val="0"/>
          <w:i w:val="0"/>
          <w:sz w:val="23"/>
        </w:rPr>
        <w:t xml:space="preserve">Une fois l'accord conclu, le </w:t>
      </w:r>
      <w:r>
        <w:rPr>
          <w:rFonts w:ascii="Times New Roman" w:hAnsi="Times New Roman"/>
          <w:b/>
          <w:i w:val="0"/>
          <w:sz w:val="23"/>
        </w:rPr>
        <w:t>contrat</w:t>
      </w:r>
      <w:r>
        <w:rPr>
          <w:rFonts w:ascii="Times New Roman" w:hAnsi="Times New Roman"/>
          <w:b w:val="0"/>
          <w:i w:val="0"/>
          <w:sz w:val="23"/>
        </w:rPr>
        <w:t xml:space="preserve"> encadre et trace la collaboration, du premier livrable jusqu'à la clôture, en structurant le travail en jalons mesurables.</w:t>
      </w:r>
    </w:p>
    <w:p>
      <w:pPr>
        <w:spacing w:after="40"/>
        <w:ind w:left="454" w:hanging="255"/>
      </w:pPr>
      <w:r>
        <w:rPr>
          <w:rFonts w:ascii="Times New Roman" w:hAnsi="Times New Roman"/>
          <w:b/>
          <w:color w:val="1F6FC0"/>
        </w:rPr>
        <w:t xml:space="preserve">•  </w:t>
      </w:r>
      <w:r>
        <w:rPr>
          <w:rFonts w:ascii="Times New Roman" w:hAnsi="Times New Roman"/>
          <w:b w:val="0"/>
          <w:i w:val="0"/>
          <w:sz w:val="23"/>
        </w:rPr>
        <w:t>Création automatique d'un contrat à l'acceptation d'une proposition ou d'une commande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Découpage du contrat en </w:t>
      </w:r>
      <w:r>
        <w:rPr>
          <w:rFonts w:ascii="Times New Roman" w:hAnsi="Times New Roman"/>
          <w:b/>
          <w:i w:val="0"/>
          <w:sz w:val="23"/>
        </w:rPr>
        <w:t>jalons</w:t>
      </w:r>
      <w:r>
        <w:rPr>
          <w:rFonts w:ascii="Times New Roman" w:hAnsi="Times New Roman"/>
          <w:b w:val="0"/>
          <w:i w:val="0"/>
          <w:sz w:val="23"/>
        </w:rPr>
        <w:t xml:space="preserve"> (montant, échéance) ；</w:t>
      </w:r>
    </w:p>
    <w:p>
      <w:pPr>
        <w:spacing w:after="40"/>
        <w:ind w:left="454" w:hanging="255"/>
      </w:pPr>
      <w:r>
        <w:rPr>
          <w:rFonts w:ascii="Times New Roman" w:hAnsi="Times New Roman"/>
          <w:b/>
          <w:color w:val="1F6FC0"/>
        </w:rPr>
        <w:t xml:space="preserve">•  </w:t>
      </w:r>
      <w:r>
        <w:rPr>
          <w:rFonts w:ascii="Times New Roman" w:hAnsi="Times New Roman"/>
          <w:b w:val="0"/>
          <w:i w:val="0"/>
          <w:sz w:val="23"/>
        </w:rPr>
        <w:t>Soumission, approbation ou rejet d'un jalon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Partage de </w:t>
      </w:r>
      <w:r>
        <w:rPr>
          <w:rFonts w:ascii="Times New Roman" w:hAnsi="Times New Roman"/>
          <w:b/>
          <w:i w:val="0"/>
          <w:sz w:val="23"/>
        </w:rPr>
        <w:t>fichiers</w:t>
      </w:r>
      <w:r>
        <w:rPr>
          <w:rFonts w:ascii="Times New Roman" w:hAnsi="Times New Roman"/>
          <w:b w:val="0"/>
          <w:i w:val="0"/>
          <w:sz w:val="23"/>
        </w:rPr>
        <w:t xml:space="preserve"> versionnés liés au contrat ；</w:t>
      </w:r>
    </w:p>
    <w:p>
      <w:pPr>
        <w:spacing w:after="40"/>
        <w:ind w:left="454" w:hanging="255"/>
      </w:pPr>
      <w:r>
        <w:rPr>
          <w:rFonts w:ascii="Times New Roman" w:hAnsi="Times New Roman"/>
          <w:b/>
          <w:color w:val="1F6FC0"/>
        </w:rPr>
        <w:t xml:space="preserve">•  </w:t>
      </w:r>
      <w:r>
        <w:rPr>
          <w:rFonts w:ascii="Times New Roman" w:hAnsi="Times New Roman"/>
          <w:b/>
          <w:i w:val="0"/>
          <w:sz w:val="23"/>
        </w:rPr>
        <w:t>Suivi du temps</w:t>
      </w:r>
      <w:r>
        <w:rPr>
          <w:rFonts w:ascii="Times New Roman" w:hAnsi="Times New Roman"/>
          <w:b w:val="0"/>
          <w:i w:val="0"/>
          <w:sz w:val="23"/>
        </w:rPr>
        <w:t xml:space="preserve"> pour les contrats horaires (démarrage/arrêt, récapitulatif hebdomadaire) ；</w:t>
      </w:r>
    </w:p>
    <w:p>
      <w:pPr>
        <w:spacing w:after="40"/>
        <w:ind w:left="454" w:hanging="255"/>
      </w:pPr>
      <w:r>
        <w:rPr>
          <w:rFonts w:ascii="Times New Roman" w:hAnsi="Times New Roman"/>
          <w:b/>
          <w:color w:val="1F6FC0"/>
        </w:rPr>
        <w:t xml:space="preserve">•  </w:t>
      </w:r>
      <w:r>
        <w:rPr>
          <w:rFonts w:ascii="Times New Roman" w:hAnsi="Times New Roman"/>
          <w:b w:val="0"/>
          <w:i w:val="0"/>
          <w:sz w:val="23"/>
        </w:rPr>
        <w:t>Demande et réponse d'</w:t>
      </w:r>
      <w:r>
        <w:rPr>
          <w:rFonts w:ascii="Times New Roman" w:hAnsi="Times New Roman"/>
          <w:b/>
          <w:i w:val="0"/>
          <w:sz w:val="23"/>
        </w:rPr>
        <w:t>extension</w:t>
      </w:r>
      <w:r>
        <w:rPr>
          <w:rFonts w:ascii="Times New Roman" w:hAnsi="Times New Roman"/>
          <w:b w:val="0"/>
          <w:i w:val="0"/>
          <w:sz w:val="23"/>
        </w:rPr>
        <w:t xml:space="preserve"> de délai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Suivi d'activité, analyse et génération de </w:t>
      </w:r>
      <w:r>
        <w:rPr>
          <w:rFonts w:ascii="Times New Roman" w:hAnsi="Times New Roman"/>
          <w:b/>
          <w:i w:val="0"/>
          <w:sz w:val="23"/>
        </w:rPr>
        <w:t>PDF</w:t>
      </w:r>
      <w:r>
        <w:rPr>
          <w:rFonts w:ascii="Times New Roman" w:hAnsi="Times New Roman"/>
          <w:b w:val="0"/>
          <w:i w:val="0"/>
          <w:sz w:val="23"/>
        </w:rPr>
        <w:t xml:space="preserve"> du contrat.</w:t>
      </w:r>
    </w:p>
    <w:p>
      <w:pPr>
        <w:pStyle w:val="Heading3"/>
      </w:pPr>
      <w:r>
        <w:t>5  Paiements et finance</w:t>
      </w:r>
    </w:p>
    <w:p>
      <w:r>
        <w:rPr>
          <w:rFonts w:ascii="Times New Roman" w:hAnsi="Times New Roman"/>
          <w:b w:val="0"/>
          <w:i w:val="0"/>
          <w:sz w:val="23"/>
        </w:rPr>
        <w:t xml:space="preserve">Le module financier est le plus </w:t>
      </w:r>
      <w:r>
        <w:rPr>
          <w:rFonts w:ascii="Times New Roman" w:hAnsi="Times New Roman"/>
          <w:b/>
          <w:i w:val="0"/>
          <w:sz w:val="23"/>
        </w:rPr>
        <w:t>sensible</w:t>
      </w:r>
      <w:r>
        <w:rPr>
          <w:rFonts w:ascii="Times New Roman" w:hAnsi="Times New Roman"/>
          <w:b w:val="0"/>
          <w:i w:val="0"/>
          <w:sz w:val="23"/>
        </w:rPr>
        <w:t xml:space="preserve"> : il manipule l'argent réel des utilisateurs et matérialise la promesse de confiance de la plateforme à travers le séquestre.</w:t>
      </w:r>
    </w:p>
    <w:p>
      <w:pPr>
        <w:spacing w:after="40"/>
        <w:ind w:left="454" w:hanging="255"/>
      </w:pPr>
      <w:r>
        <w:rPr>
          <w:rFonts w:ascii="Times New Roman" w:hAnsi="Times New Roman"/>
          <w:b/>
          <w:color w:val="1F6FC0"/>
        </w:rPr>
        <w:t xml:space="preserve">•  </w:t>
      </w:r>
      <w:r>
        <w:rPr>
          <w:rFonts w:ascii="Times New Roman" w:hAnsi="Times New Roman"/>
          <w:b w:val="0"/>
          <w:i w:val="0"/>
          <w:sz w:val="23"/>
        </w:rPr>
        <w:t>Portefeuille personnel avec solde disponible, en séquestre et en attente ；</w:t>
      </w:r>
    </w:p>
    <w:p>
      <w:pPr>
        <w:spacing w:after="40"/>
        <w:ind w:left="454" w:hanging="255"/>
      </w:pPr>
      <w:r>
        <w:rPr>
          <w:rFonts w:ascii="Times New Roman" w:hAnsi="Times New Roman"/>
          <w:b/>
          <w:color w:val="1F6FC0"/>
        </w:rPr>
        <w:t xml:space="preserve">•  </w:t>
      </w:r>
      <w:r>
        <w:rPr>
          <w:rFonts w:ascii="Times New Roman" w:hAnsi="Times New Roman"/>
          <w:b w:val="0"/>
          <w:i w:val="0"/>
          <w:sz w:val="23"/>
        </w:rPr>
        <w:t>Dépôt de fonds via Stripe ；</w:t>
      </w:r>
    </w:p>
    <w:p>
      <w:pPr>
        <w:spacing w:after="40"/>
        <w:ind w:left="454" w:hanging="255"/>
      </w:pPr>
      <w:r>
        <w:rPr>
          <w:rFonts w:ascii="Times New Roman" w:hAnsi="Times New Roman"/>
          <w:b/>
          <w:color w:val="1F6FC0"/>
        </w:rPr>
        <w:t xml:space="preserve">•  </w:t>
      </w:r>
      <w:r>
        <w:rPr>
          <w:rFonts w:ascii="Times New Roman" w:hAnsi="Times New Roman"/>
          <w:b/>
          <w:i w:val="0"/>
          <w:sz w:val="23"/>
        </w:rPr>
        <w:t>Financement du séquestre</w:t>
      </w:r>
      <w:r>
        <w:rPr>
          <w:rFonts w:ascii="Times New Roman" w:hAnsi="Times New Roman"/>
          <w:b w:val="0"/>
          <w:i w:val="0"/>
          <w:sz w:val="23"/>
        </w:rPr>
        <w:t xml:space="preserve"> d'un contrat par le client ；</w:t>
      </w:r>
    </w:p>
    <w:p>
      <w:pPr>
        <w:spacing w:after="40"/>
        <w:ind w:left="454" w:hanging="255"/>
      </w:pPr>
      <w:r>
        <w:rPr>
          <w:rFonts w:ascii="Times New Roman" w:hAnsi="Times New Roman"/>
          <w:b/>
          <w:color w:val="1F6FC0"/>
        </w:rPr>
        <w:t xml:space="preserve">•  </w:t>
      </w:r>
      <w:r>
        <w:rPr>
          <w:rFonts w:ascii="Times New Roman" w:hAnsi="Times New Roman"/>
          <w:b/>
          <w:i w:val="0"/>
          <w:sz w:val="23"/>
        </w:rPr>
        <w:t>Libération d'un jalon</w:t>
      </w:r>
      <w:r>
        <w:rPr>
          <w:rFonts w:ascii="Times New Roman" w:hAnsi="Times New Roman"/>
          <w:b w:val="0"/>
          <w:i w:val="0"/>
          <w:sz w:val="23"/>
        </w:rPr>
        <w:t xml:space="preserve"> : versement au freelance après prélèvement de la commission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Demande de </w:t>
      </w:r>
      <w:r>
        <w:rPr>
          <w:rFonts w:ascii="Times New Roman" w:hAnsi="Times New Roman"/>
          <w:b/>
          <w:i w:val="0"/>
          <w:sz w:val="23"/>
        </w:rPr>
        <w:t>retrait</w:t>
      </w:r>
      <w:r>
        <w:rPr>
          <w:rFonts w:ascii="Times New Roman" w:hAnsi="Times New Roman"/>
          <w:b w:val="0"/>
          <w:i w:val="0"/>
          <w:sz w:val="23"/>
        </w:rPr>
        <w:t xml:space="preserve"> par le freelance et validation/refus par l'administrateur ；</w:t>
      </w:r>
    </w:p>
    <w:p>
      <w:pPr>
        <w:spacing w:after="40"/>
        <w:ind w:left="454" w:hanging="255"/>
      </w:pPr>
      <w:r>
        <w:rPr>
          <w:rFonts w:ascii="Times New Roman" w:hAnsi="Times New Roman"/>
          <w:b/>
          <w:color w:val="1F6FC0"/>
        </w:rPr>
        <w:t xml:space="preserve">•  </w:t>
      </w:r>
      <w:r>
        <w:rPr>
          <w:rFonts w:ascii="Times New Roman" w:hAnsi="Times New Roman"/>
          <w:b w:val="0"/>
          <w:i w:val="0"/>
          <w:sz w:val="23"/>
        </w:rPr>
        <w:t>Configuration Stripe Connect pour les versements ；</w:t>
      </w:r>
    </w:p>
    <w:p>
      <w:pPr>
        <w:spacing w:after="40"/>
        <w:ind w:left="454" w:hanging="255"/>
      </w:pPr>
      <w:r>
        <w:rPr>
          <w:rFonts w:ascii="Times New Roman" w:hAnsi="Times New Roman"/>
          <w:b/>
          <w:color w:val="1F6FC0"/>
        </w:rPr>
        <w:t xml:space="preserve">•  </w:t>
      </w:r>
      <w:r>
        <w:rPr>
          <w:rFonts w:ascii="Times New Roman" w:hAnsi="Times New Roman"/>
          <w:b w:val="0"/>
          <w:i w:val="0"/>
          <w:sz w:val="23"/>
        </w:rPr>
        <w:t>Facturation hebdomadaire pour les contrats horaires et abonnements.</w:t>
      </w:r>
    </w:p>
    <w:p>
      <w:pPr>
        <w:pStyle w:val="Heading3"/>
      </w:pPr>
      <w:r>
        <w:t>6  Communication, IA et administration</w:t>
      </w:r>
    </w:p>
    <w:p>
      <w:r>
        <w:rPr>
          <w:rFonts w:ascii="Times New Roman" w:hAnsi="Times New Roman"/>
          <w:b w:val="0"/>
          <w:i w:val="0"/>
          <w:sz w:val="23"/>
        </w:rPr>
        <w:t>Ces modules transverses fluidifient les échanges entre les parties, accélèrent les tâches répétitives grâce à l'IA et outillent la supervision de la plateforme.</w:t>
      </w:r>
    </w:p>
    <w:p>
      <w:pPr>
        <w:spacing w:after="40"/>
        <w:ind w:left="454" w:hanging="255"/>
      </w:pPr>
      <w:r>
        <w:rPr>
          <w:rFonts w:ascii="Times New Roman" w:hAnsi="Times New Roman"/>
          <w:b/>
          <w:color w:val="1F6FC0"/>
        </w:rPr>
        <w:t xml:space="preserve">•  </w:t>
      </w:r>
      <w:r>
        <w:rPr>
          <w:rFonts w:ascii="Times New Roman" w:hAnsi="Times New Roman"/>
          <w:b/>
          <w:i w:val="0"/>
          <w:sz w:val="23"/>
        </w:rPr>
        <w:t>Messagerie temps réel</w:t>
      </w:r>
      <w:r>
        <w:rPr>
          <w:rFonts w:ascii="Times New Roman" w:hAnsi="Times New Roman"/>
          <w:b w:val="0"/>
          <w:i w:val="0"/>
          <w:sz w:val="23"/>
        </w:rPr>
        <w:t xml:space="preserve"> : conversations, pièces jointes, accusés de lecture, réactions ；</w:t>
      </w:r>
    </w:p>
    <w:p>
      <w:pPr>
        <w:spacing w:after="40"/>
        <w:ind w:left="454" w:hanging="255"/>
      </w:pPr>
      <w:r>
        <w:rPr>
          <w:rFonts w:ascii="Times New Roman" w:hAnsi="Times New Roman"/>
          <w:b/>
          <w:color w:val="1F6FC0"/>
        </w:rPr>
        <w:t xml:space="preserve">•  </w:t>
      </w:r>
      <w:r>
        <w:rPr>
          <w:rFonts w:ascii="Times New Roman" w:hAnsi="Times New Roman"/>
          <w:b/>
          <w:i w:val="0"/>
          <w:sz w:val="23"/>
        </w:rPr>
        <w:t>Notifications</w:t>
      </w:r>
      <w:r>
        <w:rPr>
          <w:rFonts w:ascii="Times New Roman" w:hAnsi="Times New Roman"/>
          <w:b w:val="0"/>
          <w:i w:val="0"/>
          <w:sz w:val="23"/>
        </w:rPr>
        <w:t xml:space="preserve"> in-app et Web Push ；</w:t>
      </w:r>
    </w:p>
    <w:p>
      <w:pPr>
        <w:spacing w:after="40"/>
        <w:ind w:left="454" w:hanging="255"/>
      </w:pPr>
      <w:r>
        <w:rPr>
          <w:rFonts w:ascii="Times New Roman" w:hAnsi="Times New Roman"/>
          <w:b/>
          <w:color w:val="1F6FC0"/>
        </w:rPr>
        <w:t xml:space="preserve">•  </w:t>
      </w:r>
      <w:r>
        <w:rPr>
          <w:rFonts w:ascii="Times New Roman" w:hAnsi="Times New Roman"/>
          <w:b/>
          <w:i w:val="0"/>
          <w:sz w:val="23"/>
        </w:rPr>
        <w:t>Assistant IA</w:t>
      </w:r>
      <w:r>
        <w:rPr>
          <w:rFonts w:ascii="Times New Roman" w:hAnsi="Times New Roman"/>
          <w:b w:val="0"/>
          <w:i w:val="0"/>
          <w:sz w:val="23"/>
        </w:rPr>
        <w:t xml:space="preserve"> : génération de propositions, mise en correspondance, analyse de profil, recherche intelligente ；</w:t>
      </w:r>
    </w:p>
    <w:p>
      <w:pPr>
        <w:spacing w:after="40"/>
        <w:ind w:left="454" w:hanging="255"/>
      </w:pPr>
      <w:r>
        <w:rPr>
          <w:rFonts w:ascii="Times New Roman" w:hAnsi="Times New Roman"/>
          <w:b/>
          <w:color w:val="1F6FC0"/>
        </w:rPr>
        <w:t xml:space="preserve">•  </w:t>
      </w:r>
      <w:r>
        <w:rPr>
          <w:rFonts w:ascii="Times New Roman" w:hAnsi="Times New Roman"/>
          <w:b w:val="0"/>
          <w:i w:val="0"/>
          <w:sz w:val="23"/>
        </w:rPr>
        <w:t>Gestion d'</w:t>
      </w:r>
      <w:r>
        <w:rPr>
          <w:rFonts w:ascii="Times New Roman" w:hAnsi="Times New Roman"/>
          <w:b/>
          <w:i w:val="0"/>
          <w:sz w:val="23"/>
        </w:rPr>
        <w:t>agences</w:t>
      </w:r>
      <w:r>
        <w:rPr>
          <w:rFonts w:ascii="Times New Roman" w:hAnsi="Times New Roman"/>
          <w:b w:val="0"/>
          <w:i w:val="0"/>
          <w:sz w:val="23"/>
        </w:rPr>
        <w:t xml:space="preserve"> : invitations, membres, transfert de propriété ；</w:t>
      </w:r>
    </w:p>
    <w:p>
      <w:pPr>
        <w:spacing w:after="40"/>
        <w:ind w:left="454" w:hanging="255"/>
      </w:pPr>
      <w:r>
        <w:rPr>
          <w:rFonts w:ascii="Times New Roman" w:hAnsi="Times New Roman"/>
          <w:b/>
          <w:color w:val="1F6FC0"/>
        </w:rPr>
        <w:t xml:space="preserve">•  </w:t>
      </w:r>
      <w:r>
        <w:rPr>
          <w:rFonts w:ascii="Times New Roman" w:hAnsi="Times New Roman"/>
          <w:b/>
          <w:i w:val="0"/>
          <w:sz w:val="23"/>
        </w:rPr>
        <w:t>Back-office</w:t>
      </w:r>
      <w:r>
        <w:rPr>
          <w:rFonts w:ascii="Times New Roman" w:hAnsi="Times New Roman"/>
          <w:b w:val="0"/>
          <w:i w:val="0"/>
          <w:sz w:val="23"/>
        </w:rPr>
        <w:t xml:space="preserve"> : tableau de bord, gestion des utilisateurs, modération, KYC, finance, litiges.</w:t>
      </w:r>
    </w:p>
    <w:p>
      <w:pPr>
        <w:pStyle w:val="Heading2"/>
      </w:pPr>
      <w:r>
        <w:t>III.  Besoins non fonctionnels</w:t>
      </w:r>
    </w:p>
    <w:p>
      <w:r>
        <w:rPr>
          <w:rFonts w:ascii="Times New Roman" w:hAnsi="Times New Roman"/>
          <w:b w:val="0"/>
          <w:i w:val="0"/>
          <w:sz w:val="23"/>
        </w:rPr>
        <w:t xml:space="preserve">Les besoins non fonctionnels caractérisent la </w:t>
      </w:r>
      <w:r>
        <w:rPr>
          <w:rFonts w:ascii="Times New Roman" w:hAnsi="Times New Roman"/>
          <w:b/>
          <w:i w:val="0"/>
          <w:sz w:val="23"/>
        </w:rPr>
        <w:t>qualité</w:t>
      </w:r>
      <w:r>
        <w:rPr>
          <w:rFonts w:ascii="Times New Roman" w:hAnsi="Times New Roman"/>
          <w:b w:val="0"/>
          <w:i w:val="0"/>
          <w:sz w:val="23"/>
        </w:rPr>
        <w:t xml:space="preserve"> attendue du système, indépendamment des fonctionnalités. Ils sont au moins aussi importants que les premiers pour une plateforme transactionnelle.</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259"/>
            <w:shd w:val="clear" w:color="auto" w:fill="1F4E79"/>
          </w:tcPr>
          <w:p>
            <w:pPr>
              <w:jc w:val="left"/>
            </w:pPr>
            <w:r>
              <w:rPr>
                <w:rFonts w:ascii="Times New Roman" w:hAnsi="Times New Roman"/>
                <w:b/>
                <w:color w:val="FFFFFF"/>
                <w:sz w:val="19"/>
              </w:rPr>
              <w:t>Catégorie</w:t>
            </w:r>
          </w:p>
        </w:tc>
        <w:tc>
          <w:tcPr>
            <w:tcW w:type="dxa" w:w="7152"/>
            <w:shd w:val="clear" w:color="auto" w:fill="1F4E79"/>
          </w:tcPr>
          <w:p>
            <w:pPr>
              <w:jc w:val="left"/>
            </w:pPr>
            <w:r>
              <w:rPr>
                <w:rFonts w:ascii="Times New Roman" w:hAnsi="Times New Roman"/>
                <w:b/>
                <w:color w:val="FFFFFF"/>
                <w:sz w:val="19"/>
              </w:rPr>
              <w:t>Exigence</w:t>
            </w:r>
          </w:p>
        </w:tc>
      </w:tr>
      <w:tr>
        <w:tc>
          <w:tcPr>
            <w:tcW w:type="dxa" w:w="2259"/>
          </w:tcPr>
          <w:p>
            <w:pPr>
              <w:spacing w:after="20"/>
            </w:pPr>
            <w:r>
              <w:rPr>
                <w:rFonts w:ascii="Times New Roman" w:hAnsi="Times New Roman"/>
                <w:b w:val="0"/>
                <w:i w:val="0"/>
                <w:sz w:val="19"/>
              </w:rPr>
              <w:t>Sécurité</w:t>
            </w:r>
          </w:p>
        </w:tc>
        <w:tc>
          <w:tcPr>
            <w:tcW w:type="dxa" w:w="7152"/>
          </w:tcPr>
          <w:p>
            <w:pPr>
              <w:spacing w:after="20"/>
            </w:pPr>
            <w:r>
              <w:rPr>
                <w:rFonts w:ascii="Times New Roman" w:hAnsi="Times New Roman"/>
                <w:b w:val="0"/>
                <w:i w:val="0"/>
                <w:sz w:val="19"/>
              </w:rPr>
              <w:t>Mots de passe hachés (bcrypt), jetons Sanctum, 2FA, vérification d'identité, limitation de débit (throttling), politiques d'autorisation, journal d'audit, vérification de signature des webhooks.</w:t>
            </w:r>
          </w:p>
        </w:tc>
      </w:tr>
      <w:tr>
        <w:tc>
          <w:tcPr>
            <w:tcW w:type="dxa" w:w="2259"/>
            <w:shd w:val="clear" w:color="auto" w:fill="EAF1F9"/>
          </w:tcPr>
          <w:p>
            <w:pPr>
              <w:spacing w:after="20"/>
            </w:pPr>
            <w:r>
              <w:rPr>
                <w:rFonts w:ascii="Times New Roman" w:hAnsi="Times New Roman"/>
                <w:b w:val="0"/>
                <w:i w:val="0"/>
                <w:sz w:val="19"/>
              </w:rPr>
              <w:t>Intégrité financière</w:t>
            </w:r>
          </w:p>
        </w:tc>
        <w:tc>
          <w:tcPr>
            <w:tcW w:type="dxa" w:w="7152"/>
            <w:shd w:val="clear" w:color="auto" w:fill="EAF1F9"/>
          </w:tcPr>
          <w:p>
            <w:pPr>
              <w:spacing w:after="20"/>
            </w:pPr>
            <w:r>
              <w:rPr>
                <w:rFonts w:ascii="Times New Roman" w:hAnsi="Times New Roman"/>
                <w:b w:val="0"/>
                <w:i w:val="0"/>
                <w:sz w:val="19"/>
              </w:rPr>
              <w:t>Atomicité (transactions SQL), verrouillage (FOR UPDATE), écriture comptable double, idempotence des opérations, précision décimale.</w:t>
            </w:r>
          </w:p>
        </w:tc>
      </w:tr>
      <w:tr>
        <w:tc>
          <w:tcPr>
            <w:tcW w:type="dxa" w:w="2259"/>
          </w:tcPr>
          <w:p>
            <w:pPr>
              <w:spacing w:after="20"/>
            </w:pPr>
            <w:r>
              <w:rPr>
                <w:rFonts w:ascii="Times New Roman" w:hAnsi="Times New Roman"/>
                <w:b w:val="0"/>
                <w:i w:val="0"/>
                <w:sz w:val="19"/>
              </w:rPr>
              <w:t>Performance</w:t>
            </w:r>
          </w:p>
        </w:tc>
        <w:tc>
          <w:tcPr>
            <w:tcW w:type="dxa" w:w="7152"/>
          </w:tcPr>
          <w:p>
            <w:pPr>
              <w:spacing w:after="20"/>
            </w:pPr>
            <w:r>
              <w:rPr>
                <w:rFonts w:ascii="Times New Roman" w:hAnsi="Times New Roman"/>
                <w:b w:val="0"/>
                <w:i w:val="0"/>
                <w:sz w:val="19"/>
              </w:rPr>
              <w:t>Réponses rapides de l'API, requêtes Eloquent optimisées, index plein-texte pour la recherche, cache Redis, pagination.</w:t>
            </w:r>
          </w:p>
        </w:tc>
      </w:tr>
      <w:tr>
        <w:tc>
          <w:tcPr>
            <w:tcW w:type="dxa" w:w="2259"/>
            <w:shd w:val="clear" w:color="auto" w:fill="EAF1F9"/>
          </w:tcPr>
          <w:p>
            <w:pPr>
              <w:spacing w:after="20"/>
            </w:pPr>
            <w:r>
              <w:rPr>
                <w:rFonts w:ascii="Times New Roman" w:hAnsi="Times New Roman"/>
                <w:b w:val="0"/>
                <w:i w:val="0"/>
                <w:sz w:val="19"/>
              </w:rPr>
              <w:t>Fiabilité</w:t>
            </w:r>
          </w:p>
        </w:tc>
        <w:tc>
          <w:tcPr>
            <w:tcW w:type="dxa" w:w="7152"/>
            <w:shd w:val="clear" w:color="auto" w:fill="EAF1F9"/>
          </w:tcPr>
          <w:p>
            <w:pPr>
              <w:spacing w:after="20"/>
            </w:pPr>
            <w:r>
              <w:rPr>
                <w:rFonts w:ascii="Times New Roman" w:hAnsi="Times New Roman"/>
                <w:b w:val="0"/>
                <w:i w:val="0"/>
                <w:sz w:val="19"/>
              </w:rPr>
              <w:t>Comportement stable face aux entrées invalides, gestion explicite des erreurs, cohérence garantie des soldes.</w:t>
            </w:r>
          </w:p>
        </w:tc>
      </w:tr>
      <w:tr>
        <w:tc>
          <w:tcPr>
            <w:tcW w:type="dxa" w:w="2259"/>
          </w:tcPr>
          <w:p>
            <w:pPr>
              <w:spacing w:after="20"/>
            </w:pPr>
            <w:r>
              <w:rPr>
                <w:rFonts w:ascii="Times New Roman" w:hAnsi="Times New Roman"/>
                <w:b w:val="0"/>
                <w:i w:val="0"/>
                <w:sz w:val="19"/>
              </w:rPr>
              <w:t>Ergonomie</w:t>
            </w:r>
          </w:p>
        </w:tc>
        <w:tc>
          <w:tcPr>
            <w:tcW w:type="dxa" w:w="7152"/>
          </w:tcPr>
          <w:p>
            <w:pPr>
              <w:spacing w:after="20"/>
            </w:pPr>
            <w:r>
              <w:rPr>
                <w:rFonts w:ascii="Times New Roman" w:hAnsi="Times New Roman"/>
                <w:b w:val="0"/>
                <w:i w:val="0"/>
                <w:sz w:val="19"/>
              </w:rPr>
              <w:t>Interface responsive (TailwindCSS), navigation intuitive, retours visuels (toasts), temps réel pour la messagerie.</w:t>
            </w:r>
          </w:p>
        </w:tc>
      </w:tr>
      <w:tr>
        <w:tc>
          <w:tcPr>
            <w:tcW w:type="dxa" w:w="2259"/>
            <w:shd w:val="clear" w:color="auto" w:fill="EAF1F9"/>
          </w:tcPr>
          <w:p>
            <w:pPr>
              <w:spacing w:after="20"/>
            </w:pPr>
            <w:r>
              <w:rPr>
                <w:rFonts w:ascii="Times New Roman" w:hAnsi="Times New Roman"/>
                <w:b w:val="0"/>
                <w:i w:val="0"/>
                <w:sz w:val="19"/>
              </w:rPr>
              <w:t>Maintenabilité</w:t>
            </w:r>
          </w:p>
        </w:tc>
        <w:tc>
          <w:tcPr>
            <w:tcW w:type="dxa" w:w="7152"/>
            <w:shd w:val="clear" w:color="auto" w:fill="EAF1F9"/>
          </w:tcPr>
          <w:p>
            <w:pPr>
              <w:spacing w:after="20"/>
            </w:pPr>
            <w:r>
              <w:rPr>
                <w:rFonts w:ascii="Times New Roman" w:hAnsi="Times New Roman"/>
                <w:b w:val="0"/>
                <w:i w:val="0"/>
                <w:sz w:val="19"/>
              </w:rPr>
              <w:t>Architecture en couches, séparation des responsabilités, services métier réutilisables, code versionné et conteneurisé.</w:t>
            </w:r>
          </w:p>
        </w:tc>
      </w:tr>
      <w:tr>
        <w:tc>
          <w:tcPr>
            <w:tcW w:type="dxa" w:w="2259"/>
          </w:tcPr>
          <w:p>
            <w:pPr>
              <w:spacing w:after="20"/>
            </w:pPr>
            <w:r>
              <w:rPr>
                <w:rFonts w:ascii="Times New Roman" w:hAnsi="Times New Roman"/>
                <w:b w:val="0"/>
                <w:i w:val="0"/>
                <w:sz w:val="19"/>
              </w:rPr>
              <w:t>Scalabilité</w:t>
            </w:r>
          </w:p>
        </w:tc>
        <w:tc>
          <w:tcPr>
            <w:tcW w:type="dxa" w:w="7152"/>
          </w:tcPr>
          <w:p>
            <w:pPr>
              <w:spacing w:after="20"/>
            </w:pPr>
            <w:r>
              <w:rPr>
                <w:rFonts w:ascii="Times New Roman" w:hAnsi="Times New Roman"/>
                <w:b w:val="0"/>
                <w:i w:val="0"/>
                <w:sz w:val="19"/>
              </w:rPr>
              <w:t>Découplage front/back, file d'attente asynchrone, conception sans état de l'API, déploiement par conteneurs.</w:t>
            </w:r>
          </w:p>
        </w:tc>
      </w:tr>
    </w:tbl>
    <w:p>
      <w:pPr>
        <w:pStyle w:val="Caption"/>
      </w:pPr>
      <w:r>
        <w:t xml:space="preserve">Tableau </w:t>
      </w:r>
      <w:fldSimple w:instr=" SEQ Tableau \* ARABIC ">
        <w:r>
          <w:t>1</w:t>
        </w:r>
      </w:fldSimple>
      <w:r>
        <w:t>: Besoins non fonctionnels de la plateforme</w:t>
      </w:r>
    </w:p>
    <w:p>
      <w:pPr>
        <w:pStyle w:val="Heading2"/>
      </w:pPr>
      <w:r>
        <w:t>IV.  Règles de gestion</w:t>
      </w:r>
    </w:p>
    <w:p>
      <w:r>
        <w:rPr>
          <w:rFonts w:ascii="Times New Roman" w:hAnsi="Times New Roman"/>
          <w:b w:val="0"/>
          <w:i w:val="0"/>
          <w:sz w:val="23"/>
        </w:rPr>
        <w:t>Les règles de gestion formalisent les contraintes métier que le système doit respecter en toute circonstance. Elles complètent les besoins fonctionnels en précisant les invariants, les limites et les comportements obligatoires indépendamment des scénarios d'utilisation.</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941"/>
            <w:shd w:val="clear" w:color="auto" w:fill="1F4E79"/>
          </w:tcPr>
          <w:p>
            <w:pPr>
              <w:jc w:val="left"/>
            </w:pPr>
            <w:r>
              <w:rPr>
                <w:rFonts w:ascii="Times New Roman" w:hAnsi="Times New Roman"/>
                <w:b/>
                <w:color w:val="FFFFFF"/>
                <w:sz w:val="19"/>
              </w:rPr>
              <w:t>Réf.</w:t>
            </w:r>
          </w:p>
        </w:tc>
        <w:tc>
          <w:tcPr>
            <w:tcW w:type="dxa" w:w="6682"/>
            <w:shd w:val="clear" w:color="auto" w:fill="1F4E79"/>
          </w:tcPr>
          <w:p>
            <w:pPr>
              <w:jc w:val="left"/>
            </w:pPr>
            <w:r>
              <w:rPr>
                <w:rFonts w:ascii="Times New Roman" w:hAnsi="Times New Roman"/>
                <w:b/>
                <w:color w:val="FFFFFF"/>
                <w:sz w:val="19"/>
              </w:rPr>
              <w:t>Règle de gestion</w:t>
            </w:r>
          </w:p>
        </w:tc>
        <w:tc>
          <w:tcPr>
            <w:tcW w:type="dxa" w:w="1788"/>
            <w:shd w:val="clear" w:color="auto" w:fill="1F4E79"/>
          </w:tcPr>
          <w:p>
            <w:pPr>
              <w:jc w:val="left"/>
            </w:pPr>
            <w:r>
              <w:rPr>
                <w:rFonts w:ascii="Times New Roman" w:hAnsi="Times New Roman"/>
                <w:b/>
                <w:color w:val="FFFFFF"/>
                <w:sz w:val="19"/>
              </w:rPr>
              <w:t>Module</w:t>
            </w:r>
          </w:p>
        </w:tc>
      </w:tr>
      <w:tr>
        <w:tc>
          <w:tcPr>
            <w:tcW w:type="dxa" w:w="941"/>
          </w:tcPr>
          <w:p>
            <w:pPr>
              <w:spacing w:after="20"/>
            </w:pPr>
            <w:r>
              <w:rPr>
                <w:rFonts w:ascii="Times New Roman" w:hAnsi="Times New Roman"/>
                <w:b w:val="0"/>
                <w:i w:val="0"/>
                <w:sz w:val="19"/>
              </w:rPr>
              <w:t>RG-01</w:t>
            </w:r>
          </w:p>
        </w:tc>
        <w:tc>
          <w:tcPr>
            <w:tcW w:type="dxa" w:w="6682"/>
          </w:tcPr>
          <w:p>
            <w:pPr>
              <w:spacing w:after="20"/>
            </w:pPr>
            <w:r>
              <w:rPr>
                <w:rFonts w:ascii="Times New Roman" w:hAnsi="Times New Roman"/>
                <w:b w:val="0"/>
                <w:i w:val="0"/>
                <w:sz w:val="19"/>
              </w:rPr>
              <w:t>Un utilisateur ne peut avoir qu'un seul rôle actif (Client OU Freelance). Le rôle est choisi à l'inscription et ne peut être modifié ultérieurement.</w:t>
            </w:r>
          </w:p>
        </w:tc>
        <w:tc>
          <w:tcPr>
            <w:tcW w:type="dxa" w:w="1788"/>
          </w:tcPr>
          <w:p>
            <w:pPr>
              <w:spacing w:after="20"/>
            </w:pPr>
            <w:r>
              <w:rPr>
                <w:rFonts w:ascii="Times New Roman" w:hAnsi="Times New Roman"/>
                <w:b w:val="0"/>
                <w:i w:val="0"/>
                <w:sz w:val="19"/>
              </w:rPr>
              <w:t>Auth</w:t>
            </w:r>
          </w:p>
        </w:tc>
      </w:tr>
      <w:tr>
        <w:tc>
          <w:tcPr>
            <w:tcW w:type="dxa" w:w="941"/>
            <w:shd w:val="clear" w:color="auto" w:fill="EAF1F9"/>
          </w:tcPr>
          <w:p>
            <w:pPr>
              <w:spacing w:after="20"/>
            </w:pPr>
            <w:r>
              <w:rPr>
                <w:rFonts w:ascii="Times New Roman" w:hAnsi="Times New Roman"/>
                <w:b w:val="0"/>
                <w:i w:val="0"/>
                <w:sz w:val="19"/>
              </w:rPr>
              <w:t>RG-02</w:t>
            </w:r>
          </w:p>
        </w:tc>
        <w:tc>
          <w:tcPr>
            <w:tcW w:type="dxa" w:w="6682"/>
            <w:shd w:val="clear" w:color="auto" w:fill="EAF1F9"/>
          </w:tcPr>
          <w:p>
            <w:pPr>
              <w:spacing w:after="20"/>
            </w:pPr>
            <w:r>
              <w:rPr>
                <w:rFonts w:ascii="Times New Roman" w:hAnsi="Times New Roman"/>
                <w:b w:val="0"/>
                <w:i w:val="0"/>
                <w:sz w:val="19"/>
              </w:rPr>
              <w:t>La connexion via Google OAuth crée automatiquement un compte si l'email n'existe pas encore ; sinon elle authentifie le compte existant sans modifier le mot de passe.</w:t>
            </w:r>
          </w:p>
        </w:tc>
        <w:tc>
          <w:tcPr>
            <w:tcW w:type="dxa" w:w="1788"/>
            <w:shd w:val="clear" w:color="auto" w:fill="EAF1F9"/>
          </w:tcPr>
          <w:p>
            <w:pPr>
              <w:spacing w:after="20"/>
            </w:pPr>
            <w:r>
              <w:rPr>
                <w:rFonts w:ascii="Times New Roman" w:hAnsi="Times New Roman"/>
                <w:b w:val="0"/>
                <w:i w:val="0"/>
                <w:sz w:val="19"/>
              </w:rPr>
              <w:t>Auth</w:t>
            </w:r>
          </w:p>
        </w:tc>
      </w:tr>
      <w:tr>
        <w:tc>
          <w:tcPr>
            <w:tcW w:type="dxa" w:w="941"/>
          </w:tcPr>
          <w:p>
            <w:pPr>
              <w:spacing w:after="20"/>
            </w:pPr>
            <w:r>
              <w:rPr>
                <w:rFonts w:ascii="Times New Roman" w:hAnsi="Times New Roman"/>
                <w:b w:val="0"/>
                <w:i w:val="0"/>
                <w:sz w:val="19"/>
              </w:rPr>
              <w:t>RG-03</w:t>
            </w:r>
          </w:p>
        </w:tc>
        <w:tc>
          <w:tcPr>
            <w:tcW w:type="dxa" w:w="6682"/>
          </w:tcPr>
          <w:p>
            <w:pPr>
              <w:spacing w:after="20"/>
            </w:pPr>
            <w:r>
              <w:rPr>
                <w:rFonts w:ascii="Times New Roman" w:hAnsi="Times New Roman"/>
                <w:b w:val="0"/>
                <w:i w:val="0"/>
                <w:sz w:val="19"/>
              </w:rPr>
              <w:t>L'activation des retraits (Stripe Connect) est conditionnée à la validation KYC. Tout freelance non vérifié ne peut pas soumettre de demande de retrait.</w:t>
            </w:r>
          </w:p>
        </w:tc>
        <w:tc>
          <w:tcPr>
            <w:tcW w:type="dxa" w:w="1788"/>
          </w:tcPr>
          <w:p>
            <w:pPr>
              <w:spacing w:after="20"/>
            </w:pPr>
            <w:r>
              <w:rPr>
                <w:rFonts w:ascii="Times New Roman" w:hAnsi="Times New Roman"/>
                <w:b w:val="0"/>
                <w:i w:val="0"/>
                <w:sz w:val="19"/>
              </w:rPr>
              <w:t>Finance / KYC</w:t>
            </w:r>
          </w:p>
        </w:tc>
      </w:tr>
      <w:tr>
        <w:tc>
          <w:tcPr>
            <w:tcW w:type="dxa" w:w="941"/>
            <w:shd w:val="clear" w:color="auto" w:fill="EAF1F9"/>
          </w:tcPr>
          <w:p>
            <w:pPr>
              <w:spacing w:after="20"/>
            </w:pPr>
            <w:r>
              <w:rPr>
                <w:rFonts w:ascii="Times New Roman" w:hAnsi="Times New Roman"/>
                <w:b w:val="0"/>
                <w:i w:val="0"/>
                <w:sz w:val="19"/>
              </w:rPr>
              <w:t>RG-04</w:t>
            </w:r>
          </w:p>
        </w:tc>
        <w:tc>
          <w:tcPr>
            <w:tcW w:type="dxa" w:w="6682"/>
            <w:shd w:val="clear" w:color="auto" w:fill="EAF1F9"/>
          </w:tcPr>
          <w:p>
            <w:pPr>
              <w:spacing w:after="20"/>
            </w:pPr>
            <w:r>
              <w:rPr>
                <w:rFonts w:ascii="Times New Roman" w:hAnsi="Times New Roman"/>
                <w:b w:val="0"/>
                <w:i w:val="0"/>
                <w:sz w:val="19"/>
              </w:rPr>
              <w:t>Le solde d'un portefeuille ne peut jamais être négatif. Toute opération qui entraînerait un solde négatif est rejetée avant exécution.</w:t>
            </w:r>
          </w:p>
        </w:tc>
        <w:tc>
          <w:tcPr>
            <w:tcW w:type="dxa" w:w="1788"/>
            <w:shd w:val="clear" w:color="auto" w:fill="EAF1F9"/>
          </w:tcPr>
          <w:p>
            <w:pPr>
              <w:spacing w:after="20"/>
            </w:pPr>
            <w:r>
              <w:rPr>
                <w:rFonts w:ascii="Times New Roman" w:hAnsi="Times New Roman"/>
                <w:b w:val="0"/>
                <w:i w:val="0"/>
                <w:sz w:val="19"/>
              </w:rPr>
              <w:t>Finance</w:t>
            </w:r>
          </w:p>
        </w:tc>
      </w:tr>
      <w:tr>
        <w:tc>
          <w:tcPr>
            <w:tcW w:type="dxa" w:w="941"/>
          </w:tcPr>
          <w:p>
            <w:pPr>
              <w:spacing w:after="20"/>
            </w:pPr>
            <w:r>
              <w:rPr>
                <w:rFonts w:ascii="Times New Roman" w:hAnsi="Times New Roman"/>
                <w:b w:val="0"/>
                <w:i w:val="0"/>
                <w:sz w:val="19"/>
              </w:rPr>
              <w:t>RG-05</w:t>
            </w:r>
          </w:p>
        </w:tc>
        <w:tc>
          <w:tcPr>
            <w:tcW w:type="dxa" w:w="6682"/>
          </w:tcPr>
          <w:p>
            <w:pPr>
              <w:spacing w:after="20"/>
            </w:pPr>
            <w:r>
              <w:rPr>
                <w:rFonts w:ascii="Times New Roman" w:hAnsi="Times New Roman"/>
                <w:b w:val="0"/>
                <w:i w:val="0"/>
                <w:sz w:val="19"/>
              </w:rPr>
              <w:t>Le financement du séquestre est irréversible une fois le contrat démarré. Les fonds ne peuvent revenir au client qu'en cas de litige arbitré par l'admin.</w:t>
            </w:r>
          </w:p>
        </w:tc>
        <w:tc>
          <w:tcPr>
            <w:tcW w:type="dxa" w:w="1788"/>
          </w:tcPr>
          <w:p>
            <w:pPr>
              <w:spacing w:after="20"/>
            </w:pPr>
            <w:r>
              <w:rPr>
                <w:rFonts w:ascii="Times New Roman" w:hAnsi="Times New Roman"/>
                <w:b w:val="0"/>
                <w:i w:val="0"/>
                <w:sz w:val="19"/>
              </w:rPr>
              <w:t>Finance / Contrats</w:t>
            </w:r>
          </w:p>
        </w:tc>
      </w:tr>
      <w:tr>
        <w:tc>
          <w:tcPr>
            <w:tcW w:type="dxa" w:w="941"/>
            <w:shd w:val="clear" w:color="auto" w:fill="EAF1F9"/>
          </w:tcPr>
          <w:p>
            <w:pPr>
              <w:spacing w:after="20"/>
            </w:pPr>
            <w:r>
              <w:rPr>
                <w:rFonts w:ascii="Times New Roman" w:hAnsi="Times New Roman"/>
                <w:b w:val="0"/>
                <w:i w:val="0"/>
                <w:sz w:val="19"/>
              </w:rPr>
              <w:t>RG-06</w:t>
            </w:r>
          </w:p>
        </w:tc>
        <w:tc>
          <w:tcPr>
            <w:tcW w:type="dxa" w:w="6682"/>
            <w:shd w:val="clear" w:color="auto" w:fill="EAF1F9"/>
          </w:tcPr>
          <w:p>
            <w:pPr>
              <w:spacing w:after="20"/>
            </w:pPr>
            <w:r>
              <w:rPr>
                <w:rFonts w:ascii="Times New Roman" w:hAnsi="Times New Roman"/>
                <w:b w:val="0"/>
                <w:i w:val="0"/>
                <w:sz w:val="19"/>
              </w:rPr>
              <w:t>La commission de la plateforme est prélevée à la libération de chaque jalon (taux paramétrable dans platform_settings, 10 % par défaut). Elle ne peut jamais dépasser le montant du jalon.</w:t>
            </w:r>
          </w:p>
        </w:tc>
        <w:tc>
          <w:tcPr>
            <w:tcW w:type="dxa" w:w="1788"/>
            <w:shd w:val="clear" w:color="auto" w:fill="EAF1F9"/>
          </w:tcPr>
          <w:p>
            <w:pPr>
              <w:spacing w:after="20"/>
            </w:pPr>
            <w:r>
              <w:rPr>
                <w:rFonts w:ascii="Times New Roman" w:hAnsi="Times New Roman"/>
                <w:b w:val="0"/>
                <w:i w:val="0"/>
                <w:sz w:val="19"/>
              </w:rPr>
              <w:t>Finance</w:t>
            </w:r>
          </w:p>
        </w:tc>
      </w:tr>
      <w:tr>
        <w:tc>
          <w:tcPr>
            <w:tcW w:type="dxa" w:w="941"/>
          </w:tcPr>
          <w:p>
            <w:pPr>
              <w:spacing w:after="20"/>
            </w:pPr>
            <w:r>
              <w:rPr>
                <w:rFonts w:ascii="Times New Roman" w:hAnsi="Times New Roman"/>
                <w:b w:val="0"/>
                <w:i w:val="0"/>
                <w:sz w:val="19"/>
              </w:rPr>
              <w:t>RG-07</w:t>
            </w:r>
          </w:p>
        </w:tc>
        <w:tc>
          <w:tcPr>
            <w:tcW w:type="dxa" w:w="6682"/>
          </w:tcPr>
          <w:p>
            <w:pPr>
              <w:spacing w:after="20"/>
            </w:pPr>
            <w:r>
              <w:rPr>
                <w:rFonts w:ascii="Times New Roman" w:hAnsi="Times New Roman"/>
                <w:b w:val="0"/>
                <w:i w:val="0"/>
                <w:sz w:val="19"/>
              </w:rPr>
              <w:t>Un jalon doit être dans l'état 'soumis' avant d'être validé ou rejeté. Un jalon 'payé' ne peut plus être ni modifié ni rejeté.</w:t>
            </w:r>
          </w:p>
        </w:tc>
        <w:tc>
          <w:tcPr>
            <w:tcW w:type="dxa" w:w="1788"/>
          </w:tcPr>
          <w:p>
            <w:pPr>
              <w:spacing w:after="20"/>
            </w:pPr>
            <w:r>
              <w:rPr>
                <w:rFonts w:ascii="Times New Roman" w:hAnsi="Times New Roman"/>
                <w:b w:val="0"/>
                <w:i w:val="0"/>
                <w:sz w:val="19"/>
              </w:rPr>
              <w:t>Contrats</w:t>
            </w:r>
          </w:p>
        </w:tc>
      </w:tr>
      <w:tr>
        <w:tc>
          <w:tcPr>
            <w:tcW w:type="dxa" w:w="941"/>
            <w:shd w:val="clear" w:color="auto" w:fill="EAF1F9"/>
          </w:tcPr>
          <w:p>
            <w:pPr>
              <w:spacing w:after="20"/>
            </w:pPr>
            <w:r>
              <w:rPr>
                <w:rFonts w:ascii="Times New Roman" w:hAnsi="Times New Roman"/>
                <w:b w:val="0"/>
                <w:i w:val="0"/>
                <w:sz w:val="19"/>
              </w:rPr>
              <w:t>RG-08</w:t>
            </w:r>
          </w:p>
        </w:tc>
        <w:tc>
          <w:tcPr>
            <w:tcW w:type="dxa" w:w="6682"/>
            <w:shd w:val="clear" w:color="auto" w:fill="EAF1F9"/>
          </w:tcPr>
          <w:p>
            <w:pPr>
              <w:spacing w:after="20"/>
            </w:pPr>
            <w:r>
              <w:rPr>
                <w:rFonts w:ascii="Times New Roman" w:hAnsi="Times New Roman"/>
                <w:b w:val="0"/>
                <w:i w:val="0"/>
                <w:sz w:val="19"/>
              </w:rPr>
              <w:t>Le déclenchement d'un litige gèle toutes les libérations de jalons du contrat jusqu'à résolution par l'administrateur.</w:t>
            </w:r>
          </w:p>
        </w:tc>
        <w:tc>
          <w:tcPr>
            <w:tcW w:type="dxa" w:w="1788"/>
            <w:shd w:val="clear" w:color="auto" w:fill="EAF1F9"/>
          </w:tcPr>
          <w:p>
            <w:pPr>
              <w:spacing w:after="20"/>
            </w:pPr>
            <w:r>
              <w:rPr>
                <w:rFonts w:ascii="Times New Roman" w:hAnsi="Times New Roman"/>
                <w:b w:val="0"/>
                <w:i w:val="0"/>
                <w:sz w:val="19"/>
              </w:rPr>
              <w:t>Contrats</w:t>
            </w:r>
          </w:p>
        </w:tc>
      </w:tr>
      <w:tr>
        <w:tc>
          <w:tcPr>
            <w:tcW w:type="dxa" w:w="941"/>
          </w:tcPr>
          <w:p>
            <w:pPr>
              <w:spacing w:after="20"/>
            </w:pPr>
            <w:r>
              <w:rPr>
                <w:rFonts w:ascii="Times New Roman" w:hAnsi="Times New Roman"/>
                <w:b w:val="0"/>
                <w:i w:val="0"/>
                <w:sz w:val="19"/>
              </w:rPr>
              <w:t>RG-09</w:t>
            </w:r>
          </w:p>
        </w:tc>
        <w:tc>
          <w:tcPr>
            <w:tcW w:type="dxa" w:w="6682"/>
          </w:tcPr>
          <w:p>
            <w:pPr>
              <w:spacing w:after="20"/>
            </w:pPr>
            <w:r>
              <w:rPr>
                <w:rFonts w:ascii="Times New Roman" w:hAnsi="Times New Roman"/>
                <w:b w:val="0"/>
                <w:i w:val="0"/>
                <w:sz w:val="19"/>
              </w:rPr>
              <w:t>Une offre ne peut recevoir de nouvelles propositions si son statut est 'closed', 'expired' ou 'in_progress'. Les propositions en attente restent visibles.</w:t>
            </w:r>
          </w:p>
        </w:tc>
        <w:tc>
          <w:tcPr>
            <w:tcW w:type="dxa" w:w="1788"/>
          </w:tcPr>
          <w:p>
            <w:pPr>
              <w:spacing w:after="20"/>
            </w:pPr>
            <w:r>
              <w:rPr>
                <w:rFonts w:ascii="Times New Roman" w:hAnsi="Times New Roman"/>
                <w:b w:val="0"/>
                <w:i w:val="0"/>
                <w:sz w:val="19"/>
              </w:rPr>
              <w:t>Marketplace</w:t>
            </w:r>
          </w:p>
        </w:tc>
      </w:tr>
      <w:tr>
        <w:tc>
          <w:tcPr>
            <w:tcW w:type="dxa" w:w="941"/>
            <w:shd w:val="clear" w:color="auto" w:fill="EAF1F9"/>
          </w:tcPr>
          <w:p>
            <w:pPr>
              <w:spacing w:after="20"/>
            </w:pPr>
            <w:r>
              <w:rPr>
                <w:rFonts w:ascii="Times New Roman" w:hAnsi="Times New Roman"/>
                <w:b w:val="0"/>
                <w:i w:val="0"/>
                <w:sz w:val="19"/>
              </w:rPr>
              <w:t>RG-10</w:t>
            </w:r>
          </w:p>
        </w:tc>
        <w:tc>
          <w:tcPr>
            <w:tcW w:type="dxa" w:w="6682"/>
            <w:shd w:val="clear" w:color="auto" w:fill="EAF1F9"/>
          </w:tcPr>
          <w:p>
            <w:pPr>
              <w:spacing w:after="20"/>
            </w:pPr>
            <w:r>
              <w:rPr>
                <w:rFonts w:ascii="Times New Roman" w:hAnsi="Times New Roman"/>
                <w:b w:val="0"/>
                <w:i w:val="0"/>
                <w:sz w:val="19"/>
              </w:rPr>
              <w:t>Un freelance ne peut soumettre qu'une seule proposition par offre. Une seconde soumission écrase la première si elle est encore en attente.</w:t>
            </w:r>
          </w:p>
        </w:tc>
        <w:tc>
          <w:tcPr>
            <w:tcW w:type="dxa" w:w="1788"/>
            <w:shd w:val="clear" w:color="auto" w:fill="EAF1F9"/>
          </w:tcPr>
          <w:p>
            <w:pPr>
              <w:spacing w:after="20"/>
            </w:pPr>
            <w:r>
              <w:rPr>
                <w:rFonts w:ascii="Times New Roman" w:hAnsi="Times New Roman"/>
                <w:b w:val="0"/>
                <w:i w:val="0"/>
                <w:sz w:val="19"/>
              </w:rPr>
              <w:t>Marketplace</w:t>
            </w:r>
          </w:p>
        </w:tc>
      </w:tr>
      <w:tr>
        <w:tc>
          <w:tcPr>
            <w:tcW w:type="dxa" w:w="941"/>
          </w:tcPr>
          <w:p>
            <w:pPr>
              <w:spacing w:after="20"/>
            </w:pPr>
            <w:r>
              <w:rPr>
                <w:rFonts w:ascii="Times New Roman" w:hAnsi="Times New Roman"/>
                <w:b w:val="0"/>
                <w:i w:val="0"/>
                <w:sz w:val="19"/>
              </w:rPr>
              <w:t>RG-11</w:t>
            </w:r>
          </w:p>
        </w:tc>
        <w:tc>
          <w:tcPr>
            <w:tcW w:type="dxa" w:w="6682"/>
          </w:tcPr>
          <w:p>
            <w:pPr>
              <w:spacing w:after="20"/>
            </w:pPr>
            <w:r>
              <w:rPr>
                <w:rFonts w:ascii="Times New Roman" w:hAnsi="Times New Roman"/>
                <w:b w:val="0"/>
                <w:i w:val="0"/>
                <w:sz w:val="19"/>
              </w:rPr>
              <w:t>L'acceptation d'une proposition ferme automatiquement l'offre aux nouvelles candidatures et crée un contrat entre les deux parties.</w:t>
            </w:r>
          </w:p>
        </w:tc>
        <w:tc>
          <w:tcPr>
            <w:tcW w:type="dxa" w:w="1788"/>
          </w:tcPr>
          <w:p>
            <w:pPr>
              <w:spacing w:after="20"/>
            </w:pPr>
            <w:r>
              <w:rPr>
                <w:rFonts w:ascii="Times New Roman" w:hAnsi="Times New Roman"/>
                <w:b w:val="0"/>
                <w:i w:val="0"/>
                <w:sz w:val="19"/>
              </w:rPr>
              <w:t>Marketplace / Contrats</w:t>
            </w:r>
          </w:p>
        </w:tc>
      </w:tr>
      <w:tr>
        <w:tc>
          <w:tcPr>
            <w:tcW w:type="dxa" w:w="941"/>
            <w:shd w:val="clear" w:color="auto" w:fill="EAF1F9"/>
          </w:tcPr>
          <w:p>
            <w:pPr>
              <w:spacing w:after="20"/>
            </w:pPr>
            <w:r>
              <w:rPr>
                <w:rFonts w:ascii="Times New Roman" w:hAnsi="Times New Roman"/>
                <w:b w:val="0"/>
                <w:i w:val="0"/>
                <w:sz w:val="19"/>
              </w:rPr>
              <w:t>RG-12</w:t>
            </w:r>
          </w:p>
        </w:tc>
        <w:tc>
          <w:tcPr>
            <w:tcW w:type="dxa" w:w="6682"/>
            <w:shd w:val="clear" w:color="auto" w:fill="EAF1F9"/>
          </w:tcPr>
          <w:p>
            <w:pPr>
              <w:spacing w:after="20"/>
            </w:pPr>
            <w:r>
              <w:rPr>
                <w:rFonts w:ascii="Times New Roman" w:hAnsi="Times New Roman"/>
                <w:b w:val="0"/>
                <w:i w:val="0"/>
                <w:sz w:val="19"/>
              </w:rPr>
              <w:t>Un service catalogue doit être approuvé par l'administrateur avant d'être visible et achetable. Tout service modifié repasse en file de modération.</w:t>
            </w:r>
          </w:p>
        </w:tc>
        <w:tc>
          <w:tcPr>
            <w:tcW w:type="dxa" w:w="1788"/>
            <w:shd w:val="clear" w:color="auto" w:fill="EAF1F9"/>
          </w:tcPr>
          <w:p>
            <w:pPr>
              <w:spacing w:after="20"/>
            </w:pPr>
            <w:r>
              <w:rPr>
                <w:rFonts w:ascii="Times New Roman" w:hAnsi="Times New Roman"/>
                <w:b w:val="0"/>
                <w:i w:val="0"/>
                <w:sz w:val="19"/>
              </w:rPr>
              <w:t>Catalogue</w:t>
            </w:r>
          </w:p>
        </w:tc>
      </w:tr>
      <w:tr>
        <w:tc>
          <w:tcPr>
            <w:tcW w:type="dxa" w:w="941"/>
          </w:tcPr>
          <w:p>
            <w:pPr>
              <w:spacing w:after="20"/>
            </w:pPr>
            <w:r>
              <w:rPr>
                <w:rFonts w:ascii="Times New Roman" w:hAnsi="Times New Roman"/>
                <w:b w:val="0"/>
                <w:i w:val="0"/>
                <w:sz w:val="19"/>
              </w:rPr>
              <w:t>RG-13</w:t>
            </w:r>
          </w:p>
        </w:tc>
        <w:tc>
          <w:tcPr>
            <w:tcW w:type="dxa" w:w="6682"/>
          </w:tcPr>
          <w:p>
            <w:pPr>
              <w:spacing w:after="20"/>
            </w:pPr>
            <w:r>
              <w:rPr>
                <w:rFonts w:ascii="Times New Roman" w:hAnsi="Times New Roman"/>
                <w:b w:val="0"/>
                <w:i w:val="0"/>
                <w:sz w:val="19"/>
              </w:rPr>
              <w:t>Un message ne peut être édité que par son auteur et seulement dans les 15 minutes suivant son envoi. La suppression est permanente.</w:t>
            </w:r>
          </w:p>
        </w:tc>
        <w:tc>
          <w:tcPr>
            <w:tcW w:type="dxa" w:w="1788"/>
          </w:tcPr>
          <w:p>
            <w:pPr>
              <w:spacing w:after="20"/>
            </w:pPr>
            <w:r>
              <w:rPr>
                <w:rFonts w:ascii="Times New Roman" w:hAnsi="Times New Roman"/>
                <w:b w:val="0"/>
                <w:i w:val="0"/>
                <w:sz w:val="19"/>
              </w:rPr>
              <w:t>Messagerie</w:t>
            </w:r>
          </w:p>
        </w:tc>
      </w:tr>
      <w:tr>
        <w:tc>
          <w:tcPr>
            <w:tcW w:type="dxa" w:w="941"/>
            <w:shd w:val="clear" w:color="auto" w:fill="EAF1F9"/>
          </w:tcPr>
          <w:p>
            <w:pPr>
              <w:spacing w:after="20"/>
            </w:pPr>
            <w:r>
              <w:rPr>
                <w:rFonts w:ascii="Times New Roman" w:hAnsi="Times New Roman"/>
                <w:b w:val="0"/>
                <w:i w:val="0"/>
                <w:sz w:val="19"/>
              </w:rPr>
              <w:t>RG-14</w:t>
            </w:r>
          </w:p>
        </w:tc>
        <w:tc>
          <w:tcPr>
            <w:tcW w:type="dxa" w:w="6682"/>
            <w:shd w:val="clear" w:color="auto" w:fill="EAF1F9"/>
          </w:tcPr>
          <w:p>
            <w:pPr>
              <w:spacing w:after="20"/>
            </w:pPr>
            <w:r>
              <w:rPr>
                <w:rFonts w:ascii="Times New Roman" w:hAnsi="Times New Roman"/>
                <w:b w:val="0"/>
                <w:i w:val="0"/>
                <w:sz w:val="19"/>
              </w:rPr>
              <w:t>Les notifications Web Push sont envoyées uniquement si l'utilisateur a accordé la permission navigateur ET activé le type de notification concerné.</w:t>
            </w:r>
          </w:p>
        </w:tc>
        <w:tc>
          <w:tcPr>
            <w:tcW w:type="dxa" w:w="1788"/>
            <w:shd w:val="clear" w:color="auto" w:fill="EAF1F9"/>
          </w:tcPr>
          <w:p>
            <w:pPr>
              <w:spacing w:after="20"/>
            </w:pPr>
            <w:r>
              <w:rPr>
                <w:rFonts w:ascii="Times New Roman" w:hAnsi="Times New Roman"/>
                <w:b w:val="0"/>
                <w:i w:val="0"/>
                <w:sz w:val="19"/>
              </w:rPr>
              <w:t>Notifications</w:t>
            </w:r>
          </w:p>
        </w:tc>
      </w:tr>
      <w:tr>
        <w:tc>
          <w:tcPr>
            <w:tcW w:type="dxa" w:w="941"/>
          </w:tcPr>
          <w:p>
            <w:pPr>
              <w:spacing w:after="20"/>
            </w:pPr>
            <w:r>
              <w:rPr>
                <w:rFonts w:ascii="Times New Roman" w:hAnsi="Times New Roman"/>
                <w:b w:val="0"/>
                <w:i w:val="0"/>
                <w:sz w:val="19"/>
              </w:rPr>
              <w:t>RG-15</w:t>
            </w:r>
          </w:p>
        </w:tc>
        <w:tc>
          <w:tcPr>
            <w:tcW w:type="dxa" w:w="6682"/>
          </w:tcPr>
          <w:p>
            <w:pPr>
              <w:spacing w:after="20"/>
            </w:pPr>
            <w:r>
              <w:rPr>
                <w:rFonts w:ascii="Times New Roman" w:hAnsi="Times New Roman"/>
                <w:b w:val="0"/>
                <w:i w:val="0"/>
                <w:sz w:val="19"/>
              </w:rPr>
              <w:t>L'assistant IA est limité à 20 requêtes par minute par utilisateur. Toute réponse IA est historisée dans ai_histories et ne peut être supprimée.</w:t>
            </w:r>
          </w:p>
        </w:tc>
        <w:tc>
          <w:tcPr>
            <w:tcW w:type="dxa" w:w="1788"/>
          </w:tcPr>
          <w:p>
            <w:pPr>
              <w:spacing w:after="20"/>
            </w:pPr>
            <w:r>
              <w:rPr>
                <w:rFonts w:ascii="Times New Roman" w:hAnsi="Times New Roman"/>
                <w:b w:val="0"/>
                <w:i w:val="0"/>
                <w:sz w:val="19"/>
              </w:rPr>
              <w:t>IA</w:t>
            </w:r>
          </w:p>
        </w:tc>
      </w:tr>
      <w:tr>
        <w:tc>
          <w:tcPr>
            <w:tcW w:type="dxa" w:w="941"/>
            <w:shd w:val="clear" w:color="auto" w:fill="EAF1F9"/>
          </w:tcPr>
          <w:p>
            <w:pPr>
              <w:spacing w:after="20"/>
            </w:pPr>
            <w:r>
              <w:rPr>
                <w:rFonts w:ascii="Times New Roman" w:hAnsi="Times New Roman"/>
                <w:b w:val="0"/>
                <w:i w:val="0"/>
                <w:sz w:val="19"/>
              </w:rPr>
              <w:t>RG-16</w:t>
            </w:r>
          </w:p>
        </w:tc>
        <w:tc>
          <w:tcPr>
            <w:tcW w:type="dxa" w:w="6682"/>
            <w:shd w:val="clear" w:color="auto" w:fill="EAF1F9"/>
          </w:tcPr>
          <w:p>
            <w:pPr>
              <w:spacing w:after="20"/>
            </w:pPr>
            <w:r>
              <w:rPr>
                <w:rFonts w:ascii="Times New Roman" w:hAnsi="Times New Roman"/>
                <w:b w:val="0"/>
                <w:i w:val="0"/>
                <w:sz w:val="19"/>
              </w:rPr>
              <w:t>Un retrait ne peut être soumis que si le montant est supérieur au minimum de 10 € et inférieur ou égal au solde disponible. Les fonds passent immédiatement en 'pending' à la soumission.</w:t>
            </w:r>
          </w:p>
        </w:tc>
        <w:tc>
          <w:tcPr>
            <w:tcW w:type="dxa" w:w="1788"/>
            <w:shd w:val="clear" w:color="auto" w:fill="EAF1F9"/>
          </w:tcPr>
          <w:p>
            <w:pPr>
              <w:spacing w:after="20"/>
            </w:pPr>
            <w:r>
              <w:rPr>
                <w:rFonts w:ascii="Times New Roman" w:hAnsi="Times New Roman"/>
                <w:b w:val="0"/>
                <w:i w:val="0"/>
                <w:sz w:val="19"/>
              </w:rPr>
              <w:t>Finance</w:t>
            </w:r>
          </w:p>
        </w:tc>
      </w:tr>
      <w:tr>
        <w:tc>
          <w:tcPr>
            <w:tcW w:type="dxa" w:w="941"/>
          </w:tcPr>
          <w:p>
            <w:pPr>
              <w:spacing w:after="20"/>
            </w:pPr>
            <w:r>
              <w:rPr>
                <w:rFonts w:ascii="Times New Roman" w:hAnsi="Times New Roman"/>
                <w:b w:val="0"/>
                <w:i w:val="0"/>
                <w:sz w:val="19"/>
              </w:rPr>
              <w:t>RG-17</w:t>
            </w:r>
          </w:p>
        </w:tc>
        <w:tc>
          <w:tcPr>
            <w:tcW w:type="dxa" w:w="6682"/>
          </w:tcPr>
          <w:p>
            <w:pPr>
              <w:spacing w:after="20"/>
            </w:pPr>
            <w:r>
              <w:rPr>
                <w:rFonts w:ascii="Times New Roman" w:hAnsi="Times New Roman"/>
                <w:b w:val="0"/>
                <w:i w:val="0"/>
                <w:sz w:val="19"/>
              </w:rPr>
              <w:t>L'idempotence est obligatoire pour toutes les opérations financières : une clé d'idempotence unique est associée à chaque écriture, un appel dupliqué retourne le résultat initial sans re-traitement.</w:t>
            </w:r>
          </w:p>
        </w:tc>
        <w:tc>
          <w:tcPr>
            <w:tcW w:type="dxa" w:w="1788"/>
          </w:tcPr>
          <w:p>
            <w:pPr>
              <w:spacing w:after="20"/>
            </w:pPr>
            <w:r>
              <w:rPr>
                <w:rFonts w:ascii="Times New Roman" w:hAnsi="Times New Roman"/>
                <w:b w:val="0"/>
                <w:i w:val="0"/>
                <w:sz w:val="19"/>
              </w:rPr>
              <w:t>Finance</w:t>
            </w:r>
          </w:p>
        </w:tc>
      </w:tr>
      <w:tr>
        <w:tc>
          <w:tcPr>
            <w:tcW w:type="dxa" w:w="941"/>
            <w:shd w:val="clear" w:color="auto" w:fill="EAF1F9"/>
          </w:tcPr>
          <w:p>
            <w:pPr>
              <w:spacing w:after="20"/>
            </w:pPr>
            <w:r>
              <w:rPr>
                <w:rFonts w:ascii="Times New Roman" w:hAnsi="Times New Roman"/>
                <w:b w:val="0"/>
                <w:i w:val="0"/>
                <w:sz w:val="19"/>
              </w:rPr>
              <w:t>RG-18</w:t>
            </w:r>
          </w:p>
        </w:tc>
        <w:tc>
          <w:tcPr>
            <w:tcW w:type="dxa" w:w="6682"/>
            <w:shd w:val="clear" w:color="auto" w:fill="EAF1F9"/>
          </w:tcPr>
          <w:p>
            <w:pPr>
              <w:spacing w:after="20"/>
            </w:pPr>
            <w:r>
              <w:rPr>
                <w:rFonts w:ascii="Times New Roman" w:hAnsi="Times New Roman"/>
                <w:b w:val="0"/>
                <w:i w:val="0"/>
                <w:sz w:val="19"/>
              </w:rPr>
              <w:t>Un webhook Stripe sans signature HMAC valide est rejeté avec un code 400. Un webhook déjà traité (id présent dans stripe_webhook_events) retourne 200 sans traitement pour garantir l'idempotence.</w:t>
            </w:r>
          </w:p>
        </w:tc>
        <w:tc>
          <w:tcPr>
            <w:tcW w:type="dxa" w:w="1788"/>
            <w:shd w:val="clear" w:color="auto" w:fill="EAF1F9"/>
          </w:tcPr>
          <w:p>
            <w:pPr>
              <w:spacing w:after="20"/>
            </w:pPr>
            <w:r>
              <w:rPr>
                <w:rFonts w:ascii="Times New Roman" w:hAnsi="Times New Roman"/>
                <w:b w:val="0"/>
                <w:i w:val="0"/>
                <w:sz w:val="19"/>
              </w:rPr>
              <w:t>Stripe</w:t>
            </w:r>
          </w:p>
        </w:tc>
      </w:tr>
      <w:tr>
        <w:tc>
          <w:tcPr>
            <w:tcW w:type="dxa" w:w="941"/>
          </w:tcPr>
          <w:p>
            <w:pPr>
              <w:spacing w:after="20"/>
            </w:pPr>
            <w:r>
              <w:rPr>
                <w:rFonts w:ascii="Times New Roman" w:hAnsi="Times New Roman"/>
                <w:b w:val="0"/>
                <w:i w:val="0"/>
                <w:sz w:val="19"/>
              </w:rPr>
              <w:t>RG-19</w:t>
            </w:r>
          </w:p>
        </w:tc>
        <w:tc>
          <w:tcPr>
            <w:tcW w:type="dxa" w:w="6682"/>
          </w:tcPr>
          <w:p>
            <w:pPr>
              <w:spacing w:after="20"/>
            </w:pPr>
            <w:r>
              <w:rPr>
                <w:rFonts w:ascii="Times New Roman" w:hAnsi="Times New Roman"/>
                <w:b w:val="0"/>
                <w:i w:val="0"/>
                <w:sz w:val="19"/>
              </w:rPr>
              <w:t>Un utilisateur non authentifié n'a accès qu'aux pages publiques, à l'inscription et à la connexion. Toute route protégée retourne 401.</w:t>
            </w:r>
          </w:p>
        </w:tc>
        <w:tc>
          <w:tcPr>
            <w:tcW w:type="dxa" w:w="1788"/>
          </w:tcPr>
          <w:p>
            <w:pPr>
              <w:spacing w:after="20"/>
            </w:pPr>
            <w:r>
              <w:rPr>
                <w:rFonts w:ascii="Times New Roman" w:hAnsi="Times New Roman"/>
                <w:b w:val="0"/>
                <w:i w:val="0"/>
                <w:sz w:val="19"/>
              </w:rPr>
              <w:t>Sécurité</w:t>
            </w:r>
          </w:p>
        </w:tc>
      </w:tr>
      <w:tr>
        <w:tc>
          <w:tcPr>
            <w:tcW w:type="dxa" w:w="941"/>
            <w:shd w:val="clear" w:color="auto" w:fill="EAF1F9"/>
          </w:tcPr>
          <w:p>
            <w:pPr>
              <w:spacing w:after="20"/>
            </w:pPr>
            <w:r>
              <w:rPr>
                <w:rFonts w:ascii="Times New Roman" w:hAnsi="Times New Roman"/>
                <w:b w:val="0"/>
                <w:i w:val="0"/>
                <w:sz w:val="19"/>
              </w:rPr>
              <w:t>RG-20</w:t>
            </w:r>
          </w:p>
        </w:tc>
        <w:tc>
          <w:tcPr>
            <w:tcW w:type="dxa" w:w="6682"/>
            <w:shd w:val="clear" w:color="auto" w:fill="EAF1F9"/>
          </w:tcPr>
          <w:p>
            <w:pPr>
              <w:spacing w:after="20"/>
            </w:pPr>
            <w:r>
              <w:rPr>
                <w:rFonts w:ascii="Times New Roman" w:hAnsi="Times New Roman"/>
                <w:b w:val="0"/>
                <w:i w:val="0"/>
                <w:sz w:val="19"/>
              </w:rPr>
              <w:t>L'élévation de privilèges est interdite : un Client ne peut pas agir comme Freelance et vice-versa. Un non-admin ne peut accéder à aucune route /admin/* (403 Forbidden).</w:t>
            </w:r>
          </w:p>
        </w:tc>
        <w:tc>
          <w:tcPr>
            <w:tcW w:type="dxa" w:w="1788"/>
            <w:shd w:val="clear" w:color="auto" w:fill="EAF1F9"/>
          </w:tcPr>
          <w:p>
            <w:pPr>
              <w:spacing w:after="20"/>
            </w:pPr>
            <w:r>
              <w:rPr>
                <w:rFonts w:ascii="Times New Roman" w:hAnsi="Times New Roman"/>
                <w:b w:val="0"/>
                <w:i w:val="0"/>
                <w:sz w:val="19"/>
              </w:rPr>
              <w:t>Sécurité</w:t>
            </w:r>
          </w:p>
        </w:tc>
      </w:tr>
    </w:tbl>
    <w:p>
      <w:pPr>
        <w:pStyle w:val="Caption"/>
      </w:pPr>
      <w:r>
        <w:t xml:space="preserve">Tableau </w:t>
      </w:r>
      <w:fldSimple w:instr=" SEQ Tableau \* ARABIC ">
        <w:r>
          <w:t>1</w:t>
        </w:r>
      </w:fldSimple>
      <w:r>
        <w:t>: Règles de gestion de la plateforme Panda (RG-01 à RG-20)</w:t>
      </w:r>
    </w:p>
    <w:p>
      <w:pPr>
        <w:pStyle w:val="Heading2"/>
      </w:pPr>
      <w:r>
        <w:t>V.  Langage de modélisation UML adopté</w:t>
      </w:r>
    </w:p>
    <w:p>
      <w:r>
        <w:rPr>
          <w:rFonts w:ascii="Times New Roman" w:hAnsi="Times New Roman"/>
          <w:b w:val="0"/>
          <w:i w:val="0"/>
          <w:sz w:val="23"/>
        </w:rPr>
        <w:t xml:space="preserve">Pour formaliser l'analyse et la conception, nous avons adopté le langage </w:t>
      </w:r>
      <w:r>
        <w:rPr>
          <w:rFonts w:ascii="Times New Roman" w:hAnsi="Times New Roman"/>
          <w:b/>
          <w:i w:val="0"/>
          <w:sz w:val="23"/>
        </w:rPr>
        <w:t>UML</w:t>
      </w:r>
      <w:r>
        <w:rPr>
          <w:rFonts w:ascii="Times New Roman" w:hAnsi="Times New Roman"/>
          <w:b w:val="0"/>
          <w:i w:val="0"/>
          <w:sz w:val="23"/>
        </w:rPr>
        <w:t xml:space="preserve"> (</w:t>
      </w:r>
      <w:r>
        <w:rPr>
          <w:rFonts w:ascii="Times New Roman" w:hAnsi="Times New Roman"/>
          <w:b w:val="0"/>
          <w:i/>
          <w:sz w:val="23"/>
        </w:rPr>
        <w:t>Unified Modeling Language</w:t>
      </w:r>
      <w:r>
        <w:rPr>
          <w:rFonts w:ascii="Times New Roman" w:hAnsi="Times New Roman"/>
          <w:b w:val="0"/>
          <w:i w:val="0"/>
          <w:sz w:val="23"/>
        </w:rPr>
        <w:t xml:space="preserve">), standard de la modélisation des systèmes logiciels orientés objet. UML offre une famille de diagrammes complémentaires permettant de représenter aussi bien la structure statique du système (diagrammes de cas d'utilisation, de classes) que son comportement dynamique (diagrammes de séquence, d'états). Pour la base de données, nous avons complété UML par la méthode </w:t>
      </w:r>
      <w:r>
        <w:rPr>
          <w:rFonts w:ascii="Times New Roman" w:hAnsi="Times New Roman"/>
          <w:b/>
          <w:i w:val="0"/>
          <w:sz w:val="23"/>
        </w:rPr>
        <w:t>Merise</w:t>
      </w:r>
      <w:r>
        <w:rPr>
          <w:rFonts w:ascii="Times New Roman" w:hAnsi="Times New Roman"/>
          <w:b w:val="0"/>
          <w:i w:val="0"/>
          <w:sz w:val="23"/>
        </w:rPr>
        <w:t xml:space="preserve"> (modèles conceptuel et logique de données), bien adaptée à la conception relationnelle.</w:t>
      </w:r>
    </w:p>
    <w:p>
      <w:r>
        <w:rPr>
          <w:rFonts w:ascii="Times New Roman" w:hAnsi="Times New Roman"/>
          <w:b w:val="0"/>
          <w:i w:val="0"/>
          <w:sz w:val="23"/>
        </w:rPr>
        <w:t xml:space="preserve">Dans ce chapitre, nous nous concentrons sur le </w:t>
      </w:r>
      <w:r>
        <w:rPr>
          <w:rFonts w:ascii="Times New Roman" w:hAnsi="Times New Roman"/>
          <w:b/>
          <w:i w:val="0"/>
          <w:sz w:val="23"/>
        </w:rPr>
        <w:t>diagramme de cas d'utilisation</w:t>
      </w:r>
      <w:r>
        <w:rPr>
          <w:rFonts w:ascii="Times New Roman" w:hAnsi="Times New Roman"/>
          <w:b w:val="0"/>
          <w:i w:val="0"/>
          <w:sz w:val="23"/>
        </w:rPr>
        <w:t>, qui offre une vision globale et fonctionnelle du système, intelligible par toutes les parties prenantes. Les diagrammes structurels et dynamiques sont présentés au chapitre 3, consacré à la conception.</w:t>
      </w:r>
    </w:p>
    <w:p>
      <w:pPr>
        <w:pStyle w:val="Heading2"/>
      </w:pPr>
      <w:r>
        <w:t>VI.  Diagramme de cas d'utilisation global</w:t>
      </w:r>
    </w:p>
    <w:p>
      <w:r>
        <w:rPr>
          <w:rFonts w:ascii="Times New Roman" w:hAnsi="Times New Roman"/>
          <w:b w:val="0"/>
          <w:i w:val="0"/>
          <w:sz w:val="23"/>
        </w:rPr>
        <w:t xml:space="preserve">Le diagramme de cas d'utilisation global synthétise les interactions entre les acteurs et les grandes fonctionnalités du système. Chaque </w:t>
      </w:r>
      <w:r>
        <w:rPr>
          <w:rFonts w:ascii="Times New Roman" w:hAnsi="Times New Roman"/>
          <w:b w:val="0"/>
          <w:i/>
          <w:sz w:val="23"/>
        </w:rPr>
        <w:t>cas d'utilisation</w:t>
      </w:r>
      <w:r>
        <w:rPr>
          <w:rFonts w:ascii="Times New Roman" w:hAnsi="Times New Roman"/>
          <w:b w:val="0"/>
          <w:i w:val="0"/>
          <w:sz w:val="23"/>
        </w:rPr>
        <w:t xml:space="preserve"> représente une unité de service rendue à un acteur. En raison de sa richesse fonctionnelle, le diagramme complet est présenté en </w:t>
      </w:r>
      <w:r>
        <w:rPr>
          <w:rFonts w:ascii="Times New Roman" w:hAnsi="Times New Roman"/>
          <w:b/>
          <w:i w:val="0"/>
          <w:sz w:val="23"/>
        </w:rPr>
        <w:t>trois parties</w:t>
      </w:r>
      <w:r>
        <w:rPr>
          <w:rFonts w:ascii="Times New Roman" w:hAnsi="Times New Roman"/>
          <w:b w:val="0"/>
          <w:i w:val="0"/>
          <w:sz w:val="23"/>
        </w:rPr>
        <w:t xml:space="preserve"> successives, chacune couvrant un ensemble cohérent de modules.</w:t>
      </w:r>
    </w:p>
    <w:p>
      <w:pPr>
        <w:pStyle w:val="Heading3"/>
      </w:pPr>
      <w:r>
        <w:t>a  Partie 1 — Authentification, Administrateur &amp; Annonces</w:t>
      </w:r>
    </w:p>
    <w:p>
      <w:r>
        <w:rPr>
          <w:rFonts w:ascii="Times New Roman" w:hAnsi="Times New Roman"/>
          <w:b w:val="0"/>
          <w:i w:val="0"/>
          <w:sz w:val="23"/>
        </w:rPr>
        <w:t xml:space="preserve">La première partie couvre les modules fondamentaux : la gestion du compte (inscription, connexion, 2FA, OAuth, KYC), l'espace administrateur et la place de marché des annonces. On y observe que </w:t>
      </w:r>
      <w:r>
        <w:rPr>
          <w:rFonts w:ascii="Times New Roman" w:hAnsi="Times New Roman"/>
          <w:b/>
          <w:i w:val="0"/>
          <w:sz w:val="23"/>
        </w:rPr>
        <w:t>S'authentifier</w:t>
      </w:r>
      <w:r>
        <w:rPr>
          <w:rFonts w:ascii="Times New Roman" w:hAnsi="Times New Roman"/>
          <w:b w:val="0"/>
          <w:i w:val="0"/>
          <w:sz w:val="23"/>
        </w:rPr>
        <w:t xml:space="preserve"> est la porte d'entrée systématique — toutes les actions métier en dépendent par inclusion. L'Administrateur dispose de cas exclusifs (modération, arbitrage, vérification KYC) inaccessibles aux autres rôles.</w:t>
      </w:r>
    </w:p>
    <w:p>
      <w:r>
        <w:br w:type="page"/>
      </w:r>
    </w:p>
    <w:p>
      <w:pPr>
        <w:spacing w:before="120" w:after="40"/>
        <w:jc w:val="center"/>
      </w:pPr>
      <w:r>
        <w:drawing>
          <wp:inline xmlns:a="http://schemas.openxmlformats.org/drawingml/2006/main" xmlns:pic="http://schemas.openxmlformats.org/drawingml/2006/picture">
            <wp:extent cx="2955030" cy="7379998"/>
            <wp:docPr id="2" name="Picture 2"/>
            <wp:cNvGraphicFramePr>
              <a:graphicFrameLocks noChangeAspect="1"/>
            </wp:cNvGraphicFramePr>
            <a:graphic>
              <a:graphicData uri="http://schemas.openxmlformats.org/drawingml/2006/picture">
                <pic:pic>
                  <pic:nvPicPr>
                    <pic:cNvPr id="0" name="fig_usecase_part1.png"/>
                    <pic:cNvPicPr/>
                  </pic:nvPicPr>
                  <pic:blipFill>
                    <a:blip r:embed="rId11"/>
                    <a:stretch>
                      <a:fillRect/>
                    </a:stretch>
                  </pic:blipFill>
                  <pic:spPr>
                    <a:xfrm>
                      <a:off x="0" y="0"/>
                      <a:ext cx="2955030" cy="7379998"/>
                    </a:xfrm>
                    <a:prstGeom prst="rect"/>
                  </pic:spPr>
                </pic:pic>
              </a:graphicData>
            </a:graphic>
          </wp:inline>
        </w:drawing>
      </w:r>
    </w:p>
    <w:p>
      <w:pPr>
        <w:pStyle w:val="Caption"/>
      </w:pPr>
      <w:r>
        <w:t xml:space="preserve">Figure </w:t>
      </w:r>
      <w:fldSimple w:instr=" SEQ Figure \* ARABIC ">
        <w:r>
          <w:t>1</w:t>
        </w:r>
      </w:fldSimple>
      <w:r>
        <w:t>: Diagramme de cas d'utilisation — Partie 1 : Authentification, Administrateur &amp; Annonces</w:t>
      </w:r>
    </w:p>
    <w:p>
      <w:pPr>
        <w:spacing w:after="40"/>
        <w:ind w:left="454" w:hanging="255"/>
      </w:pPr>
      <w:r>
        <w:rPr>
          <w:rFonts w:ascii="Times New Roman" w:hAnsi="Times New Roman"/>
          <w:b/>
          <w:color w:val="1F6FC0"/>
        </w:rPr>
        <w:t xml:space="preserve">•  </w:t>
      </w:r>
      <w:r>
        <w:rPr>
          <w:rFonts w:ascii="Times New Roman" w:hAnsi="Times New Roman"/>
          <w:b/>
          <w:i w:val="0"/>
          <w:sz w:val="23"/>
        </w:rPr>
        <w:t>Acteurs</w:t>
      </w:r>
      <w:r>
        <w:rPr>
          <w:rFonts w:ascii="Times New Roman" w:hAnsi="Times New Roman"/>
          <w:b w:val="0"/>
          <w:i w:val="0"/>
          <w:sz w:val="23"/>
        </w:rPr>
        <w:t xml:space="preserve"> : Visiteur, Client, Freelance, Administrateur ;</w:t>
      </w:r>
    </w:p>
    <w:p>
      <w:pPr>
        <w:spacing w:after="40"/>
        <w:ind w:left="454" w:hanging="255"/>
      </w:pPr>
      <w:r>
        <w:rPr>
          <w:rFonts w:ascii="Times New Roman" w:hAnsi="Times New Roman"/>
          <w:b/>
          <w:color w:val="1F6FC0"/>
        </w:rPr>
        <w:t xml:space="preserve">•  </w:t>
      </w:r>
      <w:r>
        <w:rPr>
          <w:rFonts w:ascii="Times New Roman" w:hAnsi="Times New Roman"/>
          <w:b/>
          <w:i w:val="0"/>
          <w:sz w:val="23"/>
        </w:rPr>
        <w:t>Cas clés</w:t>
      </w:r>
      <w:r>
        <w:rPr>
          <w:rFonts w:ascii="Times New Roman" w:hAnsi="Times New Roman"/>
          <w:b w:val="0"/>
          <w:i w:val="0"/>
          <w:sz w:val="23"/>
        </w:rPr>
        <w:t xml:space="preserve"> : Créer un compte, Se connecter (email / Google OAuth), Activer la 2FA, Réinitialiser le mot de passe, Vérifier l'identité (KYC) ;</w:t>
      </w:r>
    </w:p>
    <w:p>
      <w:pPr>
        <w:spacing w:after="40"/>
        <w:ind w:left="454" w:hanging="255"/>
      </w:pPr>
      <w:r>
        <w:rPr>
          <w:rFonts w:ascii="Times New Roman" w:hAnsi="Times New Roman"/>
          <w:b/>
          <w:color w:val="1F6FC0"/>
        </w:rPr>
        <w:t xml:space="preserve">•  </w:t>
      </w:r>
      <w:r>
        <w:rPr>
          <w:rFonts w:ascii="Times New Roman" w:hAnsi="Times New Roman"/>
          <w:b/>
          <w:i w:val="0"/>
          <w:sz w:val="23"/>
        </w:rPr>
        <w:t>Administrateur</w:t>
      </w:r>
      <w:r>
        <w:rPr>
          <w:rFonts w:ascii="Times New Roman" w:hAnsi="Times New Roman"/>
          <w:b w:val="0"/>
          <w:i w:val="0"/>
          <w:sz w:val="23"/>
        </w:rPr>
        <w:t xml:space="preserve"> : Gérer les utilisateurs, Valider les vérifications KYC, Modérer le catalogue, Consulter le tableau de bord ;</w:t>
      </w:r>
    </w:p>
    <w:p>
      <w:pPr>
        <w:spacing w:after="40"/>
        <w:ind w:left="454" w:hanging="255"/>
      </w:pPr>
      <w:r>
        <w:rPr>
          <w:rFonts w:ascii="Times New Roman" w:hAnsi="Times New Roman"/>
          <w:b/>
          <w:color w:val="1F6FC0"/>
        </w:rPr>
        <w:t xml:space="preserve">•  </w:t>
      </w:r>
      <w:r>
        <w:rPr>
          <w:rFonts w:ascii="Times New Roman" w:hAnsi="Times New Roman"/>
          <w:b/>
          <w:i w:val="0"/>
          <w:sz w:val="23"/>
        </w:rPr>
        <w:t>Annonces</w:t>
      </w:r>
      <w:r>
        <w:rPr>
          <w:rFonts w:ascii="Times New Roman" w:hAnsi="Times New Roman"/>
          <w:b w:val="0"/>
          <w:i w:val="0"/>
          <w:sz w:val="23"/>
        </w:rPr>
        <w:t xml:space="preserve"> : Publier une offre (Client), Rechercher des freelances, Consulter les profils, Enregistrer des favoris.</w:t>
      </w:r>
    </w:p>
    <w:p>
      <w:pPr>
        <w:pStyle w:val="Heading3"/>
      </w:pPr>
      <w:r>
        <w:t>b  Partie 2 — Catalogue, Contrats, Paiements &amp; Communication</w:t>
      </w:r>
    </w:p>
    <w:p>
      <w:r>
        <w:rPr>
          <w:rFonts w:ascii="Times New Roman" w:hAnsi="Times New Roman"/>
          <w:b w:val="0"/>
          <w:i w:val="0"/>
          <w:sz w:val="23"/>
        </w:rPr>
        <w:t xml:space="preserve">La deuxième partie décrit le cœur opérationnel de la plateforme : la création et l'achat de services packagés (catalogue), la gestion complète du cycle de vie d'un contrat (jalons, fichiers, suivi du temps, extensions), le moteur de paiement par séquestre et la messagerie temps réel. C'est ici que la valeur centrale de Panda — </w:t>
      </w:r>
      <w:r>
        <w:rPr>
          <w:rFonts w:ascii="Times New Roman" w:hAnsi="Times New Roman"/>
          <w:b/>
          <w:i w:val="0"/>
          <w:sz w:val="23"/>
        </w:rPr>
        <w:t>la confiance financière</w:t>
      </w:r>
      <w:r>
        <w:rPr>
          <w:rFonts w:ascii="Times New Roman" w:hAnsi="Times New Roman"/>
          <w:b w:val="0"/>
          <w:i w:val="0"/>
          <w:sz w:val="23"/>
        </w:rPr>
        <w:t xml:space="preserve"> — est pleinement matérialisée. Les acteurs externes Stripe et Laravel Reverb interviennent respectivement sur les paiements et la communication.</w:t>
      </w:r>
    </w:p>
    <w:p>
      <w:r>
        <w:br w:type="page"/>
      </w:r>
    </w:p>
    <w:p>
      <w:pPr>
        <w:spacing w:before="120" w:after="40"/>
        <w:jc w:val="center"/>
      </w:pPr>
      <w:r>
        <w:drawing>
          <wp:inline xmlns:a="http://schemas.openxmlformats.org/drawingml/2006/main" xmlns:pic="http://schemas.openxmlformats.org/drawingml/2006/picture">
            <wp:extent cx="2955030" cy="7379998"/>
            <wp:docPr id="3" name="Picture 3"/>
            <wp:cNvGraphicFramePr>
              <a:graphicFrameLocks noChangeAspect="1"/>
            </wp:cNvGraphicFramePr>
            <a:graphic>
              <a:graphicData uri="http://schemas.openxmlformats.org/drawingml/2006/picture">
                <pic:pic>
                  <pic:nvPicPr>
                    <pic:cNvPr id="0" name="fig_usecase_part2.png"/>
                    <pic:cNvPicPr/>
                  </pic:nvPicPr>
                  <pic:blipFill>
                    <a:blip r:embed="rId12"/>
                    <a:stretch>
                      <a:fillRect/>
                    </a:stretch>
                  </pic:blipFill>
                  <pic:spPr>
                    <a:xfrm>
                      <a:off x="0" y="0"/>
                      <a:ext cx="2955030" cy="7379998"/>
                    </a:xfrm>
                    <a:prstGeom prst="rect"/>
                  </pic:spPr>
                </pic:pic>
              </a:graphicData>
            </a:graphic>
          </wp:inline>
        </w:drawing>
      </w:r>
    </w:p>
    <w:p>
      <w:pPr>
        <w:pStyle w:val="Caption"/>
      </w:pPr>
      <w:r>
        <w:t xml:space="preserve">Figure </w:t>
      </w:r>
      <w:fldSimple w:instr=" SEQ Figure \* ARABIC ">
        <w:r>
          <w:t>1</w:t>
        </w:r>
      </w:fldSimple>
      <w:r>
        <w:t>: Diagramme de cas d'utilisation — Partie 2 : Catalogue, Contrats, Paiements &amp; Communication</w:t>
      </w:r>
    </w:p>
    <w:p>
      <w:pPr>
        <w:spacing w:after="40"/>
        <w:ind w:left="454" w:hanging="255"/>
      </w:pPr>
      <w:r>
        <w:rPr>
          <w:rFonts w:ascii="Times New Roman" w:hAnsi="Times New Roman"/>
          <w:b/>
          <w:color w:val="1F6FC0"/>
        </w:rPr>
        <w:t xml:space="preserve">•  </w:t>
      </w:r>
      <w:r>
        <w:rPr>
          <w:rFonts w:ascii="Times New Roman" w:hAnsi="Times New Roman"/>
          <w:b/>
          <w:i w:val="0"/>
          <w:sz w:val="23"/>
        </w:rPr>
        <w:t>Catalogue</w:t>
      </w:r>
      <w:r>
        <w:rPr>
          <w:rFonts w:ascii="Times New Roman" w:hAnsi="Times New Roman"/>
          <w:b w:val="0"/>
          <w:i w:val="0"/>
          <w:sz w:val="23"/>
        </w:rPr>
        <w:t xml:space="preserve"> : Créer un service packagé (Freelance), Passer commande (Client), Livrer une commande, Évaluer la prestation ;</w:t>
      </w:r>
    </w:p>
    <w:p>
      <w:pPr>
        <w:spacing w:after="40"/>
        <w:ind w:left="454" w:hanging="255"/>
      </w:pPr>
      <w:r>
        <w:rPr>
          <w:rFonts w:ascii="Times New Roman" w:hAnsi="Times New Roman"/>
          <w:b/>
          <w:color w:val="1F6FC0"/>
        </w:rPr>
        <w:t xml:space="preserve">•  </w:t>
      </w:r>
      <w:r>
        <w:rPr>
          <w:rFonts w:ascii="Times New Roman" w:hAnsi="Times New Roman"/>
          <w:b/>
          <w:i w:val="0"/>
          <w:sz w:val="23"/>
        </w:rPr>
        <w:t>Contrats</w:t>
      </w:r>
      <w:r>
        <w:rPr>
          <w:rFonts w:ascii="Times New Roman" w:hAnsi="Times New Roman"/>
          <w:b w:val="0"/>
          <w:i w:val="0"/>
          <w:sz w:val="23"/>
        </w:rPr>
        <w:t xml:space="preserve"> : Créer un jalon, Soumettre/approuver/rejeter un jalon, Partager des fichiers, Suivre le temps, Demander une extension ;</w:t>
      </w:r>
    </w:p>
    <w:p>
      <w:pPr>
        <w:spacing w:after="40"/>
        <w:ind w:left="454" w:hanging="255"/>
      </w:pPr>
      <w:r>
        <w:rPr>
          <w:rFonts w:ascii="Times New Roman" w:hAnsi="Times New Roman"/>
          <w:b/>
          <w:color w:val="1F6FC0"/>
        </w:rPr>
        <w:t xml:space="preserve">•  </w:t>
      </w:r>
      <w:r>
        <w:rPr>
          <w:rFonts w:ascii="Times New Roman" w:hAnsi="Times New Roman"/>
          <w:b/>
          <w:i w:val="0"/>
          <w:sz w:val="23"/>
        </w:rPr>
        <w:t>Paiements</w:t>
      </w:r>
      <w:r>
        <w:rPr>
          <w:rFonts w:ascii="Times New Roman" w:hAnsi="Times New Roman"/>
          <w:b w:val="0"/>
          <w:i w:val="0"/>
          <w:sz w:val="23"/>
        </w:rPr>
        <w:t xml:space="preserve"> : Déposer des fonds (via Stripe), Financer le séquestre, Libérer un jalon, Demander un retrait, Gérer les litiges ;</w:t>
      </w:r>
    </w:p>
    <w:p>
      <w:pPr>
        <w:spacing w:after="40"/>
        <w:ind w:left="454" w:hanging="255"/>
      </w:pPr>
      <w:r>
        <w:rPr>
          <w:rFonts w:ascii="Times New Roman" w:hAnsi="Times New Roman"/>
          <w:b/>
          <w:color w:val="1F6FC0"/>
        </w:rPr>
        <w:t xml:space="preserve">•  </w:t>
      </w:r>
      <w:r>
        <w:rPr>
          <w:rFonts w:ascii="Times New Roman" w:hAnsi="Times New Roman"/>
          <w:b/>
          <w:i w:val="0"/>
          <w:sz w:val="23"/>
        </w:rPr>
        <w:t>Communication</w:t>
      </w:r>
      <w:r>
        <w:rPr>
          <w:rFonts w:ascii="Times New Roman" w:hAnsi="Times New Roman"/>
          <w:b w:val="0"/>
          <w:i w:val="0"/>
          <w:sz w:val="23"/>
        </w:rPr>
        <w:t xml:space="preserve"> : Envoyer/recevoir des messages (temps réel), Partager des pièces jointes, Réagir aux messages.</w:t>
      </w:r>
    </w:p>
    <w:p>
      <w:pPr>
        <w:pStyle w:val="Heading3"/>
      </w:pPr>
      <w:r>
        <w:t>c  Partie 3 — Notifications, Agences, IA &amp; Marketplace</w:t>
      </w:r>
    </w:p>
    <w:p>
      <w:r>
        <w:rPr>
          <w:rFonts w:ascii="Times New Roman" w:hAnsi="Times New Roman"/>
          <w:b w:val="0"/>
          <w:i w:val="0"/>
          <w:sz w:val="23"/>
        </w:rPr>
        <w:t>La troisième partie regroupe les modules transverses et enrichissants : le système de notifications (in-app et Web Push), la gestion des agences et des listes de talents, l'assistant d'intelligence artificielle et la place de marché des freelances. Elle illustre les fonctionnalités différenciantes de Panda par rapport aux plateformes classiques : l'IA pour accélérer les tâches répétitives et les agences pour structurer les équipes de freelances.</w:t>
      </w:r>
    </w:p>
    <w:p>
      <w:r>
        <w:br w:type="page"/>
      </w:r>
    </w:p>
    <w:p>
      <w:pPr>
        <w:spacing w:before="120" w:after="40"/>
        <w:jc w:val="center"/>
      </w:pPr>
      <w:r>
        <w:drawing>
          <wp:inline xmlns:a="http://schemas.openxmlformats.org/drawingml/2006/main" xmlns:pic="http://schemas.openxmlformats.org/drawingml/2006/picture">
            <wp:extent cx="2955030" cy="7379998"/>
            <wp:docPr id="4" name="Picture 4"/>
            <wp:cNvGraphicFramePr>
              <a:graphicFrameLocks noChangeAspect="1"/>
            </wp:cNvGraphicFramePr>
            <a:graphic>
              <a:graphicData uri="http://schemas.openxmlformats.org/drawingml/2006/picture">
                <pic:pic>
                  <pic:nvPicPr>
                    <pic:cNvPr id="0" name="fig_usecase_part3.png"/>
                    <pic:cNvPicPr/>
                  </pic:nvPicPr>
                  <pic:blipFill>
                    <a:blip r:embed="rId13"/>
                    <a:stretch>
                      <a:fillRect/>
                    </a:stretch>
                  </pic:blipFill>
                  <pic:spPr>
                    <a:xfrm>
                      <a:off x="0" y="0"/>
                      <a:ext cx="2955030" cy="7379998"/>
                    </a:xfrm>
                    <a:prstGeom prst="rect"/>
                  </pic:spPr>
                </pic:pic>
              </a:graphicData>
            </a:graphic>
          </wp:inline>
        </w:drawing>
      </w:r>
    </w:p>
    <w:p>
      <w:pPr>
        <w:pStyle w:val="Caption"/>
      </w:pPr>
      <w:r>
        <w:t xml:space="preserve">Figure </w:t>
      </w:r>
      <w:fldSimple w:instr=" SEQ Figure \* ARABIC ">
        <w:r>
          <w:t>1</w:t>
        </w:r>
      </w:fldSimple>
      <w:r>
        <w:t>: Diagramme de cas d'utilisation — Partie 3 : Notifications, IA, Agences &amp; Marketplace</w:t>
      </w:r>
    </w:p>
    <w:p>
      <w:pPr>
        <w:spacing w:after="40"/>
        <w:ind w:left="454" w:hanging="255"/>
      </w:pPr>
      <w:r>
        <w:rPr>
          <w:rFonts w:ascii="Times New Roman" w:hAnsi="Times New Roman"/>
          <w:b/>
          <w:color w:val="1F6FC0"/>
        </w:rPr>
        <w:t xml:space="preserve">•  </w:t>
      </w:r>
      <w:r>
        <w:rPr>
          <w:rFonts w:ascii="Times New Roman" w:hAnsi="Times New Roman"/>
          <w:b/>
          <w:i w:val="0"/>
          <w:sz w:val="23"/>
        </w:rPr>
        <w:t>Notifications</w:t>
      </w:r>
      <w:r>
        <w:rPr>
          <w:rFonts w:ascii="Times New Roman" w:hAnsi="Times New Roman"/>
          <w:b w:val="0"/>
          <w:i w:val="0"/>
          <w:sz w:val="23"/>
        </w:rPr>
        <w:t xml:space="preserve"> : Recevoir des alertes in-app, Activer les notifications Web Push, Gérer les préférences de notification ;</w:t>
      </w:r>
    </w:p>
    <w:p>
      <w:pPr>
        <w:spacing w:after="40"/>
        <w:ind w:left="454" w:hanging="255"/>
      </w:pPr>
      <w:r>
        <w:rPr>
          <w:rFonts w:ascii="Times New Roman" w:hAnsi="Times New Roman"/>
          <w:b/>
          <w:color w:val="1F6FC0"/>
        </w:rPr>
        <w:t xml:space="preserve">•  </w:t>
      </w:r>
      <w:r>
        <w:rPr>
          <w:rFonts w:ascii="Times New Roman" w:hAnsi="Times New Roman"/>
          <w:b/>
          <w:i w:val="0"/>
          <w:sz w:val="23"/>
        </w:rPr>
        <w:t>IA</w:t>
      </w:r>
      <w:r>
        <w:rPr>
          <w:rFonts w:ascii="Times New Roman" w:hAnsi="Times New Roman"/>
          <w:b w:val="0"/>
          <w:i w:val="0"/>
          <w:sz w:val="23"/>
        </w:rPr>
        <w:t xml:space="preserve"> : Générer une proposition, Obtenir une mise en correspondance, Analyser un profil, Recherche intelligente, Assistant conversationnel ;</w:t>
      </w:r>
    </w:p>
    <w:p>
      <w:pPr>
        <w:spacing w:after="40"/>
        <w:ind w:left="454" w:hanging="255"/>
      </w:pPr>
      <w:r>
        <w:rPr>
          <w:rFonts w:ascii="Times New Roman" w:hAnsi="Times New Roman"/>
          <w:b/>
          <w:color w:val="1F6FC0"/>
        </w:rPr>
        <w:t xml:space="preserve">•  </w:t>
      </w:r>
      <w:r>
        <w:rPr>
          <w:rFonts w:ascii="Times New Roman" w:hAnsi="Times New Roman"/>
          <w:b/>
          <w:i w:val="0"/>
          <w:sz w:val="23"/>
        </w:rPr>
        <w:t>Agences</w:t>
      </w:r>
      <w:r>
        <w:rPr>
          <w:rFonts w:ascii="Times New Roman" w:hAnsi="Times New Roman"/>
          <w:b w:val="0"/>
          <w:i w:val="0"/>
          <w:sz w:val="23"/>
        </w:rPr>
        <w:t xml:space="preserve"> : Créer une agence, Inviter des membres, Gérer les membres, Transférer la propriété ;</w:t>
      </w:r>
    </w:p>
    <w:p>
      <w:pPr>
        <w:spacing w:after="40"/>
        <w:ind w:left="454" w:hanging="255"/>
      </w:pPr>
      <w:r>
        <w:rPr>
          <w:rFonts w:ascii="Times New Roman" w:hAnsi="Times New Roman"/>
          <w:b/>
          <w:color w:val="1F6FC0"/>
        </w:rPr>
        <w:t xml:space="preserve">•  </w:t>
      </w:r>
      <w:r>
        <w:rPr>
          <w:rFonts w:ascii="Times New Roman" w:hAnsi="Times New Roman"/>
          <w:b/>
          <w:i w:val="0"/>
          <w:sz w:val="23"/>
        </w:rPr>
        <w:t>Talents</w:t>
      </w:r>
      <w:r>
        <w:rPr>
          <w:rFonts w:ascii="Times New Roman" w:hAnsi="Times New Roman"/>
          <w:b w:val="0"/>
          <w:i w:val="0"/>
          <w:sz w:val="23"/>
        </w:rPr>
        <w:t xml:space="preserve"> : Constituer une liste de talents, Gérer les favoris.</w:t>
      </w:r>
    </w:p>
    <w:p>
      <w:r>
        <w:rPr>
          <w:rFonts w:ascii="Times New Roman" w:hAnsi="Times New Roman"/>
          <w:b w:val="0"/>
          <w:i w:val="0"/>
          <w:sz w:val="23"/>
        </w:rPr>
        <w:t xml:space="preserve">Ce diagramme complet couvre neuf modules fonctionnels distincts. On observe que de nombreux cas dépendent du cas </w:t>
      </w:r>
      <w:r>
        <w:rPr>
          <w:rFonts w:ascii="Times New Roman" w:hAnsi="Times New Roman"/>
          <w:b w:val="0"/>
          <w:i/>
          <w:sz w:val="23"/>
        </w:rPr>
        <w:t>« S'authentifier »</w:t>
      </w:r>
      <w:r>
        <w:rPr>
          <w:rFonts w:ascii="Times New Roman" w:hAnsi="Times New Roman"/>
          <w:b w:val="0"/>
          <w:i w:val="0"/>
          <w:sz w:val="23"/>
        </w:rPr>
        <w:t xml:space="preserve"> (relation d'inclusion) et que les acteurs externes (Stripe, IA) interviennent en support de cas spécifiques. Les rôles Client et Freelance partagent certains cas transverses (messagerie, gestion du profil), tandis que l'Administrateur dispose de cas de supervision exclusifs.</w:t>
      </w:r>
    </w:p>
    <w:p>
      <w:pPr>
        <w:pStyle w:val="Heading3"/>
      </w:pPr>
      <w:r>
        <w:t>1  Module I — Authentification et gestion du compte</w:t>
      </w:r>
    </w:p>
    <w:p>
      <w:r>
        <w:rPr>
          <w:rFonts w:ascii="Times New Roman" w:hAnsi="Times New Roman"/>
          <w:b w:val="0"/>
          <w:i w:val="0"/>
          <w:sz w:val="23"/>
        </w:rPr>
        <w:t xml:space="preserve">Ce module constitue le </w:t>
      </w:r>
      <w:r>
        <w:rPr>
          <w:rFonts w:ascii="Times New Roman" w:hAnsi="Times New Roman"/>
          <w:b/>
          <w:i w:val="0"/>
          <w:sz w:val="23"/>
        </w:rPr>
        <w:t>point d'entrée</w:t>
      </w:r>
      <w:r>
        <w:rPr>
          <w:rFonts w:ascii="Times New Roman" w:hAnsi="Times New Roman"/>
          <w:b w:val="0"/>
          <w:i w:val="0"/>
          <w:sz w:val="23"/>
        </w:rPr>
        <w:t xml:space="preserve"> obligatoire de la plateforme. Tout utilisateur doit s'authentifier avant d'accéder aux fonctionnalités principales. La relation d'</w:t>
      </w:r>
      <w:r>
        <w:rPr>
          <w:rFonts w:ascii="Times New Roman" w:hAnsi="Times New Roman"/>
          <w:b/>
          <w:i w:val="0"/>
          <w:sz w:val="23"/>
        </w:rPr>
        <w:t>inclusion</w:t>
      </w:r>
      <w:r>
        <w:rPr>
          <w:rFonts w:ascii="Times New Roman" w:hAnsi="Times New Roman"/>
          <w:b w:val="0"/>
          <w:i w:val="0"/>
          <w:sz w:val="23"/>
        </w:rPr>
        <w:t xml:space="preserve"> (</w:t>
      </w:r>
      <w:r>
        <w:rPr>
          <w:rFonts w:ascii="Times New Roman" w:hAnsi="Times New Roman"/>
          <w:b w:val="0"/>
          <w:i/>
          <w:sz w:val="23"/>
        </w:rPr>
        <w:t>include</w:t>
      </w:r>
      <w:r>
        <w:rPr>
          <w:rFonts w:ascii="Times New Roman" w:hAnsi="Times New Roman"/>
          <w:b w:val="0"/>
          <w:i w:val="0"/>
          <w:sz w:val="23"/>
        </w:rPr>
        <w:t>) entre la majorité des autres cas et « S'authentifier » matérialise la contrainte de sécurité : aucune action métier n'est possible sans session valide. Les cas d'utilisation couverts sont :</w:t>
      </w:r>
    </w:p>
    <w:p>
      <w:pPr>
        <w:spacing w:after="40"/>
        <w:ind w:left="454" w:hanging="255"/>
      </w:pPr>
      <w:r>
        <w:rPr>
          <w:rFonts w:ascii="Times New Roman" w:hAnsi="Times New Roman"/>
          <w:b/>
          <w:color w:val="1F6FC0"/>
        </w:rPr>
        <w:t xml:space="preserve">•  </w:t>
      </w:r>
      <w:r>
        <w:rPr>
          <w:rFonts w:ascii="Times New Roman" w:hAnsi="Times New Roman"/>
          <w:b/>
          <w:i w:val="0"/>
          <w:sz w:val="23"/>
        </w:rPr>
        <w:t>Créer un compte</w:t>
      </w:r>
      <w:r>
        <w:rPr>
          <w:rFonts w:ascii="Times New Roman" w:hAnsi="Times New Roman"/>
          <w:b w:val="0"/>
          <w:i w:val="0"/>
          <w:sz w:val="23"/>
        </w:rPr>
        <w:t xml:space="preserve"> : inscription par e-mail et mot de passe, avec vérification de l'adresse e-mail par lien de confirmation envoyé automatiquement ;</w:t>
      </w:r>
    </w:p>
    <w:p>
      <w:pPr>
        <w:spacing w:after="40"/>
        <w:ind w:left="454" w:hanging="255"/>
      </w:pPr>
      <w:r>
        <w:rPr>
          <w:rFonts w:ascii="Times New Roman" w:hAnsi="Times New Roman"/>
          <w:b/>
          <w:color w:val="1F6FC0"/>
        </w:rPr>
        <w:t xml:space="preserve">•  </w:t>
      </w:r>
      <w:r>
        <w:rPr>
          <w:rFonts w:ascii="Times New Roman" w:hAnsi="Times New Roman"/>
          <w:b/>
          <w:i w:val="0"/>
          <w:sz w:val="23"/>
        </w:rPr>
        <w:t>Se connecter</w:t>
      </w:r>
      <w:r>
        <w:rPr>
          <w:rFonts w:ascii="Times New Roman" w:hAnsi="Times New Roman"/>
          <w:b w:val="0"/>
          <w:i w:val="0"/>
          <w:sz w:val="23"/>
        </w:rPr>
        <w:t xml:space="preserve"> : authentification par identifiants ou via Google (OAuth 2.0) grâce à Laravel Socialite — le jeton Bearer Sanctum est émis à l'issue de cette étape ;</w:t>
      </w:r>
    </w:p>
    <w:p>
      <w:pPr>
        <w:spacing w:after="40"/>
        <w:ind w:left="454" w:hanging="255"/>
      </w:pPr>
      <w:r>
        <w:rPr>
          <w:rFonts w:ascii="Times New Roman" w:hAnsi="Times New Roman"/>
          <w:b/>
          <w:color w:val="1F6FC0"/>
        </w:rPr>
        <w:t xml:space="preserve">•  </w:t>
      </w:r>
      <w:r>
        <w:rPr>
          <w:rFonts w:ascii="Times New Roman" w:hAnsi="Times New Roman"/>
          <w:b/>
          <w:i w:val="0"/>
          <w:sz w:val="23"/>
        </w:rPr>
        <w:t>Activer / gérer la 2FA</w:t>
      </w:r>
      <w:r>
        <w:rPr>
          <w:rFonts w:ascii="Times New Roman" w:hAnsi="Times New Roman"/>
          <w:b w:val="0"/>
          <w:i w:val="0"/>
          <w:sz w:val="23"/>
        </w:rPr>
        <w:t xml:space="preserve"> : mise en place de l'authentification à deux facteurs (code TOTP généré par application, codes de secours à usage unique) ;</w:t>
      </w:r>
    </w:p>
    <w:p>
      <w:pPr>
        <w:spacing w:after="40"/>
        <w:ind w:left="454" w:hanging="255"/>
      </w:pPr>
      <w:r>
        <w:rPr>
          <w:rFonts w:ascii="Times New Roman" w:hAnsi="Times New Roman"/>
          <w:b/>
          <w:color w:val="1F6FC0"/>
        </w:rPr>
        <w:t xml:space="preserve">•  </w:t>
      </w:r>
      <w:r>
        <w:rPr>
          <w:rFonts w:ascii="Times New Roman" w:hAnsi="Times New Roman"/>
          <w:b/>
          <w:i w:val="0"/>
          <w:sz w:val="23"/>
        </w:rPr>
        <w:t>Réinitialiser le mot de passe</w:t>
      </w:r>
      <w:r>
        <w:rPr>
          <w:rFonts w:ascii="Times New Roman" w:hAnsi="Times New Roman"/>
          <w:b w:val="0"/>
          <w:i w:val="0"/>
          <w:sz w:val="23"/>
        </w:rPr>
        <w:t xml:space="preserve"> : envoi d'un lien signé et limité dans le temps par e-mail ;</w:t>
      </w:r>
    </w:p>
    <w:p>
      <w:pPr>
        <w:spacing w:after="40"/>
        <w:ind w:left="454" w:hanging="255"/>
      </w:pPr>
      <w:r>
        <w:rPr>
          <w:rFonts w:ascii="Times New Roman" w:hAnsi="Times New Roman"/>
          <w:b/>
          <w:color w:val="1F6FC0"/>
        </w:rPr>
        <w:t xml:space="preserve">•  </w:t>
      </w:r>
      <w:r>
        <w:rPr>
          <w:rFonts w:ascii="Times New Roman" w:hAnsi="Times New Roman"/>
          <w:b/>
          <w:i w:val="0"/>
          <w:sz w:val="23"/>
        </w:rPr>
        <w:t>Vérifier l'identité (KYC)</w:t>
      </w:r>
      <w:r>
        <w:rPr>
          <w:rFonts w:ascii="Times New Roman" w:hAnsi="Times New Roman"/>
          <w:b w:val="0"/>
          <w:i w:val="0"/>
          <w:sz w:val="23"/>
        </w:rPr>
        <w:t xml:space="preserve"> : soumission de pièces justificatives pour validation par l'administrateur avant l'accès aux fonctions financières ;</w:t>
      </w:r>
    </w:p>
    <w:p>
      <w:pPr>
        <w:spacing w:after="40"/>
        <w:ind w:left="454" w:hanging="255"/>
      </w:pPr>
      <w:r>
        <w:rPr>
          <w:rFonts w:ascii="Times New Roman" w:hAnsi="Times New Roman"/>
          <w:b/>
          <w:color w:val="1F6FC0"/>
        </w:rPr>
        <w:t xml:space="preserve">•  </w:t>
      </w:r>
      <w:r>
        <w:rPr>
          <w:rFonts w:ascii="Times New Roman" w:hAnsi="Times New Roman"/>
          <w:b/>
          <w:i w:val="0"/>
          <w:sz w:val="23"/>
        </w:rPr>
        <w:t>Gérer le profil</w:t>
      </w:r>
      <w:r>
        <w:rPr>
          <w:rFonts w:ascii="Times New Roman" w:hAnsi="Times New Roman"/>
          <w:b w:val="0"/>
          <w:i w:val="0"/>
          <w:sz w:val="23"/>
        </w:rPr>
        <w:t xml:space="preserve"> : mise à jour des informations personnelles, avatar, biographie et préférences de notification.</w:t>
      </w:r>
    </w:p>
    <w:p>
      <w:pPr>
        <w:pStyle w:val="Heading3"/>
      </w:pPr>
      <w:r>
        <w:t>2  Module II — Espace Administrateur</w:t>
      </w:r>
    </w:p>
    <w:p>
      <w:r>
        <w:rPr>
          <w:rFonts w:ascii="Times New Roman" w:hAnsi="Times New Roman"/>
          <w:b w:val="0"/>
          <w:i w:val="0"/>
          <w:sz w:val="23"/>
        </w:rPr>
        <w:t>L'administrateur dispose d'un espace de supervision qui lui permet de contrôler l'ensemble de l'activité de la plateforme. Ses cas exclusifs sont :</w:t>
      </w:r>
    </w:p>
    <w:p>
      <w:pPr>
        <w:spacing w:after="40"/>
        <w:ind w:left="454" w:hanging="255"/>
      </w:pPr>
      <w:r>
        <w:rPr>
          <w:rFonts w:ascii="Times New Roman" w:hAnsi="Times New Roman"/>
          <w:b/>
          <w:color w:val="1F6FC0"/>
        </w:rPr>
        <w:t xml:space="preserve">•  </w:t>
      </w:r>
      <w:r>
        <w:rPr>
          <w:rFonts w:ascii="Times New Roman" w:hAnsi="Times New Roman"/>
          <w:b/>
          <w:i w:val="0"/>
          <w:sz w:val="23"/>
        </w:rPr>
        <w:t>Gérer les utilisateurs</w:t>
      </w:r>
      <w:r>
        <w:rPr>
          <w:rFonts w:ascii="Times New Roman" w:hAnsi="Times New Roman"/>
          <w:b w:val="0"/>
          <w:i w:val="0"/>
          <w:sz w:val="23"/>
        </w:rPr>
        <w:t xml:space="preserve"> : consultation, suspension ou suppression des comptes, réinitialisation des accès en cas de compromission ;</w:t>
      </w:r>
    </w:p>
    <w:p>
      <w:pPr>
        <w:spacing w:after="40"/>
        <w:ind w:left="454" w:hanging="255"/>
      </w:pPr>
      <w:r>
        <w:rPr>
          <w:rFonts w:ascii="Times New Roman" w:hAnsi="Times New Roman"/>
          <w:b/>
          <w:color w:val="1F6FC0"/>
        </w:rPr>
        <w:t xml:space="preserve">•  </w:t>
      </w:r>
      <w:r>
        <w:rPr>
          <w:rFonts w:ascii="Times New Roman" w:hAnsi="Times New Roman"/>
          <w:b/>
          <w:i w:val="0"/>
          <w:sz w:val="23"/>
        </w:rPr>
        <w:t>Modérer le catalogue</w:t>
      </w:r>
      <w:r>
        <w:rPr>
          <w:rFonts w:ascii="Times New Roman" w:hAnsi="Times New Roman"/>
          <w:b w:val="0"/>
          <w:i w:val="0"/>
          <w:sz w:val="23"/>
        </w:rPr>
        <w:t xml:space="preserve"> : approbation ou rejet des services soumis par les freelances, avec communication du motif de refus ;</w:t>
      </w:r>
    </w:p>
    <w:p>
      <w:pPr>
        <w:spacing w:after="40"/>
        <w:ind w:left="454" w:hanging="255"/>
      </w:pPr>
      <w:r>
        <w:rPr>
          <w:rFonts w:ascii="Times New Roman" w:hAnsi="Times New Roman"/>
          <w:b/>
          <w:color w:val="1F6FC0"/>
        </w:rPr>
        <w:t xml:space="preserve">•  </w:t>
      </w:r>
      <w:r>
        <w:rPr>
          <w:rFonts w:ascii="Times New Roman" w:hAnsi="Times New Roman"/>
          <w:b/>
          <w:i w:val="0"/>
          <w:sz w:val="23"/>
        </w:rPr>
        <w:t>Valider les vérifications d'identité (KYC)</w:t>
      </w:r>
      <w:r>
        <w:rPr>
          <w:rFonts w:ascii="Times New Roman" w:hAnsi="Times New Roman"/>
          <w:b w:val="0"/>
          <w:i w:val="0"/>
          <w:sz w:val="23"/>
        </w:rPr>
        <w:t xml:space="preserve"> : examen de la file de demandes en attente, prise de décision et notification à l'utilisateur ;</w:t>
      </w:r>
    </w:p>
    <w:p>
      <w:pPr>
        <w:spacing w:after="40"/>
        <w:ind w:left="454" w:hanging="255"/>
      </w:pPr>
      <w:r>
        <w:rPr>
          <w:rFonts w:ascii="Times New Roman" w:hAnsi="Times New Roman"/>
          <w:b/>
          <w:color w:val="1F6FC0"/>
        </w:rPr>
        <w:t xml:space="preserve">•  </w:t>
      </w:r>
      <w:r>
        <w:rPr>
          <w:rFonts w:ascii="Times New Roman" w:hAnsi="Times New Roman"/>
          <w:b/>
          <w:i w:val="0"/>
          <w:sz w:val="23"/>
        </w:rPr>
        <w:t>Gérer les retraits</w:t>
      </w:r>
      <w:r>
        <w:rPr>
          <w:rFonts w:ascii="Times New Roman" w:hAnsi="Times New Roman"/>
          <w:b w:val="0"/>
          <w:i w:val="0"/>
          <w:sz w:val="23"/>
        </w:rPr>
        <w:t xml:space="preserve"> : approbation ou refus des demandes de retrait des freelances, déclenchement des versements Stripe Connect ;</w:t>
      </w:r>
    </w:p>
    <w:p>
      <w:pPr>
        <w:spacing w:after="40"/>
        <w:ind w:left="454" w:hanging="255"/>
      </w:pPr>
      <w:r>
        <w:rPr>
          <w:rFonts w:ascii="Times New Roman" w:hAnsi="Times New Roman"/>
          <w:b/>
          <w:color w:val="1F6FC0"/>
        </w:rPr>
        <w:t xml:space="preserve">•  </w:t>
      </w:r>
      <w:r>
        <w:rPr>
          <w:rFonts w:ascii="Times New Roman" w:hAnsi="Times New Roman"/>
          <w:b/>
          <w:i w:val="0"/>
          <w:sz w:val="23"/>
        </w:rPr>
        <w:t>Arbitrer les litiges</w:t>
      </w:r>
      <w:r>
        <w:rPr>
          <w:rFonts w:ascii="Times New Roman" w:hAnsi="Times New Roman"/>
          <w:b w:val="0"/>
          <w:i w:val="0"/>
          <w:sz w:val="23"/>
        </w:rPr>
        <w:t xml:space="preserve"> : résolution des conflits entre clients et freelances, avec possibilité de débloquer ou d'annuler un contrat gelé ;</w:t>
      </w:r>
    </w:p>
    <w:p>
      <w:pPr>
        <w:spacing w:after="40"/>
        <w:ind w:left="454" w:hanging="255"/>
      </w:pPr>
      <w:r>
        <w:rPr>
          <w:rFonts w:ascii="Times New Roman" w:hAnsi="Times New Roman"/>
          <w:b/>
          <w:color w:val="1F6FC0"/>
        </w:rPr>
        <w:t xml:space="preserve">•  </w:t>
      </w:r>
      <w:r>
        <w:rPr>
          <w:rFonts w:ascii="Times New Roman" w:hAnsi="Times New Roman"/>
          <w:b/>
          <w:i w:val="0"/>
          <w:sz w:val="23"/>
        </w:rPr>
        <w:t>Consulter le tableau de bord</w:t>
      </w:r>
      <w:r>
        <w:rPr>
          <w:rFonts w:ascii="Times New Roman" w:hAnsi="Times New Roman"/>
          <w:b w:val="0"/>
          <w:i w:val="0"/>
          <w:sz w:val="23"/>
        </w:rPr>
        <w:t xml:space="preserve"> : statistiques globales (revenus, utilisateurs actifs, commissions collectées, activité transactionnelle).</w:t>
      </w:r>
    </w:p>
    <w:p>
      <w:pPr>
        <w:pStyle w:val="Heading3"/>
      </w:pPr>
      <w:r>
        <w:t>3  Module III — Annonces et Freelances</w:t>
      </w:r>
    </w:p>
    <w:p>
      <w:r>
        <w:rPr>
          <w:rFonts w:ascii="Times New Roman" w:hAnsi="Times New Roman"/>
          <w:b w:val="0"/>
          <w:i w:val="0"/>
          <w:sz w:val="23"/>
        </w:rPr>
        <w:t xml:space="preserve">Ce module couvre le premier modèle de mise en relation, à l'initiative du </w:t>
      </w:r>
      <w:r>
        <w:rPr>
          <w:rFonts w:ascii="Times New Roman" w:hAnsi="Times New Roman"/>
          <w:b/>
          <w:i w:val="0"/>
          <w:sz w:val="23"/>
        </w:rPr>
        <w:t>client</w:t>
      </w:r>
      <w:r>
        <w:rPr>
          <w:rFonts w:ascii="Times New Roman" w:hAnsi="Times New Roman"/>
          <w:b w:val="0"/>
          <w:i w:val="0"/>
          <w:sz w:val="23"/>
        </w:rPr>
        <w:t xml:space="preserve"> qui publie un besoin auquel les freelances répondent :</w:t>
      </w:r>
    </w:p>
    <w:p>
      <w:pPr>
        <w:spacing w:after="40"/>
        <w:ind w:left="454" w:hanging="255"/>
      </w:pPr>
      <w:r>
        <w:rPr>
          <w:rFonts w:ascii="Times New Roman" w:hAnsi="Times New Roman"/>
          <w:b/>
          <w:color w:val="1F6FC0"/>
        </w:rPr>
        <w:t xml:space="preserve">•  </w:t>
      </w:r>
      <w:r>
        <w:rPr>
          <w:rFonts w:ascii="Times New Roman" w:hAnsi="Times New Roman"/>
          <w:b/>
          <w:i w:val="0"/>
          <w:sz w:val="23"/>
        </w:rPr>
        <w:t>Publier une offre</w:t>
      </w:r>
      <w:r>
        <w:rPr>
          <w:rFonts w:ascii="Times New Roman" w:hAnsi="Times New Roman"/>
          <w:b w:val="0"/>
          <w:i w:val="0"/>
          <w:sz w:val="23"/>
        </w:rPr>
        <w:t xml:space="preserve"> : création d'une annonce avec titre, description, catégorie, budget et type de mission (forfait ou tarif horaire) ;</w:t>
      </w:r>
    </w:p>
    <w:p>
      <w:pPr>
        <w:spacing w:after="40"/>
        <w:ind w:left="454" w:hanging="255"/>
      </w:pPr>
      <w:r>
        <w:rPr>
          <w:rFonts w:ascii="Times New Roman" w:hAnsi="Times New Roman"/>
          <w:b/>
          <w:color w:val="1F6FC0"/>
        </w:rPr>
        <w:t xml:space="preserve">•  </w:t>
      </w:r>
      <w:r>
        <w:rPr>
          <w:rFonts w:ascii="Times New Roman" w:hAnsi="Times New Roman"/>
          <w:b/>
          <w:i w:val="0"/>
          <w:sz w:val="23"/>
        </w:rPr>
        <w:t>Rechercher des freelances</w:t>
      </w:r>
      <w:r>
        <w:rPr>
          <w:rFonts w:ascii="Times New Roman" w:hAnsi="Times New Roman"/>
          <w:b w:val="0"/>
          <w:i w:val="0"/>
          <w:sz w:val="23"/>
        </w:rPr>
        <w:t xml:space="preserve"> : filtrage multicritères par compétences, catégorie, tarif, disponibilité et localisation géographique ;</w:t>
      </w:r>
    </w:p>
    <w:p>
      <w:pPr>
        <w:spacing w:after="40"/>
        <w:ind w:left="454" w:hanging="255"/>
      </w:pPr>
      <w:r>
        <w:rPr>
          <w:rFonts w:ascii="Times New Roman" w:hAnsi="Times New Roman"/>
          <w:b/>
          <w:color w:val="1F6FC0"/>
        </w:rPr>
        <w:t xml:space="preserve">•  </w:t>
      </w:r>
      <w:r>
        <w:rPr>
          <w:rFonts w:ascii="Times New Roman" w:hAnsi="Times New Roman"/>
          <w:b/>
          <w:i w:val="0"/>
          <w:sz w:val="23"/>
        </w:rPr>
        <w:t>Consulter un profil freelance</w:t>
      </w:r>
      <w:r>
        <w:rPr>
          <w:rFonts w:ascii="Times New Roman" w:hAnsi="Times New Roman"/>
          <w:b w:val="0"/>
          <w:i w:val="0"/>
          <w:sz w:val="23"/>
        </w:rPr>
        <w:t xml:space="preserve"> : visualisation du portfolio, des compétences, des évaluations et de l'historique de missions réalisées ;</w:t>
      </w:r>
    </w:p>
    <w:p>
      <w:pPr>
        <w:spacing w:after="40"/>
        <w:ind w:left="454" w:hanging="255"/>
      </w:pPr>
      <w:r>
        <w:rPr>
          <w:rFonts w:ascii="Times New Roman" w:hAnsi="Times New Roman"/>
          <w:b/>
          <w:color w:val="1F6FC0"/>
        </w:rPr>
        <w:t xml:space="preserve">•  </w:t>
      </w:r>
      <w:r>
        <w:rPr>
          <w:rFonts w:ascii="Times New Roman" w:hAnsi="Times New Roman"/>
          <w:b/>
          <w:i w:val="0"/>
          <w:sz w:val="23"/>
        </w:rPr>
        <w:t>Enregistrer des favoris</w:t>
      </w:r>
      <w:r>
        <w:rPr>
          <w:rFonts w:ascii="Times New Roman" w:hAnsi="Times New Roman"/>
          <w:b w:val="0"/>
          <w:i w:val="0"/>
          <w:sz w:val="23"/>
        </w:rPr>
        <w:t xml:space="preserve"> : constitution de listes de talents pour accès rapide lors de prochains projets ;</w:t>
      </w:r>
    </w:p>
    <w:p>
      <w:pPr>
        <w:spacing w:after="40"/>
        <w:ind w:left="454" w:hanging="255"/>
      </w:pPr>
      <w:r>
        <w:rPr>
          <w:rFonts w:ascii="Times New Roman" w:hAnsi="Times New Roman"/>
          <w:b/>
          <w:color w:val="1F6FC0"/>
        </w:rPr>
        <w:t xml:space="preserve">•  </w:t>
      </w:r>
      <w:r>
        <w:rPr>
          <w:rFonts w:ascii="Times New Roman" w:hAnsi="Times New Roman"/>
          <w:b/>
          <w:i w:val="0"/>
          <w:sz w:val="23"/>
        </w:rPr>
        <w:t>Gérer son profil freelance</w:t>
      </w:r>
      <w:r>
        <w:rPr>
          <w:rFonts w:ascii="Times New Roman" w:hAnsi="Times New Roman"/>
          <w:b w:val="0"/>
          <w:i w:val="0"/>
          <w:sz w:val="23"/>
        </w:rPr>
        <w:t xml:space="preserve"> : renseignement du titre, de la biographie, des compétences, du portfolio, de la disponibilité et du tarif horaire.</w:t>
      </w:r>
    </w:p>
    <w:p>
      <w:pPr>
        <w:pStyle w:val="Heading3"/>
      </w:pPr>
      <w:r>
        <w:t>4  Module IV — Freelance et Services (Catalogue)</w:t>
      </w:r>
    </w:p>
    <w:p>
      <w:r>
        <w:rPr>
          <w:rFonts w:ascii="Times New Roman" w:hAnsi="Times New Roman"/>
          <w:b w:val="0"/>
          <w:i w:val="0"/>
          <w:sz w:val="23"/>
        </w:rPr>
        <w:t xml:space="preserve">Ce module matérialise le second modèle de mise en relation, à l'initiative du </w:t>
      </w:r>
      <w:r>
        <w:rPr>
          <w:rFonts w:ascii="Times New Roman" w:hAnsi="Times New Roman"/>
          <w:b/>
          <w:i w:val="0"/>
          <w:sz w:val="23"/>
        </w:rPr>
        <w:t>freelance</w:t>
      </w:r>
      <w:r>
        <w:rPr>
          <w:rFonts w:ascii="Times New Roman" w:hAnsi="Times New Roman"/>
          <w:b w:val="0"/>
          <w:i w:val="0"/>
          <w:sz w:val="23"/>
        </w:rPr>
        <w:t xml:space="preserve"> qui propose des services packagés directement achetables :</w:t>
      </w:r>
    </w:p>
    <w:p>
      <w:pPr>
        <w:spacing w:after="40"/>
        <w:ind w:left="454" w:hanging="255"/>
      </w:pPr>
      <w:r>
        <w:rPr>
          <w:rFonts w:ascii="Times New Roman" w:hAnsi="Times New Roman"/>
          <w:b/>
          <w:color w:val="1F6FC0"/>
        </w:rPr>
        <w:t xml:space="preserve">•  </w:t>
      </w:r>
      <w:r>
        <w:rPr>
          <w:rFonts w:ascii="Times New Roman" w:hAnsi="Times New Roman"/>
          <w:b/>
          <w:i w:val="0"/>
          <w:sz w:val="23"/>
        </w:rPr>
        <w:t>Créer un service packagé</w:t>
      </w:r>
      <w:r>
        <w:rPr>
          <w:rFonts w:ascii="Times New Roman" w:hAnsi="Times New Roman"/>
          <w:b w:val="0"/>
          <w:i w:val="0"/>
          <w:sz w:val="23"/>
        </w:rPr>
        <w:t xml:space="preserve"> : définition de trois paliers (basique, standard, premium) avec description, prix fixé, délai de livraison et liste des livrables ;</w:t>
      </w:r>
    </w:p>
    <w:p>
      <w:pPr>
        <w:spacing w:after="40"/>
        <w:ind w:left="454" w:hanging="255"/>
      </w:pPr>
      <w:r>
        <w:rPr>
          <w:rFonts w:ascii="Times New Roman" w:hAnsi="Times New Roman"/>
          <w:b/>
          <w:color w:val="1F6FC0"/>
        </w:rPr>
        <w:t xml:space="preserve">•  </w:t>
      </w:r>
      <w:r>
        <w:rPr>
          <w:rFonts w:ascii="Times New Roman" w:hAnsi="Times New Roman"/>
          <w:b/>
          <w:i w:val="0"/>
          <w:sz w:val="23"/>
        </w:rPr>
        <w:t>Gérer son portfolio</w:t>
      </w:r>
      <w:r>
        <w:rPr>
          <w:rFonts w:ascii="Times New Roman" w:hAnsi="Times New Roman"/>
          <w:b w:val="0"/>
          <w:i w:val="0"/>
          <w:sz w:val="23"/>
        </w:rPr>
        <w:t xml:space="preserve"> : ajout et organisation de réalisations passées illustrant les compétences et la qualité du travail du freelance ;</w:t>
      </w:r>
    </w:p>
    <w:p>
      <w:pPr>
        <w:spacing w:after="40"/>
        <w:ind w:left="454" w:hanging="255"/>
      </w:pPr>
      <w:r>
        <w:rPr>
          <w:rFonts w:ascii="Times New Roman" w:hAnsi="Times New Roman"/>
          <w:b/>
          <w:color w:val="1F6FC0"/>
        </w:rPr>
        <w:t xml:space="preserve">•  </w:t>
      </w:r>
      <w:r>
        <w:rPr>
          <w:rFonts w:ascii="Times New Roman" w:hAnsi="Times New Roman"/>
          <w:b/>
          <w:i w:val="0"/>
          <w:sz w:val="23"/>
        </w:rPr>
        <w:t>Livrer une commande</w:t>
      </w:r>
      <w:r>
        <w:rPr>
          <w:rFonts w:ascii="Times New Roman" w:hAnsi="Times New Roman"/>
          <w:b w:val="0"/>
          <w:i w:val="0"/>
          <w:sz w:val="23"/>
        </w:rPr>
        <w:t xml:space="preserve"> : soumission des livrables dans le délai imparti, communication avec le client, gestion des révisions demandées ;</w:t>
      </w:r>
    </w:p>
    <w:p>
      <w:pPr>
        <w:spacing w:after="40"/>
        <w:ind w:left="454" w:hanging="255"/>
      </w:pPr>
      <w:r>
        <w:rPr>
          <w:rFonts w:ascii="Times New Roman" w:hAnsi="Times New Roman"/>
          <w:b/>
          <w:color w:val="1F6FC0"/>
        </w:rPr>
        <w:t xml:space="preserve">•  </w:t>
      </w:r>
      <w:r>
        <w:rPr>
          <w:rFonts w:ascii="Times New Roman" w:hAnsi="Times New Roman"/>
          <w:b/>
          <w:i w:val="0"/>
          <w:sz w:val="23"/>
        </w:rPr>
        <w:t>Gérer sa disponibilité</w:t>
      </w:r>
      <w:r>
        <w:rPr>
          <w:rFonts w:ascii="Times New Roman" w:hAnsi="Times New Roman"/>
          <w:b w:val="0"/>
          <w:i w:val="0"/>
          <w:sz w:val="23"/>
        </w:rPr>
        <w:t xml:space="preserve"> : paramétrage du statut (disponible, occupé, en pause) et du délai de réponse moyen visible sur le profil public.</w:t>
      </w:r>
    </w:p>
    <w:p>
      <w:pPr>
        <w:pStyle w:val="Heading3"/>
      </w:pPr>
      <w:r>
        <w:t>5  Module V — Propositions et Offres</w:t>
      </w:r>
    </w:p>
    <w:p>
      <w:r>
        <w:rPr>
          <w:rFonts w:ascii="Times New Roman" w:hAnsi="Times New Roman"/>
          <w:b w:val="0"/>
          <w:i w:val="0"/>
          <w:sz w:val="23"/>
        </w:rPr>
        <w:t>Ce module gère le cycle de vie complet des propositions soumises par les freelances en réponse aux offres publiées par les clients :</w:t>
      </w:r>
    </w:p>
    <w:p>
      <w:pPr>
        <w:spacing w:after="40"/>
        <w:ind w:left="454" w:hanging="255"/>
      </w:pPr>
      <w:r>
        <w:rPr>
          <w:rFonts w:ascii="Times New Roman" w:hAnsi="Times New Roman"/>
          <w:b/>
          <w:color w:val="1F6FC0"/>
        </w:rPr>
        <w:t xml:space="preserve">•  </w:t>
      </w:r>
      <w:r>
        <w:rPr>
          <w:rFonts w:ascii="Times New Roman" w:hAnsi="Times New Roman"/>
          <w:b/>
          <w:i w:val="0"/>
          <w:sz w:val="23"/>
        </w:rPr>
        <w:t>Soumettre une proposition</w:t>
      </w:r>
      <w:r>
        <w:rPr>
          <w:rFonts w:ascii="Times New Roman" w:hAnsi="Times New Roman"/>
          <w:b w:val="0"/>
          <w:i w:val="0"/>
          <w:sz w:val="23"/>
        </w:rPr>
        <w:t xml:space="preserve"> : rédaction d'une lettre de motivation, fixation du montant proposé et du délai estimé ; l'assistant IA peut générer un premier jet que le freelance édite et personnalise ;</w:t>
      </w:r>
    </w:p>
    <w:p>
      <w:pPr>
        <w:spacing w:after="40"/>
        <w:ind w:left="454" w:hanging="255"/>
      </w:pPr>
      <w:r>
        <w:rPr>
          <w:rFonts w:ascii="Times New Roman" w:hAnsi="Times New Roman"/>
          <w:b/>
          <w:color w:val="1F6FC0"/>
        </w:rPr>
        <w:t xml:space="preserve">•  </w:t>
      </w:r>
      <w:r>
        <w:rPr>
          <w:rFonts w:ascii="Times New Roman" w:hAnsi="Times New Roman"/>
          <w:b/>
          <w:i w:val="0"/>
          <w:sz w:val="23"/>
        </w:rPr>
        <w:t>Consulter les propositions reçues</w:t>
      </w:r>
      <w:r>
        <w:rPr>
          <w:rFonts w:ascii="Times New Roman" w:hAnsi="Times New Roman"/>
          <w:b w:val="0"/>
          <w:i w:val="0"/>
          <w:sz w:val="23"/>
        </w:rPr>
        <w:t xml:space="preserve"> : le client visualise, compare et évalue toutes les candidatures reçues sur son offre ;</w:t>
      </w:r>
    </w:p>
    <w:p>
      <w:pPr>
        <w:spacing w:after="40"/>
        <w:ind w:left="454" w:hanging="255"/>
      </w:pPr>
      <w:r>
        <w:rPr>
          <w:rFonts w:ascii="Times New Roman" w:hAnsi="Times New Roman"/>
          <w:b/>
          <w:color w:val="1F6FC0"/>
        </w:rPr>
        <w:t xml:space="preserve">•  </w:t>
      </w:r>
      <w:r>
        <w:rPr>
          <w:rFonts w:ascii="Times New Roman" w:hAnsi="Times New Roman"/>
          <w:b/>
          <w:i w:val="0"/>
          <w:sz w:val="23"/>
        </w:rPr>
        <w:t>Accepter ou refuser une proposition</w:t>
      </w:r>
      <w:r>
        <w:rPr>
          <w:rFonts w:ascii="Times New Roman" w:hAnsi="Times New Roman"/>
          <w:b w:val="0"/>
          <w:i w:val="0"/>
          <w:sz w:val="23"/>
        </w:rPr>
        <w:t xml:space="preserve"> : l'acceptation déclenche automatiquement la création d'un contrat actif entre les deux parties ;</w:t>
      </w:r>
    </w:p>
    <w:p>
      <w:pPr>
        <w:spacing w:after="40"/>
        <w:ind w:left="454" w:hanging="255"/>
      </w:pPr>
      <w:r>
        <w:rPr>
          <w:rFonts w:ascii="Times New Roman" w:hAnsi="Times New Roman"/>
          <w:b/>
          <w:color w:val="1F6FC0"/>
        </w:rPr>
        <w:t xml:space="preserve">•  </w:t>
      </w:r>
      <w:r>
        <w:rPr>
          <w:rFonts w:ascii="Times New Roman" w:hAnsi="Times New Roman"/>
          <w:b/>
          <w:i w:val="0"/>
          <w:sz w:val="23"/>
        </w:rPr>
        <w:t>Retirer une proposition</w:t>
      </w:r>
      <w:r>
        <w:rPr>
          <w:rFonts w:ascii="Times New Roman" w:hAnsi="Times New Roman"/>
          <w:b w:val="0"/>
          <w:i w:val="0"/>
          <w:sz w:val="23"/>
        </w:rPr>
        <w:t xml:space="preserve"> : le freelance peut annuler sa candidature tant qu'elle n'a pas encore été acceptée par le client.</w:t>
      </w:r>
    </w:p>
    <w:p>
      <w:pPr>
        <w:pStyle w:val="Heading3"/>
      </w:pPr>
      <w:r>
        <w:t>6  Module VI — Gestion des Paiements (Séquestre / Escrow)</w:t>
      </w:r>
    </w:p>
    <w:p>
      <w:r>
        <w:rPr>
          <w:rFonts w:ascii="Times New Roman" w:hAnsi="Times New Roman"/>
          <w:b w:val="0"/>
          <w:i w:val="0"/>
          <w:sz w:val="23"/>
        </w:rPr>
        <w:t xml:space="preserve">Ce module est le </w:t>
      </w:r>
      <w:r>
        <w:rPr>
          <w:rFonts w:ascii="Times New Roman" w:hAnsi="Times New Roman"/>
          <w:b/>
          <w:i w:val="0"/>
          <w:sz w:val="23"/>
        </w:rPr>
        <w:t>cœur financier</w:t>
      </w:r>
      <w:r>
        <w:rPr>
          <w:rFonts w:ascii="Times New Roman" w:hAnsi="Times New Roman"/>
          <w:b w:val="0"/>
          <w:i w:val="0"/>
          <w:sz w:val="23"/>
        </w:rPr>
        <w:t xml:space="preserve"> de la plateforme. Il implémente le mécanisme de séquestre qui garantit la confiance entre les parties :</w:t>
      </w:r>
    </w:p>
    <w:p>
      <w:pPr>
        <w:spacing w:after="40"/>
        <w:ind w:left="454" w:hanging="255"/>
      </w:pPr>
      <w:r>
        <w:rPr>
          <w:rFonts w:ascii="Times New Roman" w:hAnsi="Times New Roman"/>
          <w:b/>
          <w:color w:val="1F6FC0"/>
        </w:rPr>
        <w:t xml:space="preserve">•  </w:t>
      </w:r>
      <w:r>
        <w:rPr>
          <w:rFonts w:ascii="Times New Roman" w:hAnsi="Times New Roman"/>
          <w:b/>
          <w:i w:val="0"/>
          <w:sz w:val="23"/>
        </w:rPr>
        <w:t>Déposer des fonds</w:t>
      </w:r>
      <w:r>
        <w:rPr>
          <w:rFonts w:ascii="Times New Roman" w:hAnsi="Times New Roman"/>
          <w:b w:val="0"/>
          <w:i w:val="0"/>
          <w:sz w:val="23"/>
        </w:rPr>
        <w:t xml:space="preserve"> : alimentation du portefeuille via Stripe Checkout ; la confirmation du paiement arrive de façon asynchrone par webhook signé ;</w:t>
      </w:r>
    </w:p>
    <w:p>
      <w:pPr>
        <w:spacing w:after="40"/>
        <w:ind w:left="454" w:hanging="255"/>
      </w:pPr>
      <w:r>
        <w:rPr>
          <w:rFonts w:ascii="Times New Roman" w:hAnsi="Times New Roman"/>
          <w:b/>
          <w:color w:val="1F6FC0"/>
        </w:rPr>
        <w:t xml:space="preserve">•  </w:t>
      </w:r>
      <w:r>
        <w:rPr>
          <w:rFonts w:ascii="Times New Roman" w:hAnsi="Times New Roman"/>
          <w:b/>
          <w:i w:val="0"/>
          <w:sz w:val="23"/>
        </w:rPr>
        <w:t>Financer le séquestre</w:t>
      </w:r>
      <w:r>
        <w:rPr>
          <w:rFonts w:ascii="Times New Roman" w:hAnsi="Times New Roman"/>
          <w:b w:val="0"/>
          <w:i w:val="0"/>
          <w:sz w:val="23"/>
        </w:rPr>
        <w:t xml:space="preserve"> : le client bloque les fonds d'un contrat ; ils quittent son solde disponible et entrent en séquestre, inaccessibles jusqu'à validation d'un jalon ;</w:t>
      </w:r>
    </w:p>
    <w:p>
      <w:pPr>
        <w:spacing w:after="40"/>
        <w:ind w:left="454" w:hanging="255"/>
      </w:pPr>
      <w:r>
        <w:rPr>
          <w:rFonts w:ascii="Times New Roman" w:hAnsi="Times New Roman"/>
          <w:b/>
          <w:color w:val="1F6FC0"/>
        </w:rPr>
        <w:t xml:space="preserve">•  </w:t>
      </w:r>
      <w:r>
        <w:rPr>
          <w:rFonts w:ascii="Times New Roman" w:hAnsi="Times New Roman"/>
          <w:b/>
          <w:i w:val="0"/>
          <w:sz w:val="23"/>
        </w:rPr>
        <w:t>Soumettre et valider un jalon</w:t>
      </w:r>
      <w:r>
        <w:rPr>
          <w:rFonts w:ascii="Times New Roman" w:hAnsi="Times New Roman"/>
          <w:b w:val="0"/>
          <w:i w:val="0"/>
          <w:sz w:val="23"/>
        </w:rPr>
        <w:t xml:space="preserve"> : le freelance livre le travail, le client approuve et les fonds sont libérés automatiquement, déduction faite de la commission de la plateforme ;</w:t>
      </w:r>
    </w:p>
    <w:p>
      <w:pPr>
        <w:spacing w:after="40"/>
        <w:ind w:left="454" w:hanging="255"/>
      </w:pPr>
      <w:r>
        <w:rPr>
          <w:rFonts w:ascii="Times New Roman" w:hAnsi="Times New Roman"/>
          <w:b/>
          <w:color w:val="1F6FC0"/>
        </w:rPr>
        <w:t xml:space="preserve">•  </w:t>
      </w:r>
      <w:r>
        <w:rPr>
          <w:rFonts w:ascii="Times New Roman" w:hAnsi="Times New Roman"/>
          <w:b/>
          <w:i w:val="0"/>
          <w:sz w:val="23"/>
        </w:rPr>
        <w:t>Demander un retrait</w:t>
      </w:r>
      <w:r>
        <w:rPr>
          <w:rFonts w:ascii="Times New Roman" w:hAnsi="Times New Roman"/>
          <w:b w:val="0"/>
          <w:i w:val="0"/>
          <w:sz w:val="23"/>
        </w:rPr>
        <w:t xml:space="preserve"> : le freelance transfère son solde disponible vers son compte bancaire via Stripe Connect/Payout ;</w:t>
      </w:r>
    </w:p>
    <w:p>
      <w:pPr>
        <w:spacing w:after="40"/>
        <w:ind w:left="454" w:hanging="255"/>
      </w:pPr>
      <w:r>
        <w:rPr>
          <w:rFonts w:ascii="Times New Roman" w:hAnsi="Times New Roman"/>
          <w:b/>
          <w:color w:val="1F6FC0"/>
        </w:rPr>
        <w:t xml:space="preserve">•  </w:t>
      </w:r>
      <w:r>
        <w:rPr>
          <w:rFonts w:ascii="Times New Roman" w:hAnsi="Times New Roman"/>
          <w:b/>
          <w:i w:val="0"/>
          <w:sz w:val="23"/>
        </w:rPr>
        <w:t>Consulter l'historique financier</w:t>
      </w:r>
      <w:r>
        <w:rPr>
          <w:rFonts w:ascii="Times New Roman" w:hAnsi="Times New Roman"/>
          <w:b w:val="0"/>
          <w:i w:val="0"/>
          <w:sz w:val="23"/>
        </w:rPr>
        <w:t xml:space="preserve"> : visualisation de toutes les transactions et du journal comptable en double-entrée.</w:t>
      </w:r>
    </w:p>
    <w:p>
      <w:pPr>
        <w:pStyle w:val="Heading3"/>
      </w:pPr>
      <w:r>
        <w:t>7  Module VII — Dialogue Structuré (Messagerie et Contrats)</w:t>
      </w:r>
    </w:p>
    <w:p>
      <w:r>
        <w:rPr>
          <w:rFonts w:ascii="Times New Roman" w:hAnsi="Times New Roman"/>
          <w:b w:val="0"/>
          <w:i w:val="0"/>
          <w:sz w:val="23"/>
        </w:rPr>
        <w:t>Ce module assure la communication et le suivi opérationnel dans le cadre des contrats actifs :</w:t>
      </w:r>
    </w:p>
    <w:p>
      <w:pPr>
        <w:spacing w:after="40"/>
        <w:ind w:left="454" w:hanging="255"/>
      </w:pPr>
      <w:r>
        <w:rPr>
          <w:rFonts w:ascii="Times New Roman" w:hAnsi="Times New Roman"/>
          <w:b/>
          <w:color w:val="1F6FC0"/>
        </w:rPr>
        <w:t xml:space="preserve">•  </w:t>
      </w:r>
      <w:r>
        <w:rPr>
          <w:rFonts w:ascii="Times New Roman" w:hAnsi="Times New Roman"/>
          <w:b/>
          <w:i w:val="0"/>
          <w:sz w:val="23"/>
        </w:rPr>
        <w:t>Échanger des messages</w:t>
      </w:r>
      <w:r>
        <w:rPr>
          <w:rFonts w:ascii="Times New Roman" w:hAnsi="Times New Roman"/>
          <w:b w:val="0"/>
          <w:i w:val="0"/>
          <w:sz w:val="23"/>
        </w:rPr>
        <w:t xml:space="preserve"> : messagerie temps réel par WebSocket (Laravel Reverb + Echo) avec pièces jointes, accusés de lecture et réactions aux messages ;</w:t>
      </w:r>
    </w:p>
    <w:p>
      <w:pPr>
        <w:spacing w:after="40"/>
        <w:ind w:left="454" w:hanging="255"/>
      </w:pPr>
      <w:r>
        <w:rPr>
          <w:rFonts w:ascii="Times New Roman" w:hAnsi="Times New Roman"/>
          <w:b/>
          <w:color w:val="1F6FC0"/>
        </w:rPr>
        <w:t xml:space="preserve">•  </w:t>
      </w:r>
      <w:r>
        <w:rPr>
          <w:rFonts w:ascii="Times New Roman" w:hAnsi="Times New Roman"/>
          <w:b/>
          <w:i w:val="0"/>
          <w:sz w:val="23"/>
        </w:rPr>
        <w:t>Découper le contrat en jalons</w:t>
      </w:r>
      <w:r>
        <w:rPr>
          <w:rFonts w:ascii="Times New Roman" w:hAnsi="Times New Roman"/>
          <w:b w:val="0"/>
          <w:i w:val="0"/>
          <w:sz w:val="23"/>
        </w:rPr>
        <w:t xml:space="preserve"> : définition de jalons mesurables avec montant, description et date d'échéance ;</w:t>
      </w:r>
    </w:p>
    <w:p>
      <w:pPr>
        <w:spacing w:after="40"/>
        <w:ind w:left="454" w:hanging="255"/>
      </w:pPr>
      <w:r>
        <w:rPr>
          <w:rFonts w:ascii="Times New Roman" w:hAnsi="Times New Roman"/>
          <w:b/>
          <w:color w:val="1F6FC0"/>
        </w:rPr>
        <w:t xml:space="preserve">•  </w:t>
      </w:r>
      <w:r>
        <w:rPr>
          <w:rFonts w:ascii="Times New Roman" w:hAnsi="Times New Roman"/>
          <w:b/>
          <w:i w:val="0"/>
          <w:sz w:val="23"/>
        </w:rPr>
        <w:t>Partager des fichiers versionnés</w:t>
      </w:r>
      <w:r>
        <w:rPr>
          <w:rFonts w:ascii="Times New Roman" w:hAnsi="Times New Roman"/>
          <w:b w:val="0"/>
          <w:i w:val="0"/>
          <w:sz w:val="23"/>
        </w:rPr>
        <w:t xml:space="preserve"> : envoi de livrables et documents de travail attachés au contrat ;</w:t>
      </w:r>
    </w:p>
    <w:p>
      <w:pPr>
        <w:spacing w:after="40"/>
        <w:ind w:left="454" w:hanging="255"/>
      </w:pPr>
      <w:r>
        <w:rPr>
          <w:rFonts w:ascii="Times New Roman" w:hAnsi="Times New Roman"/>
          <w:b/>
          <w:color w:val="1F6FC0"/>
        </w:rPr>
        <w:t xml:space="preserve">•  </w:t>
      </w:r>
      <w:r>
        <w:rPr>
          <w:rFonts w:ascii="Times New Roman" w:hAnsi="Times New Roman"/>
          <w:b/>
          <w:i w:val="0"/>
          <w:sz w:val="23"/>
        </w:rPr>
        <w:t>Suivre le temps</w:t>
      </w:r>
      <w:r>
        <w:rPr>
          <w:rFonts w:ascii="Times New Roman" w:hAnsi="Times New Roman"/>
          <w:b w:val="0"/>
          <w:i w:val="0"/>
          <w:sz w:val="23"/>
        </w:rPr>
        <w:t xml:space="preserve"> : chronométrage en temps réel pour les contrats horaires, avec récapitulatif hebdomadaire et facturation automatique ;</w:t>
      </w:r>
    </w:p>
    <w:p>
      <w:pPr>
        <w:spacing w:after="40"/>
        <w:ind w:left="454" w:hanging="255"/>
      </w:pPr>
      <w:r>
        <w:rPr>
          <w:rFonts w:ascii="Times New Roman" w:hAnsi="Times New Roman"/>
          <w:b/>
          <w:color w:val="1F6FC0"/>
        </w:rPr>
        <w:t xml:space="preserve">•  </w:t>
      </w:r>
      <w:r>
        <w:rPr>
          <w:rFonts w:ascii="Times New Roman" w:hAnsi="Times New Roman"/>
          <w:b/>
          <w:i w:val="0"/>
          <w:sz w:val="23"/>
        </w:rPr>
        <w:t>Demander une extension de délai</w:t>
      </w:r>
      <w:r>
        <w:rPr>
          <w:rFonts w:ascii="Times New Roman" w:hAnsi="Times New Roman"/>
          <w:b w:val="0"/>
          <w:i w:val="0"/>
          <w:sz w:val="23"/>
        </w:rPr>
        <w:t xml:space="preserve"> : le freelance peut solliciter un délai supplémentaire que le client accepte ou refuse.</w:t>
      </w:r>
    </w:p>
    <w:p>
      <w:pPr>
        <w:pStyle w:val="Heading3"/>
      </w:pPr>
      <w:r>
        <w:t>8  Module VIII — Agences et Talents</w:t>
      </w:r>
    </w:p>
    <w:p>
      <w:r>
        <w:rPr>
          <w:rFonts w:ascii="Times New Roman" w:hAnsi="Times New Roman"/>
          <w:b w:val="0"/>
          <w:i w:val="0"/>
          <w:sz w:val="23"/>
        </w:rPr>
        <w:t>Ce module permet à des freelances de se regrouper sous une même bannière professionnelle et aux clients d'organiser leurs prestataires :</w:t>
      </w:r>
    </w:p>
    <w:p>
      <w:pPr>
        <w:spacing w:after="40"/>
        <w:ind w:left="454" w:hanging="255"/>
      </w:pPr>
      <w:r>
        <w:rPr>
          <w:rFonts w:ascii="Times New Roman" w:hAnsi="Times New Roman"/>
          <w:b/>
          <w:color w:val="1F6FC0"/>
        </w:rPr>
        <w:t xml:space="preserve">•  </w:t>
      </w:r>
      <w:r>
        <w:rPr>
          <w:rFonts w:ascii="Times New Roman" w:hAnsi="Times New Roman"/>
          <w:b/>
          <w:i w:val="0"/>
          <w:sz w:val="23"/>
        </w:rPr>
        <w:t>Créer une agence</w:t>
      </w:r>
      <w:r>
        <w:rPr>
          <w:rFonts w:ascii="Times New Roman" w:hAnsi="Times New Roman"/>
          <w:b w:val="0"/>
          <w:i w:val="0"/>
          <w:sz w:val="23"/>
        </w:rPr>
        <w:t xml:space="preserve"> : le propriétaire définit le nom, la présentation et l'identité visuelle de l'agence ;</w:t>
      </w:r>
    </w:p>
    <w:p>
      <w:pPr>
        <w:spacing w:after="40"/>
        <w:ind w:left="454" w:hanging="255"/>
      </w:pPr>
      <w:r>
        <w:rPr>
          <w:rFonts w:ascii="Times New Roman" w:hAnsi="Times New Roman"/>
          <w:b/>
          <w:color w:val="1F6FC0"/>
        </w:rPr>
        <w:t xml:space="preserve">•  </w:t>
      </w:r>
      <w:r>
        <w:rPr>
          <w:rFonts w:ascii="Times New Roman" w:hAnsi="Times New Roman"/>
          <w:b/>
          <w:i w:val="0"/>
          <w:sz w:val="23"/>
        </w:rPr>
        <w:t>Inviter des membres</w:t>
      </w:r>
      <w:r>
        <w:rPr>
          <w:rFonts w:ascii="Times New Roman" w:hAnsi="Times New Roman"/>
          <w:b w:val="0"/>
          <w:i w:val="0"/>
          <w:sz w:val="23"/>
        </w:rPr>
        <w:t xml:space="preserve"> : envoi d'invitations par jeton sécurisé aux freelances que l'agence souhaite intégrer ;</w:t>
      </w:r>
    </w:p>
    <w:p>
      <w:pPr>
        <w:spacing w:after="40"/>
        <w:ind w:left="454" w:hanging="255"/>
      </w:pPr>
      <w:r>
        <w:rPr>
          <w:rFonts w:ascii="Times New Roman" w:hAnsi="Times New Roman"/>
          <w:b/>
          <w:color w:val="1F6FC0"/>
        </w:rPr>
        <w:t xml:space="preserve">•  </w:t>
      </w:r>
      <w:r>
        <w:rPr>
          <w:rFonts w:ascii="Times New Roman" w:hAnsi="Times New Roman"/>
          <w:b/>
          <w:i w:val="0"/>
          <w:sz w:val="23"/>
        </w:rPr>
        <w:t>Gérer les membres</w:t>
      </w:r>
      <w:r>
        <w:rPr>
          <w:rFonts w:ascii="Times New Roman" w:hAnsi="Times New Roman"/>
          <w:b w:val="0"/>
          <w:i w:val="0"/>
          <w:sz w:val="23"/>
        </w:rPr>
        <w:t xml:space="preserve"> : acceptation des invitations, retrait de membres, transfert de la propriété de l'agence ;</w:t>
      </w:r>
    </w:p>
    <w:p>
      <w:pPr>
        <w:spacing w:after="40"/>
        <w:ind w:left="454" w:hanging="255"/>
      </w:pPr>
      <w:r>
        <w:rPr>
          <w:rFonts w:ascii="Times New Roman" w:hAnsi="Times New Roman"/>
          <w:b/>
          <w:color w:val="1F6FC0"/>
        </w:rPr>
        <w:t xml:space="preserve">•  </w:t>
      </w:r>
      <w:r>
        <w:rPr>
          <w:rFonts w:ascii="Times New Roman" w:hAnsi="Times New Roman"/>
          <w:b/>
          <w:i w:val="0"/>
          <w:sz w:val="23"/>
        </w:rPr>
        <w:t>Constituer des listes de talents</w:t>
      </w:r>
      <w:r>
        <w:rPr>
          <w:rFonts w:ascii="Times New Roman" w:hAnsi="Times New Roman"/>
          <w:b w:val="0"/>
          <w:i w:val="0"/>
          <w:sz w:val="23"/>
        </w:rPr>
        <w:t xml:space="preserve"> : les clients organisent leurs freelances favoris en listes thématiques pour simplifier la sélection lors de futurs projets.</w:t>
      </w:r>
    </w:p>
    <w:p>
      <w:pPr>
        <w:pStyle w:val="Heading3"/>
      </w:pPr>
      <w:r>
        <w:t>9  Module IX — Notifications</w:t>
      </w:r>
    </w:p>
    <w:p>
      <w:r>
        <w:rPr>
          <w:rFonts w:ascii="Times New Roman" w:hAnsi="Times New Roman"/>
          <w:b w:val="0"/>
          <w:i w:val="0"/>
          <w:sz w:val="23"/>
        </w:rPr>
        <w:t>Ce module transverse assure que chaque acteur est informé en temps réel des événements qui le concernent sur la plateforme :</w:t>
      </w:r>
    </w:p>
    <w:p>
      <w:pPr>
        <w:spacing w:after="40"/>
        <w:ind w:left="454" w:hanging="255"/>
      </w:pPr>
      <w:r>
        <w:rPr>
          <w:rFonts w:ascii="Times New Roman" w:hAnsi="Times New Roman"/>
          <w:b/>
          <w:color w:val="1F6FC0"/>
        </w:rPr>
        <w:t xml:space="preserve">•  </w:t>
      </w:r>
      <w:r>
        <w:rPr>
          <w:rFonts w:ascii="Times New Roman" w:hAnsi="Times New Roman"/>
          <w:b/>
          <w:i w:val="0"/>
          <w:sz w:val="23"/>
        </w:rPr>
        <w:t>Notifications in-app</w:t>
      </w:r>
      <w:r>
        <w:rPr>
          <w:rFonts w:ascii="Times New Roman" w:hAnsi="Times New Roman"/>
          <w:b w:val="0"/>
          <w:i w:val="0"/>
          <w:sz w:val="23"/>
        </w:rPr>
        <w:t xml:space="preserve"> : alertes dans l'interface pour toute action sur une offre, proposition, contrat, paiement ou message ;</w:t>
      </w:r>
    </w:p>
    <w:p>
      <w:pPr>
        <w:spacing w:after="40"/>
        <w:ind w:left="454" w:hanging="255"/>
      </w:pPr>
      <w:r>
        <w:rPr>
          <w:rFonts w:ascii="Times New Roman" w:hAnsi="Times New Roman"/>
          <w:b/>
          <w:color w:val="1F6FC0"/>
        </w:rPr>
        <w:t xml:space="preserve">•  </w:t>
      </w:r>
      <w:r>
        <w:rPr>
          <w:rFonts w:ascii="Times New Roman" w:hAnsi="Times New Roman"/>
          <w:b/>
          <w:i w:val="0"/>
          <w:sz w:val="23"/>
        </w:rPr>
        <w:t>Notifications Web Push</w:t>
      </w:r>
      <w:r>
        <w:rPr>
          <w:rFonts w:ascii="Times New Roman" w:hAnsi="Times New Roman"/>
          <w:b w:val="0"/>
          <w:i w:val="0"/>
          <w:sz w:val="23"/>
        </w:rPr>
        <w:t xml:space="preserve"> : alertes navigateur (VAPID/Service Worker) même lorsque l'application n'est pas ouverte en premier plan ;</w:t>
      </w:r>
    </w:p>
    <w:p>
      <w:pPr>
        <w:spacing w:after="40"/>
        <w:ind w:left="454" w:hanging="255"/>
      </w:pPr>
      <w:r>
        <w:rPr>
          <w:rFonts w:ascii="Times New Roman" w:hAnsi="Times New Roman"/>
          <w:b/>
          <w:color w:val="1F6FC0"/>
        </w:rPr>
        <w:t xml:space="preserve">•  </w:t>
      </w:r>
      <w:r>
        <w:rPr>
          <w:rFonts w:ascii="Times New Roman" w:hAnsi="Times New Roman"/>
          <w:b/>
          <w:i w:val="0"/>
          <w:sz w:val="23"/>
        </w:rPr>
        <w:t>Gérer les préférences</w:t>
      </w:r>
      <w:r>
        <w:rPr>
          <w:rFonts w:ascii="Times New Roman" w:hAnsi="Times New Roman"/>
          <w:b w:val="0"/>
          <w:i w:val="0"/>
          <w:sz w:val="23"/>
        </w:rPr>
        <w:t xml:space="preserve"> : chaque utilisateur configure les types d'événements pour lesquels il souhaite être notifié.</w:t>
      </w:r>
    </w:p>
    <w:p>
      <w:pPr>
        <w:pStyle w:val="Heading2"/>
      </w:pPr>
      <w:r>
        <w:t>VII.  Description textuelle des cas d'utilisation</w:t>
      </w:r>
    </w:p>
    <w:p>
      <w:r>
        <w:rPr>
          <w:rFonts w:ascii="Times New Roman" w:hAnsi="Times New Roman"/>
          <w:b w:val="0"/>
          <w:i w:val="0"/>
          <w:sz w:val="23"/>
        </w:rPr>
        <w:t>Afin de préciser le comportement attendu, nous détaillons ci-après quelques cas d'utilisation représentatifs sous forme de fiches descriptives.</w:t>
      </w:r>
    </w:p>
    <w:p>
      <w:pPr>
        <w:pStyle w:val="Heading3"/>
      </w:pPr>
      <w:r>
        <w:t>1  Cas « S'authentifier »</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070"/>
          </w:tcPr>
          <w:p>
            <w:pPr>
              <w:spacing w:after="20"/>
            </w:pPr>
            <w:r>
              <w:rPr>
                <w:rFonts w:ascii="Times New Roman" w:hAnsi="Times New Roman"/>
                <w:b w:val="0"/>
                <w:i w:val="0"/>
                <w:sz w:val="19"/>
              </w:rPr>
              <w:t>Acteur(s)</w:t>
            </w:r>
          </w:p>
        </w:tc>
        <w:tc>
          <w:tcPr>
            <w:tcW w:type="dxa" w:w="7341"/>
          </w:tcPr>
          <w:p>
            <w:pPr>
              <w:spacing w:after="20"/>
            </w:pPr>
            <w:r>
              <w:rPr>
                <w:rFonts w:ascii="Times New Roman" w:hAnsi="Times New Roman"/>
                <w:b w:val="0"/>
                <w:i w:val="0"/>
                <w:sz w:val="19"/>
              </w:rPr>
              <w:t>Visiteur</w:t>
            </w:r>
          </w:p>
        </w:tc>
      </w:tr>
      <w:tr>
        <w:tc>
          <w:tcPr>
            <w:tcW w:type="dxa" w:w="2070"/>
            <w:shd w:val="clear" w:color="auto" w:fill="EAF1F9"/>
          </w:tcPr>
          <w:p>
            <w:pPr>
              <w:spacing w:after="20"/>
            </w:pPr>
            <w:r>
              <w:rPr>
                <w:rFonts w:ascii="Times New Roman" w:hAnsi="Times New Roman"/>
                <w:b w:val="0"/>
                <w:i w:val="0"/>
                <w:sz w:val="19"/>
              </w:rPr>
              <w:t>Pré-conditions</w:t>
            </w:r>
          </w:p>
        </w:tc>
        <w:tc>
          <w:tcPr>
            <w:tcW w:type="dxa" w:w="7341"/>
            <w:shd w:val="clear" w:color="auto" w:fill="EAF1F9"/>
          </w:tcPr>
          <w:p>
            <w:pPr>
              <w:spacing w:after="20"/>
            </w:pPr>
            <w:r>
              <w:rPr>
                <w:rFonts w:ascii="Times New Roman" w:hAnsi="Times New Roman"/>
                <w:b w:val="0"/>
                <w:i w:val="0"/>
                <w:sz w:val="19"/>
              </w:rPr>
              <w:t>Le visiteur possède un compte (ou en crée un).</w:t>
            </w:r>
          </w:p>
        </w:tc>
      </w:tr>
      <w:tr>
        <w:tc>
          <w:tcPr>
            <w:tcW w:type="dxa" w:w="2070"/>
          </w:tcPr>
          <w:p>
            <w:pPr>
              <w:spacing w:after="20"/>
            </w:pPr>
            <w:r>
              <w:rPr>
                <w:rFonts w:ascii="Times New Roman" w:hAnsi="Times New Roman"/>
                <w:b w:val="0"/>
                <w:i w:val="0"/>
                <w:sz w:val="19"/>
              </w:rPr>
              <w:t>Scénario nominal</w:t>
            </w:r>
          </w:p>
        </w:tc>
        <w:tc>
          <w:tcPr>
            <w:tcW w:type="dxa" w:w="7341"/>
          </w:tcPr>
          <w:p>
            <w:pPr>
              <w:spacing w:after="20"/>
            </w:pPr>
            <w:r>
              <w:rPr>
                <w:rFonts w:ascii="Times New Roman" w:hAnsi="Times New Roman"/>
                <w:b w:val="0"/>
                <w:i w:val="0"/>
                <w:sz w:val="19"/>
              </w:rPr>
              <w:t>1) Le visiteur saisit son e-mail et son mot de passe. 2) Le système applique une limitation de débit, vérifie les identifiants (bcrypt). 3) Si la 2FA est active, un code temporel est exigé. 4) Le système émet un jeton Bearer (Sanctum). 5) Le client stocke le jeton et accède à son espace.</w:t>
            </w:r>
          </w:p>
        </w:tc>
      </w:tr>
      <w:tr>
        <w:tc>
          <w:tcPr>
            <w:tcW w:type="dxa" w:w="2070"/>
            <w:shd w:val="clear" w:color="auto" w:fill="EAF1F9"/>
          </w:tcPr>
          <w:p>
            <w:pPr>
              <w:spacing w:after="20"/>
            </w:pPr>
            <w:r>
              <w:rPr>
                <w:rFonts w:ascii="Times New Roman" w:hAnsi="Times New Roman"/>
                <w:b w:val="0"/>
                <w:i w:val="0"/>
                <w:sz w:val="19"/>
              </w:rPr>
              <w:t>Scénarios alternatifs</w:t>
            </w:r>
          </w:p>
        </w:tc>
        <w:tc>
          <w:tcPr>
            <w:tcW w:type="dxa" w:w="7341"/>
            <w:shd w:val="clear" w:color="auto" w:fill="EAF1F9"/>
          </w:tcPr>
          <w:p>
            <w:pPr>
              <w:spacing w:after="20"/>
            </w:pPr>
            <w:r>
              <w:rPr>
                <w:rFonts w:ascii="Times New Roman" w:hAnsi="Times New Roman"/>
                <w:b w:val="0"/>
                <w:i w:val="0"/>
                <w:sz w:val="19"/>
              </w:rPr>
              <w:t>2a) Identifiants invalides → message d'erreur. 3a) Code 2FA erroné → nouvel essai. 1b) Authentification via Google (OAuth) en alternative.</w:t>
            </w:r>
          </w:p>
        </w:tc>
      </w:tr>
      <w:tr>
        <w:tc>
          <w:tcPr>
            <w:tcW w:type="dxa" w:w="2070"/>
          </w:tcPr>
          <w:p>
            <w:pPr>
              <w:spacing w:after="20"/>
            </w:pPr>
            <w:r>
              <w:rPr>
                <w:rFonts w:ascii="Times New Roman" w:hAnsi="Times New Roman"/>
                <w:b w:val="0"/>
                <w:i w:val="0"/>
                <w:sz w:val="19"/>
              </w:rPr>
              <w:t>Post-conditions</w:t>
            </w:r>
          </w:p>
        </w:tc>
        <w:tc>
          <w:tcPr>
            <w:tcW w:type="dxa" w:w="7341"/>
          </w:tcPr>
          <w:p>
            <w:pPr>
              <w:spacing w:after="20"/>
            </w:pPr>
            <w:r>
              <w:rPr>
                <w:rFonts w:ascii="Times New Roman" w:hAnsi="Times New Roman"/>
                <w:b w:val="0"/>
                <w:i w:val="0"/>
                <w:sz w:val="19"/>
              </w:rPr>
              <w:t>L'utilisateur est authentifié ; un jeton est associé à sa session.</w:t>
            </w:r>
          </w:p>
        </w:tc>
      </w:tr>
    </w:tbl>
    <w:p>
      <w:pPr>
        <w:spacing w:after="40"/>
      </w:pPr>
    </w:p>
    <w:p>
      <w:pPr>
        <w:pStyle w:val="Heading3"/>
      </w:pPr>
      <w:r>
        <w:t>2  Cas « Publier une offre »</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070"/>
          </w:tcPr>
          <w:p>
            <w:pPr>
              <w:spacing w:after="20"/>
            </w:pPr>
            <w:r>
              <w:rPr>
                <w:rFonts w:ascii="Times New Roman" w:hAnsi="Times New Roman"/>
                <w:b w:val="0"/>
                <w:i w:val="0"/>
                <w:sz w:val="19"/>
              </w:rPr>
              <w:t>Acteur(s)</w:t>
            </w:r>
          </w:p>
        </w:tc>
        <w:tc>
          <w:tcPr>
            <w:tcW w:type="dxa" w:w="7341"/>
          </w:tcPr>
          <w:p>
            <w:pPr>
              <w:spacing w:after="20"/>
            </w:pPr>
            <w:r>
              <w:rPr>
                <w:rFonts w:ascii="Times New Roman" w:hAnsi="Times New Roman"/>
                <w:b w:val="0"/>
                <w:i w:val="0"/>
                <w:sz w:val="19"/>
              </w:rPr>
              <w:t>Client</w:t>
            </w:r>
          </w:p>
        </w:tc>
      </w:tr>
      <w:tr>
        <w:tc>
          <w:tcPr>
            <w:tcW w:type="dxa" w:w="2070"/>
            <w:shd w:val="clear" w:color="auto" w:fill="EAF1F9"/>
          </w:tcPr>
          <w:p>
            <w:pPr>
              <w:spacing w:after="20"/>
            </w:pPr>
            <w:r>
              <w:rPr>
                <w:rFonts w:ascii="Times New Roman" w:hAnsi="Times New Roman"/>
                <w:b w:val="0"/>
                <w:i w:val="0"/>
                <w:sz w:val="19"/>
              </w:rPr>
              <w:t>Pré-conditions</w:t>
            </w:r>
          </w:p>
        </w:tc>
        <w:tc>
          <w:tcPr>
            <w:tcW w:type="dxa" w:w="7341"/>
            <w:shd w:val="clear" w:color="auto" w:fill="EAF1F9"/>
          </w:tcPr>
          <w:p>
            <w:pPr>
              <w:spacing w:after="20"/>
            </w:pPr>
            <w:r>
              <w:rPr>
                <w:rFonts w:ascii="Times New Roman" w:hAnsi="Times New Roman"/>
                <w:b w:val="0"/>
                <w:i w:val="0"/>
                <w:sz w:val="19"/>
              </w:rPr>
              <w:t>Le client est authentifié.</w:t>
            </w:r>
          </w:p>
        </w:tc>
      </w:tr>
      <w:tr>
        <w:tc>
          <w:tcPr>
            <w:tcW w:type="dxa" w:w="2070"/>
          </w:tcPr>
          <w:p>
            <w:pPr>
              <w:spacing w:after="20"/>
            </w:pPr>
            <w:r>
              <w:rPr>
                <w:rFonts w:ascii="Times New Roman" w:hAnsi="Times New Roman"/>
                <w:b w:val="0"/>
                <w:i w:val="0"/>
                <w:sz w:val="19"/>
              </w:rPr>
              <w:t>Scénario nominal</w:t>
            </w:r>
          </w:p>
        </w:tc>
        <w:tc>
          <w:tcPr>
            <w:tcW w:type="dxa" w:w="7341"/>
          </w:tcPr>
          <w:p>
            <w:pPr>
              <w:spacing w:after="20"/>
            </w:pPr>
            <w:r>
              <w:rPr>
                <w:rFonts w:ascii="Times New Roman" w:hAnsi="Times New Roman"/>
                <w:b w:val="0"/>
                <w:i w:val="0"/>
                <w:sz w:val="19"/>
              </w:rPr>
              <w:t>1) Le client ouvre le formulaire de publication. 2) Il renseigne titre, description, catégorie, budget et type. 3) Le système valide les données (FormRequest). 4) L'offre est enregistrée et publiée. 5) Elle devient visible et indexée pour la recherche.</w:t>
            </w:r>
          </w:p>
        </w:tc>
      </w:tr>
      <w:tr>
        <w:tc>
          <w:tcPr>
            <w:tcW w:type="dxa" w:w="2070"/>
            <w:shd w:val="clear" w:color="auto" w:fill="EAF1F9"/>
          </w:tcPr>
          <w:p>
            <w:pPr>
              <w:spacing w:after="20"/>
            </w:pPr>
            <w:r>
              <w:rPr>
                <w:rFonts w:ascii="Times New Roman" w:hAnsi="Times New Roman"/>
                <w:b w:val="0"/>
                <w:i w:val="0"/>
                <w:sz w:val="19"/>
              </w:rPr>
              <w:t>Scénarios alternatifs</w:t>
            </w:r>
          </w:p>
        </w:tc>
        <w:tc>
          <w:tcPr>
            <w:tcW w:type="dxa" w:w="7341"/>
            <w:shd w:val="clear" w:color="auto" w:fill="EAF1F9"/>
          </w:tcPr>
          <w:p>
            <w:pPr>
              <w:spacing w:after="20"/>
            </w:pPr>
            <w:r>
              <w:rPr>
                <w:rFonts w:ascii="Times New Roman" w:hAnsi="Times New Roman"/>
                <w:b w:val="0"/>
                <w:i w:val="0"/>
                <w:sz w:val="19"/>
              </w:rPr>
              <w:t>3a) Données incomplètes → erreurs de validation affichées. 4a) Le client enregistre un brouillon avant publication.</w:t>
            </w:r>
          </w:p>
        </w:tc>
      </w:tr>
      <w:tr>
        <w:tc>
          <w:tcPr>
            <w:tcW w:type="dxa" w:w="2070"/>
          </w:tcPr>
          <w:p>
            <w:pPr>
              <w:spacing w:after="20"/>
            </w:pPr>
            <w:r>
              <w:rPr>
                <w:rFonts w:ascii="Times New Roman" w:hAnsi="Times New Roman"/>
                <w:b w:val="0"/>
                <w:i w:val="0"/>
                <w:sz w:val="19"/>
              </w:rPr>
              <w:t>Post-conditions</w:t>
            </w:r>
          </w:p>
        </w:tc>
        <w:tc>
          <w:tcPr>
            <w:tcW w:type="dxa" w:w="7341"/>
          </w:tcPr>
          <w:p>
            <w:pPr>
              <w:spacing w:after="20"/>
            </w:pPr>
            <w:r>
              <w:rPr>
                <w:rFonts w:ascii="Times New Roman" w:hAnsi="Times New Roman"/>
                <w:b w:val="0"/>
                <w:i w:val="0"/>
                <w:sz w:val="19"/>
              </w:rPr>
              <w:t>Une nouvelle offre est créée et ouverte aux propositions des freelances.</w:t>
            </w:r>
          </w:p>
        </w:tc>
      </w:tr>
    </w:tbl>
    <w:p>
      <w:pPr>
        <w:spacing w:after="40"/>
      </w:pPr>
    </w:p>
    <w:p>
      <w:pPr>
        <w:pStyle w:val="Heading3"/>
      </w:pPr>
      <w:r>
        <w:t>3  Cas « Postuler à une offre »</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070"/>
          </w:tcPr>
          <w:p>
            <w:pPr>
              <w:spacing w:after="20"/>
            </w:pPr>
            <w:r>
              <w:rPr>
                <w:rFonts w:ascii="Times New Roman" w:hAnsi="Times New Roman"/>
                <w:b w:val="0"/>
                <w:i w:val="0"/>
                <w:sz w:val="19"/>
              </w:rPr>
              <w:t>Acteur(s)</w:t>
            </w:r>
          </w:p>
        </w:tc>
        <w:tc>
          <w:tcPr>
            <w:tcW w:type="dxa" w:w="7341"/>
          </w:tcPr>
          <w:p>
            <w:pPr>
              <w:spacing w:after="20"/>
            </w:pPr>
            <w:r>
              <w:rPr>
                <w:rFonts w:ascii="Times New Roman" w:hAnsi="Times New Roman"/>
                <w:b w:val="0"/>
                <w:i w:val="0"/>
                <w:sz w:val="19"/>
              </w:rPr>
              <w:t>Freelance</w:t>
            </w:r>
          </w:p>
        </w:tc>
      </w:tr>
      <w:tr>
        <w:tc>
          <w:tcPr>
            <w:tcW w:type="dxa" w:w="2070"/>
            <w:shd w:val="clear" w:color="auto" w:fill="EAF1F9"/>
          </w:tcPr>
          <w:p>
            <w:pPr>
              <w:spacing w:after="20"/>
            </w:pPr>
            <w:r>
              <w:rPr>
                <w:rFonts w:ascii="Times New Roman" w:hAnsi="Times New Roman"/>
                <w:b w:val="0"/>
                <w:i w:val="0"/>
                <w:sz w:val="19"/>
              </w:rPr>
              <w:t>Pré-conditions</w:t>
            </w:r>
          </w:p>
        </w:tc>
        <w:tc>
          <w:tcPr>
            <w:tcW w:type="dxa" w:w="7341"/>
            <w:shd w:val="clear" w:color="auto" w:fill="EAF1F9"/>
          </w:tcPr>
          <w:p>
            <w:pPr>
              <w:spacing w:after="20"/>
            </w:pPr>
            <w:r>
              <w:rPr>
                <w:rFonts w:ascii="Times New Roman" w:hAnsi="Times New Roman"/>
                <w:b w:val="0"/>
                <w:i w:val="0"/>
                <w:sz w:val="19"/>
              </w:rPr>
              <w:t>Le freelance est authentifié et l'offre est ouverte.</w:t>
            </w:r>
          </w:p>
        </w:tc>
      </w:tr>
      <w:tr>
        <w:tc>
          <w:tcPr>
            <w:tcW w:type="dxa" w:w="2070"/>
          </w:tcPr>
          <w:p>
            <w:pPr>
              <w:spacing w:after="20"/>
            </w:pPr>
            <w:r>
              <w:rPr>
                <w:rFonts w:ascii="Times New Roman" w:hAnsi="Times New Roman"/>
                <w:b w:val="0"/>
                <w:i w:val="0"/>
                <w:sz w:val="19"/>
              </w:rPr>
              <w:t>Scénario nominal</w:t>
            </w:r>
          </w:p>
        </w:tc>
        <w:tc>
          <w:tcPr>
            <w:tcW w:type="dxa" w:w="7341"/>
          </w:tcPr>
          <w:p>
            <w:pPr>
              <w:spacing w:after="20"/>
            </w:pPr>
            <w:r>
              <w:rPr>
                <w:rFonts w:ascii="Times New Roman" w:hAnsi="Times New Roman"/>
                <w:b w:val="0"/>
                <w:i w:val="0"/>
                <w:sz w:val="19"/>
              </w:rPr>
              <w:t>1) Le freelance consulte le détail de l'offre. 2) Il rédige une proposition (lettre, montant), éventuellement assistée par l'IA. 3) Le système enregistre la proposition. 4) Le client en est notifié.</w:t>
            </w:r>
          </w:p>
        </w:tc>
      </w:tr>
      <w:tr>
        <w:tc>
          <w:tcPr>
            <w:tcW w:type="dxa" w:w="2070"/>
            <w:shd w:val="clear" w:color="auto" w:fill="EAF1F9"/>
          </w:tcPr>
          <w:p>
            <w:pPr>
              <w:spacing w:after="20"/>
            </w:pPr>
            <w:r>
              <w:rPr>
                <w:rFonts w:ascii="Times New Roman" w:hAnsi="Times New Roman"/>
                <w:b w:val="0"/>
                <w:i w:val="0"/>
                <w:sz w:val="19"/>
              </w:rPr>
              <w:t>Scénarios alternatifs</w:t>
            </w:r>
          </w:p>
        </w:tc>
        <w:tc>
          <w:tcPr>
            <w:tcW w:type="dxa" w:w="7341"/>
            <w:shd w:val="clear" w:color="auto" w:fill="EAF1F9"/>
          </w:tcPr>
          <w:p>
            <w:pPr>
              <w:spacing w:after="20"/>
            </w:pPr>
            <w:r>
              <w:rPr>
                <w:rFonts w:ascii="Times New Roman" w:hAnsi="Times New Roman"/>
                <w:b w:val="0"/>
                <w:i w:val="0"/>
                <w:sz w:val="19"/>
              </w:rPr>
              <w:t>2a) Le freelance demande une génération de proposition à l'IA puis l'édite. 3a) Le freelance retire sa proposition tant qu'elle n'est pas acceptée.</w:t>
            </w:r>
          </w:p>
        </w:tc>
      </w:tr>
      <w:tr>
        <w:tc>
          <w:tcPr>
            <w:tcW w:type="dxa" w:w="2070"/>
          </w:tcPr>
          <w:p>
            <w:pPr>
              <w:spacing w:after="20"/>
            </w:pPr>
            <w:r>
              <w:rPr>
                <w:rFonts w:ascii="Times New Roman" w:hAnsi="Times New Roman"/>
                <w:b w:val="0"/>
                <w:i w:val="0"/>
                <w:sz w:val="19"/>
              </w:rPr>
              <w:t>Post-conditions</w:t>
            </w:r>
          </w:p>
        </w:tc>
        <w:tc>
          <w:tcPr>
            <w:tcW w:type="dxa" w:w="7341"/>
          </w:tcPr>
          <w:p>
            <w:pPr>
              <w:spacing w:after="20"/>
            </w:pPr>
            <w:r>
              <w:rPr>
                <w:rFonts w:ascii="Times New Roman" w:hAnsi="Times New Roman"/>
                <w:b w:val="0"/>
                <w:i w:val="0"/>
                <w:sz w:val="19"/>
              </w:rPr>
              <w:t>Une proposition est rattachée à l'offre et visible par le client.</w:t>
            </w:r>
          </w:p>
        </w:tc>
      </w:tr>
    </w:tbl>
    <w:p>
      <w:pPr>
        <w:spacing w:after="40"/>
      </w:pPr>
    </w:p>
    <w:p>
      <w:pPr>
        <w:pStyle w:val="Heading3"/>
      </w:pPr>
      <w:r>
        <w:t>4  Cas « Financer le séquestre et valider un jalon »</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070"/>
          </w:tcPr>
          <w:p>
            <w:pPr>
              <w:spacing w:after="20"/>
            </w:pPr>
            <w:r>
              <w:rPr>
                <w:rFonts w:ascii="Times New Roman" w:hAnsi="Times New Roman"/>
                <w:b w:val="0"/>
                <w:i w:val="0"/>
                <w:sz w:val="19"/>
              </w:rPr>
              <w:t>Acteur(s)</w:t>
            </w:r>
          </w:p>
        </w:tc>
        <w:tc>
          <w:tcPr>
            <w:tcW w:type="dxa" w:w="7341"/>
          </w:tcPr>
          <w:p>
            <w:pPr>
              <w:spacing w:after="20"/>
            </w:pPr>
            <w:r>
              <w:rPr>
                <w:rFonts w:ascii="Times New Roman" w:hAnsi="Times New Roman"/>
                <w:b w:val="0"/>
                <w:i w:val="0"/>
                <w:sz w:val="19"/>
              </w:rPr>
              <w:t>Client</w:t>
            </w:r>
          </w:p>
        </w:tc>
      </w:tr>
      <w:tr>
        <w:tc>
          <w:tcPr>
            <w:tcW w:type="dxa" w:w="2070"/>
            <w:shd w:val="clear" w:color="auto" w:fill="EAF1F9"/>
          </w:tcPr>
          <w:p>
            <w:pPr>
              <w:spacing w:after="20"/>
            </w:pPr>
            <w:r>
              <w:rPr>
                <w:rFonts w:ascii="Times New Roman" w:hAnsi="Times New Roman"/>
                <w:b w:val="0"/>
                <w:i w:val="0"/>
                <w:sz w:val="19"/>
              </w:rPr>
              <w:t>Pré-conditions</w:t>
            </w:r>
          </w:p>
        </w:tc>
        <w:tc>
          <w:tcPr>
            <w:tcW w:type="dxa" w:w="7341"/>
            <w:shd w:val="clear" w:color="auto" w:fill="EAF1F9"/>
          </w:tcPr>
          <w:p>
            <w:pPr>
              <w:spacing w:after="20"/>
            </w:pPr>
            <w:r>
              <w:rPr>
                <w:rFonts w:ascii="Times New Roman" w:hAnsi="Times New Roman"/>
                <w:b w:val="0"/>
                <w:i w:val="0"/>
                <w:sz w:val="19"/>
              </w:rPr>
              <w:t>Un contrat actif existe et le client dispose d'un solde suffisant.</w:t>
            </w:r>
          </w:p>
        </w:tc>
      </w:tr>
      <w:tr>
        <w:tc>
          <w:tcPr>
            <w:tcW w:type="dxa" w:w="2070"/>
          </w:tcPr>
          <w:p>
            <w:pPr>
              <w:spacing w:after="20"/>
            </w:pPr>
            <w:r>
              <w:rPr>
                <w:rFonts w:ascii="Times New Roman" w:hAnsi="Times New Roman"/>
                <w:b w:val="0"/>
                <w:i w:val="0"/>
                <w:sz w:val="19"/>
              </w:rPr>
              <w:t>Scénario nominal</w:t>
            </w:r>
          </w:p>
        </w:tc>
        <w:tc>
          <w:tcPr>
            <w:tcW w:type="dxa" w:w="7341"/>
          </w:tcPr>
          <w:p>
            <w:pPr>
              <w:spacing w:after="20"/>
            </w:pPr>
            <w:r>
              <w:rPr>
                <w:rFonts w:ascii="Times New Roman" w:hAnsi="Times New Roman"/>
                <w:b w:val="0"/>
                <w:i w:val="0"/>
                <w:sz w:val="19"/>
              </w:rPr>
              <w:t>1) Le client finance le séquestre du contrat (les fonds quittent son solde disponible et sont bloqués). 2) Le freelance soumet un jalon livré. 3) Le client approuve le jalon. 4) Le système (LedgerService) prélève la commission, crédite le freelance et marque le jalon comme payé, de manière atomique et idempotente.</w:t>
            </w:r>
          </w:p>
        </w:tc>
      </w:tr>
      <w:tr>
        <w:tc>
          <w:tcPr>
            <w:tcW w:type="dxa" w:w="2070"/>
            <w:shd w:val="clear" w:color="auto" w:fill="EAF1F9"/>
          </w:tcPr>
          <w:p>
            <w:pPr>
              <w:spacing w:after="20"/>
            </w:pPr>
            <w:r>
              <w:rPr>
                <w:rFonts w:ascii="Times New Roman" w:hAnsi="Times New Roman"/>
                <w:b w:val="0"/>
                <w:i w:val="0"/>
                <w:sz w:val="19"/>
              </w:rPr>
              <w:t>Scénarios alternatifs</w:t>
            </w:r>
          </w:p>
        </w:tc>
        <w:tc>
          <w:tcPr>
            <w:tcW w:type="dxa" w:w="7341"/>
            <w:shd w:val="clear" w:color="auto" w:fill="EAF1F9"/>
          </w:tcPr>
          <w:p>
            <w:pPr>
              <w:spacing w:after="20"/>
            </w:pPr>
            <w:r>
              <w:rPr>
                <w:rFonts w:ascii="Times New Roman" w:hAnsi="Times New Roman"/>
                <w:b w:val="0"/>
                <w:i w:val="0"/>
                <w:sz w:val="19"/>
              </w:rPr>
              <w:t>1a) Solde insuffisant → invitation à déposer des fonds (Stripe). 3a) Le client rejette le jalon avec un motif → le freelance re-livre. 3b) Litige → gel du contrat et arbitrage admin.</w:t>
            </w:r>
          </w:p>
        </w:tc>
      </w:tr>
      <w:tr>
        <w:tc>
          <w:tcPr>
            <w:tcW w:type="dxa" w:w="2070"/>
          </w:tcPr>
          <w:p>
            <w:pPr>
              <w:spacing w:after="20"/>
            </w:pPr>
            <w:r>
              <w:rPr>
                <w:rFonts w:ascii="Times New Roman" w:hAnsi="Times New Roman"/>
                <w:b w:val="0"/>
                <w:i w:val="0"/>
                <w:sz w:val="19"/>
              </w:rPr>
              <w:t>Post-conditions</w:t>
            </w:r>
          </w:p>
        </w:tc>
        <w:tc>
          <w:tcPr>
            <w:tcW w:type="dxa" w:w="7341"/>
          </w:tcPr>
          <w:p>
            <w:pPr>
              <w:spacing w:after="20"/>
            </w:pPr>
            <w:r>
              <w:rPr>
                <w:rFonts w:ascii="Times New Roman" w:hAnsi="Times New Roman"/>
                <w:b w:val="0"/>
                <w:i w:val="0"/>
                <w:sz w:val="19"/>
              </w:rPr>
              <w:t>Le jalon est payé ; le freelance est crédité ; chaque mouvement est tracé dans le grand livre.</w:t>
            </w:r>
          </w:p>
        </w:tc>
      </w:tr>
    </w:tbl>
    <w:p>
      <w:pPr>
        <w:spacing w:after="40"/>
      </w:pPr>
    </w:p>
    <w:p>
      <w:pPr>
        <w:pStyle w:val="Heading3"/>
      </w:pPr>
      <w:r>
        <w:t>5  Cas « Vendre un service et passer commande »</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070"/>
          </w:tcPr>
          <w:p>
            <w:pPr>
              <w:spacing w:after="20"/>
            </w:pPr>
            <w:r>
              <w:rPr>
                <w:rFonts w:ascii="Times New Roman" w:hAnsi="Times New Roman"/>
                <w:b w:val="0"/>
                <w:i w:val="0"/>
                <w:sz w:val="19"/>
              </w:rPr>
              <w:t>Acteur(s)</w:t>
            </w:r>
          </w:p>
        </w:tc>
        <w:tc>
          <w:tcPr>
            <w:tcW w:type="dxa" w:w="7341"/>
          </w:tcPr>
          <w:p>
            <w:pPr>
              <w:spacing w:after="20"/>
            </w:pPr>
            <w:r>
              <w:rPr>
                <w:rFonts w:ascii="Times New Roman" w:hAnsi="Times New Roman"/>
                <w:b w:val="0"/>
                <w:i w:val="0"/>
                <w:sz w:val="19"/>
              </w:rPr>
              <w:t>Freelance, Client</w:t>
            </w:r>
          </w:p>
        </w:tc>
      </w:tr>
      <w:tr>
        <w:tc>
          <w:tcPr>
            <w:tcW w:type="dxa" w:w="2070"/>
            <w:shd w:val="clear" w:color="auto" w:fill="EAF1F9"/>
          </w:tcPr>
          <w:p>
            <w:pPr>
              <w:spacing w:after="20"/>
            </w:pPr>
            <w:r>
              <w:rPr>
                <w:rFonts w:ascii="Times New Roman" w:hAnsi="Times New Roman"/>
                <w:b w:val="0"/>
                <w:i w:val="0"/>
                <w:sz w:val="19"/>
              </w:rPr>
              <w:t>Pré-conditions</w:t>
            </w:r>
          </w:p>
        </w:tc>
        <w:tc>
          <w:tcPr>
            <w:tcW w:type="dxa" w:w="7341"/>
            <w:shd w:val="clear" w:color="auto" w:fill="EAF1F9"/>
          </w:tcPr>
          <w:p>
            <w:pPr>
              <w:spacing w:after="20"/>
            </w:pPr>
            <w:r>
              <w:rPr>
                <w:rFonts w:ascii="Times New Roman" w:hAnsi="Times New Roman"/>
                <w:b w:val="0"/>
                <w:i w:val="0"/>
                <w:sz w:val="19"/>
              </w:rPr>
              <w:t>Le freelance possède un service publié et modéré ; le client est authentifié.</w:t>
            </w:r>
          </w:p>
        </w:tc>
      </w:tr>
      <w:tr>
        <w:tc>
          <w:tcPr>
            <w:tcW w:type="dxa" w:w="2070"/>
          </w:tcPr>
          <w:p>
            <w:pPr>
              <w:spacing w:after="20"/>
            </w:pPr>
            <w:r>
              <w:rPr>
                <w:rFonts w:ascii="Times New Roman" w:hAnsi="Times New Roman"/>
                <w:b w:val="0"/>
                <w:i w:val="0"/>
                <w:sz w:val="19"/>
              </w:rPr>
              <w:t>Scénario nominal</w:t>
            </w:r>
          </w:p>
        </w:tc>
        <w:tc>
          <w:tcPr>
            <w:tcW w:type="dxa" w:w="7341"/>
          </w:tcPr>
          <w:p>
            <w:pPr>
              <w:spacing w:after="20"/>
            </w:pPr>
            <w:r>
              <w:rPr>
                <w:rFonts w:ascii="Times New Roman" w:hAnsi="Times New Roman"/>
                <w:b w:val="0"/>
                <w:i w:val="0"/>
                <w:sz w:val="19"/>
              </w:rPr>
              <w:t>1) Le freelance crée un service à paliers (basique/standard/premium). 2) L'administrateur modère et approuve le service. 3) Le client choisit un palier et passe commande (paiement). 4) Le freelance livre la commande. 5) Le client valide et évalue la prestation.</w:t>
            </w:r>
          </w:p>
        </w:tc>
      </w:tr>
      <w:tr>
        <w:tc>
          <w:tcPr>
            <w:tcW w:type="dxa" w:w="2070"/>
            <w:shd w:val="clear" w:color="auto" w:fill="EAF1F9"/>
          </w:tcPr>
          <w:p>
            <w:pPr>
              <w:spacing w:after="20"/>
            </w:pPr>
            <w:r>
              <w:rPr>
                <w:rFonts w:ascii="Times New Roman" w:hAnsi="Times New Roman"/>
                <w:b w:val="0"/>
                <w:i w:val="0"/>
                <w:sz w:val="19"/>
              </w:rPr>
              <w:t>Scénarios alternatifs</w:t>
            </w:r>
          </w:p>
        </w:tc>
        <w:tc>
          <w:tcPr>
            <w:tcW w:type="dxa" w:w="7341"/>
            <w:shd w:val="clear" w:color="auto" w:fill="EAF1F9"/>
          </w:tcPr>
          <w:p>
            <w:pPr>
              <w:spacing w:after="20"/>
            </w:pPr>
            <w:r>
              <w:rPr>
                <w:rFonts w:ascii="Times New Roman" w:hAnsi="Times New Roman"/>
                <w:b w:val="0"/>
                <w:i w:val="0"/>
                <w:sz w:val="19"/>
              </w:rPr>
              <w:t>2a) Service rejeté → notification au freelance avec motif. 4a) Livraison non conforme → demande de révision par le client.</w:t>
            </w:r>
          </w:p>
        </w:tc>
      </w:tr>
      <w:tr>
        <w:tc>
          <w:tcPr>
            <w:tcW w:type="dxa" w:w="2070"/>
          </w:tcPr>
          <w:p>
            <w:pPr>
              <w:spacing w:after="20"/>
            </w:pPr>
            <w:r>
              <w:rPr>
                <w:rFonts w:ascii="Times New Roman" w:hAnsi="Times New Roman"/>
                <w:b w:val="0"/>
                <w:i w:val="0"/>
                <w:sz w:val="19"/>
              </w:rPr>
              <w:t>Post-conditions</w:t>
            </w:r>
          </w:p>
        </w:tc>
        <w:tc>
          <w:tcPr>
            <w:tcW w:type="dxa" w:w="7341"/>
          </w:tcPr>
          <w:p>
            <w:pPr>
              <w:spacing w:after="20"/>
            </w:pPr>
            <w:r>
              <w:rPr>
                <w:rFonts w:ascii="Times New Roman" w:hAnsi="Times New Roman"/>
                <w:b w:val="0"/>
                <w:i w:val="0"/>
                <w:sz w:val="19"/>
              </w:rPr>
              <w:t>La commande est complétée, le freelance crédité et une évaluation enregistrée.</w:t>
            </w:r>
          </w:p>
        </w:tc>
      </w:tr>
    </w:tbl>
    <w:p>
      <w:pPr>
        <w:spacing w:after="40"/>
      </w:pPr>
    </w:p>
    <w:p>
      <w:pPr>
        <w:pStyle w:val="Heading3"/>
      </w:pPr>
      <w:r>
        <w:t>6  Cas « Demander un retrait »</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070"/>
          </w:tcPr>
          <w:p>
            <w:pPr>
              <w:spacing w:after="20"/>
            </w:pPr>
            <w:r>
              <w:rPr>
                <w:rFonts w:ascii="Times New Roman" w:hAnsi="Times New Roman"/>
                <w:b w:val="0"/>
                <w:i w:val="0"/>
                <w:sz w:val="19"/>
              </w:rPr>
              <w:t>Acteur(s)</w:t>
            </w:r>
          </w:p>
        </w:tc>
        <w:tc>
          <w:tcPr>
            <w:tcW w:type="dxa" w:w="7341"/>
          </w:tcPr>
          <w:p>
            <w:pPr>
              <w:spacing w:after="20"/>
            </w:pPr>
            <w:r>
              <w:rPr>
                <w:rFonts w:ascii="Times New Roman" w:hAnsi="Times New Roman"/>
                <w:b w:val="0"/>
                <w:i w:val="0"/>
                <w:sz w:val="19"/>
              </w:rPr>
              <w:t>Freelance, Administrateur</w:t>
            </w:r>
          </w:p>
        </w:tc>
      </w:tr>
      <w:tr>
        <w:tc>
          <w:tcPr>
            <w:tcW w:type="dxa" w:w="2070"/>
            <w:shd w:val="clear" w:color="auto" w:fill="EAF1F9"/>
          </w:tcPr>
          <w:p>
            <w:pPr>
              <w:spacing w:after="20"/>
            </w:pPr>
            <w:r>
              <w:rPr>
                <w:rFonts w:ascii="Times New Roman" w:hAnsi="Times New Roman"/>
                <w:b w:val="0"/>
                <w:i w:val="0"/>
                <w:sz w:val="19"/>
              </w:rPr>
              <w:t>Pré-conditions</w:t>
            </w:r>
          </w:p>
        </w:tc>
        <w:tc>
          <w:tcPr>
            <w:tcW w:type="dxa" w:w="7341"/>
            <w:shd w:val="clear" w:color="auto" w:fill="EAF1F9"/>
          </w:tcPr>
          <w:p>
            <w:pPr>
              <w:spacing w:after="20"/>
            </w:pPr>
            <w:r>
              <w:rPr>
                <w:rFonts w:ascii="Times New Roman" w:hAnsi="Times New Roman"/>
                <w:b w:val="0"/>
                <w:i w:val="0"/>
                <w:sz w:val="19"/>
              </w:rPr>
              <w:t>Le freelance dispose d'un solde disponible supérieur au minimum requis.</w:t>
            </w:r>
          </w:p>
        </w:tc>
      </w:tr>
      <w:tr>
        <w:tc>
          <w:tcPr>
            <w:tcW w:type="dxa" w:w="2070"/>
          </w:tcPr>
          <w:p>
            <w:pPr>
              <w:spacing w:after="20"/>
            </w:pPr>
            <w:r>
              <w:rPr>
                <w:rFonts w:ascii="Times New Roman" w:hAnsi="Times New Roman"/>
                <w:b w:val="0"/>
                <w:i w:val="0"/>
                <w:sz w:val="19"/>
              </w:rPr>
              <w:t>Scénario nominal</w:t>
            </w:r>
          </w:p>
        </w:tc>
        <w:tc>
          <w:tcPr>
            <w:tcW w:type="dxa" w:w="7341"/>
          </w:tcPr>
          <w:p>
            <w:pPr>
              <w:spacing w:after="20"/>
            </w:pPr>
            <w:r>
              <w:rPr>
                <w:rFonts w:ascii="Times New Roman" w:hAnsi="Times New Roman"/>
                <w:b w:val="0"/>
                <w:i w:val="0"/>
                <w:sz w:val="19"/>
              </w:rPr>
              <w:t>1) Le freelance demande un retrait (montant, méthode). 2) Les fonds passent du solde disponible au solde en attente. 3) L'administrateur examine la demande. 4) En cas d'approbation, un versement Stripe est déclenché ; le webhook confirme le retrait.</w:t>
            </w:r>
          </w:p>
        </w:tc>
      </w:tr>
      <w:tr>
        <w:tc>
          <w:tcPr>
            <w:tcW w:type="dxa" w:w="2070"/>
            <w:shd w:val="clear" w:color="auto" w:fill="EAF1F9"/>
          </w:tcPr>
          <w:p>
            <w:pPr>
              <w:spacing w:after="20"/>
            </w:pPr>
            <w:r>
              <w:rPr>
                <w:rFonts w:ascii="Times New Roman" w:hAnsi="Times New Roman"/>
                <w:b w:val="0"/>
                <w:i w:val="0"/>
                <w:sz w:val="19"/>
              </w:rPr>
              <w:t>Scénarios alternatifs</w:t>
            </w:r>
          </w:p>
        </w:tc>
        <w:tc>
          <w:tcPr>
            <w:tcW w:type="dxa" w:w="7341"/>
            <w:shd w:val="clear" w:color="auto" w:fill="EAF1F9"/>
          </w:tcPr>
          <w:p>
            <w:pPr>
              <w:spacing w:after="20"/>
            </w:pPr>
            <w:r>
              <w:rPr>
                <w:rFonts w:ascii="Times New Roman" w:hAnsi="Times New Roman"/>
                <w:b w:val="0"/>
                <w:i w:val="0"/>
                <w:sz w:val="19"/>
              </w:rPr>
              <w:t>1a) Solde insuffisant ou inférieur au minimum → refus. 3a) Rejet par l'admin → fonds re-crédités au solde disponible. 4a) Échec Stripe → re-crédit automatique et statut « échoué ».</w:t>
            </w:r>
          </w:p>
        </w:tc>
      </w:tr>
      <w:tr>
        <w:tc>
          <w:tcPr>
            <w:tcW w:type="dxa" w:w="2070"/>
          </w:tcPr>
          <w:p>
            <w:pPr>
              <w:spacing w:after="20"/>
            </w:pPr>
            <w:r>
              <w:rPr>
                <w:rFonts w:ascii="Times New Roman" w:hAnsi="Times New Roman"/>
                <w:b w:val="0"/>
                <w:i w:val="0"/>
                <w:sz w:val="19"/>
              </w:rPr>
              <w:t>Post-conditions</w:t>
            </w:r>
          </w:p>
        </w:tc>
        <w:tc>
          <w:tcPr>
            <w:tcW w:type="dxa" w:w="7341"/>
          </w:tcPr>
          <w:p>
            <w:pPr>
              <w:spacing w:after="20"/>
            </w:pPr>
            <w:r>
              <w:rPr>
                <w:rFonts w:ascii="Times New Roman" w:hAnsi="Times New Roman"/>
                <w:b w:val="0"/>
                <w:i w:val="0"/>
                <w:sz w:val="19"/>
              </w:rPr>
              <w:t>Le retrait est complété (ou rejeté) ; chaque étape est tracée dans le grand livre.</w:t>
            </w:r>
          </w:p>
        </w:tc>
      </w:tr>
    </w:tbl>
    <w:p>
      <w:pPr>
        <w:spacing w:after="40"/>
      </w:pPr>
    </w:p>
    <w:p>
      <w:pPr>
        <w:pStyle w:val="Heading3"/>
      </w:pPr>
      <w:r>
        <w:t>7  Cas « Vérifier l'identité (KYC) »</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070"/>
          </w:tcPr>
          <w:p>
            <w:pPr>
              <w:spacing w:after="20"/>
            </w:pPr>
            <w:r>
              <w:rPr>
                <w:rFonts w:ascii="Times New Roman" w:hAnsi="Times New Roman"/>
                <w:b w:val="0"/>
                <w:i w:val="0"/>
                <w:sz w:val="19"/>
              </w:rPr>
              <w:t>Acteur(s)</w:t>
            </w:r>
          </w:p>
        </w:tc>
        <w:tc>
          <w:tcPr>
            <w:tcW w:type="dxa" w:w="7341"/>
          </w:tcPr>
          <w:p>
            <w:pPr>
              <w:spacing w:after="20"/>
            </w:pPr>
            <w:r>
              <w:rPr>
                <w:rFonts w:ascii="Times New Roman" w:hAnsi="Times New Roman"/>
                <w:b w:val="0"/>
                <w:i w:val="0"/>
                <w:sz w:val="19"/>
              </w:rPr>
              <w:t>Freelance/Client, Administrateur</w:t>
            </w:r>
          </w:p>
        </w:tc>
      </w:tr>
      <w:tr>
        <w:tc>
          <w:tcPr>
            <w:tcW w:type="dxa" w:w="2070"/>
            <w:shd w:val="clear" w:color="auto" w:fill="EAF1F9"/>
          </w:tcPr>
          <w:p>
            <w:pPr>
              <w:spacing w:after="20"/>
            </w:pPr>
            <w:r>
              <w:rPr>
                <w:rFonts w:ascii="Times New Roman" w:hAnsi="Times New Roman"/>
                <w:b w:val="0"/>
                <w:i w:val="0"/>
                <w:sz w:val="19"/>
              </w:rPr>
              <w:t>Pré-conditions</w:t>
            </w:r>
          </w:p>
        </w:tc>
        <w:tc>
          <w:tcPr>
            <w:tcW w:type="dxa" w:w="7341"/>
            <w:shd w:val="clear" w:color="auto" w:fill="EAF1F9"/>
          </w:tcPr>
          <w:p>
            <w:pPr>
              <w:spacing w:after="20"/>
            </w:pPr>
            <w:r>
              <w:rPr>
                <w:rFonts w:ascii="Times New Roman" w:hAnsi="Times New Roman"/>
                <w:b w:val="0"/>
                <w:i w:val="0"/>
                <w:sz w:val="19"/>
              </w:rPr>
              <w:t>L'utilisateur est authentifié.</w:t>
            </w:r>
          </w:p>
        </w:tc>
      </w:tr>
      <w:tr>
        <w:tc>
          <w:tcPr>
            <w:tcW w:type="dxa" w:w="2070"/>
          </w:tcPr>
          <w:p>
            <w:pPr>
              <w:spacing w:after="20"/>
            </w:pPr>
            <w:r>
              <w:rPr>
                <w:rFonts w:ascii="Times New Roman" w:hAnsi="Times New Roman"/>
                <w:b w:val="0"/>
                <w:i w:val="0"/>
                <w:sz w:val="19"/>
              </w:rPr>
              <w:t>Scénario nominal</w:t>
            </w:r>
          </w:p>
        </w:tc>
        <w:tc>
          <w:tcPr>
            <w:tcW w:type="dxa" w:w="7341"/>
          </w:tcPr>
          <w:p>
            <w:pPr>
              <w:spacing w:after="20"/>
            </w:pPr>
            <w:r>
              <w:rPr>
                <w:rFonts w:ascii="Times New Roman" w:hAnsi="Times New Roman"/>
                <w:b w:val="0"/>
                <w:i w:val="0"/>
                <w:sz w:val="19"/>
              </w:rPr>
              <w:t>1) L'utilisateur soumet ses pièces justificatives. 2) Le système enregistre la demande (statut « en attente »). 3) L'administrateur consulte la file de vérification. 4) Il approuve ou rejette la demande. 5) L'utilisateur est notifié du résultat.</w:t>
            </w:r>
          </w:p>
        </w:tc>
      </w:tr>
      <w:tr>
        <w:tc>
          <w:tcPr>
            <w:tcW w:type="dxa" w:w="2070"/>
            <w:shd w:val="clear" w:color="auto" w:fill="EAF1F9"/>
          </w:tcPr>
          <w:p>
            <w:pPr>
              <w:spacing w:after="20"/>
            </w:pPr>
            <w:r>
              <w:rPr>
                <w:rFonts w:ascii="Times New Roman" w:hAnsi="Times New Roman"/>
                <w:b w:val="0"/>
                <w:i w:val="0"/>
                <w:sz w:val="19"/>
              </w:rPr>
              <w:t>Scénarios alternatifs</w:t>
            </w:r>
          </w:p>
        </w:tc>
        <w:tc>
          <w:tcPr>
            <w:tcW w:type="dxa" w:w="7341"/>
            <w:shd w:val="clear" w:color="auto" w:fill="EAF1F9"/>
          </w:tcPr>
          <w:p>
            <w:pPr>
              <w:spacing w:after="20"/>
            </w:pPr>
            <w:r>
              <w:rPr>
                <w:rFonts w:ascii="Times New Roman" w:hAnsi="Times New Roman"/>
                <w:b w:val="0"/>
                <w:i w:val="0"/>
                <w:sz w:val="19"/>
              </w:rPr>
              <w:t>4a) Rejet → motif communiqué et nouvelle soumission possible.</w:t>
            </w:r>
          </w:p>
        </w:tc>
      </w:tr>
      <w:tr>
        <w:tc>
          <w:tcPr>
            <w:tcW w:type="dxa" w:w="2070"/>
          </w:tcPr>
          <w:p>
            <w:pPr>
              <w:spacing w:after="20"/>
            </w:pPr>
            <w:r>
              <w:rPr>
                <w:rFonts w:ascii="Times New Roman" w:hAnsi="Times New Roman"/>
                <w:b w:val="0"/>
                <w:i w:val="0"/>
                <w:sz w:val="19"/>
              </w:rPr>
              <w:t>Post-conditions</w:t>
            </w:r>
          </w:p>
        </w:tc>
        <w:tc>
          <w:tcPr>
            <w:tcW w:type="dxa" w:w="7341"/>
          </w:tcPr>
          <w:p>
            <w:pPr>
              <w:spacing w:after="20"/>
            </w:pPr>
            <w:r>
              <w:rPr>
                <w:rFonts w:ascii="Times New Roman" w:hAnsi="Times New Roman"/>
                <w:b w:val="0"/>
                <w:i w:val="0"/>
                <w:sz w:val="19"/>
              </w:rPr>
              <w:t>Le statut de vérification de l'utilisateur est mis à jour.</w:t>
            </w:r>
          </w:p>
        </w:tc>
      </w:tr>
    </w:tbl>
    <w:p>
      <w:pPr>
        <w:spacing w:after="40"/>
      </w:pPr>
    </w:p>
    <w:p>
      <w:pPr>
        <w:pStyle w:val="Heading3"/>
      </w:pPr>
      <w:r>
        <w:t>8  Cas « Gérer une agence »</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070"/>
          </w:tcPr>
          <w:p>
            <w:pPr>
              <w:spacing w:after="20"/>
            </w:pPr>
            <w:r>
              <w:rPr>
                <w:rFonts w:ascii="Times New Roman" w:hAnsi="Times New Roman"/>
                <w:b w:val="0"/>
                <w:i w:val="0"/>
                <w:sz w:val="19"/>
              </w:rPr>
              <w:t>Acteur(s)</w:t>
            </w:r>
          </w:p>
        </w:tc>
        <w:tc>
          <w:tcPr>
            <w:tcW w:type="dxa" w:w="7341"/>
          </w:tcPr>
          <w:p>
            <w:pPr>
              <w:spacing w:after="20"/>
            </w:pPr>
            <w:r>
              <w:rPr>
                <w:rFonts w:ascii="Times New Roman" w:hAnsi="Times New Roman"/>
                <w:b w:val="0"/>
                <w:i w:val="0"/>
                <w:sz w:val="19"/>
              </w:rPr>
              <w:t>Agence (propriétaire), Freelance</w:t>
            </w:r>
          </w:p>
        </w:tc>
      </w:tr>
      <w:tr>
        <w:tc>
          <w:tcPr>
            <w:tcW w:type="dxa" w:w="2070"/>
            <w:shd w:val="clear" w:color="auto" w:fill="EAF1F9"/>
          </w:tcPr>
          <w:p>
            <w:pPr>
              <w:spacing w:after="20"/>
            </w:pPr>
            <w:r>
              <w:rPr>
                <w:rFonts w:ascii="Times New Roman" w:hAnsi="Times New Roman"/>
                <w:b w:val="0"/>
                <w:i w:val="0"/>
                <w:sz w:val="19"/>
              </w:rPr>
              <w:t>Pré-conditions</w:t>
            </w:r>
          </w:p>
        </w:tc>
        <w:tc>
          <w:tcPr>
            <w:tcW w:type="dxa" w:w="7341"/>
            <w:shd w:val="clear" w:color="auto" w:fill="EAF1F9"/>
          </w:tcPr>
          <w:p>
            <w:pPr>
              <w:spacing w:after="20"/>
            </w:pPr>
            <w:r>
              <w:rPr>
                <w:rFonts w:ascii="Times New Roman" w:hAnsi="Times New Roman"/>
                <w:b w:val="0"/>
                <w:i w:val="0"/>
                <w:sz w:val="19"/>
              </w:rPr>
              <w:t>Le propriétaire dispose d'un compte autorisé à créer une agence.</w:t>
            </w:r>
          </w:p>
        </w:tc>
      </w:tr>
      <w:tr>
        <w:tc>
          <w:tcPr>
            <w:tcW w:type="dxa" w:w="2070"/>
          </w:tcPr>
          <w:p>
            <w:pPr>
              <w:spacing w:after="20"/>
            </w:pPr>
            <w:r>
              <w:rPr>
                <w:rFonts w:ascii="Times New Roman" w:hAnsi="Times New Roman"/>
                <w:b w:val="0"/>
                <w:i w:val="0"/>
                <w:sz w:val="19"/>
              </w:rPr>
              <w:t>Scénario nominal</w:t>
            </w:r>
          </w:p>
        </w:tc>
        <w:tc>
          <w:tcPr>
            <w:tcW w:type="dxa" w:w="7341"/>
          </w:tcPr>
          <w:p>
            <w:pPr>
              <w:spacing w:after="20"/>
            </w:pPr>
            <w:r>
              <w:rPr>
                <w:rFonts w:ascii="Times New Roman" w:hAnsi="Times New Roman"/>
                <w:b w:val="0"/>
                <w:i w:val="0"/>
                <w:sz w:val="19"/>
              </w:rPr>
              <w:t>1) Le propriétaire crée l'agence (nom, présentation). 2) Il invite des freelances par jeton. 3) Les freelances acceptent ou refusent l'invitation. 4) Le propriétaire gère les membres et peut transférer la propriété.</w:t>
            </w:r>
          </w:p>
        </w:tc>
      </w:tr>
      <w:tr>
        <w:tc>
          <w:tcPr>
            <w:tcW w:type="dxa" w:w="2070"/>
            <w:shd w:val="clear" w:color="auto" w:fill="EAF1F9"/>
          </w:tcPr>
          <w:p>
            <w:pPr>
              <w:spacing w:after="20"/>
            </w:pPr>
            <w:r>
              <w:rPr>
                <w:rFonts w:ascii="Times New Roman" w:hAnsi="Times New Roman"/>
                <w:b w:val="0"/>
                <w:i w:val="0"/>
                <w:sz w:val="19"/>
              </w:rPr>
              <w:t>Scénarios alternatifs</w:t>
            </w:r>
          </w:p>
        </w:tc>
        <w:tc>
          <w:tcPr>
            <w:tcW w:type="dxa" w:w="7341"/>
            <w:shd w:val="clear" w:color="auto" w:fill="EAF1F9"/>
          </w:tcPr>
          <w:p>
            <w:pPr>
              <w:spacing w:after="20"/>
            </w:pPr>
            <w:r>
              <w:rPr>
                <w:rFonts w:ascii="Times New Roman" w:hAnsi="Times New Roman"/>
                <w:b w:val="0"/>
                <w:i w:val="0"/>
                <w:sz w:val="19"/>
              </w:rPr>
              <w:t>3a) Refus de l'invitation → le freelance n'est pas ajouté. 4a) Retrait d'un membre par le propriétaire.</w:t>
            </w:r>
          </w:p>
        </w:tc>
      </w:tr>
      <w:tr>
        <w:tc>
          <w:tcPr>
            <w:tcW w:type="dxa" w:w="2070"/>
          </w:tcPr>
          <w:p>
            <w:pPr>
              <w:spacing w:after="20"/>
            </w:pPr>
            <w:r>
              <w:rPr>
                <w:rFonts w:ascii="Times New Roman" w:hAnsi="Times New Roman"/>
                <w:b w:val="0"/>
                <w:i w:val="0"/>
                <w:sz w:val="19"/>
              </w:rPr>
              <w:t>Post-conditions</w:t>
            </w:r>
          </w:p>
        </w:tc>
        <w:tc>
          <w:tcPr>
            <w:tcW w:type="dxa" w:w="7341"/>
          </w:tcPr>
          <w:p>
            <w:pPr>
              <w:spacing w:after="20"/>
            </w:pPr>
            <w:r>
              <w:rPr>
                <w:rFonts w:ascii="Times New Roman" w:hAnsi="Times New Roman"/>
                <w:b w:val="0"/>
                <w:i w:val="0"/>
                <w:sz w:val="19"/>
              </w:rPr>
              <w:t>L'agence regroupe plusieurs freelances sous une bannière commune.</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AF1F9"/>
            <w:tcBorders>
              <w:left w:val="single" w:sz="24" w:space="0" w:color="1F6FC0"/>
            </w:tcBorders>
          </w:tcPr>
          <w:p>
            <w:r>
              <w:rPr>
                <w:rFonts w:ascii="Times New Roman" w:hAnsi="Times New Roman"/>
                <w:b w:val="0"/>
                <w:i w:val="0"/>
                <w:sz w:val="22"/>
              </w:rPr>
              <w:t xml:space="preserve">Ces fiches illustrent l'importance des </w:t>
            </w:r>
            <w:r>
              <w:rPr>
                <w:rFonts w:ascii="Times New Roman" w:hAnsi="Times New Roman"/>
                <w:b/>
                <w:i w:val="0"/>
                <w:sz w:val="22"/>
              </w:rPr>
              <w:t>scénarios alternatifs</w:t>
            </w:r>
            <w:r>
              <w:rPr>
                <w:rFonts w:ascii="Times New Roman" w:hAnsi="Times New Roman"/>
                <w:b w:val="0"/>
                <w:i w:val="0"/>
                <w:sz w:val="22"/>
              </w:rPr>
              <w:t xml:space="preserve"> (erreurs, litiges, abandons) : sur une plateforme transactionnelle, ils sont aussi critiques que le scénario nominal et structurent une grande partie de la logique applicative.</w:t>
            </w:r>
          </w:p>
        </w:tc>
      </w:tr>
    </w:tbl>
    <w:p>
      <w:pPr>
        <w:spacing w:after="40"/>
      </w:pPr>
    </w:p>
    <w:p>
      <w:pPr>
        <w:pStyle w:val="Heading3"/>
      </w:pPr>
      <w:r>
        <w:t>9  Matrice de traçabilité des exigences</w:t>
      </w:r>
    </w:p>
    <w:p>
      <w:r>
        <w:rPr>
          <w:rFonts w:ascii="Times New Roman" w:hAnsi="Times New Roman"/>
          <w:b w:val="0"/>
          <w:i w:val="0"/>
          <w:sz w:val="23"/>
        </w:rPr>
        <w:t>Afin de garantir que chaque besoin identifié trouve une réponse dans la solution, nous avons établi une matrice de traçabilité reliant les exigences aux modules qui les satisfont.</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3764"/>
            <w:shd w:val="clear" w:color="auto" w:fill="1F4E79"/>
          </w:tcPr>
          <w:p>
            <w:pPr>
              <w:jc w:val="left"/>
            </w:pPr>
            <w:r>
              <w:rPr>
                <w:rFonts w:ascii="Times New Roman" w:hAnsi="Times New Roman"/>
                <w:b/>
                <w:color w:val="FFFFFF"/>
                <w:sz w:val="19"/>
              </w:rPr>
              <w:t>Exigence</w:t>
            </w:r>
          </w:p>
        </w:tc>
        <w:tc>
          <w:tcPr>
            <w:tcW w:type="dxa" w:w="3953"/>
            <w:shd w:val="clear" w:color="auto" w:fill="1F4E79"/>
          </w:tcPr>
          <w:p>
            <w:pPr>
              <w:jc w:val="left"/>
            </w:pPr>
            <w:r>
              <w:rPr>
                <w:rFonts w:ascii="Times New Roman" w:hAnsi="Times New Roman"/>
                <w:b/>
                <w:color w:val="FFFFFF"/>
                <w:sz w:val="19"/>
              </w:rPr>
              <w:t>Module / composant</w:t>
            </w:r>
          </w:p>
        </w:tc>
        <w:tc>
          <w:tcPr>
            <w:tcW w:type="dxa" w:w="1694"/>
            <w:shd w:val="clear" w:color="auto" w:fill="1F4E79"/>
          </w:tcPr>
          <w:p>
            <w:pPr>
              <w:jc w:val="left"/>
            </w:pPr>
            <w:r>
              <w:rPr>
                <w:rFonts w:ascii="Times New Roman" w:hAnsi="Times New Roman"/>
                <w:b/>
                <w:color w:val="FFFFFF"/>
                <w:sz w:val="19"/>
              </w:rPr>
              <w:t>Couverture</w:t>
            </w:r>
          </w:p>
        </w:tc>
      </w:tr>
      <w:tr>
        <w:tc>
          <w:tcPr>
            <w:tcW w:type="dxa" w:w="3764"/>
          </w:tcPr>
          <w:p>
            <w:pPr>
              <w:spacing w:after="20"/>
            </w:pPr>
            <w:r>
              <w:rPr>
                <w:rFonts w:ascii="Times New Roman" w:hAnsi="Times New Roman"/>
                <w:b w:val="0"/>
                <w:i w:val="0"/>
                <w:sz w:val="19"/>
              </w:rPr>
              <w:t>Inscription, connexion, OAuth, 2FA</w:t>
            </w:r>
          </w:p>
        </w:tc>
        <w:tc>
          <w:tcPr>
            <w:tcW w:type="dxa" w:w="3953"/>
          </w:tcPr>
          <w:p>
            <w:pPr>
              <w:spacing w:after="20"/>
            </w:pPr>
            <w:r>
              <w:rPr>
                <w:rFonts w:ascii="Times New Roman" w:hAnsi="Times New Roman"/>
                <w:b w:val="0"/>
                <w:i w:val="0"/>
                <w:sz w:val="19"/>
              </w:rPr>
              <w:t>AuthController, Sanctum, Socialite, TwoFactor</w:t>
            </w:r>
          </w:p>
        </w:tc>
        <w:tc>
          <w:tcPr>
            <w:tcW w:type="dxa" w:w="1694"/>
          </w:tcPr>
          <w:p>
            <w:pPr>
              <w:spacing w:after="20"/>
            </w:pPr>
            <w:r>
              <w:rPr>
                <w:rFonts w:ascii="Times New Roman" w:hAnsi="Times New Roman"/>
                <w:b w:val="0"/>
                <w:i w:val="0"/>
                <w:sz w:val="19"/>
              </w:rPr>
              <w:t>Complète</w:t>
            </w:r>
          </w:p>
        </w:tc>
      </w:tr>
      <w:tr>
        <w:tc>
          <w:tcPr>
            <w:tcW w:type="dxa" w:w="3764"/>
            <w:shd w:val="clear" w:color="auto" w:fill="EAF1F9"/>
          </w:tcPr>
          <w:p>
            <w:pPr>
              <w:spacing w:after="20"/>
            </w:pPr>
            <w:r>
              <w:rPr>
                <w:rFonts w:ascii="Times New Roman" w:hAnsi="Times New Roman"/>
                <w:b w:val="0"/>
                <w:i w:val="0"/>
                <w:sz w:val="19"/>
              </w:rPr>
              <w:t>Publication d'offres et propositions</w:t>
            </w:r>
          </w:p>
        </w:tc>
        <w:tc>
          <w:tcPr>
            <w:tcW w:type="dxa" w:w="3953"/>
            <w:shd w:val="clear" w:color="auto" w:fill="EAF1F9"/>
          </w:tcPr>
          <w:p>
            <w:pPr>
              <w:spacing w:after="20"/>
            </w:pPr>
            <w:r>
              <w:rPr>
                <w:rFonts w:ascii="Times New Roman" w:hAnsi="Times New Roman"/>
                <w:b w:val="0"/>
                <w:i w:val="0"/>
                <w:sz w:val="19"/>
              </w:rPr>
              <w:t>JobController, ProposalController</w:t>
            </w:r>
          </w:p>
        </w:tc>
        <w:tc>
          <w:tcPr>
            <w:tcW w:type="dxa" w:w="1694"/>
            <w:shd w:val="clear" w:color="auto" w:fill="EAF1F9"/>
          </w:tcPr>
          <w:p>
            <w:pPr>
              <w:spacing w:after="20"/>
            </w:pPr>
            <w:r>
              <w:rPr>
                <w:rFonts w:ascii="Times New Roman" w:hAnsi="Times New Roman"/>
                <w:b w:val="0"/>
                <w:i w:val="0"/>
                <w:sz w:val="19"/>
              </w:rPr>
              <w:t>Complète</w:t>
            </w:r>
          </w:p>
        </w:tc>
      </w:tr>
      <w:tr>
        <w:tc>
          <w:tcPr>
            <w:tcW w:type="dxa" w:w="3764"/>
          </w:tcPr>
          <w:p>
            <w:pPr>
              <w:spacing w:after="20"/>
            </w:pPr>
            <w:r>
              <w:rPr>
                <w:rFonts w:ascii="Times New Roman" w:hAnsi="Times New Roman"/>
                <w:b w:val="0"/>
                <w:i w:val="0"/>
                <w:sz w:val="19"/>
              </w:rPr>
              <w:t>Catalogue de services et commandes</w:t>
            </w:r>
          </w:p>
        </w:tc>
        <w:tc>
          <w:tcPr>
            <w:tcW w:type="dxa" w:w="3953"/>
          </w:tcPr>
          <w:p>
            <w:pPr>
              <w:spacing w:after="20"/>
            </w:pPr>
            <w:r>
              <w:rPr>
                <w:rFonts w:ascii="Times New Roman" w:hAnsi="Times New Roman"/>
                <w:b w:val="0"/>
                <w:i w:val="0"/>
                <w:sz w:val="19"/>
              </w:rPr>
              <w:t>CatalogProjectController, CatalogOrderController</w:t>
            </w:r>
          </w:p>
        </w:tc>
        <w:tc>
          <w:tcPr>
            <w:tcW w:type="dxa" w:w="1694"/>
          </w:tcPr>
          <w:p>
            <w:pPr>
              <w:spacing w:after="20"/>
            </w:pPr>
            <w:r>
              <w:rPr>
                <w:rFonts w:ascii="Times New Roman" w:hAnsi="Times New Roman"/>
                <w:b w:val="0"/>
                <w:i w:val="0"/>
                <w:sz w:val="19"/>
              </w:rPr>
              <w:t>Complète</w:t>
            </w:r>
          </w:p>
        </w:tc>
      </w:tr>
      <w:tr>
        <w:tc>
          <w:tcPr>
            <w:tcW w:type="dxa" w:w="3764"/>
            <w:shd w:val="clear" w:color="auto" w:fill="EAF1F9"/>
          </w:tcPr>
          <w:p>
            <w:pPr>
              <w:spacing w:after="20"/>
            </w:pPr>
            <w:r>
              <w:rPr>
                <w:rFonts w:ascii="Times New Roman" w:hAnsi="Times New Roman"/>
                <w:b w:val="0"/>
                <w:i w:val="0"/>
                <w:sz w:val="19"/>
              </w:rPr>
              <w:t>Contrats, jalons, fichiers, temps</w:t>
            </w:r>
          </w:p>
        </w:tc>
        <w:tc>
          <w:tcPr>
            <w:tcW w:type="dxa" w:w="3953"/>
            <w:shd w:val="clear" w:color="auto" w:fill="EAF1F9"/>
          </w:tcPr>
          <w:p>
            <w:pPr>
              <w:spacing w:after="20"/>
            </w:pPr>
            <w:r>
              <w:rPr>
                <w:rFonts w:ascii="Times New Roman" w:hAnsi="Times New Roman"/>
                <w:b w:val="0"/>
                <w:i w:val="0"/>
                <w:sz w:val="19"/>
              </w:rPr>
              <w:t>ContractController et contrôleurs associés</w:t>
            </w:r>
          </w:p>
        </w:tc>
        <w:tc>
          <w:tcPr>
            <w:tcW w:type="dxa" w:w="1694"/>
            <w:shd w:val="clear" w:color="auto" w:fill="EAF1F9"/>
          </w:tcPr>
          <w:p>
            <w:pPr>
              <w:spacing w:after="20"/>
            </w:pPr>
            <w:r>
              <w:rPr>
                <w:rFonts w:ascii="Times New Roman" w:hAnsi="Times New Roman"/>
                <w:b w:val="0"/>
                <w:i w:val="0"/>
                <w:sz w:val="19"/>
              </w:rPr>
              <w:t>Complète</w:t>
            </w:r>
          </w:p>
        </w:tc>
      </w:tr>
      <w:tr>
        <w:tc>
          <w:tcPr>
            <w:tcW w:type="dxa" w:w="3764"/>
          </w:tcPr>
          <w:p>
            <w:pPr>
              <w:spacing w:after="20"/>
            </w:pPr>
            <w:r>
              <w:rPr>
                <w:rFonts w:ascii="Times New Roman" w:hAnsi="Times New Roman"/>
                <w:b w:val="0"/>
                <w:i w:val="0"/>
                <w:sz w:val="19"/>
              </w:rPr>
              <w:t>Paiement sous séquestre</w:t>
            </w:r>
          </w:p>
        </w:tc>
        <w:tc>
          <w:tcPr>
            <w:tcW w:type="dxa" w:w="3953"/>
          </w:tcPr>
          <w:p>
            <w:pPr>
              <w:spacing w:after="20"/>
            </w:pPr>
            <w:r>
              <w:rPr>
                <w:rFonts w:ascii="Times New Roman" w:hAnsi="Times New Roman"/>
                <w:b w:val="0"/>
                <w:i w:val="0"/>
                <w:sz w:val="19"/>
              </w:rPr>
              <w:t>LedgerService, PaymentController</w:t>
            </w:r>
          </w:p>
        </w:tc>
        <w:tc>
          <w:tcPr>
            <w:tcW w:type="dxa" w:w="1694"/>
          </w:tcPr>
          <w:p>
            <w:pPr>
              <w:spacing w:after="20"/>
            </w:pPr>
            <w:r>
              <w:rPr>
                <w:rFonts w:ascii="Times New Roman" w:hAnsi="Times New Roman"/>
                <w:b w:val="0"/>
                <w:i w:val="0"/>
                <w:sz w:val="19"/>
              </w:rPr>
              <w:t>Complète</w:t>
            </w:r>
          </w:p>
        </w:tc>
      </w:tr>
      <w:tr>
        <w:tc>
          <w:tcPr>
            <w:tcW w:type="dxa" w:w="3764"/>
            <w:shd w:val="clear" w:color="auto" w:fill="EAF1F9"/>
          </w:tcPr>
          <w:p>
            <w:pPr>
              <w:spacing w:after="20"/>
            </w:pPr>
            <w:r>
              <w:rPr>
                <w:rFonts w:ascii="Times New Roman" w:hAnsi="Times New Roman"/>
                <w:b w:val="0"/>
                <w:i w:val="0"/>
                <w:sz w:val="19"/>
              </w:rPr>
              <w:t>Dépôts et retraits Stripe</w:t>
            </w:r>
          </w:p>
        </w:tc>
        <w:tc>
          <w:tcPr>
            <w:tcW w:type="dxa" w:w="3953"/>
            <w:shd w:val="clear" w:color="auto" w:fill="EAF1F9"/>
          </w:tcPr>
          <w:p>
            <w:pPr>
              <w:spacing w:after="20"/>
            </w:pPr>
            <w:r>
              <w:rPr>
                <w:rFonts w:ascii="Times New Roman" w:hAnsi="Times New Roman"/>
                <w:b w:val="0"/>
                <w:i w:val="0"/>
                <w:sz w:val="19"/>
              </w:rPr>
              <w:t>StripeService, StripeWebhookController</w:t>
            </w:r>
          </w:p>
        </w:tc>
        <w:tc>
          <w:tcPr>
            <w:tcW w:type="dxa" w:w="1694"/>
            <w:shd w:val="clear" w:color="auto" w:fill="EAF1F9"/>
          </w:tcPr>
          <w:p>
            <w:pPr>
              <w:spacing w:after="20"/>
            </w:pPr>
            <w:r>
              <w:rPr>
                <w:rFonts w:ascii="Times New Roman" w:hAnsi="Times New Roman"/>
                <w:b w:val="0"/>
                <w:i w:val="0"/>
                <w:sz w:val="19"/>
              </w:rPr>
              <w:t>Complète</w:t>
            </w:r>
          </w:p>
        </w:tc>
      </w:tr>
      <w:tr>
        <w:tc>
          <w:tcPr>
            <w:tcW w:type="dxa" w:w="3764"/>
          </w:tcPr>
          <w:p>
            <w:pPr>
              <w:spacing w:after="20"/>
            </w:pPr>
            <w:r>
              <w:rPr>
                <w:rFonts w:ascii="Times New Roman" w:hAnsi="Times New Roman"/>
                <w:b w:val="0"/>
                <w:i w:val="0"/>
                <w:sz w:val="19"/>
              </w:rPr>
              <w:t>Messagerie temps réel</w:t>
            </w:r>
          </w:p>
        </w:tc>
        <w:tc>
          <w:tcPr>
            <w:tcW w:type="dxa" w:w="3953"/>
          </w:tcPr>
          <w:p>
            <w:pPr>
              <w:spacing w:after="20"/>
            </w:pPr>
            <w:r>
              <w:rPr>
                <w:rFonts w:ascii="Times New Roman" w:hAnsi="Times New Roman"/>
                <w:b w:val="0"/>
                <w:i w:val="0"/>
                <w:sz w:val="19"/>
              </w:rPr>
              <w:t>ChatController, événements + Reverb</w:t>
            </w:r>
          </w:p>
        </w:tc>
        <w:tc>
          <w:tcPr>
            <w:tcW w:type="dxa" w:w="1694"/>
          </w:tcPr>
          <w:p>
            <w:pPr>
              <w:spacing w:after="20"/>
            </w:pPr>
            <w:r>
              <w:rPr>
                <w:rFonts w:ascii="Times New Roman" w:hAnsi="Times New Roman"/>
                <w:b w:val="0"/>
                <w:i w:val="0"/>
                <w:sz w:val="19"/>
              </w:rPr>
              <w:t>Complète</w:t>
            </w:r>
          </w:p>
        </w:tc>
      </w:tr>
      <w:tr>
        <w:tc>
          <w:tcPr>
            <w:tcW w:type="dxa" w:w="3764"/>
            <w:shd w:val="clear" w:color="auto" w:fill="EAF1F9"/>
          </w:tcPr>
          <w:p>
            <w:pPr>
              <w:spacing w:after="20"/>
            </w:pPr>
            <w:r>
              <w:rPr>
                <w:rFonts w:ascii="Times New Roman" w:hAnsi="Times New Roman"/>
                <w:b w:val="0"/>
                <w:i w:val="0"/>
                <w:sz w:val="19"/>
              </w:rPr>
              <w:t>Notifications et Web Push</w:t>
            </w:r>
          </w:p>
        </w:tc>
        <w:tc>
          <w:tcPr>
            <w:tcW w:type="dxa" w:w="3953"/>
            <w:shd w:val="clear" w:color="auto" w:fill="EAF1F9"/>
          </w:tcPr>
          <w:p>
            <w:pPr>
              <w:spacing w:after="20"/>
            </w:pPr>
            <w:r>
              <w:rPr>
                <w:rFonts w:ascii="Times New Roman" w:hAnsi="Times New Roman"/>
                <w:b w:val="0"/>
                <w:i w:val="0"/>
                <w:sz w:val="19"/>
              </w:rPr>
              <w:t>NotificationController, PushSubscription</w:t>
            </w:r>
          </w:p>
        </w:tc>
        <w:tc>
          <w:tcPr>
            <w:tcW w:type="dxa" w:w="1694"/>
            <w:shd w:val="clear" w:color="auto" w:fill="EAF1F9"/>
          </w:tcPr>
          <w:p>
            <w:pPr>
              <w:spacing w:after="20"/>
            </w:pPr>
            <w:r>
              <w:rPr>
                <w:rFonts w:ascii="Times New Roman" w:hAnsi="Times New Roman"/>
                <w:b w:val="0"/>
                <w:i w:val="0"/>
                <w:sz w:val="19"/>
              </w:rPr>
              <w:t>Complète</w:t>
            </w:r>
          </w:p>
        </w:tc>
      </w:tr>
      <w:tr>
        <w:tc>
          <w:tcPr>
            <w:tcW w:type="dxa" w:w="3764"/>
          </w:tcPr>
          <w:p>
            <w:pPr>
              <w:spacing w:after="20"/>
            </w:pPr>
            <w:r>
              <w:rPr>
                <w:rFonts w:ascii="Times New Roman" w:hAnsi="Times New Roman"/>
                <w:b w:val="0"/>
                <w:i w:val="0"/>
                <w:sz w:val="19"/>
              </w:rPr>
              <w:t>Assistant IA</w:t>
            </w:r>
          </w:p>
        </w:tc>
        <w:tc>
          <w:tcPr>
            <w:tcW w:type="dxa" w:w="3953"/>
          </w:tcPr>
          <w:p>
            <w:pPr>
              <w:spacing w:after="20"/>
            </w:pPr>
            <w:r>
              <w:rPr>
                <w:rFonts w:ascii="Times New Roman" w:hAnsi="Times New Roman"/>
                <w:b w:val="0"/>
                <w:i w:val="0"/>
                <w:sz w:val="19"/>
              </w:rPr>
              <w:t>AIController, service de modèle de langage</w:t>
            </w:r>
          </w:p>
        </w:tc>
        <w:tc>
          <w:tcPr>
            <w:tcW w:type="dxa" w:w="1694"/>
          </w:tcPr>
          <w:p>
            <w:pPr>
              <w:spacing w:after="20"/>
            </w:pPr>
            <w:r>
              <w:rPr>
                <w:rFonts w:ascii="Times New Roman" w:hAnsi="Times New Roman"/>
                <w:b w:val="0"/>
                <w:i w:val="0"/>
                <w:sz w:val="19"/>
              </w:rPr>
              <w:t>Complète</w:t>
            </w:r>
          </w:p>
        </w:tc>
      </w:tr>
      <w:tr>
        <w:tc>
          <w:tcPr>
            <w:tcW w:type="dxa" w:w="3764"/>
            <w:shd w:val="clear" w:color="auto" w:fill="EAF1F9"/>
          </w:tcPr>
          <w:p>
            <w:pPr>
              <w:spacing w:after="20"/>
            </w:pPr>
            <w:r>
              <w:rPr>
                <w:rFonts w:ascii="Times New Roman" w:hAnsi="Times New Roman"/>
                <w:b w:val="0"/>
                <w:i w:val="0"/>
                <w:sz w:val="19"/>
              </w:rPr>
              <w:t>Agences et talents</w:t>
            </w:r>
          </w:p>
        </w:tc>
        <w:tc>
          <w:tcPr>
            <w:tcW w:type="dxa" w:w="3953"/>
            <w:shd w:val="clear" w:color="auto" w:fill="EAF1F9"/>
          </w:tcPr>
          <w:p>
            <w:pPr>
              <w:spacing w:after="20"/>
            </w:pPr>
            <w:r>
              <w:rPr>
                <w:rFonts w:ascii="Times New Roman" w:hAnsi="Times New Roman"/>
                <w:b w:val="0"/>
                <w:i w:val="0"/>
                <w:sz w:val="19"/>
              </w:rPr>
              <w:t>AgencyController, TalentListController</w:t>
            </w:r>
          </w:p>
        </w:tc>
        <w:tc>
          <w:tcPr>
            <w:tcW w:type="dxa" w:w="1694"/>
            <w:shd w:val="clear" w:color="auto" w:fill="EAF1F9"/>
          </w:tcPr>
          <w:p>
            <w:pPr>
              <w:spacing w:after="20"/>
            </w:pPr>
            <w:r>
              <w:rPr>
                <w:rFonts w:ascii="Times New Roman" w:hAnsi="Times New Roman"/>
                <w:b w:val="0"/>
                <w:i w:val="0"/>
                <w:sz w:val="19"/>
              </w:rPr>
              <w:t>Complète</w:t>
            </w:r>
          </w:p>
        </w:tc>
      </w:tr>
      <w:tr>
        <w:tc>
          <w:tcPr>
            <w:tcW w:type="dxa" w:w="3764"/>
          </w:tcPr>
          <w:p>
            <w:pPr>
              <w:spacing w:after="20"/>
            </w:pPr>
            <w:r>
              <w:rPr>
                <w:rFonts w:ascii="Times New Roman" w:hAnsi="Times New Roman"/>
                <w:b w:val="0"/>
                <w:i w:val="0"/>
                <w:sz w:val="19"/>
              </w:rPr>
              <w:t>Vérification d'identité (KYC)</w:t>
            </w:r>
          </w:p>
        </w:tc>
        <w:tc>
          <w:tcPr>
            <w:tcW w:type="dxa" w:w="3953"/>
          </w:tcPr>
          <w:p>
            <w:pPr>
              <w:spacing w:after="20"/>
            </w:pPr>
            <w:r>
              <w:rPr>
                <w:rFonts w:ascii="Times New Roman" w:hAnsi="Times New Roman"/>
                <w:b w:val="0"/>
                <w:i w:val="0"/>
                <w:sz w:val="19"/>
              </w:rPr>
              <w:t>IdentityVerificationController</w:t>
            </w:r>
          </w:p>
        </w:tc>
        <w:tc>
          <w:tcPr>
            <w:tcW w:type="dxa" w:w="1694"/>
          </w:tcPr>
          <w:p>
            <w:pPr>
              <w:spacing w:after="20"/>
            </w:pPr>
            <w:r>
              <w:rPr>
                <w:rFonts w:ascii="Times New Roman" w:hAnsi="Times New Roman"/>
                <w:b w:val="0"/>
                <w:i w:val="0"/>
                <w:sz w:val="19"/>
              </w:rPr>
              <w:t>Complète</w:t>
            </w:r>
          </w:p>
        </w:tc>
      </w:tr>
      <w:tr>
        <w:tc>
          <w:tcPr>
            <w:tcW w:type="dxa" w:w="3764"/>
            <w:shd w:val="clear" w:color="auto" w:fill="EAF1F9"/>
          </w:tcPr>
          <w:p>
            <w:pPr>
              <w:spacing w:after="20"/>
            </w:pPr>
            <w:r>
              <w:rPr>
                <w:rFonts w:ascii="Times New Roman" w:hAnsi="Times New Roman"/>
                <w:b w:val="0"/>
                <w:i w:val="0"/>
                <w:sz w:val="19"/>
              </w:rPr>
              <w:t>Administration et modération</w:t>
            </w:r>
          </w:p>
        </w:tc>
        <w:tc>
          <w:tcPr>
            <w:tcW w:type="dxa" w:w="3953"/>
            <w:shd w:val="clear" w:color="auto" w:fill="EAF1F9"/>
          </w:tcPr>
          <w:p>
            <w:pPr>
              <w:spacing w:after="20"/>
            </w:pPr>
            <w:r>
              <w:rPr>
                <w:rFonts w:ascii="Times New Roman" w:hAnsi="Times New Roman"/>
                <w:b w:val="0"/>
                <w:i w:val="0"/>
                <w:sz w:val="19"/>
              </w:rPr>
              <w:t>AdminController, AdminFinanceController</w:t>
            </w:r>
          </w:p>
        </w:tc>
        <w:tc>
          <w:tcPr>
            <w:tcW w:type="dxa" w:w="1694"/>
            <w:shd w:val="clear" w:color="auto" w:fill="EAF1F9"/>
          </w:tcPr>
          <w:p>
            <w:pPr>
              <w:spacing w:after="20"/>
            </w:pPr>
            <w:r>
              <w:rPr>
                <w:rFonts w:ascii="Times New Roman" w:hAnsi="Times New Roman"/>
                <w:b w:val="0"/>
                <w:i w:val="0"/>
                <w:sz w:val="19"/>
              </w:rPr>
              <w:t>Complète</w:t>
            </w:r>
          </w:p>
        </w:tc>
      </w:tr>
    </w:tbl>
    <w:p>
      <w:pPr>
        <w:pStyle w:val="Caption"/>
      </w:pPr>
      <w:r>
        <w:t xml:space="preserve">Tableau </w:t>
      </w:r>
      <w:fldSimple w:instr=" SEQ Tableau \* ARABIC ">
        <w:r>
          <w:t>1</w:t>
        </w:r>
      </w:fldSimple>
      <w:r>
        <w:t>: Matrice de traçabilité des exigences vers les composants</w:t>
      </w:r>
    </w:p>
    <w:p>
      <w:pPr>
        <w:pStyle w:val="Heading2"/>
      </w:pPr>
      <w:r>
        <w:t>VIII.  Conclusion du chapitre</w:t>
      </w:r>
    </w:p>
    <w:p>
      <w:r>
        <w:rPr>
          <w:rFonts w:ascii="Times New Roman" w:hAnsi="Times New Roman"/>
          <w:b w:val="0"/>
          <w:i w:val="0"/>
          <w:sz w:val="23"/>
        </w:rPr>
        <w:t xml:space="preserve">Ce chapitre a recensé et structuré les besoins de la plateforme. Nous avons identifié les acteurs, détaillé les besoins fonctionnels par module et précisé les exigences non fonctionnelles — au premier rang desquelles la sécurité et l'intégrité financière. Le langage UML nous a permis de formaliser ces besoins, à travers le diagramme de cas d'utilisation global et la description des cas les plus significatifs. Ces éléments constituent le cahier des charges sur lequel s'appuie la </w:t>
      </w:r>
      <w:r>
        <w:rPr>
          <w:rFonts w:ascii="Times New Roman" w:hAnsi="Times New Roman"/>
          <w:b/>
          <w:i w:val="0"/>
          <w:sz w:val="23"/>
        </w:rPr>
        <w:t>conception</w:t>
      </w:r>
      <w:r>
        <w:rPr>
          <w:rFonts w:ascii="Times New Roman" w:hAnsi="Times New Roman"/>
          <w:b w:val="0"/>
          <w:i w:val="0"/>
          <w:sz w:val="23"/>
        </w:rPr>
        <w:t xml:space="preserve"> détaillée, objet du chapitre suivant.</w:t>
      </w:r>
    </w:p>
    <w:p>
      <w:r>
        <w:br w:type="page"/>
      </w:r>
    </w:p>
    <w:p>
      <w:pPr>
        <w:pStyle w:val="Heading1"/>
      </w:pPr>
      <w:r>
        <w:t>Chapitre 3 : Conception de la solution</w:t>
      </w:r>
    </w:p>
    <w:p>
      <w:r>
        <w:rPr>
          <w:rFonts w:ascii="Times New Roman" w:hAnsi="Times New Roman"/>
          <w:b w:val="0"/>
          <w:i w:val="0"/>
          <w:sz w:val="23"/>
        </w:rPr>
        <w:t xml:space="preserve">Après avoir spécifié les besoins, ce chapitre détaille la </w:t>
      </w:r>
      <w:r>
        <w:rPr>
          <w:rFonts w:ascii="Times New Roman" w:hAnsi="Times New Roman"/>
          <w:b/>
          <w:i w:val="0"/>
          <w:sz w:val="23"/>
        </w:rPr>
        <w:t>conception</w:t>
      </w:r>
      <w:r>
        <w:rPr>
          <w:rFonts w:ascii="Times New Roman" w:hAnsi="Times New Roman"/>
          <w:b w:val="0"/>
          <w:i w:val="0"/>
          <w:sz w:val="23"/>
        </w:rPr>
        <w:t xml:space="preserve"> de Panda. Il présente successivement l'architecture globale et logicielle, les mécanismes de sécurité, la modélisation objet (diagramme de classes), les comportements dynamiques (diagrammes de séquence et d'états), puis la conception de la base de données et les choix technologiques. L'objectif est de traduire les exigences en une architecture claire, sécurisée et maintenable.</w:t>
      </w:r>
    </w:p>
    <w:p>
      <w:pPr>
        <w:pStyle w:val="Heading2"/>
      </w:pPr>
      <w:r>
        <w:t>I.  Architecture globale</w:t>
      </w:r>
    </w:p>
    <w:p>
      <w:r>
        <w:rPr>
          <w:rFonts w:ascii="Times New Roman" w:hAnsi="Times New Roman"/>
          <w:b w:val="0"/>
          <w:i w:val="0"/>
          <w:sz w:val="23"/>
        </w:rPr>
        <w:t xml:space="preserve">Panda adopte une architecture </w:t>
      </w:r>
      <w:r>
        <w:rPr>
          <w:rFonts w:ascii="Times New Roman" w:hAnsi="Times New Roman"/>
          <w:b/>
          <w:i w:val="0"/>
          <w:sz w:val="23"/>
        </w:rPr>
        <w:t>découplée</w:t>
      </w:r>
      <w:r>
        <w:rPr>
          <w:rFonts w:ascii="Times New Roman" w:hAnsi="Times New Roman"/>
          <w:b w:val="0"/>
          <w:i w:val="0"/>
          <w:sz w:val="23"/>
        </w:rPr>
        <w:t xml:space="preserve"> de type </w:t>
      </w:r>
      <w:r>
        <w:rPr>
          <w:rFonts w:ascii="Times New Roman" w:hAnsi="Times New Roman"/>
          <w:b w:val="0"/>
          <w:i/>
          <w:sz w:val="23"/>
        </w:rPr>
        <w:t>client-serveur</w:t>
      </w:r>
      <w:r>
        <w:rPr>
          <w:rFonts w:ascii="Times New Roman" w:hAnsi="Times New Roman"/>
          <w:b w:val="0"/>
          <w:i w:val="0"/>
          <w:sz w:val="23"/>
        </w:rPr>
        <w:t xml:space="preserve"> à trois niveaux, structurée autour d'une </w:t>
      </w:r>
      <w:r>
        <w:rPr>
          <w:rFonts w:ascii="Times New Roman" w:hAnsi="Times New Roman"/>
          <w:b/>
          <w:i w:val="0"/>
          <w:sz w:val="23"/>
        </w:rPr>
        <w:t>API REST</w:t>
      </w:r>
      <w:r>
        <w:rPr>
          <w:rFonts w:ascii="Times New Roman" w:hAnsi="Times New Roman"/>
          <w:b w:val="0"/>
          <w:i w:val="0"/>
          <w:sz w:val="23"/>
        </w:rPr>
        <w:t xml:space="preserve"> et d'une </w:t>
      </w:r>
      <w:r>
        <w:rPr>
          <w:rFonts w:ascii="Times New Roman" w:hAnsi="Times New Roman"/>
          <w:b/>
          <w:i w:val="0"/>
          <w:sz w:val="23"/>
        </w:rPr>
        <w:t>application monopage</w:t>
      </w:r>
      <w:r>
        <w:rPr>
          <w:rFonts w:ascii="Times New Roman" w:hAnsi="Times New Roman"/>
          <w:b w:val="0"/>
          <w:i w:val="0"/>
          <w:sz w:val="23"/>
        </w:rPr>
        <w:t xml:space="preserve"> (</w:t>
      </w:r>
      <w:r>
        <w:rPr>
          <w:rFonts w:ascii="Times New Roman" w:hAnsi="Times New Roman"/>
          <w:b w:val="0"/>
          <w:i/>
          <w:sz w:val="23"/>
        </w:rPr>
        <w:t>Single Page Application</w:t>
      </w:r>
      <w:r>
        <w:rPr>
          <w:rFonts w:ascii="Times New Roman" w:hAnsi="Times New Roman"/>
          <w:b w:val="0"/>
          <w:i w:val="0"/>
          <w:sz w:val="23"/>
        </w:rPr>
        <w:t xml:space="preserve">). Le front-end React communique avec le back-end Laravel exclusivement par des appels HTTP/JSON sécurisés, l'authentification reposant sur un </w:t>
      </w:r>
      <w:r>
        <w:rPr>
          <w:rFonts w:ascii="Times New Roman" w:hAnsi="Times New Roman"/>
          <w:b/>
          <w:i w:val="0"/>
          <w:sz w:val="23"/>
        </w:rPr>
        <w:t>jeton Bearer</w:t>
      </w:r>
      <w:r>
        <w:rPr>
          <w:rFonts w:ascii="Times New Roman" w:hAnsi="Times New Roman"/>
          <w:b w:val="0"/>
          <w:i w:val="0"/>
          <w:sz w:val="23"/>
        </w:rPr>
        <w:t xml:space="preserve"> (Sanctum) transmis dans l'en-tête </w:t>
      </w:r>
      <w:r>
        <w:rPr>
          <w:rFonts w:ascii="Consolas" w:hAnsi="Consolas"/>
          <w:b w:val="0"/>
          <w:i w:val="0"/>
          <w:color w:val="9C2D41"/>
          <w:sz w:val="20"/>
        </w:rPr>
        <w:t>Authorization</w:t>
      </w:r>
      <w:r>
        <w:rPr>
          <w:rFonts w:ascii="Times New Roman" w:hAnsi="Times New Roman"/>
          <w:b w:val="0"/>
          <w:i w:val="0"/>
          <w:sz w:val="23"/>
        </w:rPr>
        <w:t>. Cette séparation nette des responsabilités améliore la maintenabilité, autorise une évolution indépendante des deux couches et prépare une éventuelle ouverture à d'autres clients (application mobile).</w:t>
      </w:r>
    </w:p>
    <w:p>
      <w:pPr>
        <w:spacing w:before="120" w:after="40"/>
        <w:jc w:val="center"/>
      </w:pPr>
      <w:r>
        <w:drawing>
          <wp:inline xmlns:a="http://schemas.openxmlformats.org/drawingml/2006/main" xmlns:pic="http://schemas.openxmlformats.org/drawingml/2006/picture">
            <wp:extent cx="5976000" cy="3884400"/>
            <wp:docPr id="5" name="Picture 5"/>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5976000" cy="3884400"/>
                    </a:xfrm>
                    <a:prstGeom prst="rect"/>
                  </pic:spPr>
                </pic:pic>
              </a:graphicData>
            </a:graphic>
          </wp:inline>
        </w:drawing>
      </w:r>
    </w:p>
    <w:p>
      <w:pPr>
        <w:pStyle w:val="Caption"/>
      </w:pPr>
      <w:r>
        <w:t xml:space="preserve">Figure </w:t>
      </w:r>
      <w:fldSimple w:instr=" SEQ Figure \* ARABIC ">
        <w:r>
          <w:t>1</w:t>
        </w:r>
      </w:fldSimple>
      <w:r>
        <w:t>: Architecture générale en trois couches et services externes</w:t>
      </w:r>
    </w:p>
    <w:p>
      <w:r>
        <w:rPr>
          <w:rFonts w:ascii="Times New Roman" w:hAnsi="Times New Roman"/>
          <w:b w:val="0"/>
          <w:i w:val="0"/>
          <w:sz w:val="23"/>
        </w:rPr>
        <w:t xml:space="preserve">La </w:t>
      </w:r>
      <w:r>
        <w:rPr>
          <w:rFonts w:ascii="Times New Roman" w:hAnsi="Times New Roman"/>
          <w:b/>
          <w:i w:val="0"/>
          <w:sz w:val="23"/>
        </w:rPr>
        <w:t>couche de présentation</w:t>
      </w:r>
      <w:r>
        <w:rPr>
          <w:rFonts w:ascii="Times New Roman" w:hAnsi="Times New Roman"/>
          <w:b w:val="0"/>
          <w:i w:val="0"/>
          <w:sz w:val="23"/>
        </w:rPr>
        <w:t xml:space="preserve"> (React) gère les interfaces, les formulaires, l'état applicatif (Zustand) et la communication temps réel (Laravel Echo). La </w:t>
      </w:r>
      <w:r>
        <w:rPr>
          <w:rFonts w:ascii="Times New Roman" w:hAnsi="Times New Roman"/>
          <w:b/>
          <w:i w:val="0"/>
          <w:sz w:val="23"/>
        </w:rPr>
        <w:t>couche application</w:t>
      </w:r>
      <w:r>
        <w:rPr>
          <w:rFonts w:ascii="Times New Roman" w:hAnsi="Times New Roman"/>
          <w:b w:val="0"/>
          <w:i w:val="0"/>
          <w:sz w:val="23"/>
        </w:rPr>
        <w:t xml:space="preserve"> (Laravel) concentre la logique métier : routage, middlewares, validation, services et règles d'autorisation. La </w:t>
      </w:r>
      <w:r>
        <w:rPr>
          <w:rFonts w:ascii="Times New Roman" w:hAnsi="Times New Roman"/>
          <w:b/>
          <w:i w:val="0"/>
          <w:sz w:val="23"/>
        </w:rPr>
        <w:t>couche de données</w:t>
      </w:r>
      <w:r>
        <w:rPr>
          <w:rFonts w:ascii="Times New Roman" w:hAnsi="Times New Roman"/>
          <w:b w:val="0"/>
          <w:i w:val="0"/>
          <w:sz w:val="23"/>
        </w:rPr>
        <w:t xml:space="preserve"> (MySQL) assure le stockage relationnel et l'intégrité référentielle, complétée par Redis pour le cache et la file d'attente. Autour de ce noyau gravitent les </w:t>
      </w:r>
      <w:r>
        <w:rPr>
          <w:rFonts w:ascii="Times New Roman" w:hAnsi="Times New Roman"/>
          <w:b/>
          <w:i w:val="0"/>
          <w:sz w:val="23"/>
        </w:rPr>
        <w:t>services externes</w:t>
      </w:r>
      <w:r>
        <w:rPr>
          <w:rFonts w:ascii="Times New Roman" w:hAnsi="Times New Roman"/>
          <w:b w:val="0"/>
          <w:i w:val="0"/>
          <w:sz w:val="23"/>
        </w:rPr>
        <w:t xml:space="preserve"> : Stripe (paiements), Google (OAuth), Laravel Reverb (WebSockets) et un serveur de modèle de langage (IA).</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070"/>
            <w:shd w:val="clear" w:color="auto" w:fill="1F4E79"/>
          </w:tcPr>
          <w:p>
            <w:pPr>
              <w:jc w:val="left"/>
            </w:pPr>
            <w:r>
              <w:rPr>
                <w:rFonts w:ascii="Times New Roman" w:hAnsi="Times New Roman"/>
                <w:b/>
                <w:color w:val="FFFFFF"/>
                <w:sz w:val="19"/>
              </w:rPr>
              <w:t>Couche</w:t>
            </w:r>
          </w:p>
        </w:tc>
        <w:tc>
          <w:tcPr>
            <w:tcW w:type="dxa" w:w="3953"/>
            <w:shd w:val="clear" w:color="auto" w:fill="1F4E79"/>
          </w:tcPr>
          <w:p>
            <w:pPr>
              <w:jc w:val="left"/>
            </w:pPr>
            <w:r>
              <w:rPr>
                <w:rFonts w:ascii="Times New Roman" w:hAnsi="Times New Roman"/>
                <w:b/>
                <w:color w:val="FFFFFF"/>
                <w:sz w:val="19"/>
              </w:rPr>
              <w:t>Technologie</w:t>
            </w:r>
          </w:p>
        </w:tc>
        <w:tc>
          <w:tcPr>
            <w:tcW w:type="dxa" w:w="3388"/>
            <w:shd w:val="clear" w:color="auto" w:fill="1F4E79"/>
          </w:tcPr>
          <w:p>
            <w:pPr>
              <w:jc w:val="left"/>
            </w:pPr>
            <w:r>
              <w:rPr>
                <w:rFonts w:ascii="Times New Roman" w:hAnsi="Times New Roman"/>
                <w:b/>
                <w:color w:val="FFFFFF"/>
                <w:sz w:val="19"/>
              </w:rPr>
              <w:t>Rôle principal</w:t>
            </w:r>
          </w:p>
        </w:tc>
      </w:tr>
      <w:tr>
        <w:tc>
          <w:tcPr>
            <w:tcW w:type="dxa" w:w="2070"/>
          </w:tcPr>
          <w:p>
            <w:pPr>
              <w:spacing w:after="20"/>
            </w:pPr>
            <w:r>
              <w:rPr>
                <w:rFonts w:ascii="Times New Roman" w:hAnsi="Times New Roman"/>
                <w:b w:val="0"/>
                <w:i w:val="0"/>
                <w:sz w:val="19"/>
              </w:rPr>
              <w:t>Présentation</w:t>
            </w:r>
          </w:p>
        </w:tc>
        <w:tc>
          <w:tcPr>
            <w:tcW w:type="dxa" w:w="3953"/>
          </w:tcPr>
          <w:p>
            <w:pPr>
              <w:spacing w:after="20"/>
            </w:pPr>
            <w:r>
              <w:rPr>
                <w:rFonts w:ascii="Times New Roman" w:hAnsi="Times New Roman"/>
                <w:b w:val="0"/>
                <w:i w:val="0"/>
                <w:sz w:val="19"/>
              </w:rPr>
              <w:t>React 19 · Vite · TailwindCSS · Zustand</w:t>
            </w:r>
          </w:p>
        </w:tc>
        <w:tc>
          <w:tcPr>
            <w:tcW w:type="dxa" w:w="3388"/>
          </w:tcPr>
          <w:p>
            <w:pPr>
              <w:spacing w:after="20"/>
            </w:pPr>
            <w:r>
              <w:rPr>
                <w:rFonts w:ascii="Times New Roman" w:hAnsi="Times New Roman"/>
                <w:b w:val="0"/>
                <w:i w:val="0"/>
                <w:sz w:val="19"/>
              </w:rPr>
              <w:t>Interfaces, état, interactions, temps réel</w:t>
            </w:r>
          </w:p>
        </w:tc>
      </w:tr>
      <w:tr>
        <w:tc>
          <w:tcPr>
            <w:tcW w:type="dxa" w:w="2070"/>
            <w:shd w:val="clear" w:color="auto" w:fill="EAF1F9"/>
          </w:tcPr>
          <w:p>
            <w:pPr>
              <w:spacing w:after="20"/>
            </w:pPr>
            <w:r>
              <w:rPr>
                <w:rFonts w:ascii="Times New Roman" w:hAnsi="Times New Roman"/>
                <w:b w:val="0"/>
                <w:i w:val="0"/>
                <w:sz w:val="19"/>
              </w:rPr>
              <w:t>Application</w:t>
            </w:r>
          </w:p>
        </w:tc>
        <w:tc>
          <w:tcPr>
            <w:tcW w:type="dxa" w:w="3953"/>
            <w:shd w:val="clear" w:color="auto" w:fill="EAF1F9"/>
          </w:tcPr>
          <w:p>
            <w:pPr>
              <w:spacing w:after="20"/>
            </w:pPr>
            <w:r>
              <w:rPr>
                <w:rFonts w:ascii="Times New Roman" w:hAnsi="Times New Roman"/>
                <w:b w:val="0"/>
                <w:i w:val="0"/>
                <w:sz w:val="19"/>
              </w:rPr>
              <w:t>Laravel 12 (PHP 8.2) · Sanctum</w:t>
            </w:r>
          </w:p>
        </w:tc>
        <w:tc>
          <w:tcPr>
            <w:tcW w:type="dxa" w:w="3388"/>
            <w:shd w:val="clear" w:color="auto" w:fill="EAF1F9"/>
          </w:tcPr>
          <w:p>
            <w:pPr>
              <w:spacing w:after="20"/>
            </w:pPr>
            <w:r>
              <w:rPr>
                <w:rFonts w:ascii="Times New Roman" w:hAnsi="Times New Roman"/>
                <w:b w:val="0"/>
                <w:i w:val="0"/>
                <w:sz w:val="19"/>
              </w:rPr>
              <w:t>API REST, logique métier, sécurité, services</w:t>
            </w:r>
          </w:p>
        </w:tc>
      </w:tr>
      <w:tr>
        <w:tc>
          <w:tcPr>
            <w:tcW w:type="dxa" w:w="2070"/>
          </w:tcPr>
          <w:p>
            <w:pPr>
              <w:spacing w:after="20"/>
            </w:pPr>
            <w:r>
              <w:rPr>
                <w:rFonts w:ascii="Times New Roman" w:hAnsi="Times New Roman"/>
                <w:b w:val="0"/>
                <w:i w:val="0"/>
                <w:sz w:val="19"/>
              </w:rPr>
              <w:t>Données</w:t>
            </w:r>
          </w:p>
        </w:tc>
        <w:tc>
          <w:tcPr>
            <w:tcW w:type="dxa" w:w="3953"/>
          </w:tcPr>
          <w:p>
            <w:pPr>
              <w:spacing w:after="20"/>
            </w:pPr>
            <w:r>
              <w:rPr>
                <w:rFonts w:ascii="Times New Roman" w:hAnsi="Times New Roman"/>
                <w:b w:val="0"/>
                <w:i w:val="0"/>
                <w:sz w:val="19"/>
              </w:rPr>
              <w:t>MySQL 8 · Eloquent ORM · Redis</w:t>
            </w:r>
          </w:p>
        </w:tc>
        <w:tc>
          <w:tcPr>
            <w:tcW w:type="dxa" w:w="3388"/>
          </w:tcPr>
          <w:p>
            <w:pPr>
              <w:spacing w:after="20"/>
            </w:pPr>
            <w:r>
              <w:rPr>
                <w:rFonts w:ascii="Times New Roman" w:hAnsi="Times New Roman"/>
                <w:b w:val="0"/>
                <w:i w:val="0"/>
                <w:sz w:val="19"/>
              </w:rPr>
              <w:t>Persistance, intégrité, cache, file d'attente</w:t>
            </w:r>
          </w:p>
        </w:tc>
      </w:tr>
    </w:tbl>
    <w:p>
      <w:pPr>
        <w:pStyle w:val="Caption"/>
      </w:pPr>
      <w:r>
        <w:t xml:space="preserve">Tableau </w:t>
      </w:r>
      <w:fldSimple w:instr=" SEQ Tableau \* ARABIC ">
        <w:r>
          <w:t>1</w:t>
        </w:r>
      </w:fldSimple>
      <w:r>
        <w:t>: Synthèse des couches de l'architecture</w:t>
      </w:r>
    </w:p>
    <w:p>
      <w:pPr>
        <w:pStyle w:val="Heading2"/>
      </w:pPr>
      <w:r>
        <w:t>II.  Architecture logicielle en couches</w:t>
      </w:r>
    </w:p>
    <w:p>
      <w:r>
        <w:rPr>
          <w:rFonts w:ascii="Times New Roman" w:hAnsi="Times New Roman"/>
          <w:b w:val="0"/>
          <w:i w:val="0"/>
          <w:sz w:val="23"/>
        </w:rPr>
        <w:t xml:space="preserve">Côté back-end, Panda applique le patron </w:t>
      </w:r>
      <w:r>
        <w:rPr>
          <w:rFonts w:ascii="Times New Roman" w:hAnsi="Times New Roman"/>
          <w:b/>
          <w:i w:val="0"/>
          <w:sz w:val="23"/>
        </w:rPr>
        <w:t>MVC</w:t>
      </w:r>
      <w:r>
        <w:rPr>
          <w:rFonts w:ascii="Times New Roman" w:hAnsi="Times New Roman"/>
          <w:b w:val="0"/>
          <w:i w:val="0"/>
          <w:sz w:val="23"/>
        </w:rPr>
        <w:t xml:space="preserve"> de Laravel, enrichi d'une </w:t>
      </w:r>
      <w:r>
        <w:rPr>
          <w:rFonts w:ascii="Times New Roman" w:hAnsi="Times New Roman"/>
          <w:b/>
          <w:i w:val="0"/>
          <w:sz w:val="23"/>
        </w:rPr>
        <w:t>couche de services métier</w:t>
      </w:r>
      <w:r>
        <w:rPr>
          <w:rFonts w:ascii="Times New Roman" w:hAnsi="Times New Roman"/>
          <w:b w:val="0"/>
          <w:i w:val="0"/>
          <w:sz w:val="23"/>
        </w:rPr>
        <w:t xml:space="preserve"> dédiée. Ce choix est essentiel : il permet d'extraire la logique complexe (et notamment financière) des contrôleurs pour la concentrer dans des services réutilisables, testables et garants de la cohérence. Une requête traverse ainsi une chaîne de responsabilités clairement délimitée.</w:t>
      </w:r>
    </w:p>
    <w:p>
      <w:pPr>
        <w:spacing w:before="120" w:after="40"/>
        <w:jc w:val="center"/>
      </w:pPr>
      <w:r>
        <w:drawing>
          <wp:inline xmlns:a="http://schemas.openxmlformats.org/drawingml/2006/main" xmlns:pic="http://schemas.openxmlformats.org/drawingml/2006/picture">
            <wp:extent cx="5976000" cy="3904320"/>
            <wp:docPr id="6" name="Picture 6"/>
            <wp:cNvGraphicFramePr>
              <a:graphicFrameLocks noChangeAspect="1"/>
            </wp:cNvGraphicFramePr>
            <a:graphic>
              <a:graphicData uri="http://schemas.openxmlformats.org/drawingml/2006/picture">
                <pic:pic>
                  <pic:nvPicPr>
                    <pic:cNvPr id="0" name="fig_mvc.png"/>
                    <pic:cNvPicPr/>
                  </pic:nvPicPr>
                  <pic:blipFill>
                    <a:blip r:embed="rId15"/>
                    <a:stretch>
                      <a:fillRect/>
                    </a:stretch>
                  </pic:blipFill>
                  <pic:spPr>
                    <a:xfrm>
                      <a:off x="0" y="0"/>
                      <a:ext cx="5976000" cy="3904320"/>
                    </a:xfrm>
                    <a:prstGeom prst="rect"/>
                  </pic:spPr>
                </pic:pic>
              </a:graphicData>
            </a:graphic>
          </wp:inline>
        </w:drawing>
      </w:r>
    </w:p>
    <w:p>
      <w:pPr>
        <w:pStyle w:val="Caption"/>
      </w:pPr>
      <w:r>
        <w:t xml:space="preserve">Figure </w:t>
      </w:r>
      <w:fldSimple w:instr=" SEQ Figure \* ARABIC ">
        <w:r>
          <w:t>1</w:t>
        </w:r>
      </w:fldSimple>
      <w:r>
        <w:t>: Organisation en couches du back-end (MVC enrichi de services métier)</w:t>
      </w:r>
    </w:p>
    <w:p>
      <w:r>
        <w:rPr>
          <w:rFonts w:ascii="Times New Roman" w:hAnsi="Times New Roman"/>
          <w:b w:val="0"/>
          <w:i w:val="0"/>
          <w:sz w:val="23"/>
        </w:rPr>
        <w:t xml:space="preserve">Le traitement d'une requête suit le cheminement suivant : la </w:t>
      </w:r>
      <w:r>
        <w:rPr>
          <w:rFonts w:ascii="Times New Roman" w:hAnsi="Times New Roman"/>
          <w:b/>
          <w:i w:val="0"/>
          <w:sz w:val="23"/>
        </w:rPr>
        <w:t>route</w:t>
      </w:r>
      <w:r>
        <w:rPr>
          <w:rFonts w:ascii="Times New Roman" w:hAnsi="Times New Roman"/>
          <w:b w:val="0"/>
          <w:i w:val="0"/>
          <w:sz w:val="23"/>
        </w:rPr>
        <w:t xml:space="preserve"> dirige vers un </w:t>
      </w:r>
      <w:r>
        <w:rPr>
          <w:rFonts w:ascii="Times New Roman" w:hAnsi="Times New Roman"/>
          <w:b/>
          <w:i w:val="0"/>
          <w:sz w:val="23"/>
        </w:rPr>
        <w:t>contrôleur</w:t>
      </w:r>
      <w:r>
        <w:rPr>
          <w:rFonts w:ascii="Times New Roman" w:hAnsi="Times New Roman"/>
          <w:b w:val="0"/>
          <w:i w:val="0"/>
          <w:sz w:val="23"/>
        </w:rPr>
        <w:t xml:space="preserve">, après passage par les </w:t>
      </w:r>
      <w:r>
        <w:rPr>
          <w:rFonts w:ascii="Times New Roman" w:hAnsi="Times New Roman"/>
          <w:b/>
          <w:i w:val="0"/>
          <w:sz w:val="23"/>
        </w:rPr>
        <w:t>middlewares</w:t>
      </w:r>
      <w:r>
        <w:rPr>
          <w:rFonts w:ascii="Times New Roman" w:hAnsi="Times New Roman"/>
          <w:b w:val="0"/>
          <w:i w:val="0"/>
          <w:sz w:val="23"/>
        </w:rPr>
        <w:t xml:space="preserve"> (authentification, limitation de débit, rôle). La validation est déléguée à un </w:t>
      </w:r>
      <w:r>
        <w:rPr>
          <w:rFonts w:ascii="Times New Roman" w:hAnsi="Times New Roman"/>
          <w:b/>
          <w:i w:val="0"/>
          <w:sz w:val="23"/>
        </w:rPr>
        <w:t>FormRequest</w:t>
      </w:r>
      <w:r>
        <w:rPr>
          <w:rFonts w:ascii="Times New Roman" w:hAnsi="Times New Roman"/>
          <w:b w:val="0"/>
          <w:i w:val="0"/>
          <w:sz w:val="23"/>
        </w:rPr>
        <w:t xml:space="preserve">. Le contrôleur orchestre alors le traitement en s'appuyant sur un </w:t>
      </w:r>
      <w:r>
        <w:rPr>
          <w:rFonts w:ascii="Times New Roman" w:hAnsi="Times New Roman"/>
          <w:b/>
          <w:i w:val="0"/>
          <w:sz w:val="23"/>
        </w:rPr>
        <w:t>service métier</w:t>
      </w:r>
      <w:r>
        <w:rPr>
          <w:rFonts w:ascii="Times New Roman" w:hAnsi="Times New Roman"/>
          <w:b w:val="0"/>
          <w:i w:val="0"/>
          <w:sz w:val="23"/>
        </w:rPr>
        <w:t xml:space="preserve">, qui manipule les </w:t>
      </w:r>
      <w:r>
        <w:rPr>
          <w:rFonts w:ascii="Times New Roman" w:hAnsi="Times New Roman"/>
          <w:b/>
          <w:i w:val="0"/>
          <w:sz w:val="23"/>
        </w:rPr>
        <w:t>modèles Eloquent</w:t>
      </w:r>
      <w:r>
        <w:rPr>
          <w:rFonts w:ascii="Times New Roman" w:hAnsi="Times New Roman"/>
          <w:b w:val="0"/>
          <w:i w:val="0"/>
          <w:sz w:val="23"/>
        </w:rPr>
        <w:t xml:space="preserve"> et la base de données. Des préoccupations transverses — </w:t>
      </w:r>
      <w:r>
        <w:rPr>
          <w:rFonts w:ascii="Times New Roman" w:hAnsi="Times New Roman"/>
          <w:b/>
          <w:i w:val="0"/>
          <w:sz w:val="23"/>
        </w:rPr>
        <w:t>politiques d'autorisation</w:t>
      </w:r>
      <w:r>
        <w:rPr>
          <w:rFonts w:ascii="Times New Roman" w:hAnsi="Times New Roman"/>
          <w:b w:val="0"/>
          <w:i w:val="0"/>
          <w:sz w:val="23"/>
        </w:rPr>
        <w:t xml:space="preserve">, </w:t>
      </w:r>
      <w:r>
        <w:rPr>
          <w:rFonts w:ascii="Times New Roman" w:hAnsi="Times New Roman"/>
          <w:b/>
          <w:i w:val="0"/>
          <w:sz w:val="23"/>
        </w:rPr>
        <w:t>événements et écouteurs</w:t>
      </w:r>
      <w:r>
        <w:rPr>
          <w:rFonts w:ascii="Times New Roman" w:hAnsi="Times New Roman"/>
          <w:b w:val="0"/>
          <w:i w:val="0"/>
          <w:sz w:val="23"/>
        </w:rPr>
        <w:t xml:space="preserve"> (notifications, audit, diffusion temps réel) — s'appliquent tout au long de la chaîne. La réponse est finalement sérialisée en JSON.</w:t>
      </w:r>
    </w:p>
    <w:tbl>
      <w:tblPr>
        <w:tblW w:type="auto" w:w="0"/>
        <w:tblLook w:firstColumn="1" w:firstRow="1" w:lastColumn="0" w:lastRow="0" w:noHBand="0" w:noVBand="1" w:val="04A0"/>
      </w:tblPr>
      <w:tblGrid>
        <w:gridCol w:w="9412"/>
      </w:tblGrid>
      <w:tr>
        <w:tc>
          <w:tcPr>
            <w:tcW w:type="dxa" w:w="9412"/>
            <w:shd w:val="clear" w:color="auto" w:fill="EAF1F9"/>
            <w:tcBorders>
              <w:left w:val="single" w:sz="24" w:space="0" w:color="1F6FC0"/>
            </w:tcBorders>
          </w:tcPr>
          <w:p>
            <w:r>
              <w:rPr>
                <w:rFonts w:ascii="Times New Roman" w:hAnsi="Times New Roman"/>
                <w:b w:val="0"/>
                <w:i w:val="0"/>
                <w:sz w:val="22"/>
              </w:rPr>
              <w:t xml:space="preserve">Le principe directeur est la </w:t>
            </w:r>
            <w:r>
              <w:rPr>
                <w:rFonts w:ascii="Times New Roman" w:hAnsi="Times New Roman"/>
                <w:b/>
                <w:i w:val="0"/>
                <w:sz w:val="22"/>
              </w:rPr>
              <w:t>séparation des responsabilités</w:t>
            </w:r>
            <w:r>
              <w:rPr>
                <w:rFonts w:ascii="Times New Roman" w:hAnsi="Times New Roman"/>
                <w:b w:val="0"/>
                <w:i w:val="0"/>
                <w:sz w:val="22"/>
              </w:rPr>
              <w:t xml:space="preserve"> : un contrôleur orchestre mais ne contient pas la logique métier sensible ; celle-ci réside dans des services (</w:t>
            </w:r>
            <w:r>
              <w:rPr>
                <w:rFonts w:ascii="Consolas" w:hAnsi="Consolas"/>
                <w:b w:val="0"/>
                <w:i w:val="0"/>
                <w:color w:val="9C2D41"/>
                <w:sz w:val="19"/>
              </w:rPr>
              <w:t>LedgerService</w:t>
            </w:r>
            <w:r>
              <w:rPr>
                <w:rFonts w:ascii="Times New Roman" w:hAnsi="Times New Roman"/>
                <w:b w:val="0"/>
                <w:i w:val="0"/>
                <w:sz w:val="22"/>
              </w:rPr>
              <w:t xml:space="preserve">, </w:t>
            </w:r>
            <w:r>
              <w:rPr>
                <w:rFonts w:ascii="Consolas" w:hAnsi="Consolas"/>
                <w:b w:val="0"/>
                <w:i w:val="0"/>
                <w:color w:val="9C2D41"/>
                <w:sz w:val="19"/>
              </w:rPr>
              <w:t>StripeService</w:t>
            </w:r>
            <w:r>
              <w:rPr>
                <w:rFonts w:ascii="Times New Roman" w:hAnsi="Times New Roman"/>
                <w:b w:val="0"/>
                <w:i w:val="0"/>
                <w:sz w:val="22"/>
              </w:rPr>
              <w:t xml:space="preserve">, </w:t>
            </w:r>
            <w:r>
              <w:rPr>
                <w:rFonts w:ascii="Consolas" w:hAnsi="Consolas"/>
                <w:b w:val="0"/>
                <w:i w:val="0"/>
                <w:color w:val="9C2D41"/>
                <w:sz w:val="19"/>
              </w:rPr>
              <w:t>NotificationService</w:t>
            </w:r>
            <w:r>
              <w:rPr>
                <w:rFonts w:ascii="Times New Roman" w:hAnsi="Times New Roman"/>
                <w:b w:val="0"/>
                <w:i w:val="0"/>
                <w:sz w:val="22"/>
              </w:rPr>
              <w:t>, etc.), seuls habilités à muter les données critiques.</w:t>
            </w:r>
          </w:p>
        </w:tc>
      </w:tr>
    </w:tbl>
    <w:p>
      <w:pPr>
        <w:spacing w:after="40"/>
      </w:pPr>
    </w:p>
    <w:p>
      <w:pPr>
        <w:pStyle w:val="Heading3"/>
      </w:pPr>
      <w:r>
        <w:t>1  Vue en paquetages</w:t>
      </w:r>
    </w:p>
    <w:p>
      <w:r>
        <w:rPr>
          <w:rFonts w:ascii="Times New Roman" w:hAnsi="Times New Roman"/>
          <w:b w:val="0"/>
          <w:i w:val="0"/>
          <w:sz w:val="23"/>
        </w:rPr>
        <w:t xml:space="preserve">D'un point de vue logique, l'application se décompose en </w:t>
      </w:r>
      <w:r>
        <w:rPr>
          <w:rFonts w:ascii="Times New Roman" w:hAnsi="Times New Roman"/>
          <w:b/>
          <w:i w:val="0"/>
          <w:sz w:val="23"/>
        </w:rPr>
        <w:t>paquetages</w:t>
      </w:r>
      <w:r>
        <w:rPr>
          <w:rFonts w:ascii="Times New Roman" w:hAnsi="Times New Roman"/>
          <w:b w:val="0"/>
          <w:i w:val="0"/>
          <w:sz w:val="23"/>
        </w:rPr>
        <w:t xml:space="preserve"> cohérents, chacun regroupant les contrôleurs, services et modèles d'un même domaine. Ce découpage favorise la modularité et limite le couplage entre domaines.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259"/>
            <w:shd w:val="clear" w:color="auto" w:fill="1F4E79"/>
          </w:tcPr>
          <w:p>
            <w:pPr>
              <w:jc w:val="left"/>
            </w:pPr>
            <w:r>
              <w:rPr>
                <w:rFonts w:ascii="Times New Roman" w:hAnsi="Times New Roman"/>
                <w:b/>
                <w:color w:val="FFFFFF"/>
                <w:sz w:val="19"/>
              </w:rPr>
              <w:t>Paquetage</w:t>
            </w:r>
          </w:p>
        </w:tc>
        <w:tc>
          <w:tcPr>
            <w:tcW w:type="dxa" w:w="7152"/>
            <w:shd w:val="clear" w:color="auto" w:fill="1F4E79"/>
          </w:tcPr>
          <w:p>
            <w:pPr>
              <w:jc w:val="left"/>
            </w:pPr>
            <w:r>
              <w:rPr>
                <w:rFonts w:ascii="Times New Roman" w:hAnsi="Times New Roman"/>
                <w:b/>
                <w:color w:val="FFFFFF"/>
                <w:sz w:val="19"/>
              </w:rPr>
              <w:t>Contenu et responsabilité</w:t>
            </w:r>
          </w:p>
        </w:tc>
      </w:tr>
      <w:tr>
        <w:tc>
          <w:tcPr>
            <w:tcW w:type="dxa" w:w="2259"/>
          </w:tcPr>
          <w:p>
            <w:pPr>
              <w:spacing w:after="20"/>
            </w:pPr>
            <w:r>
              <w:rPr>
                <w:rFonts w:ascii="Times New Roman" w:hAnsi="Times New Roman"/>
                <w:b w:val="0"/>
                <w:i w:val="0"/>
                <w:sz w:val="19"/>
              </w:rPr>
              <w:t>Auth</w:t>
            </w:r>
          </w:p>
        </w:tc>
        <w:tc>
          <w:tcPr>
            <w:tcW w:type="dxa" w:w="7152"/>
          </w:tcPr>
          <w:p>
            <w:pPr>
              <w:spacing w:after="20"/>
            </w:pPr>
            <w:r>
              <w:rPr>
                <w:rFonts w:ascii="Times New Roman" w:hAnsi="Times New Roman"/>
                <w:b w:val="0"/>
                <w:i w:val="0"/>
                <w:sz w:val="19"/>
              </w:rPr>
              <w:t>Inscription, connexion, OAuth, 2FA, réinitialisation, KYC</w:t>
            </w:r>
          </w:p>
        </w:tc>
      </w:tr>
      <w:tr>
        <w:tc>
          <w:tcPr>
            <w:tcW w:type="dxa" w:w="2259"/>
            <w:shd w:val="clear" w:color="auto" w:fill="EAF1F9"/>
          </w:tcPr>
          <w:p>
            <w:pPr>
              <w:spacing w:after="20"/>
            </w:pPr>
            <w:r>
              <w:rPr>
                <w:rFonts w:ascii="Times New Roman" w:hAnsi="Times New Roman"/>
                <w:b w:val="0"/>
                <w:i w:val="0"/>
                <w:sz w:val="19"/>
              </w:rPr>
              <w:t>Marketplace</w:t>
            </w:r>
          </w:p>
        </w:tc>
        <w:tc>
          <w:tcPr>
            <w:tcW w:type="dxa" w:w="7152"/>
            <w:shd w:val="clear" w:color="auto" w:fill="EAF1F9"/>
          </w:tcPr>
          <w:p>
            <w:pPr>
              <w:spacing w:after="20"/>
            </w:pPr>
            <w:r>
              <w:rPr>
                <w:rFonts w:ascii="Times New Roman" w:hAnsi="Times New Roman"/>
                <w:b w:val="0"/>
                <w:i w:val="0"/>
                <w:sz w:val="19"/>
              </w:rPr>
              <w:t>Offres, propositions, catalogue, recherche, profils</w:t>
            </w:r>
          </w:p>
        </w:tc>
      </w:tr>
      <w:tr>
        <w:tc>
          <w:tcPr>
            <w:tcW w:type="dxa" w:w="2259"/>
          </w:tcPr>
          <w:p>
            <w:pPr>
              <w:spacing w:after="20"/>
            </w:pPr>
            <w:r>
              <w:rPr>
                <w:rFonts w:ascii="Times New Roman" w:hAnsi="Times New Roman"/>
                <w:b w:val="0"/>
                <w:i w:val="0"/>
                <w:sz w:val="19"/>
              </w:rPr>
              <w:t>Contracts</w:t>
            </w:r>
          </w:p>
        </w:tc>
        <w:tc>
          <w:tcPr>
            <w:tcW w:type="dxa" w:w="7152"/>
          </w:tcPr>
          <w:p>
            <w:pPr>
              <w:spacing w:after="20"/>
            </w:pPr>
            <w:r>
              <w:rPr>
                <w:rFonts w:ascii="Times New Roman" w:hAnsi="Times New Roman"/>
                <w:b w:val="0"/>
                <w:i w:val="0"/>
                <w:sz w:val="19"/>
              </w:rPr>
              <w:t>Contrats, jalons, fichiers, temps, extensions, activité</w:t>
            </w:r>
          </w:p>
        </w:tc>
      </w:tr>
      <w:tr>
        <w:tc>
          <w:tcPr>
            <w:tcW w:type="dxa" w:w="2259"/>
            <w:shd w:val="clear" w:color="auto" w:fill="EAF1F9"/>
          </w:tcPr>
          <w:p>
            <w:pPr>
              <w:spacing w:after="20"/>
            </w:pPr>
            <w:r>
              <w:rPr>
                <w:rFonts w:ascii="Times New Roman" w:hAnsi="Times New Roman"/>
                <w:b w:val="0"/>
                <w:i w:val="0"/>
                <w:sz w:val="19"/>
              </w:rPr>
              <w:t>Payments</w:t>
            </w:r>
          </w:p>
        </w:tc>
        <w:tc>
          <w:tcPr>
            <w:tcW w:type="dxa" w:w="7152"/>
            <w:shd w:val="clear" w:color="auto" w:fill="EAF1F9"/>
          </w:tcPr>
          <w:p>
            <w:pPr>
              <w:spacing w:after="20"/>
            </w:pPr>
            <w:r>
              <w:rPr>
                <w:rFonts w:ascii="Times New Roman" w:hAnsi="Times New Roman"/>
                <w:b w:val="0"/>
                <w:i w:val="0"/>
                <w:sz w:val="19"/>
              </w:rPr>
              <w:t>Portefeuille, séquestre, retraits, Stripe, facturation</w:t>
            </w:r>
          </w:p>
        </w:tc>
      </w:tr>
      <w:tr>
        <w:tc>
          <w:tcPr>
            <w:tcW w:type="dxa" w:w="2259"/>
          </w:tcPr>
          <w:p>
            <w:pPr>
              <w:spacing w:after="20"/>
            </w:pPr>
            <w:r>
              <w:rPr>
                <w:rFonts w:ascii="Times New Roman" w:hAnsi="Times New Roman"/>
                <w:b w:val="0"/>
                <w:i w:val="0"/>
                <w:sz w:val="19"/>
              </w:rPr>
              <w:t>Communication</w:t>
            </w:r>
          </w:p>
        </w:tc>
        <w:tc>
          <w:tcPr>
            <w:tcW w:type="dxa" w:w="7152"/>
          </w:tcPr>
          <w:p>
            <w:pPr>
              <w:spacing w:after="20"/>
            </w:pPr>
            <w:r>
              <w:rPr>
                <w:rFonts w:ascii="Times New Roman" w:hAnsi="Times New Roman"/>
                <w:b w:val="0"/>
                <w:i w:val="0"/>
                <w:sz w:val="19"/>
              </w:rPr>
              <w:t>Messagerie temps réel, notifications, Web Push</w:t>
            </w:r>
          </w:p>
        </w:tc>
      </w:tr>
      <w:tr>
        <w:tc>
          <w:tcPr>
            <w:tcW w:type="dxa" w:w="2259"/>
            <w:shd w:val="clear" w:color="auto" w:fill="EAF1F9"/>
          </w:tcPr>
          <w:p>
            <w:pPr>
              <w:spacing w:after="20"/>
            </w:pPr>
            <w:r>
              <w:rPr>
                <w:rFonts w:ascii="Times New Roman" w:hAnsi="Times New Roman"/>
                <w:b w:val="0"/>
                <w:i w:val="0"/>
                <w:sz w:val="19"/>
              </w:rPr>
              <w:t>AI</w:t>
            </w:r>
          </w:p>
        </w:tc>
        <w:tc>
          <w:tcPr>
            <w:tcW w:type="dxa" w:w="7152"/>
            <w:shd w:val="clear" w:color="auto" w:fill="EAF1F9"/>
          </w:tcPr>
          <w:p>
            <w:pPr>
              <w:spacing w:after="20"/>
            </w:pPr>
            <w:r>
              <w:rPr>
                <w:rFonts w:ascii="Times New Roman" w:hAnsi="Times New Roman"/>
                <w:b w:val="0"/>
                <w:i w:val="0"/>
                <w:sz w:val="19"/>
              </w:rPr>
              <w:t>Génération, correspondance, analyse, recherche intelligente</w:t>
            </w:r>
          </w:p>
        </w:tc>
      </w:tr>
      <w:tr>
        <w:tc>
          <w:tcPr>
            <w:tcW w:type="dxa" w:w="2259"/>
          </w:tcPr>
          <w:p>
            <w:pPr>
              <w:spacing w:after="20"/>
            </w:pPr>
            <w:r>
              <w:rPr>
                <w:rFonts w:ascii="Times New Roman" w:hAnsi="Times New Roman"/>
                <w:b w:val="0"/>
                <w:i w:val="0"/>
                <w:sz w:val="19"/>
              </w:rPr>
              <w:t>Talent &amp; Agency</w:t>
            </w:r>
          </w:p>
        </w:tc>
        <w:tc>
          <w:tcPr>
            <w:tcW w:type="dxa" w:w="7152"/>
          </w:tcPr>
          <w:p>
            <w:pPr>
              <w:spacing w:after="20"/>
            </w:pPr>
            <w:r>
              <w:rPr>
                <w:rFonts w:ascii="Times New Roman" w:hAnsi="Times New Roman"/>
                <w:b w:val="0"/>
                <w:i w:val="0"/>
                <w:sz w:val="19"/>
              </w:rPr>
              <w:t>Favoris, listes de talents, agences et invitations</w:t>
            </w:r>
          </w:p>
        </w:tc>
      </w:tr>
      <w:tr>
        <w:tc>
          <w:tcPr>
            <w:tcW w:type="dxa" w:w="2259"/>
            <w:shd w:val="clear" w:color="auto" w:fill="EAF1F9"/>
          </w:tcPr>
          <w:p>
            <w:pPr>
              <w:spacing w:after="20"/>
            </w:pPr>
            <w:r>
              <w:rPr>
                <w:rFonts w:ascii="Times New Roman" w:hAnsi="Times New Roman"/>
                <w:b w:val="0"/>
                <w:i w:val="0"/>
                <w:sz w:val="19"/>
              </w:rPr>
              <w:t>Admin</w:t>
            </w:r>
          </w:p>
        </w:tc>
        <w:tc>
          <w:tcPr>
            <w:tcW w:type="dxa" w:w="7152"/>
            <w:shd w:val="clear" w:color="auto" w:fill="EAF1F9"/>
          </w:tcPr>
          <w:p>
            <w:pPr>
              <w:spacing w:after="20"/>
            </w:pPr>
            <w:r>
              <w:rPr>
                <w:rFonts w:ascii="Times New Roman" w:hAnsi="Times New Roman"/>
                <w:b w:val="0"/>
                <w:i w:val="0"/>
                <w:sz w:val="19"/>
              </w:rPr>
              <w:t>Tableau de bord, modération, finance, gestion des litiges</w:t>
            </w:r>
          </w:p>
        </w:tc>
      </w:tr>
    </w:tbl>
    <w:p>
      <w:pPr>
        <w:pStyle w:val="Caption"/>
      </w:pPr>
      <w:r>
        <w:t xml:space="preserve">Tableau </w:t>
      </w:r>
      <w:fldSimple w:instr=" SEQ Tableau \* ARABIC ">
        <w:r>
          <w:t>1</w:t>
        </w:r>
      </w:fldSimple>
      <w:r>
        <w:t>: Décomposition logique en paquetages</w:t>
      </w:r>
    </w:p>
    <w:p>
      <w:pPr>
        <w:pStyle w:val="Heading2"/>
      </w:pPr>
      <w:r>
        <w:t>III.  Sécurité et authentification</w:t>
      </w:r>
    </w:p>
    <w:p>
      <w:r>
        <w:rPr>
          <w:rFonts w:ascii="Times New Roman" w:hAnsi="Times New Roman"/>
          <w:b w:val="0"/>
          <w:i w:val="0"/>
          <w:sz w:val="23"/>
        </w:rPr>
        <w:t xml:space="preserve">La sécurité étant une exigence de premier ordre, Panda met en œuvre une </w:t>
      </w:r>
      <w:r>
        <w:rPr>
          <w:rFonts w:ascii="Times New Roman" w:hAnsi="Times New Roman"/>
          <w:b/>
          <w:i w:val="0"/>
          <w:sz w:val="23"/>
        </w:rPr>
        <w:t>défense en profondeur</w:t>
      </w:r>
      <w:r>
        <w:rPr>
          <w:rFonts w:ascii="Times New Roman" w:hAnsi="Times New Roman"/>
          <w:b w:val="0"/>
          <w:i w:val="0"/>
          <w:sz w:val="23"/>
        </w:rPr>
        <w:t xml:space="preserve"> combinant plusieurs mécanismes complémentaires.</w:t>
      </w:r>
    </w:p>
    <w:p>
      <w:pPr>
        <w:spacing w:after="40"/>
        <w:ind w:left="454" w:hanging="255"/>
      </w:pPr>
      <w:r>
        <w:rPr>
          <w:rFonts w:ascii="Times New Roman" w:hAnsi="Times New Roman"/>
          <w:b/>
          <w:color w:val="1F6FC0"/>
        </w:rPr>
        <w:t xml:space="preserve">•  </w:t>
      </w:r>
      <w:r>
        <w:rPr>
          <w:rFonts w:ascii="Times New Roman" w:hAnsi="Times New Roman"/>
          <w:b/>
          <w:i w:val="0"/>
          <w:sz w:val="23"/>
        </w:rPr>
        <w:t>Authentification par jeton</w:t>
      </w:r>
      <w:r>
        <w:rPr>
          <w:rFonts w:ascii="Times New Roman" w:hAnsi="Times New Roman"/>
          <w:b w:val="0"/>
          <w:i w:val="0"/>
          <w:sz w:val="23"/>
        </w:rPr>
        <w:t xml:space="preserve"> : Laravel Sanctum émet un jeton Bearer à la connexion ; chaque requête protégée le présente dans l'en-tête </w:t>
      </w:r>
      <w:r>
        <w:rPr>
          <w:rFonts w:ascii="Consolas" w:hAnsi="Consolas"/>
          <w:b w:val="0"/>
          <w:i w:val="0"/>
          <w:color w:val="9C2D41"/>
          <w:sz w:val="20"/>
        </w:rPr>
        <w:t>Authorization</w:t>
      </w:r>
      <w:r>
        <w:rPr>
          <w:rFonts w:ascii="Times New Roman" w:hAnsi="Times New Roman"/>
          <w:b w:val="0"/>
          <w:i w:val="0"/>
          <w:sz w:val="23"/>
        </w:rPr>
        <w:t xml:space="preserve"> ;</w:t>
      </w:r>
    </w:p>
    <w:p>
      <w:pPr>
        <w:spacing w:after="40"/>
        <w:ind w:left="454" w:hanging="255"/>
      </w:pPr>
      <w:r>
        <w:rPr>
          <w:rFonts w:ascii="Times New Roman" w:hAnsi="Times New Roman"/>
          <w:b/>
          <w:color w:val="1F6FC0"/>
        </w:rPr>
        <w:t xml:space="preserve">•  </w:t>
      </w:r>
      <w:r>
        <w:rPr>
          <w:rFonts w:ascii="Times New Roman" w:hAnsi="Times New Roman"/>
          <w:b/>
          <w:i w:val="0"/>
          <w:sz w:val="23"/>
        </w:rPr>
        <w:t>Authentification à deux facteurs (2FA)</w:t>
      </w:r>
      <w:r>
        <w:rPr>
          <w:rFonts w:ascii="Times New Roman" w:hAnsi="Times New Roman"/>
          <w:b w:val="0"/>
          <w:i w:val="0"/>
          <w:sz w:val="23"/>
        </w:rPr>
        <w:t xml:space="preserve"> : code temporel TOTP et codes de secours, pour renforcer la protection des comptes sensibles ;</w:t>
      </w:r>
    </w:p>
    <w:p>
      <w:pPr>
        <w:spacing w:after="40"/>
        <w:ind w:left="454" w:hanging="255"/>
      </w:pPr>
      <w:r>
        <w:rPr>
          <w:rFonts w:ascii="Times New Roman" w:hAnsi="Times New Roman"/>
          <w:b/>
          <w:color w:val="1F6FC0"/>
        </w:rPr>
        <w:t xml:space="preserve">•  </w:t>
      </w:r>
      <w:r>
        <w:rPr>
          <w:rFonts w:ascii="Times New Roman" w:hAnsi="Times New Roman"/>
          <w:b/>
          <w:i w:val="0"/>
          <w:sz w:val="23"/>
        </w:rPr>
        <w:t>Authentification sociale</w:t>
      </w:r>
      <w:r>
        <w:rPr>
          <w:rFonts w:ascii="Times New Roman" w:hAnsi="Times New Roman"/>
          <w:b w:val="0"/>
          <w:i w:val="0"/>
          <w:sz w:val="23"/>
        </w:rPr>
        <w:t xml:space="preserve"> : connexion via Google (OAuth 2.0) à l'aide de Laravel Socialite ;</w:t>
      </w:r>
    </w:p>
    <w:p>
      <w:pPr>
        <w:spacing w:after="40"/>
        <w:ind w:left="454" w:hanging="255"/>
      </w:pPr>
      <w:r>
        <w:rPr>
          <w:rFonts w:ascii="Times New Roman" w:hAnsi="Times New Roman"/>
          <w:b/>
          <w:color w:val="1F6FC0"/>
        </w:rPr>
        <w:t xml:space="preserve">•  </w:t>
      </w:r>
      <w:r>
        <w:rPr>
          <w:rFonts w:ascii="Times New Roman" w:hAnsi="Times New Roman"/>
          <w:b/>
          <w:i w:val="0"/>
          <w:sz w:val="23"/>
        </w:rPr>
        <w:t>Hachage des mots de passe</w:t>
      </w:r>
      <w:r>
        <w:rPr>
          <w:rFonts w:ascii="Times New Roman" w:hAnsi="Times New Roman"/>
          <w:b w:val="0"/>
          <w:i w:val="0"/>
          <w:sz w:val="23"/>
        </w:rPr>
        <w:t xml:space="preserve"> : algorithme bcrypt ; aucun mot de passe n'est stocké en clair ;</w:t>
      </w:r>
    </w:p>
    <w:p>
      <w:pPr>
        <w:spacing w:after="40"/>
        <w:ind w:left="454" w:hanging="255"/>
      </w:pPr>
      <w:r>
        <w:rPr>
          <w:rFonts w:ascii="Times New Roman" w:hAnsi="Times New Roman"/>
          <w:b/>
          <w:color w:val="1F6FC0"/>
        </w:rPr>
        <w:t xml:space="preserve">•  </w:t>
      </w:r>
      <w:r>
        <w:rPr>
          <w:rFonts w:ascii="Times New Roman" w:hAnsi="Times New Roman"/>
          <w:b/>
          <w:i w:val="0"/>
          <w:sz w:val="23"/>
        </w:rPr>
        <w:t>Limitation de débit</w:t>
      </w:r>
      <w:r>
        <w:rPr>
          <w:rFonts w:ascii="Times New Roman" w:hAnsi="Times New Roman"/>
          <w:b w:val="0"/>
          <w:i w:val="0"/>
          <w:sz w:val="23"/>
        </w:rPr>
        <w:t xml:space="preserve"> (</w:t>
      </w:r>
      <w:r>
        <w:rPr>
          <w:rFonts w:ascii="Times New Roman" w:hAnsi="Times New Roman"/>
          <w:b w:val="0"/>
          <w:i/>
          <w:sz w:val="23"/>
        </w:rPr>
        <w:t>throttling</w:t>
      </w:r>
      <w:r>
        <w:rPr>
          <w:rFonts w:ascii="Times New Roman" w:hAnsi="Times New Roman"/>
          <w:b w:val="0"/>
          <w:i w:val="0"/>
          <w:sz w:val="23"/>
        </w:rPr>
        <w:t>) : les routes d'authentification (10 req/min), de réinitialisation (5 req/min) et d'IA (20 req/min) sont protégées contre les abus ;</w:t>
      </w:r>
    </w:p>
    <w:p>
      <w:pPr>
        <w:spacing w:after="40"/>
        <w:ind w:left="454" w:hanging="255"/>
      </w:pPr>
      <w:r>
        <w:rPr>
          <w:rFonts w:ascii="Times New Roman" w:hAnsi="Times New Roman"/>
          <w:b/>
          <w:color w:val="1F6FC0"/>
        </w:rPr>
        <w:t xml:space="preserve">•  </w:t>
      </w:r>
      <w:r>
        <w:rPr>
          <w:rFonts w:ascii="Times New Roman" w:hAnsi="Times New Roman"/>
          <w:b/>
          <w:i w:val="0"/>
          <w:sz w:val="23"/>
        </w:rPr>
        <w:t>Politiques d'autorisation</w:t>
      </w:r>
      <w:r>
        <w:rPr>
          <w:rFonts w:ascii="Times New Roman" w:hAnsi="Times New Roman"/>
          <w:b w:val="0"/>
          <w:i w:val="0"/>
          <w:sz w:val="23"/>
        </w:rPr>
        <w:t xml:space="preserve"> (</w:t>
      </w:r>
      <w:r>
        <w:rPr>
          <w:rFonts w:ascii="Times New Roman" w:hAnsi="Times New Roman"/>
          <w:b w:val="0"/>
          <w:i/>
          <w:sz w:val="23"/>
        </w:rPr>
        <w:t>Policies</w:t>
      </w:r>
      <w:r>
        <w:rPr>
          <w:rFonts w:ascii="Times New Roman" w:hAnsi="Times New Roman"/>
          <w:b w:val="0"/>
          <w:i w:val="0"/>
          <w:sz w:val="23"/>
        </w:rPr>
        <w:t>) : chaque action sensible vérifie que l'utilisateur y est habilité (par exemple, seul le client d'un contrat peut en libérer les jalons) ;</w:t>
      </w:r>
    </w:p>
    <w:p>
      <w:pPr>
        <w:spacing w:after="40"/>
        <w:ind w:left="454" w:hanging="255"/>
      </w:pPr>
      <w:r>
        <w:rPr>
          <w:rFonts w:ascii="Times New Roman" w:hAnsi="Times New Roman"/>
          <w:b/>
          <w:color w:val="1F6FC0"/>
        </w:rPr>
        <w:t xml:space="preserve">•  </w:t>
      </w:r>
      <w:r>
        <w:rPr>
          <w:rFonts w:ascii="Times New Roman" w:hAnsi="Times New Roman"/>
          <w:b/>
          <w:i w:val="0"/>
          <w:sz w:val="23"/>
        </w:rPr>
        <w:t>Vérification d'identité (KYC)</w:t>
      </w:r>
      <w:r>
        <w:rPr>
          <w:rFonts w:ascii="Times New Roman" w:hAnsi="Times New Roman"/>
          <w:b w:val="0"/>
          <w:i w:val="0"/>
          <w:sz w:val="23"/>
        </w:rPr>
        <w:t xml:space="preserve"> : soumission et validation de pièces justificatives ;</w:t>
      </w:r>
    </w:p>
    <w:p>
      <w:pPr>
        <w:spacing w:after="40"/>
        <w:ind w:left="454" w:hanging="255"/>
      </w:pPr>
      <w:r>
        <w:rPr>
          <w:rFonts w:ascii="Times New Roman" w:hAnsi="Times New Roman"/>
          <w:b/>
          <w:color w:val="1F6FC0"/>
        </w:rPr>
        <w:t xml:space="preserve">•  </w:t>
      </w:r>
      <w:r>
        <w:rPr>
          <w:rFonts w:ascii="Times New Roman" w:hAnsi="Times New Roman"/>
          <w:b/>
          <w:i w:val="0"/>
          <w:sz w:val="23"/>
        </w:rPr>
        <w:t>Journal d'audit</w:t>
      </w:r>
      <w:r>
        <w:rPr>
          <w:rFonts w:ascii="Times New Roman" w:hAnsi="Times New Roman"/>
          <w:b w:val="0"/>
          <w:i w:val="0"/>
          <w:sz w:val="23"/>
        </w:rPr>
        <w:t xml:space="preserve"> (</w:t>
      </w:r>
      <w:r>
        <w:rPr>
          <w:rFonts w:ascii="Times New Roman" w:hAnsi="Times New Roman"/>
          <w:b w:val="0"/>
          <w:i/>
          <w:sz w:val="23"/>
        </w:rPr>
        <w:t>audit logs</w:t>
      </w:r>
      <w:r>
        <w:rPr>
          <w:rFonts w:ascii="Times New Roman" w:hAnsi="Times New Roman"/>
          <w:b w:val="0"/>
          <w:i w:val="0"/>
          <w:sz w:val="23"/>
        </w:rPr>
        <w:t>) : traçabilité des actions sensibles ;</w:t>
      </w:r>
    </w:p>
    <w:p>
      <w:pPr>
        <w:spacing w:after="40"/>
        <w:ind w:left="454" w:hanging="255"/>
      </w:pPr>
      <w:r>
        <w:rPr>
          <w:rFonts w:ascii="Times New Roman" w:hAnsi="Times New Roman"/>
          <w:b/>
          <w:color w:val="1F6FC0"/>
        </w:rPr>
        <w:t xml:space="preserve">•  </w:t>
      </w:r>
      <w:r>
        <w:rPr>
          <w:rFonts w:ascii="Times New Roman" w:hAnsi="Times New Roman"/>
          <w:b/>
          <w:i w:val="0"/>
          <w:sz w:val="23"/>
        </w:rPr>
        <w:t>Vérification de signature</w:t>
      </w:r>
      <w:r>
        <w:rPr>
          <w:rFonts w:ascii="Times New Roman" w:hAnsi="Times New Roman"/>
          <w:b w:val="0"/>
          <w:i w:val="0"/>
          <w:sz w:val="23"/>
        </w:rPr>
        <w:t xml:space="preserve"> des webhooks Stripe et </w:t>
      </w:r>
      <w:r>
        <w:rPr>
          <w:rFonts w:ascii="Times New Roman" w:hAnsi="Times New Roman"/>
          <w:b/>
          <w:i w:val="0"/>
          <w:sz w:val="23"/>
        </w:rPr>
        <w:t>idempotence</w:t>
      </w:r>
      <w:r>
        <w:rPr>
          <w:rFonts w:ascii="Times New Roman" w:hAnsi="Times New Roman"/>
          <w:b w:val="0"/>
          <w:i w:val="0"/>
          <w:sz w:val="23"/>
        </w:rPr>
        <w:t xml:space="preserve"> des événements reçus.</w:t>
      </w:r>
    </w:p>
    <w:p>
      <w:r>
        <w:rPr>
          <w:rFonts w:ascii="Times New Roman" w:hAnsi="Times New Roman"/>
          <w:b w:val="0"/>
          <w:i w:val="0"/>
          <w:sz w:val="23"/>
        </w:rPr>
        <w:t>Le diagramme de séquence ci-dessous illustre le processus d'authentification, intégrant la limitation de débit, la vérification des identifiants et la 2FA.</w:t>
      </w:r>
    </w:p>
    <w:p>
      <w:pPr>
        <w:spacing w:before="120" w:after="40"/>
        <w:jc w:val="center"/>
      </w:pPr>
      <w:r>
        <w:drawing>
          <wp:inline xmlns:a="http://schemas.openxmlformats.org/drawingml/2006/main" xmlns:pic="http://schemas.openxmlformats.org/drawingml/2006/picture">
            <wp:extent cx="5976000" cy="4033800"/>
            <wp:docPr id="7" name="Picture 7"/>
            <wp:cNvGraphicFramePr>
              <a:graphicFrameLocks noChangeAspect="1"/>
            </wp:cNvGraphicFramePr>
            <a:graphic>
              <a:graphicData uri="http://schemas.openxmlformats.org/drawingml/2006/picture">
                <pic:pic>
                  <pic:nvPicPr>
                    <pic:cNvPr id="0" name="fig_seq_auth.png"/>
                    <pic:cNvPicPr/>
                  </pic:nvPicPr>
                  <pic:blipFill>
                    <a:blip r:embed="rId16"/>
                    <a:stretch>
                      <a:fillRect/>
                    </a:stretch>
                  </pic:blipFill>
                  <pic:spPr>
                    <a:xfrm>
                      <a:off x="0" y="0"/>
                      <a:ext cx="5976000" cy="4033800"/>
                    </a:xfrm>
                    <a:prstGeom prst="rect"/>
                  </pic:spPr>
                </pic:pic>
              </a:graphicData>
            </a:graphic>
          </wp:inline>
        </w:drawing>
      </w:r>
    </w:p>
    <w:p>
      <w:pPr>
        <w:pStyle w:val="Caption"/>
      </w:pPr>
      <w:r>
        <w:t xml:space="preserve">Figure </w:t>
      </w:r>
      <w:fldSimple w:instr=" SEQ Figure \* ARABIC ">
        <w:r>
          <w:t>1</w:t>
        </w:r>
      </w:fldSimple>
      <w:r>
        <w:t>: Diagramme de séquence — authentification (Sanctum + 2FA)</w:t>
      </w:r>
    </w:p>
    <w:p>
      <w:r>
        <w:rPr>
          <w:rFonts w:ascii="Times New Roman" w:hAnsi="Times New Roman"/>
          <w:b w:val="0"/>
          <w:i w:val="0"/>
          <w:sz w:val="23"/>
        </w:rPr>
        <w:t xml:space="preserve">Le </w:t>
      </w:r>
      <w:r>
        <w:rPr>
          <w:rFonts w:ascii="Times New Roman" w:hAnsi="Times New Roman"/>
          <w:b/>
          <w:i w:val="0"/>
          <w:sz w:val="23"/>
        </w:rPr>
        <w:t>cycle de vie du jeton</w:t>
      </w:r>
      <w:r>
        <w:rPr>
          <w:rFonts w:ascii="Times New Roman" w:hAnsi="Times New Roman"/>
          <w:b w:val="0"/>
          <w:i w:val="0"/>
          <w:sz w:val="23"/>
        </w:rPr>
        <w:t xml:space="preserve"> est maîtrisé : émis à la connexion, il peut être révoqué à la déconnexion et n'est jamais exposé au-delà du strict nécessaire. Côté client, il est conservé de façon contrôlée et systématiquement joint aux requêtes par l'intercepteur Axios. Cette approche, sans état côté serveur, est parfaitement adaptée à une application monopage et facilite la montée en charge.</w:t>
      </w:r>
    </w:p>
    <w:p>
      <w:r>
        <w:rPr>
          <w:rFonts w:ascii="Times New Roman" w:hAnsi="Times New Roman"/>
          <w:b w:val="0"/>
          <w:i w:val="0"/>
          <w:sz w:val="23"/>
        </w:rPr>
        <w:t xml:space="preserve">La </w:t>
      </w:r>
      <w:r>
        <w:rPr>
          <w:rFonts w:ascii="Times New Roman" w:hAnsi="Times New Roman"/>
          <w:b/>
          <w:i w:val="0"/>
          <w:sz w:val="23"/>
        </w:rPr>
        <w:t>protection des données personnelles</w:t>
      </w:r>
      <w:r>
        <w:rPr>
          <w:rFonts w:ascii="Times New Roman" w:hAnsi="Times New Roman"/>
          <w:b w:val="0"/>
          <w:i w:val="0"/>
          <w:sz w:val="23"/>
        </w:rPr>
        <w:t xml:space="preserve"> complète ce dispositif : les informations sensibles (pièces d'identité du KYC) sont stockées sur un disque privé, non accessible publiquement, et ne sont consultables que par l'administrateur via des points d'accès protégés. Les actions critiques sont par ailleurs consignées dans un </w:t>
      </w:r>
      <w:r>
        <w:rPr>
          <w:rFonts w:ascii="Times New Roman" w:hAnsi="Times New Roman"/>
          <w:b/>
          <w:i w:val="0"/>
          <w:sz w:val="23"/>
        </w:rPr>
        <w:t>journal d'audit</w:t>
      </w:r>
      <w:r>
        <w:rPr>
          <w:rFonts w:ascii="Times New Roman" w:hAnsi="Times New Roman"/>
          <w:b w:val="0"/>
          <w:i w:val="0"/>
          <w:sz w:val="23"/>
        </w:rPr>
        <w:t>, assurant la traçabilité indispensable à toute investigation ultérieure.</w:t>
      </w:r>
    </w:p>
    <w:p>
      <w:pPr>
        <w:pStyle w:val="Heading2"/>
      </w:pPr>
      <w:r>
        <w:t>IV.  Diagramme de classes</w:t>
      </w:r>
    </w:p>
    <w:p>
      <w:r>
        <w:rPr>
          <w:rFonts w:ascii="Times New Roman" w:hAnsi="Times New Roman"/>
          <w:b w:val="0"/>
          <w:i w:val="0"/>
          <w:sz w:val="23"/>
        </w:rPr>
        <w:t xml:space="preserve">Le diagramme de classes modélise la structure statique du système : les entités métier, leurs attributs et leurs relations. Il constitue la traduction objet du domaine et le fondement de l'architecture de la base de données. En raison de la richesse du modèle (plus de 30 classes), il est présenté en </w:t>
      </w:r>
      <w:r>
        <w:rPr>
          <w:rFonts w:ascii="Times New Roman" w:hAnsi="Times New Roman"/>
          <w:b/>
          <w:i w:val="0"/>
          <w:sz w:val="23"/>
        </w:rPr>
        <w:t>trois sous-systèmes</w:t>
      </w:r>
      <w:r>
        <w:rPr>
          <w:rFonts w:ascii="Times New Roman" w:hAnsi="Times New Roman"/>
          <w:b w:val="0"/>
          <w:i w:val="0"/>
          <w:sz w:val="23"/>
        </w:rPr>
        <w:t xml:space="preserve"> distincts, chacun regroupant des classes cohérentes par domaine fonctionnel.</w:t>
      </w:r>
    </w:p>
    <w:p>
      <w:pPr>
        <w:pStyle w:val="Heading3"/>
      </w:pPr>
      <w:r>
        <w:t>a  Sous-système 1 — Identité, Sécurité &amp; Finance</w:t>
      </w:r>
    </w:p>
    <w:p>
      <w:r>
        <w:rPr>
          <w:rFonts w:ascii="Times New Roman" w:hAnsi="Times New Roman"/>
          <w:b w:val="0"/>
          <w:i w:val="0"/>
          <w:sz w:val="23"/>
        </w:rPr>
        <w:t xml:space="preserve">Ce premier sous-système regroupe les entités liées à la </w:t>
      </w:r>
      <w:r>
        <w:rPr>
          <w:rFonts w:ascii="Times New Roman" w:hAnsi="Times New Roman"/>
          <w:b/>
          <w:i w:val="0"/>
          <w:sz w:val="23"/>
        </w:rPr>
        <w:t>gestion des utilisateurs</w:t>
      </w:r>
      <w:r>
        <w:rPr>
          <w:rFonts w:ascii="Times New Roman" w:hAnsi="Times New Roman"/>
          <w:b w:val="0"/>
          <w:i w:val="0"/>
          <w:sz w:val="23"/>
        </w:rPr>
        <w:t xml:space="preserve">, à la </w:t>
      </w:r>
      <w:r>
        <w:rPr>
          <w:rFonts w:ascii="Times New Roman" w:hAnsi="Times New Roman"/>
          <w:b/>
          <w:i w:val="0"/>
          <w:sz w:val="23"/>
        </w:rPr>
        <w:t>sécurité</w:t>
      </w:r>
      <w:r>
        <w:rPr>
          <w:rFonts w:ascii="Times New Roman" w:hAnsi="Times New Roman"/>
          <w:b w:val="0"/>
          <w:i w:val="0"/>
          <w:sz w:val="23"/>
        </w:rPr>
        <w:t xml:space="preserve"> et au </w:t>
      </w:r>
      <w:r>
        <w:rPr>
          <w:rFonts w:ascii="Times New Roman" w:hAnsi="Times New Roman"/>
          <w:b/>
          <w:i w:val="0"/>
          <w:sz w:val="23"/>
        </w:rPr>
        <w:t>noyau financier</w:t>
      </w:r>
      <w:r>
        <w:rPr>
          <w:rFonts w:ascii="Times New Roman" w:hAnsi="Times New Roman"/>
          <w:b w:val="0"/>
          <w:i w:val="0"/>
          <w:sz w:val="23"/>
        </w:rPr>
        <w:t xml:space="preserve">. On y trouve la classe centrale </w:t>
      </w:r>
      <w:r>
        <w:rPr>
          <w:rFonts w:ascii="Consolas" w:hAnsi="Consolas"/>
          <w:b w:val="0"/>
          <w:i w:val="0"/>
          <w:color w:val="9C2D41"/>
          <w:sz w:val="20"/>
        </w:rPr>
        <w:t>User</w:t>
      </w:r>
      <w:r>
        <w:rPr>
          <w:rFonts w:ascii="Times New Roman" w:hAnsi="Times New Roman"/>
          <w:b w:val="0"/>
          <w:i w:val="0"/>
          <w:sz w:val="23"/>
        </w:rPr>
        <w:t xml:space="preserve"> avec ses profils associés (</w:t>
      </w:r>
      <w:r>
        <w:rPr>
          <w:rFonts w:ascii="Consolas" w:hAnsi="Consolas"/>
          <w:b w:val="0"/>
          <w:i w:val="0"/>
          <w:color w:val="9C2D41"/>
          <w:sz w:val="20"/>
        </w:rPr>
        <w:t>FreelancerProfile</w:t>
      </w:r>
      <w:r>
        <w:rPr>
          <w:rFonts w:ascii="Times New Roman" w:hAnsi="Times New Roman"/>
          <w:b w:val="0"/>
          <w:i w:val="0"/>
          <w:sz w:val="23"/>
        </w:rPr>
        <w:t xml:space="preserve">, </w:t>
      </w:r>
      <w:r>
        <w:rPr>
          <w:rFonts w:ascii="Consolas" w:hAnsi="Consolas"/>
          <w:b w:val="0"/>
          <w:i w:val="0"/>
          <w:color w:val="9C2D41"/>
          <w:sz w:val="20"/>
        </w:rPr>
        <w:t>ClientProfile</w:t>
      </w:r>
      <w:r>
        <w:rPr>
          <w:rFonts w:ascii="Times New Roman" w:hAnsi="Times New Roman"/>
          <w:b w:val="0"/>
          <w:i w:val="0"/>
          <w:sz w:val="23"/>
        </w:rPr>
        <w:t>) et la vérification d'identité (</w:t>
      </w:r>
      <w:r>
        <w:rPr>
          <w:rFonts w:ascii="Consolas" w:hAnsi="Consolas"/>
          <w:b w:val="0"/>
          <w:i w:val="0"/>
          <w:color w:val="9C2D41"/>
          <w:sz w:val="20"/>
        </w:rPr>
        <w:t>IdentityVerification</w:t>
      </w:r>
      <w:r>
        <w:rPr>
          <w:rFonts w:ascii="Times New Roman" w:hAnsi="Times New Roman"/>
          <w:b w:val="0"/>
          <w:i w:val="0"/>
          <w:sz w:val="23"/>
        </w:rPr>
        <w:t xml:space="preserve">). Le noyau financier comprend </w:t>
      </w:r>
      <w:r>
        <w:rPr>
          <w:rFonts w:ascii="Consolas" w:hAnsi="Consolas"/>
          <w:b w:val="0"/>
          <w:i w:val="0"/>
          <w:color w:val="9C2D41"/>
          <w:sz w:val="20"/>
        </w:rPr>
        <w:t>Wallet</w:t>
      </w:r>
      <w:r>
        <w:rPr>
          <w:rFonts w:ascii="Times New Roman" w:hAnsi="Times New Roman"/>
          <w:b w:val="0"/>
          <w:i w:val="0"/>
          <w:sz w:val="23"/>
        </w:rPr>
        <w:t xml:space="preserve"> (portefeuille à trois soldes : disponible, séquestre, en attente), </w:t>
      </w:r>
      <w:r>
        <w:rPr>
          <w:rFonts w:ascii="Consolas" w:hAnsi="Consolas"/>
          <w:b w:val="0"/>
          <w:i w:val="0"/>
          <w:color w:val="9C2D41"/>
          <w:sz w:val="20"/>
        </w:rPr>
        <w:t>Transaction</w:t>
      </w:r>
      <w:r>
        <w:rPr>
          <w:rFonts w:ascii="Times New Roman" w:hAnsi="Times New Roman"/>
          <w:b w:val="0"/>
          <w:i w:val="0"/>
          <w:sz w:val="23"/>
        </w:rPr>
        <w:t xml:space="preserve"> (grand livre en double-entrée, immuable) et </w:t>
      </w:r>
      <w:r>
        <w:rPr>
          <w:rFonts w:ascii="Consolas" w:hAnsi="Consolas"/>
          <w:b w:val="0"/>
          <w:i w:val="0"/>
          <w:color w:val="9C2D41"/>
          <w:sz w:val="20"/>
        </w:rPr>
        <w:t>WithdrawalRequest</w:t>
      </w:r>
      <w:r>
        <w:rPr>
          <w:rFonts w:ascii="Times New Roman" w:hAnsi="Times New Roman"/>
          <w:b w:val="0"/>
          <w:i w:val="0"/>
          <w:sz w:val="23"/>
        </w:rPr>
        <w:t xml:space="preserve"> (demandes de retrait avec cycle de validation).</w:t>
      </w:r>
    </w:p>
    <w:p>
      <w:r>
        <w:br w:type="page"/>
      </w:r>
    </w:p>
    <w:p>
      <w:pPr>
        <w:spacing w:before="120" w:after="40"/>
        <w:jc w:val="center"/>
      </w:pPr>
      <w:r>
        <w:drawing>
          <wp:inline xmlns:a="http://schemas.openxmlformats.org/drawingml/2006/main" xmlns:pic="http://schemas.openxmlformats.org/drawingml/2006/picture">
            <wp:extent cx="5976000" cy="6075067"/>
            <wp:docPr id="8" name="Picture 8"/>
            <wp:cNvGraphicFramePr>
              <a:graphicFrameLocks noChangeAspect="1"/>
            </wp:cNvGraphicFramePr>
            <a:graphic>
              <a:graphicData uri="http://schemas.openxmlformats.org/drawingml/2006/picture">
                <pic:pic>
                  <pic:nvPicPr>
                    <pic:cNvPr id="0" name="fig_class_part1.png"/>
                    <pic:cNvPicPr/>
                  </pic:nvPicPr>
                  <pic:blipFill>
                    <a:blip r:embed="rId17"/>
                    <a:stretch>
                      <a:fillRect/>
                    </a:stretch>
                  </pic:blipFill>
                  <pic:spPr>
                    <a:xfrm>
                      <a:off x="0" y="0"/>
                      <a:ext cx="5976000" cy="6075067"/>
                    </a:xfrm>
                    <a:prstGeom prst="rect"/>
                  </pic:spPr>
                </pic:pic>
              </a:graphicData>
            </a:graphic>
          </wp:inline>
        </w:drawing>
      </w:r>
    </w:p>
    <w:p>
      <w:pPr>
        <w:pStyle w:val="Caption"/>
      </w:pPr>
      <w:r>
        <w:t xml:space="preserve">Figure </w:t>
      </w:r>
      <w:fldSimple w:instr=" SEQ Figure \* ARABIC ">
        <w:r>
          <w:t>1</w:t>
        </w:r>
      </w:fldSimple>
      <w:r>
        <w:t>: Diagramme de classes — Sous-système 1 : Identité, Sécurité &amp; Finance</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635"/>
            <w:shd w:val="clear" w:color="auto" w:fill="1F4E79"/>
          </w:tcPr>
          <w:p>
            <w:pPr>
              <w:jc w:val="left"/>
            </w:pPr>
            <w:r>
              <w:rPr>
                <w:rFonts w:ascii="Times New Roman" w:hAnsi="Times New Roman"/>
                <w:b/>
                <w:color w:val="FFFFFF"/>
                <w:sz w:val="19"/>
              </w:rPr>
              <w:t>Classe</w:t>
            </w:r>
          </w:p>
        </w:tc>
        <w:tc>
          <w:tcPr>
            <w:tcW w:type="dxa" w:w="6776"/>
            <w:shd w:val="clear" w:color="auto" w:fill="1F4E79"/>
          </w:tcPr>
          <w:p>
            <w:pPr>
              <w:jc w:val="left"/>
            </w:pPr>
            <w:r>
              <w:rPr>
                <w:rFonts w:ascii="Times New Roman" w:hAnsi="Times New Roman"/>
                <w:b/>
                <w:color w:val="FFFFFF"/>
                <w:sz w:val="19"/>
              </w:rPr>
              <w:t>Rôle dans le sous-système</w:t>
            </w:r>
          </w:p>
        </w:tc>
      </w:tr>
      <w:tr>
        <w:tc>
          <w:tcPr>
            <w:tcW w:type="dxa" w:w="2635"/>
          </w:tcPr>
          <w:p>
            <w:pPr>
              <w:spacing w:after="20"/>
            </w:pPr>
            <w:r>
              <w:rPr>
                <w:rFonts w:ascii="Times New Roman" w:hAnsi="Times New Roman"/>
                <w:b w:val="0"/>
                <w:i w:val="0"/>
                <w:sz w:val="19"/>
              </w:rPr>
              <w:t>User</w:t>
            </w:r>
          </w:p>
        </w:tc>
        <w:tc>
          <w:tcPr>
            <w:tcW w:type="dxa" w:w="6776"/>
          </w:tcPr>
          <w:p>
            <w:pPr>
              <w:spacing w:after="20"/>
            </w:pPr>
            <w:r>
              <w:rPr>
                <w:rFonts w:ascii="Times New Roman" w:hAnsi="Times New Roman"/>
                <w:b w:val="0"/>
                <w:i w:val="0"/>
                <w:sz w:val="19"/>
              </w:rPr>
              <w:t>Entité centrale : agrège l'identité, le rôle et les préférences de chaque acteur</w:t>
            </w:r>
          </w:p>
        </w:tc>
      </w:tr>
      <w:tr>
        <w:tc>
          <w:tcPr>
            <w:tcW w:type="dxa" w:w="2635"/>
            <w:shd w:val="clear" w:color="auto" w:fill="EAF1F9"/>
          </w:tcPr>
          <w:p>
            <w:pPr>
              <w:spacing w:after="20"/>
            </w:pPr>
            <w:r>
              <w:rPr>
                <w:rFonts w:ascii="Times New Roman" w:hAnsi="Times New Roman"/>
                <w:b w:val="0"/>
                <w:i w:val="0"/>
                <w:sz w:val="19"/>
              </w:rPr>
              <w:t>FreelancerProfile</w:t>
            </w:r>
          </w:p>
        </w:tc>
        <w:tc>
          <w:tcPr>
            <w:tcW w:type="dxa" w:w="6776"/>
            <w:shd w:val="clear" w:color="auto" w:fill="EAF1F9"/>
          </w:tcPr>
          <w:p>
            <w:pPr>
              <w:spacing w:after="20"/>
            </w:pPr>
            <w:r>
              <w:rPr>
                <w:rFonts w:ascii="Times New Roman" w:hAnsi="Times New Roman"/>
                <w:b w:val="0"/>
                <w:i w:val="0"/>
                <w:sz w:val="19"/>
              </w:rPr>
              <w:t>Profil freelance : compétences, tarif horaire, disponibilité, portfolio</w:t>
            </w:r>
          </w:p>
        </w:tc>
      </w:tr>
      <w:tr>
        <w:tc>
          <w:tcPr>
            <w:tcW w:type="dxa" w:w="2635"/>
          </w:tcPr>
          <w:p>
            <w:pPr>
              <w:spacing w:after="20"/>
            </w:pPr>
            <w:r>
              <w:rPr>
                <w:rFonts w:ascii="Times New Roman" w:hAnsi="Times New Roman"/>
                <w:b w:val="0"/>
                <w:i w:val="0"/>
                <w:sz w:val="19"/>
              </w:rPr>
              <w:t>ClientProfile</w:t>
            </w:r>
          </w:p>
        </w:tc>
        <w:tc>
          <w:tcPr>
            <w:tcW w:type="dxa" w:w="6776"/>
          </w:tcPr>
          <w:p>
            <w:pPr>
              <w:spacing w:after="20"/>
            </w:pPr>
            <w:r>
              <w:rPr>
                <w:rFonts w:ascii="Times New Roman" w:hAnsi="Times New Roman"/>
                <w:b w:val="0"/>
                <w:i w:val="0"/>
                <w:sz w:val="19"/>
              </w:rPr>
              <w:t>Profil client : entreprise, secteur, localisation</w:t>
            </w:r>
          </w:p>
        </w:tc>
      </w:tr>
      <w:tr>
        <w:tc>
          <w:tcPr>
            <w:tcW w:type="dxa" w:w="2635"/>
            <w:shd w:val="clear" w:color="auto" w:fill="EAF1F9"/>
          </w:tcPr>
          <w:p>
            <w:pPr>
              <w:spacing w:after="20"/>
            </w:pPr>
            <w:r>
              <w:rPr>
                <w:rFonts w:ascii="Times New Roman" w:hAnsi="Times New Roman"/>
                <w:b w:val="0"/>
                <w:i w:val="0"/>
                <w:sz w:val="19"/>
              </w:rPr>
              <w:t>IdentityVerification</w:t>
            </w:r>
          </w:p>
        </w:tc>
        <w:tc>
          <w:tcPr>
            <w:tcW w:type="dxa" w:w="6776"/>
            <w:shd w:val="clear" w:color="auto" w:fill="EAF1F9"/>
          </w:tcPr>
          <w:p>
            <w:pPr>
              <w:spacing w:after="20"/>
            </w:pPr>
            <w:r>
              <w:rPr>
                <w:rFonts w:ascii="Times New Roman" w:hAnsi="Times New Roman"/>
                <w:b w:val="0"/>
                <w:i w:val="0"/>
                <w:sz w:val="19"/>
              </w:rPr>
              <w:t>KYC : pièces justificatives, statut (pending/approved/rejected)</w:t>
            </w:r>
          </w:p>
        </w:tc>
      </w:tr>
      <w:tr>
        <w:tc>
          <w:tcPr>
            <w:tcW w:type="dxa" w:w="2635"/>
          </w:tcPr>
          <w:p>
            <w:pPr>
              <w:spacing w:after="20"/>
            </w:pPr>
            <w:r>
              <w:rPr>
                <w:rFonts w:ascii="Times New Roman" w:hAnsi="Times New Roman"/>
                <w:b w:val="0"/>
                <w:i w:val="0"/>
                <w:sz w:val="19"/>
              </w:rPr>
              <w:t>Wallet</w:t>
            </w:r>
          </w:p>
        </w:tc>
        <w:tc>
          <w:tcPr>
            <w:tcW w:type="dxa" w:w="6776"/>
          </w:tcPr>
          <w:p>
            <w:pPr>
              <w:spacing w:after="20"/>
            </w:pPr>
            <w:r>
              <w:rPr>
                <w:rFonts w:ascii="Times New Roman" w:hAnsi="Times New Roman"/>
                <w:b w:val="0"/>
                <w:i w:val="0"/>
                <w:sz w:val="19"/>
              </w:rPr>
              <w:t>Portefeuille : 3 soldes distincts (balance, escrow_balance, pending_balance)</w:t>
            </w:r>
          </w:p>
        </w:tc>
      </w:tr>
      <w:tr>
        <w:tc>
          <w:tcPr>
            <w:tcW w:type="dxa" w:w="2635"/>
            <w:shd w:val="clear" w:color="auto" w:fill="EAF1F9"/>
          </w:tcPr>
          <w:p>
            <w:pPr>
              <w:spacing w:after="20"/>
            </w:pPr>
            <w:r>
              <w:rPr>
                <w:rFonts w:ascii="Times New Roman" w:hAnsi="Times New Roman"/>
                <w:b w:val="0"/>
                <w:i w:val="0"/>
                <w:sz w:val="19"/>
              </w:rPr>
              <w:t>Transaction</w:t>
            </w:r>
          </w:p>
        </w:tc>
        <w:tc>
          <w:tcPr>
            <w:tcW w:type="dxa" w:w="6776"/>
            <w:shd w:val="clear" w:color="auto" w:fill="EAF1F9"/>
          </w:tcPr>
          <w:p>
            <w:pPr>
              <w:spacing w:after="20"/>
            </w:pPr>
            <w:r>
              <w:rPr>
                <w:rFonts w:ascii="Times New Roman" w:hAnsi="Times New Roman"/>
                <w:b w:val="0"/>
                <w:i w:val="0"/>
                <w:sz w:val="19"/>
              </w:rPr>
              <w:t>Grand livre : chaque mouvement financier, immuable, avec balance_after</w:t>
            </w:r>
          </w:p>
        </w:tc>
      </w:tr>
      <w:tr>
        <w:tc>
          <w:tcPr>
            <w:tcW w:type="dxa" w:w="2635"/>
          </w:tcPr>
          <w:p>
            <w:pPr>
              <w:spacing w:after="20"/>
            </w:pPr>
            <w:r>
              <w:rPr>
                <w:rFonts w:ascii="Times New Roman" w:hAnsi="Times New Roman"/>
                <w:b w:val="0"/>
                <w:i w:val="0"/>
                <w:sz w:val="19"/>
              </w:rPr>
              <w:t>WithdrawalRequest</w:t>
            </w:r>
          </w:p>
        </w:tc>
        <w:tc>
          <w:tcPr>
            <w:tcW w:type="dxa" w:w="6776"/>
          </w:tcPr>
          <w:p>
            <w:pPr>
              <w:spacing w:after="20"/>
            </w:pPr>
            <w:r>
              <w:rPr>
                <w:rFonts w:ascii="Times New Roman" w:hAnsi="Times New Roman"/>
                <w:b w:val="0"/>
                <w:i w:val="0"/>
                <w:sz w:val="19"/>
              </w:rPr>
              <w:t>Demande de retrait vers Stripe Connect, validée par l'admin</w:t>
            </w:r>
          </w:p>
        </w:tc>
      </w:tr>
    </w:tbl>
    <w:p>
      <w:pPr>
        <w:pStyle w:val="Caption"/>
      </w:pPr>
      <w:r>
        <w:t xml:space="preserve">Tableau </w:t>
      </w:r>
      <w:fldSimple w:instr=" SEQ Tableau \* ARABIC ">
        <w:r>
          <w:t>1</w:t>
        </w:r>
      </w:fldSimple>
      <w:r>
        <w:t>: Classes du sous-système Identité, Sécurité &amp; Finance</w:t>
      </w:r>
    </w:p>
    <w:p>
      <w:pPr>
        <w:pStyle w:val="Heading3"/>
      </w:pPr>
      <w:r>
        <w:t>b  Sous-système 2 — Marketplace, Contrats &amp; Communication</w:t>
      </w:r>
    </w:p>
    <w:p>
      <w:r>
        <w:rPr>
          <w:rFonts w:ascii="Times New Roman" w:hAnsi="Times New Roman"/>
          <w:b w:val="0"/>
          <w:i w:val="0"/>
          <w:sz w:val="23"/>
        </w:rPr>
        <w:t xml:space="preserve">Ce deuxième sous-système constitue le </w:t>
      </w:r>
      <w:r>
        <w:rPr>
          <w:rFonts w:ascii="Times New Roman" w:hAnsi="Times New Roman"/>
          <w:b/>
          <w:i w:val="0"/>
          <w:sz w:val="23"/>
        </w:rPr>
        <w:t>cœur opérationnel</w:t>
      </w:r>
      <w:r>
        <w:rPr>
          <w:rFonts w:ascii="Times New Roman" w:hAnsi="Times New Roman"/>
          <w:b w:val="0"/>
          <w:i w:val="0"/>
          <w:sz w:val="23"/>
        </w:rPr>
        <w:t xml:space="preserve"> de la plateforme. La classe </w:t>
      </w:r>
      <w:r>
        <w:rPr>
          <w:rFonts w:ascii="Consolas" w:hAnsi="Consolas"/>
          <w:b w:val="0"/>
          <w:i w:val="0"/>
          <w:color w:val="9C2D41"/>
          <w:sz w:val="20"/>
        </w:rPr>
        <w:t>Contract</w:t>
      </w:r>
      <w:r>
        <w:rPr>
          <w:rFonts w:ascii="Times New Roman" w:hAnsi="Times New Roman"/>
          <w:b w:val="0"/>
          <w:i w:val="0"/>
          <w:sz w:val="23"/>
        </w:rPr>
        <w:t xml:space="preserve"> en est le pivot absolu : elle naît de l'acceptation d'une </w:t>
      </w:r>
      <w:r>
        <w:rPr>
          <w:rFonts w:ascii="Consolas" w:hAnsi="Consolas"/>
          <w:b w:val="0"/>
          <w:i w:val="0"/>
          <w:color w:val="9C2D41"/>
          <w:sz w:val="20"/>
        </w:rPr>
        <w:t>Proposal</w:t>
      </w:r>
      <w:r>
        <w:rPr>
          <w:rFonts w:ascii="Times New Roman" w:hAnsi="Times New Roman"/>
          <w:b w:val="0"/>
          <w:i w:val="0"/>
          <w:sz w:val="23"/>
        </w:rPr>
        <w:t xml:space="preserve"> ou d'une </w:t>
      </w:r>
      <w:r>
        <w:rPr>
          <w:rFonts w:ascii="Consolas" w:hAnsi="Consolas"/>
          <w:b w:val="0"/>
          <w:i w:val="0"/>
          <w:color w:val="9C2D41"/>
          <w:sz w:val="20"/>
        </w:rPr>
        <w:t>CatalogOrder</w:t>
      </w:r>
      <w:r>
        <w:rPr>
          <w:rFonts w:ascii="Times New Roman" w:hAnsi="Times New Roman"/>
          <w:b w:val="0"/>
          <w:i w:val="0"/>
          <w:sz w:val="23"/>
        </w:rPr>
        <w:t xml:space="preserve">, relie le client et le freelance, et constitue le contexte de tous les jalons, fichiers, transactions et conversations. Le flux complet de mise en relation est visible : </w:t>
      </w:r>
      <w:r>
        <w:rPr>
          <w:rFonts w:ascii="Consolas" w:hAnsi="Consolas"/>
          <w:b w:val="0"/>
          <w:i w:val="0"/>
          <w:color w:val="9C2D41"/>
          <w:sz w:val="20"/>
        </w:rPr>
        <w:t>JobPosting</w:t>
      </w:r>
      <w:r>
        <w:rPr>
          <w:rFonts w:ascii="Times New Roman" w:hAnsi="Times New Roman"/>
          <w:b w:val="0"/>
          <w:i w:val="0"/>
          <w:sz w:val="23"/>
        </w:rPr>
        <w:t xml:space="preserve"> → </w:t>
      </w:r>
      <w:r>
        <w:rPr>
          <w:rFonts w:ascii="Consolas" w:hAnsi="Consolas"/>
          <w:b w:val="0"/>
          <w:i w:val="0"/>
          <w:color w:val="9C2D41"/>
          <w:sz w:val="20"/>
        </w:rPr>
        <w:t>Proposal</w:t>
      </w:r>
      <w:r>
        <w:rPr>
          <w:rFonts w:ascii="Times New Roman" w:hAnsi="Times New Roman"/>
          <w:b w:val="0"/>
          <w:i w:val="0"/>
          <w:sz w:val="23"/>
        </w:rPr>
        <w:t xml:space="preserve"> → </w:t>
      </w:r>
      <w:r>
        <w:rPr>
          <w:rFonts w:ascii="Consolas" w:hAnsi="Consolas"/>
          <w:b w:val="0"/>
          <w:i w:val="0"/>
          <w:color w:val="9C2D41"/>
          <w:sz w:val="20"/>
        </w:rPr>
        <w:t>Contract</w:t>
      </w:r>
      <w:r>
        <w:rPr>
          <w:rFonts w:ascii="Times New Roman" w:hAnsi="Times New Roman"/>
          <w:b w:val="0"/>
          <w:i w:val="0"/>
          <w:sz w:val="23"/>
        </w:rPr>
        <w:t xml:space="preserve"> → </w:t>
      </w:r>
      <w:r>
        <w:rPr>
          <w:rFonts w:ascii="Consolas" w:hAnsi="Consolas"/>
          <w:b w:val="0"/>
          <w:i w:val="0"/>
          <w:color w:val="9C2D41"/>
          <w:sz w:val="20"/>
        </w:rPr>
        <w:t>Milestone</w:t>
      </w:r>
      <w:r>
        <w:rPr>
          <w:rFonts w:ascii="Times New Roman" w:hAnsi="Times New Roman"/>
          <w:b w:val="0"/>
          <w:i w:val="0"/>
          <w:sz w:val="23"/>
        </w:rPr>
        <w:t xml:space="preserve"> → paiement libéré.</w:t>
      </w:r>
    </w:p>
    <w:p>
      <w:r>
        <w:br w:type="page"/>
      </w:r>
    </w:p>
    <w:p>
      <w:pPr>
        <w:spacing w:before="120" w:after="40"/>
        <w:jc w:val="center"/>
      </w:pPr>
      <w:r>
        <w:drawing>
          <wp:inline xmlns:a="http://schemas.openxmlformats.org/drawingml/2006/main" xmlns:pic="http://schemas.openxmlformats.org/drawingml/2006/picture">
            <wp:extent cx="5976000" cy="6010781"/>
            <wp:docPr id="9" name="Picture 9"/>
            <wp:cNvGraphicFramePr>
              <a:graphicFrameLocks noChangeAspect="1"/>
            </wp:cNvGraphicFramePr>
            <a:graphic>
              <a:graphicData uri="http://schemas.openxmlformats.org/drawingml/2006/picture">
                <pic:pic>
                  <pic:nvPicPr>
                    <pic:cNvPr id="0" name="fig_class_part2.png"/>
                    <pic:cNvPicPr/>
                  </pic:nvPicPr>
                  <pic:blipFill>
                    <a:blip r:embed="rId18"/>
                    <a:stretch>
                      <a:fillRect/>
                    </a:stretch>
                  </pic:blipFill>
                  <pic:spPr>
                    <a:xfrm>
                      <a:off x="0" y="0"/>
                      <a:ext cx="5976000" cy="6010781"/>
                    </a:xfrm>
                    <a:prstGeom prst="rect"/>
                  </pic:spPr>
                </pic:pic>
              </a:graphicData>
            </a:graphic>
          </wp:inline>
        </w:drawing>
      </w:r>
    </w:p>
    <w:p>
      <w:pPr>
        <w:pStyle w:val="Caption"/>
      </w:pPr>
      <w:r>
        <w:t xml:space="preserve">Figure </w:t>
      </w:r>
      <w:fldSimple w:instr=" SEQ Figure \* ARABIC ">
        <w:r>
          <w:t>1</w:t>
        </w:r>
      </w:fldSimple>
      <w:r>
        <w:t>: Diagramme de classes — Sous-système 2 : Marketplace, Contrats &amp; Communication</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635"/>
            <w:shd w:val="clear" w:color="auto" w:fill="1F4E79"/>
          </w:tcPr>
          <w:p>
            <w:pPr>
              <w:jc w:val="left"/>
            </w:pPr>
            <w:r>
              <w:rPr>
                <w:rFonts w:ascii="Times New Roman" w:hAnsi="Times New Roman"/>
                <w:b/>
                <w:color w:val="FFFFFF"/>
                <w:sz w:val="19"/>
              </w:rPr>
              <w:t>Classe</w:t>
            </w:r>
          </w:p>
        </w:tc>
        <w:tc>
          <w:tcPr>
            <w:tcW w:type="dxa" w:w="6776"/>
            <w:shd w:val="clear" w:color="auto" w:fill="1F4E79"/>
          </w:tcPr>
          <w:p>
            <w:pPr>
              <w:jc w:val="left"/>
            </w:pPr>
            <w:r>
              <w:rPr>
                <w:rFonts w:ascii="Times New Roman" w:hAnsi="Times New Roman"/>
                <w:b/>
                <w:color w:val="FFFFFF"/>
                <w:sz w:val="19"/>
              </w:rPr>
              <w:t>Rôle dans le sous-système</w:t>
            </w:r>
          </w:p>
        </w:tc>
      </w:tr>
      <w:tr>
        <w:tc>
          <w:tcPr>
            <w:tcW w:type="dxa" w:w="2635"/>
          </w:tcPr>
          <w:p>
            <w:pPr>
              <w:spacing w:after="20"/>
            </w:pPr>
            <w:r>
              <w:rPr>
                <w:rFonts w:ascii="Times New Roman" w:hAnsi="Times New Roman"/>
                <w:b w:val="0"/>
                <w:i w:val="0"/>
                <w:sz w:val="19"/>
              </w:rPr>
              <w:t>JobPosting</w:t>
            </w:r>
          </w:p>
        </w:tc>
        <w:tc>
          <w:tcPr>
            <w:tcW w:type="dxa" w:w="6776"/>
          </w:tcPr>
          <w:p>
            <w:pPr>
              <w:spacing w:after="20"/>
            </w:pPr>
            <w:r>
              <w:rPr>
                <w:rFonts w:ascii="Times New Roman" w:hAnsi="Times New Roman"/>
                <w:b w:val="0"/>
                <w:i w:val="0"/>
                <w:sz w:val="19"/>
              </w:rPr>
              <w:t>Offre publiée par le client : titre, budget, catégorie, statut</w:t>
            </w:r>
          </w:p>
        </w:tc>
      </w:tr>
      <w:tr>
        <w:tc>
          <w:tcPr>
            <w:tcW w:type="dxa" w:w="2635"/>
            <w:shd w:val="clear" w:color="auto" w:fill="EAF1F9"/>
          </w:tcPr>
          <w:p>
            <w:pPr>
              <w:spacing w:after="20"/>
            </w:pPr>
            <w:r>
              <w:rPr>
                <w:rFonts w:ascii="Times New Roman" w:hAnsi="Times New Roman"/>
                <w:b w:val="0"/>
                <w:i w:val="0"/>
                <w:sz w:val="19"/>
              </w:rPr>
              <w:t>Proposal</w:t>
            </w:r>
          </w:p>
        </w:tc>
        <w:tc>
          <w:tcPr>
            <w:tcW w:type="dxa" w:w="6776"/>
            <w:shd w:val="clear" w:color="auto" w:fill="EAF1F9"/>
          </w:tcPr>
          <w:p>
            <w:pPr>
              <w:spacing w:after="20"/>
            </w:pPr>
            <w:r>
              <w:rPr>
                <w:rFonts w:ascii="Times New Roman" w:hAnsi="Times New Roman"/>
                <w:b w:val="0"/>
                <w:i w:val="0"/>
                <w:sz w:val="19"/>
              </w:rPr>
              <w:t>Candidature du freelance : lettre, montant, délai, statut</w:t>
            </w:r>
          </w:p>
        </w:tc>
      </w:tr>
      <w:tr>
        <w:tc>
          <w:tcPr>
            <w:tcW w:type="dxa" w:w="2635"/>
          </w:tcPr>
          <w:p>
            <w:pPr>
              <w:spacing w:after="20"/>
            </w:pPr>
            <w:r>
              <w:rPr>
                <w:rFonts w:ascii="Times New Roman" w:hAnsi="Times New Roman"/>
                <w:b w:val="0"/>
                <w:i w:val="0"/>
                <w:sz w:val="19"/>
              </w:rPr>
              <w:t>Contract</w:t>
            </w:r>
          </w:p>
        </w:tc>
        <w:tc>
          <w:tcPr>
            <w:tcW w:type="dxa" w:w="6776"/>
          </w:tcPr>
          <w:p>
            <w:pPr>
              <w:spacing w:after="20"/>
            </w:pPr>
            <w:r>
              <w:rPr>
                <w:rFonts w:ascii="Times New Roman" w:hAnsi="Times New Roman"/>
                <w:b w:val="0"/>
                <w:i w:val="0"/>
                <w:sz w:val="19"/>
              </w:rPr>
              <w:t>Pivot : lie client + freelance, porte l'escrow_amount et le statut (litige)</w:t>
            </w:r>
          </w:p>
        </w:tc>
      </w:tr>
      <w:tr>
        <w:tc>
          <w:tcPr>
            <w:tcW w:type="dxa" w:w="2635"/>
            <w:shd w:val="clear" w:color="auto" w:fill="EAF1F9"/>
          </w:tcPr>
          <w:p>
            <w:pPr>
              <w:spacing w:after="20"/>
            </w:pPr>
            <w:r>
              <w:rPr>
                <w:rFonts w:ascii="Times New Roman" w:hAnsi="Times New Roman"/>
                <w:b w:val="0"/>
                <w:i w:val="0"/>
                <w:sz w:val="19"/>
              </w:rPr>
              <w:t>Milestone</w:t>
            </w:r>
          </w:p>
        </w:tc>
        <w:tc>
          <w:tcPr>
            <w:tcW w:type="dxa" w:w="6776"/>
            <w:shd w:val="clear" w:color="auto" w:fill="EAF1F9"/>
          </w:tcPr>
          <w:p>
            <w:pPr>
              <w:spacing w:after="20"/>
            </w:pPr>
            <w:r>
              <w:rPr>
                <w:rFonts w:ascii="Times New Roman" w:hAnsi="Times New Roman"/>
                <w:b w:val="0"/>
                <w:i w:val="0"/>
                <w:sz w:val="19"/>
              </w:rPr>
              <w:t>Jalon d'un contrat : montant, soumission, approbation, libération</w:t>
            </w:r>
          </w:p>
        </w:tc>
      </w:tr>
      <w:tr>
        <w:tc>
          <w:tcPr>
            <w:tcW w:type="dxa" w:w="2635"/>
          </w:tcPr>
          <w:p>
            <w:pPr>
              <w:spacing w:after="20"/>
            </w:pPr>
            <w:r>
              <w:rPr>
                <w:rFonts w:ascii="Times New Roman" w:hAnsi="Times New Roman"/>
                <w:b w:val="0"/>
                <w:i w:val="0"/>
                <w:sz w:val="19"/>
              </w:rPr>
              <w:t>ContractFile</w:t>
            </w:r>
          </w:p>
        </w:tc>
        <w:tc>
          <w:tcPr>
            <w:tcW w:type="dxa" w:w="6776"/>
          </w:tcPr>
          <w:p>
            <w:pPr>
              <w:spacing w:after="20"/>
            </w:pPr>
            <w:r>
              <w:rPr>
                <w:rFonts w:ascii="Times New Roman" w:hAnsi="Times New Roman"/>
                <w:b w:val="0"/>
                <w:i w:val="0"/>
                <w:sz w:val="19"/>
              </w:rPr>
              <w:t>Fichier versionné attaché au contrat (livrables)</w:t>
            </w:r>
          </w:p>
        </w:tc>
      </w:tr>
      <w:tr>
        <w:tc>
          <w:tcPr>
            <w:tcW w:type="dxa" w:w="2635"/>
            <w:shd w:val="clear" w:color="auto" w:fill="EAF1F9"/>
          </w:tcPr>
          <w:p>
            <w:pPr>
              <w:spacing w:after="20"/>
            </w:pPr>
            <w:r>
              <w:rPr>
                <w:rFonts w:ascii="Times New Roman" w:hAnsi="Times New Roman"/>
                <w:b w:val="0"/>
                <w:i w:val="0"/>
                <w:sz w:val="19"/>
              </w:rPr>
              <w:t>TimeEntry</w:t>
            </w:r>
          </w:p>
        </w:tc>
        <w:tc>
          <w:tcPr>
            <w:tcW w:type="dxa" w:w="6776"/>
            <w:shd w:val="clear" w:color="auto" w:fill="EAF1F9"/>
          </w:tcPr>
          <w:p>
            <w:pPr>
              <w:spacing w:after="20"/>
            </w:pPr>
            <w:r>
              <w:rPr>
                <w:rFonts w:ascii="Times New Roman" w:hAnsi="Times New Roman"/>
                <w:b w:val="0"/>
                <w:i w:val="0"/>
                <w:sz w:val="19"/>
              </w:rPr>
              <w:t>Entrée de suivi du temps (contrats horaires)</w:t>
            </w:r>
          </w:p>
        </w:tc>
      </w:tr>
      <w:tr>
        <w:tc>
          <w:tcPr>
            <w:tcW w:type="dxa" w:w="2635"/>
          </w:tcPr>
          <w:p>
            <w:pPr>
              <w:spacing w:after="20"/>
            </w:pPr>
            <w:r>
              <w:rPr>
                <w:rFonts w:ascii="Times New Roman" w:hAnsi="Times New Roman"/>
                <w:b w:val="0"/>
                <w:i w:val="0"/>
                <w:sz w:val="19"/>
              </w:rPr>
              <w:t>Conversation</w:t>
            </w:r>
          </w:p>
        </w:tc>
        <w:tc>
          <w:tcPr>
            <w:tcW w:type="dxa" w:w="6776"/>
          </w:tcPr>
          <w:p>
            <w:pPr>
              <w:spacing w:after="20"/>
            </w:pPr>
            <w:r>
              <w:rPr>
                <w:rFonts w:ascii="Times New Roman" w:hAnsi="Times New Roman"/>
                <w:b w:val="0"/>
                <w:i w:val="0"/>
                <w:sz w:val="19"/>
              </w:rPr>
              <w:t>Canal de messagerie lié à un contrat ou une offre</w:t>
            </w:r>
          </w:p>
        </w:tc>
      </w:tr>
      <w:tr>
        <w:tc>
          <w:tcPr>
            <w:tcW w:type="dxa" w:w="2635"/>
            <w:shd w:val="clear" w:color="auto" w:fill="EAF1F9"/>
          </w:tcPr>
          <w:p>
            <w:pPr>
              <w:spacing w:after="20"/>
            </w:pPr>
            <w:r>
              <w:rPr>
                <w:rFonts w:ascii="Times New Roman" w:hAnsi="Times New Roman"/>
                <w:b w:val="0"/>
                <w:i w:val="0"/>
                <w:sz w:val="19"/>
              </w:rPr>
              <w:t>Message</w:t>
            </w:r>
          </w:p>
        </w:tc>
        <w:tc>
          <w:tcPr>
            <w:tcW w:type="dxa" w:w="6776"/>
            <w:shd w:val="clear" w:color="auto" w:fill="EAF1F9"/>
          </w:tcPr>
          <w:p>
            <w:pPr>
              <w:spacing w:after="20"/>
            </w:pPr>
            <w:r>
              <w:rPr>
                <w:rFonts w:ascii="Times New Roman" w:hAnsi="Times New Roman"/>
                <w:b w:val="0"/>
                <w:i w:val="0"/>
                <w:sz w:val="19"/>
              </w:rPr>
              <w:t>Message temps réel avec accusé de lecture et réactions</w:t>
            </w:r>
          </w:p>
        </w:tc>
      </w:tr>
      <w:tr>
        <w:tc>
          <w:tcPr>
            <w:tcW w:type="dxa" w:w="2635"/>
          </w:tcPr>
          <w:p>
            <w:pPr>
              <w:spacing w:after="20"/>
            </w:pPr>
            <w:r>
              <w:rPr>
                <w:rFonts w:ascii="Times New Roman" w:hAnsi="Times New Roman"/>
                <w:b w:val="0"/>
                <w:i w:val="0"/>
                <w:sz w:val="19"/>
              </w:rPr>
              <w:t>Review</w:t>
            </w:r>
          </w:p>
        </w:tc>
        <w:tc>
          <w:tcPr>
            <w:tcW w:type="dxa" w:w="6776"/>
          </w:tcPr>
          <w:p>
            <w:pPr>
              <w:spacing w:after="20"/>
            </w:pPr>
            <w:r>
              <w:rPr>
                <w:rFonts w:ascii="Times New Roman" w:hAnsi="Times New Roman"/>
                <w:b w:val="0"/>
                <w:i w:val="0"/>
                <w:sz w:val="19"/>
              </w:rPr>
              <w:t>Évaluation bilatérale post-mission (note + commentaire)</w:t>
            </w:r>
          </w:p>
        </w:tc>
      </w:tr>
    </w:tbl>
    <w:p>
      <w:pPr>
        <w:pStyle w:val="Caption"/>
      </w:pPr>
      <w:r>
        <w:t xml:space="preserve">Tableau </w:t>
      </w:r>
      <w:fldSimple w:instr=" SEQ Tableau \* ARABIC ">
        <w:r>
          <w:t>1</w:t>
        </w:r>
      </w:fldSimple>
      <w:r>
        <w:t>: Classes du sous-système Marketplace, Contrats &amp; Communication</w:t>
      </w:r>
    </w:p>
    <w:p>
      <w:pPr>
        <w:pStyle w:val="Heading3"/>
      </w:pPr>
      <w:r>
        <w:t>c  Sous-système 3 — Catalogue, Agences &amp; Talents</w:t>
      </w:r>
    </w:p>
    <w:p>
      <w:r>
        <w:rPr>
          <w:rFonts w:ascii="Times New Roman" w:hAnsi="Times New Roman"/>
          <w:b w:val="0"/>
          <w:i w:val="0"/>
          <w:sz w:val="23"/>
        </w:rPr>
        <w:t xml:space="preserve">Ce troisième sous-système couvre les fonctionnalités différenciantes de Panda : le </w:t>
      </w:r>
      <w:r>
        <w:rPr>
          <w:rFonts w:ascii="Times New Roman" w:hAnsi="Times New Roman"/>
          <w:b/>
          <w:i w:val="0"/>
          <w:sz w:val="23"/>
        </w:rPr>
        <w:t>catalogue de services packagés</w:t>
      </w:r>
      <w:r>
        <w:rPr>
          <w:rFonts w:ascii="Times New Roman" w:hAnsi="Times New Roman"/>
          <w:b w:val="0"/>
          <w:i w:val="0"/>
          <w:sz w:val="23"/>
        </w:rPr>
        <w:t xml:space="preserve"> (inspiré de Fiverr), la </w:t>
      </w:r>
      <w:r>
        <w:rPr>
          <w:rFonts w:ascii="Times New Roman" w:hAnsi="Times New Roman"/>
          <w:b/>
          <w:i w:val="0"/>
          <w:sz w:val="23"/>
        </w:rPr>
        <w:t>gestion des agences</w:t>
      </w:r>
      <w:r>
        <w:rPr>
          <w:rFonts w:ascii="Times New Roman" w:hAnsi="Times New Roman"/>
          <w:b w:val="0"/>
          <w:i w:val="0"/>
          <w:sz w:val="23"/>
        </w:rPr>
        <w:t xml:space="preserve"> (regroupement de freelances sous une bannière) et les </w:t>
      </w:r>
      <w:r>
        <w:rPr>
          <w:rFonts w:ascii="Times New Roman" w:hAnsi="Times New Roman"/>
          <w:b/>
          <w:i w:val="0"/>
          <w:sz w:val="23"/>
        </w:rPr>
        <w:t>listes de talents</w:t>
      </w:r>
      <w:r>
        <w:rPr>
          <w:rFonts w:ascii="Times New Roman" w:hAnsi="Times New Roman"/>
          <w:b w:val="0"/>
          <w:i w:val="0"/>
          <w:sz w:val="23"/>
        </w:rPr>
        <w:t xml:space="preserve">. L'IA est représentée par </w:t>
      </w:r>
      <w:r>
        <w:rPr>
          <w:rFonts w:ascii="Consolas" w:hAnsi="Consolas"/>
          <w:b w:val="0"/>
          <w:i w:val="0"/>
          <w:color w:val="9C2D41"/>
          <w:sz w:val="20"/>
        </w:rPr>
        <w:t>AiHistory</w:t>
      </w:r>
      <w:r>
        <w:rPr>
          <w:rFonts w:ascii="Times New Roman" w:hAnsi="Times New Roman"/>
          <w:b w:val="0"/>
          <w:i w:val="0"/>
          <w:sz w:val="23"/>
        </w:rPr>
        <w:t xml:space="preserve"> qui historise chaque interaction avec le modèle de langage. </w:t>
      </w:r>
      <w:r>
        <w:rPr>
          <w:rFonts w:ascii="Consolas" w:hAnsi="Consolas"/>
          <w:b w:val="0"/>
          <w:i w:val="0"/>
          <w:color w:val="9C2D41"/>
          <w:sz w:val="20"/>
        </w:rPr>
        <w:t>TaxDocument</w:t>
      </w:r>
      <w:r>
        <w:rPr>
          <w:rFonts w:ascii="Times New Roman" w:hAnsi="Times New Roman"/>
          <w:b w:val="0"/>
          <w:i w:val="0"/>
          <w:sz w:val="23"/>
        </w:rPr>
        <w:t xml:space="preserve"> trace les obligations fiscales annuelles des freelances.</w:t>
      </w:r>
    </w:p>
    <w:p>
      <w:r>
        <w:br w:type="page"/>
      </w:r>
    </w:p>
    <w:p>
      <w:pPr>
        <w:spacing w:before="120" w:after="40"/>
        <w:jc w:val="center"/>
      </w:pPr>
      <w:r>
        <w:drawing>
          <wp:inline xmlns:a="http://schemas.openxmlformats.org/drawingml/2006/main" xmlns:pic="http://schemas.openxmlformats.org/drawingml/2006/picture">
            <wp:extent cx="5976000" cy="6068577"/>
            <wp:docPr id="10" name="Picture 10"/>
            <wp:cNvGraphicFramePr>
              <a:graphicFrameLocks noChangeAspect="1"/>
            </wp:cNvGraphicFramePr>
            <a:graphic>
              <a:graphicData uri="http://schemas.openxmlformats.org/drawingml/2006/picture">
                <pic:pic>
                  <pic:nvPicPr>
                    <pic:cNvPr id="0" name="fig_class_part3.png"/>
                    <pic:cNvPicPr/>
                  </pic:nvPicPr>
                  <pic:blipFill>
                    <a:blip r:embed="rId19"/>
                    <a:stretch>
                      <a:fillRect/>
                    </a:stretch>
                  </pic:blipFill>
                  <pic:spPr>
                    <a:xfrm>
                      <a:off x="0" y="0"/>
                      <a:ext cx="5976000" cy="6068577"/>
                    </a:xfrm>
                    <a:prstGeom prst="rect"/>
                  </pic:spPr>
                </pic:pic>
              </a:graphicData>
            </a:graphic>
          </wp:inline>
        </w:drawing>
      </w:r>
    </w:p>
    <w:p>
      <w:pPr>
        <w:pStyle w:val="Caption"/>
      </w:pPr>
      <w:r>
        <w:t xml:space="preserve">Figure </w:t>
      </w:r>
      <w:fldSimple w:instr=" SEQ Figure \* ARABIC ">
        <w:r>
          <w:t>1</w:t>
        </w:r>
      </w:fldSimple>
      <w:r>
        <w:t>: Diagramme de classes — Sous-système 3 : Catalogue, Agences &amp; Talents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635"/>
            <w:shd w:val="clear" w:color="auto" w:fill="1F4E79"/>
          </w:tcPr>
          <w:p>
            <w:pPr>
              <w:jc w:val="left"/>
            </w:pPr>
            <w:r>
              <w:rPr>
                <w:rFonts w:ascii="Times New Roman" w:hAnsi="Times New Roman"/>
                <w:b/>
                <w:color w:val="FFFFFF"/>
                <w:sz w:val="19"/>
              </w:rPr>
              <w:t>Classe</w:t>
            </w:r>
          </w:p>
        </w:tc>
        <w:tc>
          <w:tcPr>
            <w:tcW w:type="dxa" w:w="6776"/>
            <w:shd w:val="clear" w:color="auto" w:fill="1F4E79"/>
          </w:tcPr>
          <w:p>
            <w:pPr>
              <w:jc w:val="left"/>
            </w:pPr>
            <w:r>
              <w:rPr>
                <w:rFonts w:ascii="Times New Roman" w:hAnsi="Times New Roman"/>
                <w:b/>
                <w:color w:val="FFFFFF"/>
                <w:sz w:val="19"/>
              </w:rPr>
              <w:t>Rôle dans le sous-système</w:t>
            </w:r>
          </w:p>
        </w:tc>
      </w:tr>
      <w:tr>
        <w:tc>
          <w:tcPr>
            <w:tcW w:type="dxa" w:w="2635"/>
          </w:tcPr>
          <w:p>
            <w:pPr>
              <w:spacing w:after="20"/>
            </w:pPr>
            <w:r>
              <w:rPr>
                <w:rFonts w:ascii="Times New Roman" w:hAnsi="Times New Roman"/>
                <w:b w:val="0"/>
                <w:i w:val="0"/>
                <w:sz w:val="19"/>
              </w:rPr>
              <w:t>CatalogProject</w:t>
            </w:r>
          </w:p>
        </w:tc>
        <w:tc>
          <w:tcPr>
            <w:tcW w:type="dxa" w:w="6776"/>
          </w:tcPr>
          <w:p>
            <w:pPr>
              <w:spacing w:after="20"/>
            </w:pPr>
            <w:r>
              <w:rPr>
                <w:rFonts w:ascii="Times New Roman" w:hAnsi="Times New Roman"/>
                <w:b w:val="0"/>
                <w:i w:val="0"/>
                <w:sz w:val="19"/>
              </w:rPr>
              <w:t>Service packagé du freelance : 3 paliers tarifaires, modération admin</w:t>
            </w:r>
          </w:p>
        </w:tc>
      </w:tr>
      <w:tr>
        <w:tc>
          <w:tcPr>
            <w:tcW w:type="dxa" w:w="2635"/>
            <w:shd w:val="clear" w:color="auto" w:fill="EAF1F9"/>
          </w:tcPr>
          <w:p>
            <w:pPr>
              <w:spacing w:after="20"/>
            </w:pPr>
            <w:r>
              <w:rPr>
                <w:rFonts w:ascii="Times New Roman" w:hAnsi="Times New Roman"/>
                <w:b w:val="0"/>
                <w:i w:val="0"/>
                <w:sz w:val="19"/>
              </w:rPr>
              <w:t>CatalogOrder</w:t>
            </w:r>
          </w:p>
        </w:tc>
        <w:tc>
          <w:tcPr>
            <w:tcW w:type="dxa" w:w="6776"/>
            <w:shd w:val="clear" w:color="auto" w:fill="EAF1F9"/>
          </w:tcPr>
          <w:p>
            <w:pPr>
              <w:spacing w:after="20"/>
            </w:pPr>
            <w:r>
              <w:rPr>
                <w:rFonts w:ascii="Times New Roman" w:hAnsi="Times New Roman"/>
                <w:b w:val="0"/>
                <w:i w:val="0"/>
                <w:sz w:val="19"/>
              </w:rPr>
              <w:t>Commande d'un palier par un client : cycle de livraison complet</w:t>
            </w:r>
          </w:p>
        </w:tc>
      </w:tr>
      <w:tr>
        <w:tc>
          <w:tcPr>
            <w:tcW w:type="dxa" w:w="2635"/>
          </w:tcPr>
          <w:p>
            <w:pPr>
              <w:spacing w:after="20"/>
            </w:pPr>
            <w:r>
              <w:rPr>
                <w:rFonts w:ascii="Times New Roman" w:hAnsi="Times New Roman"/>
                <w:b w:val="0"/>
                <w:i w:val="0"/>
                <w:sz w:val="19"/>
              </w:rPr>
              <w:t>CatalogReview</w:t>
            </w:r>
          </w:p>
        </w:tc>
        <w:tc>
          <w:tcPr>
            <w:tcW w:type="dxa" w:w="6776"/>
          </w:tcPr>
          <w:p>
            <w:pPr>
              <w:spacing w:after="20"/>
            </w:pPr>
            <w:r>
              <w:rPr>
                <w:rFonts w:ascii="Times New Roman" w:hAnsi="Times New Roman"/>
                <w:b w:val="0"/>
                <w:i w:val="0"/>
                <w:sz w:val="19"/>
              </w:rPr>
              <w:t>Évaluation d'une commande catalogue</w:t>
            </w:r>
          </w:p>
        </w:tc>
      </w:tr>
      <w:tr>
        <w:tc>
          <w:tcPr>
            <w:tcW w:type="dxa" w:w="2635"/>
            <w:shd w:val="clear" w:color="auto" w:fill="EAF1F9"/>
          </w:tcPr>
          <w:p>
            <w:pPr>
              <w:spacing w:after="20"/>
            </w:pPr>
            <w:r>
              <w:rPr>
                <w:rFonts w:ascii="Times New Roman" w:hAnsi="Times New Roman"/>
                <w:b w:val="0"/>
                <w:i w:val="0"/>
                <w:sz w:val="19"/>
              </w:rPr>
              <w:t>Agency</w:t>
            </w:r>
          </w:p>
        </w:tc>
        <w:tc>
          <w:tcPr>
            <w:tcW w:type="dxa" w:w="6776"/>
            <w:shd w:val="clear" w:color="auto" w:fill="EAF1F9"/>
          </w:tcPr>
          <w:p>
            <w:pPr>
              <w:spacing w:after="20"/>
            </w:pPr>
            <w:r>
              <w:rPr>
                <w:rFonts w:ascii="Times New Roman" w:hAnsi="Times New Roman"/>
                <w:b w:val="0"/>
                <w:i w:val="0"/>
                <w:sz w:val="19"/>
              </w:rPr>
              <w:t>Agence : bannière regroupant plusieurs freelances, propriétaire désigné</w:t>
            </w:r>
          </w:p>
        </w:tc>
      </w:tr>
      <w:tr>
        <w:tc>
          <w:tcPr>
            <w:tcW w:type="dxa" w:w="2635"/>
          </w:tcPr>
          <w:p>
            <w:pPr>
              <w:spacing w:after="20"/>
            </w:pPr>
            <w:r>
              <w:rPr>
                <w:rFonts w:ascii="Times New Roman" w:hAnsi="Times New Roman"/>
                <w:b w:val="0"/>
                <w:i w:val="0"/>
                <w:sz w:val="19"/>
              </w:rPr>
              <w:t>AgencyMember</w:t>
            </w:r>
          </w:p>
        </w:tc>
        <w:tc>
          <w:tcPr>
            <w:tcW w:type="dxa" w:w="6776"/>
          </w:tcPr>
          <w:p>
            <w:pPr>
              <w:spacing w:after="20"/>
            </w:pPr>
            <w:r>
              <w:rPr>
                <w:rFonts w:ascii="Times New Roman" w:hAnsi="Times New Roman"/>
                <w:b w:val="0"/>
                <w:i w:val="0"/>
                <w:sz w:val="19"/>
              </w:rPr>
              <w:t>Appartenance d'un freelance à une agence (rôle : owner/admin/member)</w:t>
            </w:r>
          </w:p>
        </w:tc>
      </w:tr>
      <w:tr>
        <w:tc>
          <w:tcPr>
            <w:tcW w:type="dxa" w:w="2635"/>
            <w:shd w:val="clear" w:color="auto" w:fill="EAF1F9"/>
          </w:tcPr>
          <w:p>
            <w:pPr>
              <w:spacing w:after="20"/>
            </w:pPr>
            <w:r>
              <w:rPr>
                <w:rFonts w:ascii="Times New Roman" w:hAnsi="Times New Roman"/>
                <w:b w:val="0"/>
                <w:i w:val="0"/>
                <w:sz w:val="19"/>
              </w:rPr>
              <w:t>AgencyInvitation</w:t>
            </w:r>
          </w:p>
        </w:tc>
        <w:tc>
          <w:tcPr>
            <w:tcW w:type="dxa" w:w="6776"/>
            <w:shd w:val="clear" w:color="auto" w:fill="EAF1F9"/>
          </w:tcPr>
          <w:p>
            <w:pPr>
              <w:spacing w:after="20"/>
            </w:pPr>
            <w:r>
              <w:rPr>
                <w:rFonts w:ascii="Times New Roman" w:hAnsi="Times New Roman"/>
                <w:b w:val="0"/>
                <w:i w:val="0"/>
                <w:sz w:val="19"/>
              </w:rPr>
              <w:t>Invitation sécurisée par jeton à rejoindre une agence</w:t>
            </w:r>
          </w:p>
        </w:tc>
      </w:tr>
      <w:tr>
        <w:tc>
          <w:tcPr>
            <w:tcW w:type="dxa" w:w="2635"/>
          </w:tcPr>
          <w:p>
            <w:pPr>
              <w:spacing w:after="20"/>
            </w:pPr>
            <w:r>
              <w:rPr>
                <w:rFonts w:ascii="Times New Roman" w:hAnsi="Times New Roman"/>
                <w:b w:val="0"/>
                <w:i w:val="0"/>
                <w:sz w:val="19"/>
              </w:rPr>
              <w:t>TalentList</w:t>
            </w:r>
          </w:p>
        </w:tc>
        <w:tc>
          <w:tcPr>
            <w:tcW w:type="dxa" w:w="6776"/>
          </w:tcPr>
          <w:p>
            <w:pPr>
              <w:spacing w:after="20"/>
            </w:pPr>
            <w:r>
              <w:rPr>
                <w:rFonts w:ascii="Times New Roman" w:hAnsi="Times New Roman"/>
                <w:b w:val="0"/>
                <w:i w:val="0"/>
                <w:sz w:val="19"/>
              </w:rPr>
              <w:t>Liste de freelances favoris constituée par un client</w:t>
            </w:r>
          </w:p>
        </w:tc>
      </w:tr>
      <w:tr>
        <w:tc>
          <w:tcPr>
            <w:tcW w:type="dxa" w:w="2635"/>
            <w:shd w:val="clear" w:color="auto" w:fill="EAF1F9"/>
          </w:tcPr>
          <w:p>
            <w:pPr>
              <w:spacing w:after="20"/>
            </w:pPr>
            <w:r>
              <w:rPr>
                <w:rFonts w:ascii="Times New Roman" w:hAnsi="Times New Roman"/>
                <w:b w:val="0"/>
                <w:i w:val="0"/>
                <w:sz w:val="19"/>
              </w:rPr>
              <w:t>SavedFreelancer</w:t>
            </w:r>
          </w:p>
        </w:tc>
        <w:tc>
          <w:tcPr>
            <w:tcW w:type="dxa" w:w="6776"/>
            <w:shd w:val="clear" w:color="auto" w:fill="EAF1F9"/>
          </w:tcPr>
          <w:p>
            <w:pPr>
              <w:spacing w:after="20"/>
            </w:pPr>
            <w:r>
              <w:rPr>
                <w:rFonts w:ascii="Times New Roman" w:hAnsi="Times New Roman"/>
                <w:b w:val="0"/>
                <w:i w:val="0"/>
                <w:sz w:val="19"/>
              </w:rPr>
              <w:t>Favori d'un freelance dans une liste de talents</w:t>
            </w:r>
          </w:p>
        </w:tc>
      </w:tr>
      <w:tr>
        <w:tc>
          <w:tcPr>
            <w:tcW w:type="dxa" w:w="2635"/>
          </w:tcPr>
          <w:p>
            <w:pPr>
              <w:spacing w:after="20"/>
            </w:pPr>
            <w:r>
              <w:rPr>
                <w:rFonts w:ascii="Times New Roman" w:hAnsi="Times New Roman"/>
                <w:b w:val="0"/>
                <w:i w:val="0"/>
                <w:sz w:val="19"/>
              </w:rPr>
              <w:t>AiHistory</w:t>
            </w:r>
          </w:p>
        </w:tc>
        <w:tc>
          <w:tcPr>
            <w:tcW w:type="dxa" w:w="6776"/>
          </w:tcPr>
          <w:p>
            <w:pPr>
              <w:spacing w:after="20"/>
            </w:pPr>
            <w:r>
              <w:rPr>
                <w:rFonts w:ascii="Times New Roman" w:hAnsi="Times New Roman"/>
                <w:b w:val="0"/>
                <w:i w:val="0"/>
                <w:sz w:val="19"/>
              </w:rPr>
              <w:t>Historique des interactions IA (prompt, réponse, tokens utilisés)</w:t>
            </w:r>
          </w:p>
        </w:tc>
      </w:tr>
      <w:tr>
        <w:tc>
          <w:tcPr>
            <w:tcW w:type="dxa" w:w="2635"/>
            <w:shd w:val="clear" w:color="auto" w:fill="EAF1F9"/>
          </w:tcPr>
          <w:p>
            <w:pPr>
              <w:spacing w:after="20"/>
            </w:pPr>
            <w:r>
              <w:rPr>
                <w:rFonts w:ascii="Times New Roman" w:hAnsi="Times New Roman"/>
                <w:b w:val="0"/>
                <w:i w:val="0"/>
                <w:sz w:val="19"/>
              </w:rPr>
              <w:t>TaxDocument</w:t>
            </w:r>
          </w:p>
        </w:tc>
        <w:tc>
          <w:tcPr>
            <w:tcW w:type="dxa" w:w="6776"/>
            <w:shd w:val="clear" w:color="auto" w:fill="EAF1F9"/>
          </w:tcPr>
          <w:p>
            <w:pPr>
              <w:spacing w:after="20"/>
            </w:pPr>
            <w:r>
              <w:rPr>
                <w:rFonts w:ascii="Times New Roman" w:hAnsi="Times New Roman"/>
                <w:b w:val="0"/>
                <w:i w:val="0"/>
                <w:sz w:val="19"/>
              </w:rPr>
              <w:t>Document fiscal annuel généré pour les freelances actifs</w:t>
            </w:r>
          </w:p>
        </w:tc>
      </w:tr>
    </w:tbl>
    <w:p>
      <w:pPr>
        <w:pStyle w:val="Caption"/>
      </w:pPr>
      <w:r>
        <w:t xml:space="preserve">Tableau </w:t>
      </w:r>
      <w:fldSimple w:instr=" SEQ Tableau \* ARABIC ">
        <w:r>
          <w:t>1</w:t>
        </w:r>
      </w:fldSimple>
      <w:r>
        <w:t>: Classes du sous-système Catalogue, Agences &amp; Talents</w:t>
      </w:r>
    </w:p>
    <w:p>
      <w:r>
        <w:rPr>
          <w:rFonts w:ascii="Times New Roman" w:hAnsi="Times New Roman"/>
          <w:b w:val="0"/>
          <w:i w:val="0"/>
          <w:sz w:val="23"/>
        </w:rPr>
        <w:t>On distingue plusieurs regroupements cohérents dans l'ensemble du modèle : les entités d'</w:t>
      </w:r>
      <w:r>
        <w:rPr>
          <w:rFonts w:ascii="Times New Roman" w:hAnsi="Times New Roman"/>
          <w:b/>
          <w:i w:val="0"/>
          <w:sz w:val="23"/>
        </w:rPr>
        <w:t>identité</w:t>
      </w:r>
      <w:r>
        <w:rPr>
          <w:rFonts w:ascii="Times New Roman" w:hAnsi="Times New Roman"/>
          <w:b w:val="0"/>
          <w:i w:val="0"/>
          <w:sz w:val="23"/>
        </w:rPr>
        <w:t xml:space="preserve"> (</w:t>
      </w:r>
      <w:r>
        <w:rPr>
          <w:rFonts w:ascii="Consolas" w:hAnsi="Consolas"/>
          <w:b w:val="0"/>
          <w:i w:val="0"/>
          <w:color w:val="9C2D41"/>
          <w:sz w:val="20"/>
        </w:rPr>
        <w:t>User</w:t>
      </w:r>
      <w:r>
        <w:rPr>
          <w:rFonts w:ascii="Times New Roman" w:hAnsi="Times New Roman"/>
          <w:b w:val="0"/>
          <w:i w:val="0"/>
          <w:sz w:val="23"/>
        </w:rPr>
        <w:t xml:space="preserve">, profils) ; le </w:t>
      </w:r>
      <w:r>
        <w:rPr>
          <w:rFonts w:ascii="Times New Roman" w:hAnsi="Times New Roman"/>
          <w:b/>
          <w:i w:val="0"/>
          <w:sz w:val="23"/>
        </w:rPr>
        <w:t>flux de mise en relation</w:t>
      </w:r>
      <w:r>
        <w:rPr>
          <w:rFonts w:ascii="Times New Roman" w:hAnsi="Times New Roman"/>
          <w:b w:val="0"/>
          <w:i w:val="0"/>
          <w:sz w:val="23"/>
        </w:rPr>
        <w:t xml:space="preserve"> (</w:t>
      </w:r>
      <w:r>
        <w:rPr>
          <w:rFonts w:ascii="Consolas" w:hAnsi="Consolas"/>
          <w:b w:val="0"/>
          <w:i w:val="0"/>
          <w:color w:val="9C2D41"/>
          <w:sz w:val="20"/>
        </w:rPr>
        <w:t>JobPosting</w:t>
      </w:r>
      <w:r>
        <w:rPr>
          <w:rFonts w:ascii="Times New Roman" w:hAnsi="Times New Roman"/>
          <w:b w:val="0"/>
          <w:i w:val="0"/>
          <w:sz w:val="23"/>
        </w:rPr>
        <w:t xml:space="preserve"> → </w:t>
      </w:r>
      <w:r>
        <w:rPr>
          <w:rFonts w:ascii="Consolas" w:hAnsi="Consolas"/>
          <w:b w:val="0"/>
          <w:i w:val="0"/>
          <w:color w:val="9C2D41"/>
          <w:sz w:val="20"/>
        </w:rPr>
        <w:t>Proposal</w:t>
      </w:r>
      <w:r>
        <w:rPr>
          <w:rFonts w:ascii="Times New Roman" w:hAnsi="Times New Roman"/>
          <w:b w:val="0"/>
          <w:i w:val="0"/>
          <w:sz w:val="23"/>
        </w:rPr>
        <w:t xml:space="preserve"> → </w:t>
      </w:r>
      <w:r>
        <w:rPr>
          <w:rFonts w:ascii="Consolas" w:hAnsi="Consolas"/>
          <w:b w:val="0"/>
          <w:i w:val="0"/>
          <w:color w:val="9C2D41"/>
          <w:sz w:val="20"/>
        </w:rPr>
        <w:t>Contract</w:t>
      </w:r>
      <w:r>
        <w:rPr>
          <w:rFonts w:ascii="Times New Roman" w:hAnsi="Times New Roman"/>
          <w:b w:val="0"/>
          <w:i w:val="0"/>
          <w:sz w:val="23"/>
        </w:rPr>
        <w:t xml:space="preserve"> → </w:t>
      </w:r>
      <w:r>
        <w:rPr>
          <w:rFonts w:ascii="Consolas" w:hAnsi="Consolas"/>
          <w:b w:val="0"/>
          <w:i w:val="0"/>
          <w:color w:val="9C2D41"/>
          <w:sz w:val="20"/>
        </w:rPr>
        <w:t>Milestone</w:t>
      </w:r>
      <w:r>
        <w:rPr>
          <w:rFonts w:ascii="Times New Roman" w:hAnsi="Times New Roman"/>
          <w:b w:val="0"/>
          <w:i w:val="0"/>
          <w:sz w:val="23"/>
        </w:rPr>
        <w:t xml:space="preserve">) ; le </w:t>
      </w:r>
      <w:r>
        <w:rPr>
          <w:rFonts w:ascii="Times New Roman" w:hAnsi="Times New Roman"/>
          <w:b/>
          <w:i w:val="0"/>
          <w:sz w:val="23"/>
        </w:rPr>
        <w:t>noyau financier</w:t>
      </w:r>
      <w:r>
        <w:rPr>
          <w:rFonts w:ascii="Times New Roman" w:hAnsi="Times New Roman"/>
          <w:b w:val="0"/>
          <w:i w:val="0"/>
          <w:sz w:val="23"/>
        </w:rPr>
        <w:t xml:space="preserve"> (</w:t>
      </w:r>
      <w:r>
        <w:rPr>
          <w:rFonts w:ascii="Consolas" w:hAnsi="Consolas"/>
          <w:b w:val="0"/>
          <w:i w:val="0"/>
          <w:color w:val="9C2D41"/>
          <w:sz w:val="20"/>
        </w:rPr>
        <w:t>Wallet</w:t>
      </w:r>
      <w:r>
        <w:rPr>
          <w:rFonts w:ascii="Times New Roman" w:hAnsi="Times New Roman"/>
          <w:b w:val="0"/>
          <w:i w:val="0"/>
          <w:sz w:val="23"/>
        </w:rPr>
        <w:t xml:space="preserve">, </w:t>
      </w:r>
      <w:r>
        <w:rPr>
          <w:rFonts w:ascii="Consolas" w:hAnsi="Consolas"/>
          <w:b w:val="0"/>
          <w:i w:val="0"/>
          <w:color w:val="9C2D41"/>
          <w:sz w:val="20"/>
        </w:rPr>
        <w:t>Transaction</w:t>
      </w:r>
      <w:r>
        <w:rPr>
          <w:rFonts w:ascii="Times New Roman" w:hAnsi="Times New Roman"/>
          <w:b w:val="0"/>
          <w:i w:val="0"/>
          <w:sz w:val="23"/>
        </w:rPr>
        <w:t xml:space="preserve">) ; la </w:t>
      </w:r>
      <w:r>
        <w:rPr>
          <w:rFonts w:ascii="Times New Roman" w:hAnsi="Times New Roman"/>
          <w:b/>
          <w:i w:val="0"/>
          <w:sz w:val="23"/>
        </w:rPr>
        <w:t>communication</w:t>
      </w:r>
      <w:r>
        <w:rPr>
          <w:rFonts w:ascii="Times New Roman" w:hAnsi="Times New Roman"/>
          <w:b w:val="0"/>
          <w:i w:val="0"/>
          <w:sz w:val="23"/>
        </w:rPr>
        <w:t xml:space="preserve"> (</w:t>
      </w:r>
      <w:r>
        <w:rPr>
          <w:rFonts w:ascii="Consolas" w:hAnsi="Consolas"/>
          <w:b w:val="0"/>
          <w:i w:val="0"/>
          <w:color w:val="9C2D41"/>
          <w:sz w:val="20"/>
        </w:rPr>
        <w:t>Conversation</w:t>
      </w:r>
      <w:r>
        <w:rPr>
          <w:rFonts w:ascii="Times New Roman" w:hAnsi="Times New Roman"/>
          <w:b w:val="0"/>
          <w:i w:val="0"/>
          <w:sz w:val="23"/>
        </w:rPr>
        <w:t xml:space="preserve">, </w:t>
      </w:r>
      <w:r>
        <w:rPr>
          <w:rFonts w:ascii="Consolas" w:hAnsi="Consolas"/>
          <w:b w:val="0"/>
          <w:i w:val="0"/>
          <w:color w:val="9C2D41"/>
          <w:sz w:val="20"/>
        </w:rPr>
        <w:t>Message</w:t>
      </w:r>
      <w:r>
        <w:rPr>
          <w:rFonts w:ascii="Times New Roman" w:hAnsi="Times New Roman"/>
          <w:b w:val="0"/>
          <w:i w:val="0"/>
          <w:sz w:val="23"/>
        </w:rPr>
        <w:t xml:space="preserve">, </w:t>
      </w:r>
      <w:r>
        <w:rPr>
          <w:rFonts w:ascii="Consolas" w:hAnsi="Consolas"/>
          <w:b w:val="0"/>
          <w:i w:val="0"/>
          <w:color w:val="9C2D41"/>
          <w:sz w:val="20"/>
        </w:rPr>
        <w:t>Review</w:t>
      </w:r>
      <w:r>
        <w:rPr>
          <w:rFonts w:ascii="Times New Roman" w:hAnsi="Times New Roman"/>
          <w:b w:val="0"/>
          <w:i w:val="0"/>
          <w:sz w:val="23"/>
        </w:rPr>
        <w:t xml:space="preserve">) ; et le </w:t>
      </w:r>
      <w:r>
        <w:rPr>
          <w:rFonts w:ascii="Times New Roman" w:hAnsi="Times New Roman"/>
          <w:b/>
          <w:i w:val="0"/>
          <w:sz w:val="23"/>
        </w:rPr>
        <w:t>catalogue</w:t>
      </w:r>
      <w:r>
        <w:rPr>
          <w:rFonts w:ascii="Times New Roman" w:hAnsi="Times New Roman"/>
          <w:b w:val="0"/>
          <w:i w:val="0"/>
          <w:sz w:val="23"/>
        </w:rPr>
        <w:t xml:space="preserve"> (</w:t>
      </w:r>
      <w:r>
        <w:rPr>
          <w:rFonts w:ascii="Consolas" w:hAnsi="Consolas"/>
          <w:b w:val="0"/>
          <w:i w:val="0"/>
          <w:color w:val="9C2D41"/>
          <w:sz w:val="20"/>
        </w:rPr>
        <w:t>CatalogProject</w:t>
      </w:r>
      <w:r>
        <w:rPr>
          <w:rFonts w:ascii="Times New Roman" w:hAnsi="Times New Roman"/>
          <w:b w:val="0"/>
          <w:i w:val="0"/>
          <w:sz w:val="23"/>
        </w:rPr>
        <w:t xml:space="preserve">, </w:t>
      </w:r>
      <w:r>
        <w:rPr>
          <w:rFonts w:ascii="Consolas" w:hAnsi="Consolas"/>
          <w:b w:val="0"/>
          <w:i w:val="0"/>
          <w:color w:val="9C2D41"/>
          <w:sz w:val="20"/>
        </w:rPr>
        <w:t>CatalogOrder</w:t>
      </w:r>
      <w:r>
        <w:rPr>
          <w:rFonts w:ascii="Times New Roman" w:hAnsi="Times New Roman"/>
          <w:b w:val="0"/>
          <w:i w:val="0"/>
          <w:sz w:val="23"/>
        </w:rPr>
        <w:t xml:space="preserve">). La classe </w:t>
      </w:r>
      <w:r>
        <w:rPr>
          <w:rFonts w:ascii="Consolas" w:hAnsi="Consolas"/>
          <w:b w:val="0"/>
          <w:i w:val="0"/>
          <w:color w:val="9C2D41"/>
          <w:sz w:val="20"/>
        </w:rPr>
        <w:t>Contract</w:t>
      </w:r>
      <w:r>
        <w:rPr>
          <w:rFonts w:ascii="Times New Roman" w:hAnsi="Times New Roman"/>
          <w:b w:val="0"/>
          <w:i w:val="0"/>
          <w:sz w:val="23"/>
        </w:rPr>
        <w:t xml:space="preserve"> joue un rôle pivot absolu : elle relie un client et un freelance, agrège des jalons et constitue le contexte des mouvements financiers et des conversations.</w:t>
      </w:r>
    </w:p>
    <w:p>
      <w:pPr>
        <w:pStyle w:val="Heading3"/>
      </w:pPr>
      <w:r>
        <w:t>1  Groupe Identité et Authentification</w:t>
      </w:r>
    </w:p>
    <w:p>
      <w:r>
        <w:rPr>
          <w:rFonts w:ascii="Times New Roman" w:hAnsi="Times New Roman"/>
          <w:b w:val="0"/>
          <w:i w:val="0"/>
          <w:sz w:val="23"/>
        </w:rPr>
        <w:t>Ce groupe regroupe les classes liées à la gestion des utilisateurs et de leurs profils :</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259"/>
            <w:shd w:val="clear" w:color="auto" w:fill="1F4E79"/>
          </w:tcPr>
          <w:p>
            <w:pPr>
              <w:jc w:val="left"/>
            </w:pPr>
            <w:r>
              <w:rPr>
                <w:rFonts w:ascii="Times New Roman" w:hAnsi="Times New Roman"/>
                <w:b/>
                <w:color w:val="FFFFFF"/>
                <w:sz w:val="19"/>
              </w:rPr>
              <w:t>Classe</w:t>
            </w:r>
          </w:p>
        </w:tc>
        <w:tc>
          <w:tcPr>
            <w:tcW w:type="dxa" w:w="4141"/>
            <w:shd w:val="clear" w:color="auto" w:fill="1F4E79"/>
          </w:tcPr>
          <w:p>
            <w:pPr>
              <w:jc w:val="left"/>
            </w:pPr>
            <w:r>
              <w:rPr>
                <w:rFonts w:ascii="Times New Roman" w:hAnsi="Times New Roman"/>
                <w:b/>
                <w:color w:val="FFFFFF"/>
                <w:sz w:val="19"/>
              </w:rPr>
              <w:t>Attributs principaux</w:t>
            </w:r>
          </w:p>
        </w:tc>
        <w:tc>
          <w:tcPr>
            <w:tcW w:type="dxa" w:w="3012"/>
            <w:shd w:val="clear" w:color="auto" w:fill="1F4E79"/>
          </w:tcPr>
          <w:p>
            <w:pPr>
              <w:jc w:val="left"/>
            </w:pPr>
            <w:r>
              <w:rPr>
                <w:rFonts w:ascii="Times New Roman" w:hAnsi="Times New Roman"/>
                <w:b/>
                <w:color w:val="FFFFFF"/>
                <w:sz w:val="19"/>
              </w:rPr>
              <w:t>Relations clés</w:t>
            </w:r>
          </w:p>
        </w:tc>
      </w:tr>
      <w:tr>
        <w:tc>
          <w:tcPr>
            <w:tcW w:type="dxa" w:w="2259"/>
          </w:tcPr>
          <w:p>
            <w:pPr>
              <w:spacing w:after="20"/>
            </w:pPr>
            <w:r>
              <w:rPr>
                <w:rFonts w:ascii="Times New Roman" w:hAnsi="Times New Roman"/>
                <w:b w:val="0"/>
                <w:i w:val="0"/>
                <w:sz w:val="19"/>
              </w:rPr>
              <w:t>User</w:t>
            </w:r>
          </w:p>
        </w:tc>
        <w:tc>
          <w:tcPr>
            <w:tcW w:type="dxa" w:w="4141"/>
          </w:tcPr>
          <w:p>
            <w:pPr>
              <w:spacing w:after="20"/>
            </w:pPr>
            <w:r>
              <w:rPr>
                <w:rFonts w:ascii="Times New Roman" w:hAnsi="Times New Roman"/>
                <w:b w:val="0"/>
                <w:i w:val="0"/>
                <w:sz w:val="19"/>
              </w:rPr>
              <w:t>id, name, email, password, role, email_verified_at, two_factor_secret</w:t>
            </w:r>
          </w:p>
        </w:tc>
        <w:tc>
          <w:tcPr>
            <w:tcW w:type="dxa" w:w="3012"/>
          </w:tcPr>
          <w:p>
            <w:pPr>
              <w:spacing w:after="20"/>
            </w:pPr>
            <w:r>
              <w:rPr>
                <w:rFonts w:ascii="Times New Roman" w:hAnsi="Times New Roman"/>
                <w:b w:val="0"/>
                <w:i w:val="0"/>
                <w:sz w:val="19"/>
              </w:rPr>
              <w:t>1 FreelancerProfile, 1 ClientProfile, 1 Wallet</w:t>
            </w:r>
          </w:p>
        </w:tc>
      </w:tr>
      <w:tr>
        <w:tc>
          <w:tcPr>
            <w:tcW w:type="dxa" w:w="2259"/>
            <w:shd w:val="clear" w:color="auto" w:fill="EAF1F9"/>
          </w:tcPr>
          <w:p>
            <w:pPr>
              <w:spacing w:after="20"/>
            </w:pPr>
            <w:r>
              <w:rPr>
                <w:rFonts w:ascii="Times New Roman" w:hAnsi="Times New Roman"/>
                <w:b w:val="0"/>
                <w:i w:val="0"/>
                <w:sz w:val="19"/>
              </w:rPr>
              <w:t>FreelancerProfile</w:t>
            </w:r>
          </w:p>
        </w:tc>
        <w:tc>
          <w:tcPr>
            <w:tcW w:type="dxa" w:w="4141"/>
            <w:shd w:val="clear" w:color="auto" w:fill="EAF1F9"/>
          </w:tcPr>
          <w:p>
            <w:pPr>
              <w:spacing w:after="20"/>
            </w:pPr>
            <w:r>
              <w:rPr>
                <w:rFonts w:ascii="Times New Roman" w:hAnsi="Times New Roman"/>
                <w:b w:val="0"/>
                <w:i w:val="0"/>
                <w:sz w:val="19"/>
              </w:rPr>
              <w:t>user_id, title, bio, skills, hourly_rate, availability, rating</w:t>
            </w:r>
          </w:p>
        </w:tc>
        <w:tc>
          <w:tcPr>
            <w:tcW w:type="dxa" w:w="3012"/>
            <w:shd w:val="clear" w:color="auto" w:fill="EAF1F9"/>
          </w:tcPr>
          <w:p>
            <w:pPr>
              <w:spacing w:after="20"/>
            </w:pPr>
            <w:r>
              <w:rPr>
                <w:rFonts w:ascii="Times New Roman" w:hAnsi="Times New Roman"/>
                <w:b w:val="0"/>
                <w:i w:val="0"/>
                <w:sz w:val="19"/>
              </w:rPr>
              <w:t>many Proposals, many CatalogProjects</w:t>
            </w:r>
          </w:p>
        </w:tc>
      </w:tr>
      <w:tr>
        <w:tc>
          <w:tcPr>
            <w:tcW w:type="dxa" w:w="2259"/>
          </w:tcPr>
          <w:p>
            <w:pPr>
              <w:spacing w:after="20"/>
            </w:pPr>
            <w:r>
              <w:rPr>
                <w:rFonts w:ascii="Times New Roman" w:hAnsi="Times New Roman"/>
                <w:b w:val="0"/>
                <w:i w:val="0"/>
                <w:sz w:val="19"/>
              </w:rPr>
              <w:t>ClientProfile</w:t>
            </w:r>
          </w:p>
        </w:tc>
        <w:tc>
          <w:tcPr>
            <w:tcW w:type="dxa" w:w="4141"/>
          </w:tcPr>
          <w:p>
            <w:pPr>
              <w:spacing w:after="20"/>
            </w:pPr>
            <w:r>
              <w:rPr>
                <w:rFonts w:ascii="Times New Roman" w:hAnsi="Times New Roman"/>
                <w:b w:val="0"/>
                <w:i w:val="0"/>
                <w:sz w:val="19"/>
              </w:rPr>
              <w:t>user_id, company_name, description, location, website</w:t>
            </w:r>
          </w:p>
        </w:tc>
        <w:tc>
          <w:tcPr>
            <w:tcW w:type="dxa" w:w="3012"/>
          </w:tcPr>
          <w:p>
            <w:pPr>
              <w:spacing w:after="20"/>
            </w:pPr>
            <w:r>
              <w:rPr>
                <w:rFonts w:ascii="Times New Roman" w:hAnsi="Times New Roman"/>
                <w:b w:val="0"/>
                <w:i w:val="0"/>
                <w:sz w:val="19"/>
              </w:rPr>
              <w:t>many JobPostings, many CatalogOrders</w:t>
            </w:r>
          </w:p>
        </w:tc>
      </w:tr>
      <w:tr>
        <w:tc>
          <w:tcPr>
            <w:tcW w:type="dxa" w:w="2259"/>
            <w:shd w:val="clear" w:color="auto" w:fill="EAF1F9"/>
          </w:tcPr>
          <w:p>
            <w:pPr>
              <w:spacing w:after="20"/>
            </w:pPr>
            <w:r>
              <w:rPr>
                <w:rFonts w:ascii="Times New Roman" w:hAnsi="Times New Roman"/>
                <w:b w:val="0"/>
                <w:i w:val="0"/>
                <w:sz w:val="19"/>
              </w:rPr>
              <w:t>Agency</w:t>
            </w:r>
          </w:p>
        </w:tc>
        <w:tc>
          <w:tcPr>
            <w:tcW w:type="dxa" w:w="4141"/>
            <w:shd w:val="clear" w:color="auto" w:fill="EAF1F9"/>
          </w:tcPr>
          <w:p>
            <w:pPr>
              <w:spacing w:after="20"/>
            </w:pPr>
            <w:r>
              <w:rPr>
                <w:rFonts w:ascii="Times New Roman" w:hAnsi="Times New Roman"/>
                <w:b w:val="0"/>
                <w:i w:val="0"/>
                <w:sz w:val="19"/>
              </w:rPr>
              <w:t>id, owner_id, name, description, slug, logo</w:t>
            </w:r>
          </w:p>
        </w:tc>
        <w:tc>
          <w:tcPr>
            <w:tcW w:type="dxa" w:w="3012"/>
            <w:shd w:val="clear" w:color="auto" w:fill="EAF1F9"/>
          </w:tcPr>
          <w:p>
            <w:pPr>
              <w:spacing w:after="20"/>
            </w:pPr>
            <w:r>
              <w:rPr>
                <w:rFonts w:ascii="Times New Roman" w:hAnsi="Times New Roman"/>
                <w:b w:val="0"/>
                <w:i w:val="0"/>
                <w:sz w:val="19"/>
              </w:rPr>
              <w:t>many FreelancerProfiles (membres)</w:t>
            </w:r>
          </w:p>
        </w:tc>
      </w:tr>
      <w:tr>
        <w:tc>
          <w:tcPr>
            <w:tcW w:type="dxa" w:w="2259"/>
          </w:tcPr>
          <w:p>
            <w:pPr>
              <w:spacing w:after="20"/>
            </w:pPr>
            <w:r>
              <w:rPr>
                <w:rFonts w:ascii="Times New Roman" w:hAnsi="Times New Roman"/>
                <w:b w:val="0"/>
                <w:i w:val="0"/>
                <w:sz w:val="19"/>
              </w:rPr>
              <w:t>IdentityVerification</w:t>
            </w:r>
          </w:p>
        </w:tc>
        <w:tc>
          <w:tcPr>
            <w:tcW w:type="dxa" w:w="4141"/>
          </w:tcPr>
          <w:p>
            <w:pPr>
              <w:spacing w:after="20"/>
            </w:pPr>
            <w:r>
              <w:rPr>
                <w:rFonts w:ascii="Times New Roman" w:hAnsi="Times New Roman"/>
                <w:b w:val="0"/>
                <w:i w:val="0"/>
                <w:sz w:val="19"/>
              </w:rPr>
              <w:t>user_id, status, document_type, document_path, reviewed_at</w:t>
            </w:r>
          </w:p>
        </w:tc>
        <w:tc>
          <w:tcPr>
            <w:tcW w:type="dxa" w:w="3012"/>
          </w:tcPr>
          <w:p>
            <w:pPr>
              <w:spacing w:after="20"/>
            </w:pPr>
            <w:r>
              <w:rPr>
                <w:rFonts w:ascii="Times New Roman" w:hAnsi="Times New Roman"/>
                <w:b w:val="0"/>
                <w:i w:val="0"/>
                <w:sz w:val="19"/>
              </w:rPr>
              <w:t>1 User</w:t>
            </w:r>
          </w:p>
        </w:tc>
      </w:tr>
    </w:tbl>
    <w:p>
      <w:pPr>
        <w:pStyle w:val="Caption"/>
      </w:pPr>
      <w:r>
        <w:t xml:space="preserve">Tableau </w:t>
      </w:r>
      <w:fldSimple w:instr=" SEQ Tableau \* ARABIC ">
        <w:r>
          <w:t>1</w:t>
        </w:r>
      </w:fldSimple>
      <w:r>
        <w:t>: Classes du groupe Identité</w:t>
      </w:r>
    </w:p>
    <w:p>
      <w:pPr>
        <w:pStyle w:val="Heading3"/>
      </w:pPr>
      <w:r>
        <w:t>2  Groupe Marketplace (Offres et Propositions)</w:t>
      </w:r>
    </w:p>
    <w:p>
      <w:r>
        <w:rPr>
          <w:rFonts w:ascii="Times New Roman" w:hAnsi="Times New Roman"/>
          <w:b w:val="0"/>
          <w:i w:val="0"/>
          <w:sz w:val="23"/>
        </w:rPr>
        <w:t>Ce groupe modélise le premier circuit de mise en relation (le client publie, le freelance postule) :</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259"/>
            <w:shd w:val="clear" w:color="auto" w:fill="1F4E79"/>
          </w:tcPr>
          <w:p>
            <w:pPr>
              <w:jc w:val="left"/>
            </w:pPr>
            <w:r>
              <w:rPr>
                <w:rFonts w:ascii="Times New Roman" w:hAnsi="Times New Roman"/>
                <w:b/>
                <w:color w:val="FFFFFF"/>
                <w:sz w:val="19"/>
              </w:rPr>
              <w:t>Classe</w:t>
            </w:r>
          </w:p>
        </w:tc>
        <w:tc>
          <w:tcPr>
            <w:tcW w:type="dxa" w:w="4329"/>
            <w:shd w:val="clear" w:color="auto" w:fill="1F4E79"/>
          </w:tcPr>
          <w:p>
            <w:pPr>
              <w:jc w:val="left"/>
            </w:pPr>
            <w:r>
              <w:rPr>
                <w:rFonts w:ascii="Times New Roman" w:hAnsi="Times New Roman"/>
                <w:b/>
                <w:color w:val="FFFFFF"/>
                <w:sz w:val="19"/>
              </w:rPr>
              <w:t>Attributs principaux</w:t>
            </w:r>
          </w:p>
        </w:tc>
        <w:tc>
          <w:tcPr>
            <w:tcW w:type="dxa" w:w="2823"/>
            <w:shd w:val="clear" w:color="auto" w:fill="1F4E79"/>
          </w:tcPr>
          <w:p>
            <w:pPr>
              <w:jc w:val="left"/>
            </w:pPr>
            <w:r>
              <w:rPr>
                <w:rFonts w:ascii="Times New Roman" w:hAnsi="Times New Roman"/>
                <w:b/>
                <w:color w:val="FFFFFF"/>
                <w:sz w:val="19"/>
              </w:rPr>
              <w:t>Relations clés</w:t>
            </w:r>
          </w:p>
        </w:tc>
      </w:tr>
      <w:tr>
        <w:tc>
          <w:tcPr>
            <w:tcW w:type="dxa" w:w="2259"/>
          </w:tcPr>
          <w:p>
            <w:pPr>
              <w:spacing w:after="20"/>
            </w:pPr>
            <w:r>
              <w:rPr>
                <w:rFonts w:ascii="Times New Roman" w:hAnsi="Times New Roman"/>
                <w:b w:val="0"/>
                <w:i w:val="0"/>
                <w:sz w:val="19"/>
              </w:rPr>
              <w:t>JobPosting</w:t>
            </w:r>
          </w:p>
        </w:tc>
        <w:tc>
          <w:tcPr>
            <w:tcW w:type="dxa" w:w="4329"/>
          </w:tcPr>
          <w:p>
            <w:pPr>
              <w:spacing w:after="20"/>
            </w:pPr>
            <w:r>
              <w:rPr>
                <w:rFonts w:ascii="Times New Roman" w:hAnsi="Times New Roman"/>
                <w:b w:val="0"/>
                <w:i w:val="0"/>
                <w:sz w:val="19"/>
              </w:rPr>
              <w:t>id, client_id, title, description, category, budget, type, status</w:t>
            </w:r>
          </w:p>
        </w:tc>
        <w:tc>
          <w:tcPr>
            <w:tcW w:type="dxa" w:w="2823"/>
          </w:tcPr>
          <w:p>
            <w:pPr>
              <w:spacing w:after="20"/>
            </w:pPr>
            <w:r>
              <w:rPr>
                <w:rFonts w:ascii="Times New Roman" w:hAnsi="Times New Roman"/>
                <w:b w:val="0"/>
                <w:i w:val="0"/>
                <w:sz w:val="19"/>
              </w:rPr>
              <w:t>many Proposals, 0..1 Contract</w:t>
            </w:r>
          </w:p>
        </w:tc>
      </w:tr>
      <w:tr>
        <w:tc>
          <w:tcPr>
            <w:tcW w:type="dxa" w:w="2259"/>
            <w:shd w:val="clear" w:color="auto" w:fill="EAF1F9"/>
          </w:tcPr>
          <w:p>
            <w:pPr>
              <w:spacing w:after="20"/>
            </w:pPr>
            <w:r>
              <w:rPr>
                <w:rFonts w:ascii="Times New Roman" w:hAnsi="Times New Roman"/>
                <w:b w:val="0"/>
                <w:i w:val="0"/>
                <w:sz w:val="19"/>
              </w:rPr>
              <w:t>Proposal</w:t>
            </w:r>
          </w:p>
        </w:tc>
        <w:tc>
          <w:tcPr>
            <w:tcW w:type="dxa" w:w="4329"/>
            <w:shd w:val="clear" w:color="auto" w:fill="EAF1F9"/>
          </w:tcPr>
          <w:p>
            <w:pPr>
              <w:spacing w:after="20"/>
            </w:pPr>
            <w:r>
              <w:rPr>
                <w:rFonts w:ascii="Times New Roman" w:hAnsi="Times New Roman"/>
                <w:b w:val="0"/>
                <w:i w:val="0"/>
                <w:sz w:val="19"/>
              </w:rPr>
              <w:t>id, job_id, freelancer_id, cover_letter, amount, duration, status</w:t>
            </w:r>
          </w:p>
        </w:tc>
        <w:tc>
          <w:tcPr>
            <w:tcW w:type="dxa" w:w="2823"/>
            <w:shd w:val="clear" w:color="auto" w:fill="EAF1F9"/>
          </w:tcPr>
          <w:p>
            <w:pPr>
              <w:spacing w:after="20"/>
            </w:pPr>
            <w:r>
              <w:rPr>
                <w:rFonts w:ascii="Times New Roman" w:hAnsi="Times New Roman"/>
                <w:b w:val="0"/>
                <w:i w:val="0"/>
                <w:sz w:val="19"/>
              </w:rPr>
              <w:t>1 JobPosting, 1 Freelancer</w:t>
            </w:r>
          </w:p>
        </w:tc>
      </w:tr>
      <w:tr>
        <w:tc>
          <w:tcPr>
            <w:tcW w:type="dxa" w:w="2259"/>
          </w:tcPr>
          <w:p>
            <w:pPr>
              <w:spacing w:after="20"/>
            </w:pPr>
            <w:r>
              <w:rPr>
                <w:rFonts w:ascii="Times New Roman" w:hAnsi="Times New Roman"/>
                <w:b w:val="0"/>
                <w:i w:val="0"/>
                <w:sz w:val="19"/>
              </w:rPr>
              <w:t>CatalogProject</w:t>
            </w:r>
          </w:p>
        </w:tc>
        <w:tc>
          <w:tcPr>
            <w:tcW w:type="dxa" w:w="4329"/>
          </w:tcPr>
          <w:p>
            <w:pPr>
              <w:spacing w:after="20"/>
            </w:pPr>
            <w:r>
              <w:rPr>
                <w:rFonts w:ascii="Times New Roman" w:hAnsi="Times New Roman"/>
                <w:b w:val="0"/>
                <w:i w:val="0"/>
                <w:sz w:val="19"/>
              </w:rPr>
              <w:t>id, freelancer_id, title, description, category, status, slug</w:t>
            </w:r>
          </w:p>
        </w:tc>
        <w:tc>
          <w:tcPr>
            <w:tcW w:type="dxa" w:w="2823"/>
          </w:tcPr>
          <w:p>
            <w:pPr>
              <w:spacing w:after="20"/>
            </w:pPr>
            <w:r>
              <w:rPr>
                <w:rFonts w:ascii="Times New Roman" w:hAnsi="Times New Roman"/>
                <w:b w:val="0"/>
                <w:i w:val="0"/>
                <w:sz w:val="19"/>
              </w:rPr>
              <w:t>3 CatalogTiers, many CatalogOrders</w:t>
            </w:r>
          </w:p>
        </w:tc>
      </w:tr>
      <w:tr>
        <w:tc>
          <w:tcPr>
            <w:tcW w:type="dxa" w:w="2259"/>
            <w:shd w:val="clear" w:color="auto" w:fill="EAF1F9"/>
          </w:tcPr>
          <w:p>
            <w:pPr>
              <w:spacing w:after="20"/>
            </w:pPr>
            <w:r>
              <w:rPr>
                <w:rFonts w:ascii="Times New Roman" w:hAnsi="Times New Roman"/>
                <w:b w:val="0"/>
                <w:i w:val="0"/>
                <w:sz w:val="19"/>
              </w:rPr>
              <w:t>CatalogTier</w:t>
            </w:r>
          </w:p>
        </w:tc>
        <w:tc>
          <w:tcPr>
            <w:tcW w:type="dxa" w:w="4329"/>
            <w:shd w:val="clear" w:color="auto" w:fill="EAF1F9"/>
          </w:tcPr>
          <w:p>
            <w:pPr>
              <w:spacing w:after="20"/>
            </w:pPr>
            <w:r>
              <w:rPr>
                <w:rFonts w:ascii="Times New Roman" w:hAnsi="Times New Roman"/>
                <w:b w:val="0"/>
                <w:i w:val="0"/>
                <w:sz w:val="19"/>
              </w:rPr>
              <w:t>id, catalog_id, tier, price, delivery_days, description, revisions</w:t>
            </w:r>
          </w:p>
        </w:tc>
        <w:tc>
          <w:tcPr>
            <w:tcW w:type="dxa" w:w="2823"/>
            <w:shd w:val="clear" w:color="auto" w:fill="EAF1F9"/>
          </w:tcPr>
          <w:p>
            <w:pPr>
              <w:spacing w:after="20"/>
            </w:pPr>
            <w:r>
              <w:rPr>
                <w:rFonts w:ascii="Times New Roman" w:hAnsi="Times New Roman"/>
                <w:b w:val="0"/>
                <w:i w:val="0"/>
                <w:sz w:val="19"/>
              </w:rPr>
              <w:t>1 CatalogProject</w:t>
            </w:r>
          </w:p>
        </w:tc>
      </w:tr>
      <w:tr>
        <w:tc>
          <w:tcPr>
            <w:tcW w:type="dxa" w:w="2259"/>
          </w:tcPr>
          <w:p>
            <w:pPr>
              <w:spacing w:after="20"/>
            </w:pPr>
            <w:r>
              <w:rPr>
                <w:rFonts w:ascii="Times New Roman" w:hAnsi="Times New Roman"/>
                <w:b w:val="0"/>
                <w:i w:val="0"/>
                <w:sz w:val="19"/>
              </w:rPr>
              <w:t>CatalogOrder</w:t>
            </w:r>
          </w:p>
        </w:tc>
        <w:tc>
          <w:tcPr>
            <w:tcW w:type="dxa" w:w="4329"/>
          </w:tcPr>
          <w:p>
            <w:pPr>
              <w:spacing w:after="20"/>
            </w:pPr>
            <w:r>
              <w:rPr>
                <w:rFonts w:ascii="Times New Roman" w:hAnsi="Times New Roman"/>
                <w:b w:val="0"/>
                <w:i w:val="0"/>
                <w:sz w:val="19"/>
              </w:rPr>
              <w:t>id, client_id, tier_id, status, delivery_at, requirements</w:t>
            </w:r>
          </w:p>
        </w:tc>
        <w:tc>
          <w:tcPr>
            <w:tcW w:type="dxa" w:w="2823"/>
          </w:tcPr>
          <w:p>
            <w:pPr>
              <w:spacing w:after="20"/>
            </w:pPr>
            <w:r>
              <w:rPr>
                <w:rFonts w:ascii="Times New Roman" w:hAnsi="Times New Roman"/>
                <w:b w:val="0"/>
                <w:i w:val="0"/>
                <w:sz w:val="19"/>
              </w:rPr>
              <w:t>1 CatalogTier, 1 Contract</w:t>
            </w:r>
          </w:p>
        </w:tc>
      </w:tr>
    </w:tbl>
    <w:p>
      <w:pPr>
        <w:pStyle w:val="Caption"/>
      </w:pPr>
      <w:r>
        <w:t xml:space="preserve">Tableau </w:t>
      </w:r>
      <w:fldSimple w:instr=" SEQ Tableau \* ARABIC ">
        <w:r>
          <w:t>1</w:t>
        </w:r>
      </w:fldSimple>
      <w:r>
        <w:t>: Classes du groupe Marketplace</w:t>
      </w:r>
    </w:p>
    <w:p>
      <w:pPr>
        <w:pStyle w:val="Heading3"/>
      </w:pPr>
      <w:r>
        <w:t>3  Groupe Contrats et Jalons</w:t>
      </w:r>
    </w:p>
    <w:p>
      <w:r>
        <w:rPr>
          <w:rFonts w:ascii="Times New Roman" w:hAnsi="Times New Roman"/>
          <w:b w:val="0"/>
          <w:i w:val="0"/>
          <w:sz w:val="23"/>
        </w:rPr>
        <w:t xml:space="preserve">Ce groupe modélise la collaboration une fois l'accord conclu. Le </w:t>
      </w:r>
      <w:r>
        <w:rPr>
          <w:rFonts w:ascii="Consolas" w:hAnsi="Consolas"/>
          <w:b w:val="0"/>
          <w:i w:val="0"/>
          <w:color w:val="9C2D41"/>
          <w:sz w:val="20"/>
        </w:rPr>
        <w:t>Contract</w:t>
      </w:r>
      <w:r>
        <w:rPr>
          <w:rFonts w:ascii="Times New Roman" w:hAnsi="Times New Roman"/>
          <w:b w:val="0"/>
          <w:i w:val="0"/>
          <w:sz w:val="23"/>
        </w:rPr>
        <w:t xml:space="preserve"> est la </w:t>
      </w:r>
      <w:r>
        <w:rPr>
          <w:rFonts w:ascii="Times New Roman" w:hAnsi="Times New Roman"/>
          <w:b/>
          <w:i w:val="0"/>
          <w:sz w:val="23"/>
        </w:rPr>
        <w:t>classe pivot</w:t>
      </w:r>
      <w:r>
        <w:rPr>
          <w:rFonts w:ascii="Times New Roman" w:hAnsi="Times New Roman"/>
          <w:b w:val="0"/>
          <w:i w:val="0"/>
          <w:sz w:val="23"/>
        </w:rPr>
        <w:t xml:space="preserve"> autour de laquelle gravitent toutes les activités opérationnelles :</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259"/>
            <w:shd w:val="clear" w:color="auto" w:fill="1F4E79"/>
          </w:tcPr>
          <w:p>
            <w:pPr>
              <w:jc w:val="left"/>
            </w:pPr>
            <w:r>
              <w:rPr>
                <w:rFonts w:ascii="Times New Roman" w:hAnsi="Times New Roman"/>
                <w:b/>
                <w:color w:val="FFFFFF"/>
                <w:sz w:val="19"/>
              </w:rPr>
              <w:t>Classe</w:t>
            </w:r>
          </w:p>
        </w:tc>
        <w:tc>
          <w:tcPr>
            <w:tcW w:type="dxa" w:w="4329"/>
            <w:shd w:val="clear" w:color="auto" w:fill="1F4E79"/>
          </w:tcPr>
          <w:p>
            <w:pPr>
              <w:jc w:val="left"/>
            </w:pPr>
            <w:r>
              <w:rPr>
                <w:rFonts w:ascii="Times New Roman" w:hAnsi="Times New Roman"/>
                <w:b/>
                <w:color w:val="FFFFFF"/>
                <w:sz w:val="19"/>
              </w:rPr>
              <w:t>Attributs principaux</w:t>
            </w:r>
          </w:p>
        </w:tc>
        <w:tc>
          <w:tcPr>
            <w:tcW w:type="dxa" w:w="2823"/>
            <w:shd w:val="clear" w:color="auto" w:fill="1F4E79"/>
          </w:tcPr>
          <w:p>
            <w:pPr>
              <w:jc w:val="left"/>
            </w:pPr>
            <w:r>
              <w:rPr>
                <w:rFonts w:ascii="Times New Roman" w:hAnsi="Times New Roman"/>
                <w:b/>
                <w:color w:val="FFFFFF"/>
                <w:sz w:val="19"/>
              </w:rPr>
              <w:t>Relations clés</w:t>
            </w:r>
          </w:p>
        </w:tc>
      </w:tr>
      <w:tr>
        <w:tc>
          <w:tcPr>
            <w:tcW w:type="dxa" w:w="2259"/>
          </w:tcPr>
          <w:p>
            <w:pPr>
              <w:spacing w:after="20"/>
            </w:pPr>
            <w:r>
              <w:rPr>
                <w:rFonts w:ascii="Times New Roman" w:hAnsi="Times New Roman"/>
                <w:b w:val="0"/>
                <w:i w:val="0"/>
                <w:sz w:val="19"/>
              </w:rPr>
              <w:t>Contract</w:t>
            </w:r>
          </w:p>
        </w:tc>
        <w:tc>
          <w:tcPr>
            <w:tcW w:type="dxa" w:w="4329"/>
          </w:tcPr>
          <w:p>
            <w:pPr>
              <w:spacing w:after="20"/>
            </w:pPr>
            <w:r>
              <w:rPr>
                <w:rFonts w:ascii="Times New Roman" w:hAnsi="Times New Roman"/>
                <w:b w:val="0"/>
                <w:i w:val="0"/>
                <w:sz w:val="19"/>
              </w:rPr>
              <w:t>id, client_id, freelancer_id, source_type, source_id, status, total_amount</w:t>
            </w:r>
          </w:p>
        </w:tc>
        <w:tc>
          <w:tcPr>
            <w:tcW w:type="dxa" w:w="2823"/>
          </w:tcPr>
          <w:p>
            <w:pPr>
              <w:spacing w:after="20"/>
            </w:pPr>
            <w:r>
              <w:rPr>
                <w:rFonts w:ascii="Times New Roman" w:hAnsi="Times New Roman"/>
                <w:b w:val="0"/>
                <w:i w:val="0"/>
                <w:sz w:val="19"/>
              </w:rPr>
              <w:t>many Milestones, 1 Conversation</w:t>
            </w:r>
          </w:p>
        </w:tc>
      </w:tr>
      <w:tr>
        <w:tc>
          <w:tcPr>
            <w:tcW w:type="dxa" w:w="2259"/>
            <w:shd w:val="clear" w:color="auto" w:fill="EAF1F9"/>
          </w:tcPr>
          <w:p>
            <w:pPr>
              <w:spacing w:after="20"/>
            </w:pPr>
            <w:r>
              <w:rPr>
                <w:rFonts w:ascii="Times New Roman" w:hAnsi="Times New Roman"/>
                <w:b w:val="0"/>
                <w:i w:val="0"/>
                <w:sz w:val="19"/>
              </w:rPr>
              <w:t>Milestone</w:t>
            </w:r>
          </w:p>
        </w:tc>
        <w:tc>
          <w:tcPr>
            <w:tcW w:type="dxa" w:w="4329"/>
            <w:shd w:val="clear" w:color="auto" w:fill="EAF1F9"/>
          </w:tcPr>
          <w:p>
            <w:pPr>
              <w:spacing w:after="20"/>
            </w:pPr>
            <w:r>
              <w:rPr>
                <w:rFonts w:ascii="Times New Roman" w:hAnsi="Times New Roman"/>
                <w:b w:val="0"/>
                <w:i w:val="0"/>
                <w:sz w:val="19"/>
              </w:rPr>
              <w:t>id, contract_id, title, amount, due_date, status, submitted_at</w:t>
            </w:r>
          </w:p>
        </w:tc>
        <w:tc>
          <w:tcPr>
            <w:tcW w:type="dxa" w:w="2823"/>
            <w:shd w:val="clear" w:color="auto" w:fill="EAF1F9"/>
          </w:tcPr>
          <w:p>
            <w:pPr>
              <w:spacing w:after="20"/>
            </w:pPr>
            <w:r>
              <w:rPr>
                <w:rFonts w:ascii="Times New Roman" w:hAnsi="Times New Roman"/>
                <w:b w:val="0"/>
                <w:i w:val="0"/>
                <w:sz w:val="19"/>
              </w:rPr>
              <w:t>1 Contract, many Transactions</w:t>
            </w:r>
          </w:p>
        </w:tc>
      </w:tr>
      <w:tr>
        <w:tc>
          <w:tcPr>
            <w:tcW w:type="dxa" w:w="2259"/>
          </w:tcPr>
          <w:p>
            <w:pPr>
              <w:spacing w:after="20"/>
            </w:pPr>
            <w:r>
              <w:rPr>
                <w:rFonts w:ascii="Times New Roman" w:hAnsi="Times New Roman"/>
                <w:b w:val="0"/>
                <w:i w:val="0"/>
                <w:sz w:val="19"/>
              </w:rPr>
              <w:t>ContractFile</w:t>
            </w:r>
          </w:p>
        </w:tc>
        <w:tc>
          <w:tcPr>
            <w:tcW w:type="dxa" w:w="4329"/>
          </w:tcPr>
          <w:p>
            <w:pPr>
              <w:spacing w:after="20"/>
            </w:pPr>
            <w:r>
              <w:rPr>
                <w:rFonts w:ascii="Times New Roman" w:hAnsi="Times New Roman"/>
                <w:b w:val="0"/>
                <w:i w:val="0"/>
                <w:sz w:val="19"/>
              </w:rPr>
              <w:t>id, contract_id, uploader_id, filename, path, size, version</w:t>
            </w:r>
          </w:p>
        </w:tc>
        <w:tc>
          <w:tcPr>
            <w:tcW w:type="dxa" w:w="2823"/>
          </w:tcPr>
          <w:p>
            <w:pPr>
              <w:spacing w:after="20"/>
            </w:pPr>
            <w:r>
              <w:rPr>
                <w:rFonts w:ascii="Times New Roman" w:hAnsi="Times New Roman"/>
                <w:b w:val="0"/>
                <w:i w:val="0"/>
                <w:sz w:val="19"/>
              </w:rPr>
              <w:t>1 Contract</w:t>
            </w:r>
          </w:p>
        </w:tc>
      </w:tr>
      <w:tr>
        <w:tc>
          <w:tcPr>
            <w:tcW w:type="dxa" w:w="2259"/>
            <w:shd w:val="clear" w:color="auto" w:fill="EAF1F9"/>
          </w:tcPr>
          <w:p>
            <w:pPr>
              <w:spacing w:after="20"/>
            </w:pPr>
            <w:r>
              <w:rPr>
                <w:rFonts w:ascii="Times New Roman" w:hAnsi="Times New Roman"/>
                <w:b w:val="0"/>
                <w:i w:val="0"/>
                <w:sz w:val="19"/>
              </w:rPr>
              <w:t>TimeEntry</w:t>
            </w:r>
          </w:p>
        </w:tc>
        <w:tc>
          <w:tcPr>
            <w:tcW w:type="dxa" w:w="4329"/>
            <w:shd w:val="clear" w:color="auto" w:fill="EAF1F9"/>
          </w:tcPr>
          <w:p>
            <w:pPr>
              <w:spacing w:after="20"/>
            </w:pPr>
            <w:r>
              <w:rPr>
                <w:rFonts w:ascii="Times New Roman" w:hAnsi="Times New Roman"/>
                <w:b w:val="0"/>
                <w:i w:val="0"/>
                <w:sz w:val="19"/>
              </w:rPr>
              <w:t>id, contract_id, freelancer_id, started_at, stopped_at, duration_minutes</w:t>
            </w:r>
          </w:p>
        </w:tc>
        <w:tc>
          <w:tcPr>
            <w:tcW w:type="dxa" w:w="2823"/>
            <w:shd w:val="clear" w:color="auto" w:fill="EAF1F9"/>
          </w:tcPr>
          <w:p>
            <w:pPr>
              <w:spacing w:after="20"/>
            </w:pPr>
            <w:r>
              <w:rPr>
                <w:rFonts w:ascii="Times New Roman" w:hAnsi="Times New Roman"/>
                <w:b w:val="0"/>
                <w:i w:val="0"/>
                <w:sz w:val="19"/>
              </w:rPr>
              <w:t>1 Contract</w:t>
            </w:r>
          </w:p>
        </w:tc>
      </w:tr>
      <w:tr>
        <w:tc>
          <w:tcPr>
            <w:tcW w:type="dxa" w:w="2259"/>
          </w:tcPr>
          <w:p>
            <w:pPr>
              <w:spacing w:after="20"/>
            </w:pPr>
            <w:r>
              <w:rPr>
                <w:rFonts w:ascii="Times New Roman" w:hAnsi="Times New Roman"/>
                <w:b w:val="0"/>
                <w:i w:val="0"/>
                <w:sz w:val="19"/>
              </w:rPr>
              <w:t>ExtensionRequest</w:t>
            </w:r>
          </w:p>
        </w:tc>
        <w:tc>
          <w:tcPr>
            <w:tcW w:type="dxa" w:w="4329"/>
          </w:tcPr>
          <w:p>
            <w:pPr>
              <w:spacing w:after="20"/>
            </w:pPr>
            <w:r>
              <w:rPr>
                <w:rFonts w:ascii="Times New Roman" w:hAnsi="Times New Roman"/>
                <w:b w:val="0"/>
                <w:i w:val="0"/>
                <w:sz w:val="19"/>
              </w:rPr>
              <w:t>id, contract_id, requested_by, new_due_date, reason, status</w:t>
            </w:r>
          </w:p>
        </w:tc>
        <w:tc>
          <w:tcPr>
            <w:tcW w:type="dxa" w:w="2823"/>
          </w:tcPr>
          <w:p>
            <w:pPr>
              <w:spacing w:after="20"/>
            </w:pPr>
            <w:r>
              <w:rPr>
                <w:rFonts w:ascii="Times New Roman" w:hAnsi="Times New Roman"/>
                <w:b w:val="0"/>
                <w:i w:val="0"/>
                <w:sz w:val="19"/>
              </w:rPr>
              <w:t>1 Contract</w:t>
            </w:r>
          </w:p>
        </w:tc>
      </w:tr>
    </w:tbl>
    <w:p>
      <w:pPr>
        <w:pStyle w:val="Caption"/>
      </w:pPr>
      <w:r>
        <w:t xml:space="preserve">Tableau </w:t>
      </w:r>
      <w:fldSimple w:instr=" SEQ Tableau \* ARABIC ">
        <w:r>
          <w:t>1</w:t>
        </w:r>
      </w:fldSimple>
      <w:r>
        <w:t>: Classes du groupe Contrats et Jalons</w:t>
      </w:r>
    </w:p>
    <w:p>
      <w:pPr>
        <w:pStyle w:val="Heading3"/>
      </w:pPr>
      <w:r>
        <w:t>4  Groupe Finance (Wallet et Transactions)</w:t>
      </w:r>
    </w:p>
    <w:p>
      <w:r>
        <w:rPr>
          <w:rFonts w:ascii="Times New Roman" w:hAnsi="Times New Roman"/>
          <w:b w:val="0"/>
          <w:i w:val="0"/>
          <w:sz w:val="23"/>
        </w:rPr>
        <w:t xml:space="preserve">Ce groupe constitue le </w:t>
      </w:r>
      <w:r>
        <w:rPr>
          <w:rFonts w:ascii="Times New Roman" w:hAnsi="Times New Roman"/>
          <w:b/>
          <w:i w:val="0"/>
          <w:sz w:val="23"/>
        </w:rPr>
        <w:t>noyau financier</w:t>
      </w:r>
      <w:r>
        <w:rPr>
          <w:rFonts w:ascii="Times New Roman" w:hAnsi="Times New Roman"/>
          <w:b w:val="0"/>
          <w:i w:val="0"/>
          <w:sz w:val="23"/>
        </w:rPr>
        <w:t xml:space="preserve"> de la plateforme. Il implémente un </w:t>
      </w:r>
      <w:r>
        <w:rPr>
          <w:rFonts w:ascii="Times New Roman" w:hAnsi="Times New Roman"/>
          <w:b/>
          <w:i w:val="0"/>
          <w:sz w:val="23"/>
        </w:rPr>
        <w:t>grand livre comptable en double-entrée</w:t>
      </w:r>
      <w:r>
        <w:rPr>
          <w:rFonts w:ascii="Times New Roman" w:hAnsi="Times New Roman"/>
          <w:b w:val="0"/>
          <w:i w:val="0"/>
          <w:sz w:val="23"/>
        </w:rPr>
        <w:t xml:space="preserve"> garantissant l'intégrité de chaque mouvement de fonds :</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070"/>
            <w:shd w:val="clear" w:color="auto" w:fill="1F4E79"/>
          </w:tcPr>
          <w:p>
            <w:pPr>
              <w:jc w:val="left"/>
            </w:pPr>
            <w:r>
              <w:rPr>
                <w:rFonts w:ascii="Times New Roman" w:hAnsi="Times New Roman"/>
                <w:b/>
                <w:color w:val="FFFFFF"/>
                <w:sz w:val="19"/>
              </w:rPr>
              <w:t>Classe</w:t>
            </w:r>
          </w:p>
        </w:tc>
        <w:tc>
          <w:tcPr>
            <w:tcW w:type="dxa" w:w="4517"/>
            <w:shd w:val="clear" w:color="auto" w:fill="1F4E79"/>
          </w:tcPr>
          <w:p>
            <w:pPr>
              <w:jc w:val="left"/>
            </w:pPr>
            <w:r>
              <w:rPr>
                <w:rFonts w:ascii="Times New Roman" w:hAnsi="Times New Roman"/>
                <w:b/>
                <w:color w:val="FFFFFF"/>
                <w:sz w:val="19"/>
              </w:rPr>
              <w:t>Attributs principaux</w:t>
            </w:r>
          </w:p>
        </w:tc>
        <w:tc>
          <w:tcPr>
            <w:tcW w:type="dxa" w:w="2823"/>
            <w:shd w:val="clear" w:color="auto" w:fill="1F4E79"/>
          </w:tcPr>
          <w:p>
            <w:pPr>
              <w:jc w:val="left"/>
            </w:pPr>
            <w:r>
              <w:rPr>
                <w:rFonts w:ascii="Times New Roman" w:hAnsi="Times New Roman"/>
                <w:b/>
                <w:color w:val="FFFFFF"/>
                <w:sz w:val="19"/>
              </w:rPr>
              <w:t>Rôle</w:t>
            </w:r>
          </w:p>
        </w:tc>
      </w:tr>
      <w:tr>
        <w:tc>
          <w:tcPr>
            <w:tcW w:type="dxa" w:w="2070"/>
          </w:tcPr>
          <w:p>
            <w:pPr>
              <w:spacing w:after="20"/>
            </w:pPr>
            <w:r>
              <w:rPr>
                <w:rFonts w:ascii="Times New Roman" w:hAnsi="Times New Roman"/>
                <w:b w:val="0"/>
                <w:i w:val="0"/>
                <w:sz w:val="19"/>
              </w:rPr>
              <w:t>Wallet</w:t>
            </w:r>
          </w:p>
        </w:tc>
        <w:tc>
          <w:tcPr>
            <w:tcW w:type="dxa" w:w="4517"/>
          </w:tcPr>
          <w:p>
            <w:pPr>
              <w:spacing w:after="20"/>
            </w:pPr>
            <w:r>
              <w:rPr>
                <w:rFonts w:ascii="Times New Roman" w:hAnsi="Times New Roman"/>
                <w:b w:val="0"/>
                <w:i w:val="0"/>
                <w:sz w:val="19"/>
              </w:rPr>
              <w:t>id, user_id, balance_available, balance_escrow, balance_pending, currency</w:t>
            </w:r>
          </w:p>
        </w:tc>
        <w:tc>
          <w:tcPr>
            <w:tcW w:type="dxa" w:w="2823"/>
          </w:tcPr>
          <w:p>
            <w:pPr>
              <w:spacing w:after="20"/>
            </w:pPr>
            <w:r>
              <w:rPr>
                <w:rFonts w:ascii="Times New Roman" w:hAnsi="Times New Roman"/>
                <w:b w:val="0"/>
                <w:i w:val="0"/>
                <w:sz w:val="19"/>
              </w:rPr>
              <w:t>Portefeuille de l'utilisateur</w:t>
            </w:r>
          </w:p>
        </w:tc>
      </w:tr>
      <w:tr>
        <w:tc>
          <w:tcPr>
            <w:tcW w:type="dxa" w:w="2070"/>
            <w:shd w:val="clear" w:color="auto" w:fill="EAF1F9"/>
          </w:tcPr>
          <w:p>
            <w:pPr>
              <w:spacing w:after="20"/>
            </w:pPr>
            <w:r>
              <w:rPr>
                <w:rFonts w:ascii="Times New Roman" w:hAnsi="Times New Roman"/>
                <w:b w:val="0"/>
                <w:i w:val="0"/>
                <w:sz w:val="19"/>
              </w:rPr>
              <w:t>Transaction</w:t>
            </w:r>
          </w:p>
        </w:tc>
        <w:tc>
          <w:tcPr>
            <w:tcW w:type="dxa" w:w="4517"/>
            <w:shd w:val="clear" w:color="auto" w:fill="EAF1F9"/>
          </w:tcPr>
          <w:p>
            <w:pPr>
              <w:spacing w:after="20"/>
            </w:pPr>
            <w:r>
              <w:rPr>
                <w:rFonts w:ascii="Times New Roman" w:hAnsi="Times New Roman"/>
                <w:b w:val="0"/>
                <w:i w:val="0"/>
                <w:sz w:val="19"/>
              </w:rPr>
              <w:t>id, wallet_id, type, amount, balance_after, reference_type, reference_id, idempotency_key</w:t>
            </w:r>
          </w:p>
        </w:tc>
        <w:tc>
          <w:tcPr>
            <w:tcW w:type="dxa" w:w="2823"/>
            <w:shd w:val="clear" w:color="auto" w:fill="EAF1F9"/>
          </w:tcPr>
          <w:p>
            <w:pPr>
              <w:spacing w:after="20"/>
            </w:pPr>
            <w:r>
              <w:rPr>
                <w:rFonts w:ascii="Times New Roman" w:hAnsi="Times New Roman"/>
                <w:b w:val="0"/>
                <w:i w:val="0"/>
                <w:sz w:val="19"/>
              </w:rPr>
              <w:t>Écriture comptable unitaire</w:t>
            </w:r>
          </w:p>
        </w:tc>
      </w:tr>
      <w:tr>
        <w:tc>
          <w:tcPr>
            <w:tcW w:type="dxa" w:w="2070"/>
          </w:tcPr>
          <w:p>
            <w:pPr>
              <w:spacing w:after="20"/>
            </w:pPr>
            <w:r>
              <w:rPr>
                <w:rFonts w:ascii="Times New Roman" w:hAnsi="Times New Roman"/>
                <w:b w:val="0"/>
                <w:i w:val="0"/>
                <w:sz w:val="19"/>
              </w:rPr>
              <w:t>WithdrawalRequest</w:t>
            </w:r>
          </w:p>
        </w:tc>
        <w:tc>
          <w:tcPr>
            <w:tcW w:type="dxa" w:w="4517"/>
          </w:tcPr>
          <w:p>
            <w:pPr>
              <w:spacing w:after="20"/>
            </w:pPr>
            <w:r>
              <w:rPr>
                <w:rFonts w:ascii="Times New Roman" w:hAnsi="Times New Roman"/>
                <w:b w:val="0"/>
                <w:i w:val="0"/>
                <w:sz w:val="19"/>
              </w:rPr>
              <w:t>id, freelancer_id, amount, method, status, stripe_payout_id, processed_at</w:t>
            </w:r>
          </w:p>
        </w:tc>
        <w:tc>
          <w:tcPr>
            <w:tcW w:type="dxa" w:w="2823"/>
          </w:tcPr>
          <w:p>
            <w:pPr>
              <w:spacing w:after="20"/>
            </w:pPr>
            <w:r>
              <w:rPr>
                <w:rFonts w:ascii="Times New Roman" w:hAnsi="Times New Roman"/>
                <w:b w:val="0"/>
                <w:i w:val="0"/>
                <w:sz w:val="19"/>
              </w:rPr>
              <w:t>Demande de retrait</w:t>
            </w:r>
          </w:p>
        </w:tc>
      </w:tr>
      <w:tr>
        <w:tc>
          <w:tcPr>
            <w:tcW w:type="dxa" w:w="2070"/>
            <w:shd w:val="clear" w:color="auto" w:fill="EAF1F9"/>
          </w:tcPr>
          <w:p>
            <w:pPr>
              <w:spacing w:after="20"/>
            </w:pPr>
            <w:r>
              <w:rPr>
                <w:rFonts w:ascii="Times New Roman" w:hAnsi="Times New Roman"/>
                <w:b w:val="0"/>
                <w:i w:val="0"/>
                <w:sz w:val="19"/>
              </w:rPr>
              <w:t>StripeWebhookEvent</w:t>
            </w:r>
          </w:p>
        </w:tc>
        <w:tc>
          <w:tcPr>
            <w:tcW w:type="dxa" w:w="4517"/>
            <w:shd w:val="clear" w:color="auto" w:fill="EAF1F9"/>
          </w:tcPr>
          <w:p>
            <w:pPr>
              <w:spacing w:after="20"/>
            </w:pPr>
            <w:r>
              <w:rPr>
                <w:rFonts w:ascii="Times New Roman" w:hAnsi="Times New Roman"/>
                <w:b w:val="0"/>
                <w:i w:val="0"/>
                <w:sz w:val="19"/>
              </w:rPr>
              <w:t>id, stripe_event_id, type, payload, processed, processed_at</w:t>
            </w:r>
          </w:p>
        </w:tc>
        <w:tc>
          <w:tcPr>
            <w:tcW w:type="dxa" w:w="2823"/>
            <w:shd w:val="clear" w:color="auto" w:fill="EAF1F9"/>
          </w:tcPr>
          <w:p>
            <w:pPr>
              <w:spacing w:after="20"/>
            </w:pPr>
            <w:r>
              <w:rPr>
                <w:rFonts w:ascii="Times New Roman" w:hAnsi="Times New Roman"/>
                <w:b w:val="0"/>
                <w:i w:val="0"/>
                <w:sz w:val="19"/>
              </w:rPr>
              <w:t>Idempotence des webhooks</w:t>
            </w:r>
          </w:p>
        </w:tc>
      </w:tr>
    </w:tbl>
    <w:p>
      <w:pPr>
        <w:pStyle w:val="Caption"/>
      </w:pPr>
      <w:r>
        <w:t xml:space="preserve">Tableau </w:t>
      </w:r>
      <w:fldSimple w:instr=" SEQ Tableau \* ARABIC ">
        <w:r>
          <w:t>1</w:t>
        </w:r>
      </w:fldSimple>
      <w:r>
        <w:t>: Classes du groupe Finance</w:t>
      </w:r>
    </w:p>
    <w:p>
      <w:pPr>
        <w:pStyle w:val="Heading3"/>
      </w:pPr>
      <w:r>
        <w:t>5  Groupe Communication et Évaluations</w:t>
      </w:r>
    </w:p>
    <w:p>
      <w:r>
        <w:rPr>
          <w:rFonts w:ascii="Times New Roman" w:hAnsi="Times New Roman"/>
          <w:b w:val="0"/>
          <w:i w:val="0"/>
          <w:sz w:val="23"/>
        </w:rPr>
        <w:t>Ce groupe couvre la messagerie temps réel entre les parties et le système d'évaluations post-mission, essentiels à la confiance sur la plateforme :</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259"/>
            <w:shd w:val="clear" w:color="auto" w:fill="1F4E79"/>
          </w:tcPr>
          <w:p>
            <w:pPr>
              <w:jc w:val="left"/>
            </w:pPr>
            <w:r>
              <w:rPr>
                <w:rFonts w:ascii="Times New Roman" w:hAnsi="Times New Roman"/>
                <w:b/>
                <w:color w:val="FFFFFF"/>
                <w:sz w:val="19"/>
              </w:rPr>
              <w:t>Classe</w:t>
            </w:r>
          </w:p>
        </w:tc>
        <w:tc>
          <w:tcPr>
            <w:tcW w:type="dxa" w:w="4329"/>
            <w:shd w:val="clear" w:color="auto" w:fill="1F4E79"/>
          </w:tcPr>
          <w:p>
            <w:pPr>
              <w:jc w:val="left"/>
            </w:pPr>
            <w:r>
              <w:rPr>
                <w:rFonts w:ascii="Times New Roman" w:hAnsi="Times New Roman"/>
                <w:b/>
                <w:color w:val="FFFFFF"/>
                <w:sz w:val="19"/>
              </w:rPr>
              <w:t>Attributs principaux</w:t>
            </w:r>
          </w:p>
        </w:tc>
        <w:tc>
          <w:tcPr>
            <w:tcW w:type="dxa" w:w="2823"/>
            <w:shd w:val="clear" w:color="auto" w:fill="1F4E79"/>
          </w:tcPr>
          <w:p>
            <w:pPr>
              <w:jc w:val="left"/>
            </w:pPr>
            <w:r>
              <w:rPr>
                <w:rFonts w:ascii="Times New Roman" w:hAnsi="Times New Roman"/>
                <w:b/>
                <w:color w:val="FFFFFF"/>
                <w:sz w:val="19"/>
              </w:rPr>
              <w:t>Relations clés</w:t>
            </w:r>
          </w:p>
        </w:tc>
      </w:tr>
      <w:tr>
        <w:tc>
          <w:tcPr>
            <w:tcW w:type="dxa" w:w="2259"/>
          </w:tcPr>
          <w:p>
            <w:pPr>
              <w:spacing w:after="20"/>
            </w:pPr>
            <w:r>
              <w:rPr>
                <w:rFonts w:ascii="Times New Roman" w:hAnsi="Times New Roman"/>
                <w:b w:val="0"/>
                <w:i w:val="0"/>
                <w:sz w:val="19"/>
              </w:rPr>
              <w:t>Conversation</w:t>
            </w:r>
          </w:p>
        </w:tc>
        <w:tc>
          <w:tcPr>
            <w:tcW w:type="dxa" w:w="4329"/>
          </w:tcPr>
          <w:p>
            <w:pPr>
              <w:spacing w:after="20"/>
            </w:pPr>
            <w:r>
              <w:rPr>
                <w:rFonts w:ascii="Times New Roman" w:hAnsi="Times New Roman"/>
                <w:b w:val="0"/>
                <w:i w:val="0"/>
                <w:sz w:val="19"/>
              </w:rPr>
              <w:t>id, contract_id, type, last_message_at</w:t>
            </w:r>
          </w:p>
        </w:tc>
        <w:tc>
          <w:tcPr>
            <w:tcW w:type="dxa" w:w="2823"/>
          </w:tcPr>
          <w:p>
            <w:pPr>
              <w:spacing w:after="20"/>
            </w:pPr>
            <w:r>
              <w:rPr>
                <w:rFonts w:ascii="Times New Roman" w:hAnsi="Times New Roman"/>
                <w:b w:val="0"/>
                <w:i w:val="0"/>
                <w:sz w:val="19"/>
              </w:rPr>
              <w:t>2 Users (participants), many Messages</w:t>
            </w:r>
          </w:p>
        </w:tc>
      </w:tr>
      <w:tr>
        <w:tc>
          <w:tcPr>
            <w:tcW w:type="dxa" w:w="2259"/>
            <w:shd w:val="clear" w:color="auto" w:fill="EAF1F9"/>
          </w:tcPr>
          <w:p>
            <w:pPr>
              <w:spacing w:after="20"/>
            </w:pPr>
            <w:r>
              <w:rPr>
                <w:rFonts w:ascii="Times New Roman" w:hAnsi="Times New Roman"/>
                <w:b w:val="0"/>
                <w:i w:val="0"/>
                <w:sz w:val="19"/>
              </w:rPr>
              <w:t>Message</w:t>
            </w:r>
          </w:p>
        </w:tc>
        <w:tc>
          <w:tcPr>
            <w:tcW w:type="dxa" w:w="4329"/>
            <w:shd w:val="clear" w:color="auto" w:fill="EAF1F9"/>
          </w:tcPr>
          <w:p>
            <w:pPr>
              <w:spacing w:after="20"/>
            </w:pPr>
            <w:r>
              <w:rPr>
                <w:rFonts w:ascii="Times New Roman" w:hAnsi="Times New Roman"/>
                <w:b w:val="0"/>
                <w:i w:val="0"/>
                <w:sz w:val="19"/>
              </w:rPr>
              <w:t>id, conversation_id, sender_id, content, type, read_at</w:t>
            </w:r>
          </w:p>
        </w:tc>
        <w:tc>
          <w:tcPr>
            <w:tcW w:type="dxa" w:w="2823"/>
            <w:shd w:val="clear" w:color="auto" w:fill="EAF1F9"/>
          </w:tcPr>
          <w:p>
            <w:pPr>
              <w:spacing w:after="20"/>
            </w:pPr>
            <w:r>
              <w:rPr>
                <w:rFonts w:ascii="Times New Roman" w:hAnsi="Times New Roman"/>
                <w:b w:val="0"/>
                <w:i w:val="0"/>
                <w:sz w:val="19"/>
              </w:rPr>
              <w:t>1 Conversation, many Attachments</w:t>
            </w:r>
          </w:p>
        </w:tc>
      </w:tr>
      <w:tr>
        <w:tc>
          <w:tcPr>
            <w:tcW w:type="dxa" w:w="2259"/>
          </w:tcPr>
          <w:p>
            <w:pPr>
              <w:spacing w:after="20"/>
            </w:pPr>
            <w:r>
              <w:rPr>
                <w:rFonts w:ascii="Times New Roman" w:hAnsi="Times New Roman"/>
                <w:b w:val="0"/>
                <w:i w:val="0"/>
                <w:sz w:val="19"/>
              </w:rPr>
              <w:t>MessageReaction</w:t>
            </w:r>
          </w:p>
        </w:tc>
        <w:tc>
          <w:tcPr>
            <w:tcW w:type="dxa" w:w="4329"/>
          </w:tcPr>
          <w:p>
            <w:pPr>
              <w:spacing w:after="20"/>
            </w:pPr>
            <w:r>
              <w:rPr>
                <w:rFonts w:ascii="Times New Roman" w:hAnsi="Times New Roman"/>
                <w:b w:val="0"/>
                <w:i w:val="0"/>
                <w:sz w:val="19"/>
              </w:rPr>
              <w:t>id, message_id, user_id, emoji</w:t>
            </w:r>
          </w:p>
        </w:tc>
        <w:tc>
          <w:tcPr>
            <w:tcW w:type="dxa" w:w="2823"/>
          </w:tcPr>
          <w:p>
            <w:pPr>
              <w:spacing w:after="20"/>
            </w:pPr>
            <w:r>
              <w:rPr>
                <w:rFonts w:ascii="Times New Roman" w:hAnsi="Times New Roman"/>
                <w:b w:val="0"/>
                <w:i w:val="0"/>
                <w:sz w:val="19"/>
              </w:rPr>
              <w:t>1 Message</w:t>
            </w:r>
          </w:p>
        </w:tc>
      </w:tr>
      <w:tr>
        <w:tc>
          <w:tcPr>
            <w:tcW w:type="dxa" w:w="2259"/>
            <w:shd w:val="clear" w:color="auto" w:fill="EAF1F9"/>
          </w:tcPr>
          <w:p>
            <w:pPr>
              <w:spacing w:after="20"/>
            </w:pPr>
            <w:r>
              <w:rPr>
                <w:rFonts w:ascii="Times New Roman" w:hAnsi="Times New Roman"/>
                <w:b w:val="0"/>
                <w:i w:val="0"/>
                <w:sz w:val="19"/>
              </w:rPr>
              <w:t>Review</w:t>
            </w:r>
          </w:p>
        </w:tc>
        <w:tc>
          <w:tcPr>
            <w:tcW w:type="dxa" w:w="4329"/>
            <w:shd w:val="clear" w:color="auto" w:fill="EAF1F9"/>
          </w:tcPr>
          <w:p>
            <w:pPr>
              <w:spacing w:after="20"/>
            </w:pPr>
            <w:r>
              <w:rPr>
                <w:rFonts w:ascii="Times New Roman" w:hAnsi="Times New Roman"/>
                <w:b w:val="0"/>
                <w:i w:val="0"/>
                <w:sz w:val="19"/>
              </w:rPr>
              <w:t>id, contract_id, reviewer_id, reviewee_id, rating, comment, type</w:t>
            </w:r>
          </w:p>
        </w:tc>
        <w:tc>
          <w:tcPr>
            <w:tcW w:type="dxa" w:w="2823"/>
            <w:shd w:val="clear" w:color="auto" w:fill="EAF1F9"/>
          </w:tcPr>
          <w:p>
            <w:pPr>
              <w:spacing w:after="20"/>
            </w:pPr>
            <w:r>
              <w:rPr>
                <w:rFonts w:ascii="Times New Roman" w:hAnsi="Times New Roman"/>
                <w:b w:val="0"/>
                <w:i w:val="0"/>
                <w:sz w:val="19"/>
              </w:rPr>
              <w:t>1 Contract, 2 Users</w:t>
            </w:r>
          </w:p>
        </w:tc>
      </w:tr>
      <w:tr>
        <w:tc>
          <w:tcPr>
            <w:tcW w:type="dxa" w:w="2259"/>
          </w:tcPr>
          <w:p>
            <w:pPr>
              <w:spacing w:after="20"/>
            </w:pPr>
            <w:r>
              <w:rPr>
                <w:rFonts w:ascii="Times New Roman" w:hAnsi="Times New Roman"/>
                <w:b w:val="0"/>
                <w:i w:val="0"/>
                <w:sz w:val="19"/>
              </w:rPr>
              <w:t>Notification</w:t>
            </w:r>
          </w:p>
        </w:tc>
        <w:tc>
          <w:tcPr>
            <w:tcW w:type="dxa" w:w="4329"/>
          </w:tcPr>
          <w:p>
            <w:pPr>
              <w:spacing w:after="20"/>
            </w:pPr>
            <w:r>
              <w:rPr>
                <w:rFonts w:ascii="Times New Roman" w:hAnsi="Times New Roman"/>
                <w:b w:val="0"/>
                <w:i w:val="0"/>
                <w:sz w:val="19"/>
              </w:rPr>
              <w:t>id, user_id, type, data, read_at, notifiable_type, notifiable_id</w:t>
            </w:r>
          </w:p>
        </w:tc>
        <w:tc>
          <w:tcPr>
            <w:tcW w:type="dxa" w:w="2823"/>
          </w:tcPr>
          <w:p>
            <w:pPr>
              <w:spacing w:after="20"/>
            </w:pPr>
            <w:r>
              <w:rPr>
                <w:rFonts w:ascii="Times New Roman" w:hAnsi="Times New Roman"/>
                <w:b w:val="0"/>
                <w:i w:val="0"/>
                <w:sz w:val="19"/>
              </w:rPr>
              <w:t>1 User</w:t>
            </w:r>
          </w:p>
        </w:tc>
      </w:tr>
    </w:tbl>
    <w:p>
      <w:pPr>
        <w:pStyle w:val="Caption"/>
      </w:pPr>
      <w:r>
        <w:t xml:space="preserve">Tableau </w:t>
      </w:r>
      <w:fldSimple w:instr=" SEQ Tableau \* ARABIC ">
        <w:r>
          <w:t>1</w:t>
        </w:r>
      </w:fldSimple>
      <w:r>
        <w:t>: Classes du groupe Communication et Évaluations</w:t>
      </w:r>
    </w:p>
    <w:p>
      <w:pPr>
        <w:pStyle w:val="Heading2"/>
      </w:pPr>
      <w:r>
        <w:t>V.  Diagrammes de séquence dynamiques</w:t>
      </w:r>
    </w:p>
    <w:p>
      <w:r>
        <w:rPr>
          <w:rFonts w:ascii="Times New Roman" w:hAnsi="Times New Roman"/>
          <w:b w:val="0"/>
          <w:i w:val="0"/>
          <w:sz w:val="23"/>
        </w:rPr>
        <w:t xml:space="preserve">Au-delà de la structure, les diagrammes de séquence décrivent les </w:t>
      </w:r>
      <w:r>
        <w:rPr>
          <w:rFonts w:ascii="Times New Roman" w:hAnsi="Times New Roman"/>
          <w:b/>
          <w:i w:val="0"/>
          <w:sz w:val="23"/>
        </w:rPr>
        <w:t>interactions temporelles</w:t>
      </w:r>
      <w:r>
        <w:rPr>
          <w:rFonts w:ascii="Times New Roman" w:hAnsi="Times New Roman"/>
          <w:b w:val="0"/>
          <w:i w:val="0"/>
          <w:sz w:val="23"/>
        </w:rPr>
        <w:t xml:space="preserve"> entre objets pour les scénarios les plus critiques. Nous en présentons trois, complétés par une description pas-à-pas mettant en évidence les invariants et les garde-fous.</w:t>
      </w:r>
    </w:p>
    <w:p>
      <w:pPr>
        <w:pStyle w:val="Heading3"/>
      </w:pPr>
      <w:r>
        <w:t>1  Financement du séquestre et libération de jalon</w:t>
      </w:r>
    </w:p>
    <w:p>
      <w:r>
        <w:rPr>
          <w:rFonts w:ascii="Times New Roman" w:hAnsi="Times New Roman"/>
          <w:b w:val="0"/>
          <w:i w:val="0"/>
          <w:sz w:val="23"/>
        </w:rPr>
        <w:t xml:space="preserve">Ce scénario est le cœur transactionnel de la plateforme. Il met en jeu le </w:t>
      </w:r>
      <w:r>
        <w:rPr>
          <w:rFonts w:ascii="Consolas" w:hAnsi="Consolas"/>
          <w:b w:val="0"/>
          <w:i w:val="0"/>
          <w:color w:val="9C2D41"/>
          <w:sz w:val="20"/>
        </w:rPr>
        <w:t>LedgerService</w:t>
      </w:r>
      <w:r>
        <w:rPr>
          <w:rFonts w:ascii="Times New Roman" w:hAnsi="Times New Roman"/>
          <w:b w:val="0"/>
          <w:i w:val="0"/>
          <w:sz w:val="23"/>
        </w:rPr>
        <w:t>, qui garantit l'atomicité et l'intégrité de chaque mouvement de fonds.</w:t>
      </w:r>
    </w:p>
    <w:p>
      <w:pPr>
        <w:spacing w:before="120" w:after="40"/>
        <w:jc w:val="center"/>
      </w:pPr>
      <w:r>
        <w:drawing>
          <wp:inline xmlns:a="http://schemas.openxmlformats.org/drawingml/2006/main" xmlns:pic="http://schemas.openxmlformats.org/drawingml/2006/picture">
            <wp:extent cx="5976000" cy="4257900"/>
            <wp:docPr id="11" name="Picture 11"/>
            <wp:cNvGraphicFramePr>
              <a:graphicFrameLocks noChangeAspect="1"/>
            </wp:cNvGraphicFramePr>
            <a:graphic>
              <a:graphicData uri="http://schemas.openxmlformats.org/drawingml/2006/picture">
                <pic:pic>
                  <pic:nvPicPr>
                    <pic:cNvPr id="0" name="fig_seq_escrow.png"/>
                    <pic:cNvPicPr/>
                  </pic:nvPicPr>
                  <pic:blipFill>
                    <a:blip r:embed="rId20"/>
                    <a:stretch>
                      <a:fillRect/>
                    </a:stretch>
                  </pic:blipFill>
                  <pic:spPr>
                    <a:xfrm>
                      <a:off x="0" y="0"/>
                      <a:ext cx="5976000" cy="4257900"/>
                    </a:xfrm>
                    <a:prstGeom prst="rect"/>
                  </pic:spPr>
                </pic:pic>
              </a:graphicData>
            </a:graphic>
          </wp:inline>
        </w:drawing>
      </w:r>
    </w:p>
    <w:p>
      <w:pPr>
        <w:pStyle w:val="Caption"/>
      </w:pPr>
      <w:r>
        <w:t xml:space="preserve">Figure </w:t>
      </w:r>
      <w:fldSimple w:instr=" SEQ Figure \* ARABIC ">
        <w:r>
          <w:t>1</w:t>
        </w:r>
      </w:fldSimple>
      <w:r>
        <w:t>: Diagramme de séquence — financement du séquestre et libération de jalon</w:t>
      </w:r>
    </w:p>
    <w:p>
      <w:r>
        <w:rPr>
          <w:rFonts w:ascii="Times New Roman" w:hAnsi="Times New Roman"/>
          <w:b w:val="0"/>
          <w:i w:val="0"/>
          <w:sz w:val="23"/>
        </w:rPr>
        <w:t xml:space="preserve">Le scénario se déroule en deux temps. Lors du </w:t>
      </w:r>
      <w:r>
        <w:rPr>
          <w:rFonts w:ascii="Times New Roman" w:hAnsi="Times New Roman"/>
          <w:b/>
          <w:i w:val="0"/>
          <w:sz w:val="23"/>
        </w:rPr>
        <w:t>financement du séquestre</w:t>
      </w:r>
      <w:r>
        <w:rPr>
          <w:rFonts w:ascii="Times New Roman" w:hAnsi="Times New Roman"/>
          <w:b w:val="0"/>
          <w:i w:val="0"/>
          <w:sz w:val="23"/>
        </w:rPr>
        <w:t xml:space="preserve">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1. Le client appelle </w:t>
      </w:r>
      <w:r>
        <w:rPr>
          <w:rFonts w:ascii="Consolas" w:hAnsi="Consolas"/>
          <w:b w:val="0"/>
          <w:i w:val="0"/>
          <w:color w:val="9C2D41"/>
          <w:sz w:val="20"/>
        </w:rPr>
        <w:t>POST /payments/contracts/{id}/fund-escrow</w:t>
      </w:r>
      <w:r>
        <w:rPr>
          <w:rFonts w:ascii="Times New Roman" w:hAnsi="Times New Roman"/>
          <w:b w:val="0"/>
          <w:i w:val="0"/>
          <w:sz w:val="23"/>
        </w:rPr>
        <w:t xml:space="preserve"> avec le montant souhaité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2. Le contrôleur délègue au </w:t>
      </w:r>
      <w:r>
        <w:rPr>
          <w:rFonts w:ascii="Consolas" w:hAnsi="Consolas"/>
          <w:b w:val="0"/>
          <w:i w:val="0"/>
          <w:color w:val="9C2D41"/>
          <w:sz w:val="20"/>
        </w:rPr>
        <w:t>LedgerService.fundEscrow()</w:t>
      </w:r>
      <w:r>
        <w:rPr>
          <w:rFonts w:ascii="Times New Roman" w:hAnsi="Times New Roman"/>
          <w:b w:val="0"/>
          <w:i w:val="0"/>
          <w:sz w:val="23"/>
        </w:rPr>
        <w:t xml:space="preserve"> ;</w:t>
      </w:r>
    </w:p>
    <w:p>
      <w:pPr>
        <w:spacing w:after="40"/>
        <w:ind w:left="454" w:hanging="255"/>
      </w:pPr>
      <w:r>
        <w:rPr>
          <w:rFonts w:ascii="Times New Roman" w:hAnsi="Times New Roman"/>
          <w:b/>
          <w:color w:val="1F6FC0"/>
        </w:rPr>
        <w:t xml:space="preserve">•  </w:t>
      </w:r>
      <w:r>
        <w:rPr>
          <w:rFonts w:ascii="Times New Roman" w:hAnsi="Times New Roman"/>
          <w:b w:val="0"/>
          <w:i w:val="0"/>
          <w:sz w:val="23"/>
        </w:rPr>
        <w:t>3. Le service ouvre une transaction SQL et verrouille le portefeuille du client (</w:t>
      </w:r>
      <w:r>
        <w:rPr>
          <w:rFonts w:ascii="Consolas" w:hAnsi="Consolas"/>
          <w:b w:val="0"/>
          <w:i w:val="0"/>
          <w:color w:val="9C2D41"/>
          <w:sz w:val="20"/>
        </w:rPr>
        <w:t>FOR UPDATE</w:t>
      </w:r>
      <w:r>
        <w:rPr>
          <w:rFonts w:ascii="Times New Roman" w:hAnsi="Times New Roman"/>
          <w:b w:val="0"/>
          <w:i w:val="0"/>
          <w:sz w:val="23"/>
        </w:rPr>
        <w:t>) ;</w:t>
      </w:r>
    </w:p>
    <w:p>
      <w:pPr>
        <w:spacing w:after="40"/>
        <w:ind w:left="454" w:hanging="255"/>
      </w:pPr>
      <w:r>
        <w:rPr>
          <w:rFonts w:ascii="Times New Roman" w:hAnsi="Times New Roman"/>
          <w:b/>
          <w:color w:val="1F6FC0"/>
        </w:rPr>
        <w:t xml:space="preserve">•  </w:t>
      </w:r>
      <w:r>
        <w:rPr>
          <w:rFonts w:ascii="Times New Roman" w:hAnsi="Times New Roman"/>
          <w:b w:val="0"/>
          <w:i w:val="0"/>
          <w:sz w:val="23"/>
        </w:rPr>
        <w:t>4. Il vérifie que le solde disponible est suffisant ; sinon, il lève une exception métier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5. Il décrémente </w:t>
      </w:r>
      <w:r>
        <w:rPr>
          <w:rFonts w:ascii="Consolas" w:hAnsi="Consolas"/>
          <w:b w:val="0"/>
          <w:i w:val="0"/>
          <w:color w:val="9C2D41"/>
          <w:sz w:val="20"/>
        </w:rPr>
        <w:t>balance</w:t>
      </w:r>
      <w:r>
        <w:rPr>
          <w:rFonts w:ascii="Times New Roman" w:hAnsi="Times New Roman"/>
          <w:b w:val="0"/>
          <w:i w:val="0"/>
          <w:sz w:val="23"/>
        </w:rPr>
        <w:t xml:space="preserve"> et incrémente </w:t>
      </w:r>
      <w:r>
        <w:rPr>
          <w:rFonts w:ascii="Consolas" w:hAnsi="Consolas"/>
          <w:b w:val="0"/>
          <w:i w:val="0"/>
          <w:color w:val="9C2D41"/>
          <w:sz w:val="20"/>
        </w:rPr>
        <w:t>escrow_balance</w:t>
      </w:r>
      <w:r>
        <w:rPr>
          <w:rFonts w:ascii="Times New Roman" w:hAnsi="Times New Roman"/>
          <w:b w:val="0"/>
          <w:i w:val="0"/>
          <w:sz w:val="23"/>
        </w:rPr>
        <w:t xml:space="preserve"> du portefeuille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6. Il incrémente </w:t>
      </w:r>
      <w:r>
        <w:rPr>
          <w:rFonts w:ascii="Consolas" w:hAnsi="Consolas"/>
          <w:b w:val="0"/>
          <w:i w:val="0"/>
          <w:color w:val="9C2D41"/>
          <w:sz w:val="20"/>
        </w:rPr>
        <w:t>escrow_amount</w:t>
      </w:r>
      <w:r>
        <w:rPr>
          <w:rFonts w:ascii="Times New Roman" w:hAnsi="Times New Roman"/>
          <w:b w:val="0"/>
          <w:i w:val="0"/>
          <w:sz w:val="23"/>
        </w:rPr>
        <w:t xml:space="preserve"> du contrat et crée une écriture dans </w:t>
      </w:r>
      <w:r>
        <w:rPr>
          <w:rFonts w:ascii="Consolas" w:hAnsi="Consolas"/>
          <w:b w:val="0"/>
          <w:i w:val="0"/>
          <w:color w:val="9C2D41"/>
          <w:sz w:val="20"/>
        </w:rPr>
        <w:t>transactions</w:t>
      </w:r>
      <w:r>
        <w:rPr>
          <w:rFonts w:ascii="Times New Roman" w:hAnsi="Times New Roman"/>
          <w:b w:val="0"/>
          <w:i w:val="0"/>
          <w:sz w:val="23"/>
        </w:rPr>
        <w:t xml:space="preserve"> ;</w:t>
      </w:r>
    </w:p>
    <w:p>
      <w:pPr>
        <w:spacing w:after="40"/>
        <w:ind w:left="454" w:hanging="255"/>
      </w:pPr>
      <w:r>
        <w:rPr>
          <w:rFonts w:ascii="Times New Roman" w:hAnsi="Times New Roman"/>
          <w:b/>
          <w:color w:val="1F6FC0"/>
        </w:rPr>
        <w:t xml:space="preserve">•  </w:t>
      </w:r>
      <w:r>
        <w:rPr>
          <w:rFonts w:ascii="Times New Roman" w:hAnsi="Times New Roman"/>
          <w:b w:val="0"/>
          <w:i w:val="0"/>
          <w:sz w:val="23"/>
        </w:rPr>
        <w:t>7. La transaction SQL est validée (commit) ; le freelance est notifié.</w:t>
      </w:r>
    </w:p>
    <w:p>
      <w:r>
        <w:rPr>
          <w:rFonts w:ascii="Times New Roman" w:hAnsi="Times New Roman"/>
          <w:b w:val="0"/>
          <w:i w:val="0"/>
          <w:sz w:val="23"/>
        </w:rPr>
        <w:t xml:space="preserve">Lors de la </w:t>
      </w:r>
      <w:r>
        <w:rPr>
          <w:rFonts w:ascii="Times New Roman" w:hAnsi="Times New Roman"/>
          <w:b/>
          <w:i w:val="0"/>
          <w:sz w:val="23"/>
        </w:rPr>
        <w:t>libération d'un jalon</w:t>
      </w:r>
      <w:r>
        <w:rPr>
          <w:rFonts w:ascii="Times New Roman" w:hAnsi="Times New Roman"/>
          <w:b w:val="0"/>
          <w:i w:val="0"/>
          <w:sz w:val="23"/>
        </w:rPr>
        <w:t xml:space="preserve"> :</w:t>
      </w:r>
    </w:p>
    <w:p>
      <w:pPr>
        <w:spacing w:after="40"/>
        <w:ind w:left="454" w:hanging="255"/>
      </w:pPr>
      <w:r>
        <w:rPr>
          <w:rFonts w:ascii="Times New Roman" w:hAnsi="Times New Roman"/>
          <w:b/>
          <w:color w:val="1F6FC0"/>
        </w:rPr>
        <w:t xml:space="preserve">•  </w:t>
      </w:r>
      <w:r>
        <w:rPr>
          <w:rFonts w:ascii="Times New Roman" w:hAnsi="Times New Roman"/>
          <w:b w:val="0"/>
          <w:i w:val="0"/>
          <w:sz w:val="23"/>
        </w:rPr>
        <w:t>1. Le client approuve le jalon (</w:t>
      </w:r>
      <w:r>
        <w:rPr>
          <w:rFonts w:ascii="Consolas" w:hAnsi="Consolas"/>
          <w:b w:val="0"/>
          <w:i w:val="0"/>
          <w:color w:val="9C2D41"/>
          <w:sz w:val="20"/>
        </w:rPr>
        <w:t>POST /milestones/{id}/approve</w:t>
      </w:r>
      <w:r>
        <w:rPr>
          <w:rFonts w:ascii="Times New Roman" w:hAnsi="Times New Roman"/>
          <w:b w:val="0"/>
          <w:i w:val="0"/>
          <w:sz w:val="23"/>
        </w:rPr>
        <w:t>)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2. </w:t>
      </w:r>
      <w:r>
        <w:rPr>
          <w:rFonts w:ascii="Consolas" w:hAnsi="Consolas"/>
          <w:b w:val="0"/>
          <w:i w:val="0"/>
          <w:color w:val="9C2D41"/>
          <w:sz w:val="20"/>
        </w:rPr>
        <w:t>LedgerService.releaseMilestone()</w:t>
      </w:r>
      <w:r>
        <w:rPr>
          <w:rFonts w:ascii="Times New Roman" w:hAnsi="Times New Roman"/>
          <w:b w:val="0"/>
          <w:i w:val="0"/>
          <w:sz w:val="23"/>
        </w:rPr>
        <w:t xml:space="preserve"> vérifie que le contrat n'est pas en litige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3. Il calcule la commission (taux paramétrable dans </w:t>
      </w:r>
      <w:r>
        <w:rPr>
          <w:rFonts w:ascii="Consolas" w:hAnsi="Consolas"/>
          <w:b w:val="0"/>
          <w:i w:val="0"/>
          <w:color w:val="9C2D41"/>
          <w:sz w:val="20"/>
        </w:rPr>
        <w:t>platform_settings</w:t>
      </w:r>
      <w:r>
        <w:rPr>
          <w:rFonts w:ascii="Times New Roman" w:hAnsi="Times New Roman"/>
          <w:b w:val="0"/>
          <w:i w:val="0"/>
          <w:sz w:val="23"/>
        </w:rPr>
        <w:t>) ;</w:t>
      </w:r>
    </w:p>
    <w:p>
      <w:pPr>
        <w:spacing w:after="40"/>
        <w:ind w:left="454" w:hanging="255"/>
      </w:pPr>
      <w:r>
        <w:rPr>
          <w:rFonts w:ascii="Times New Roman" w:hAnsi="Times New Roman"/>
          <w:b/>
          <w:color w:val="1F6FC0"/>
        </w:rPr>
        <w:t xml:space="preserve">•  </w:t>
      </w:r>
      <w:r>
        <w:rPr>
          <w:rFonts w:ascii="Times New Roman" w:hAnsi="Times New Roman"/>
          <w:b w:val="0"/>
          <w:i w:val="0"/>
          <w:sz w:val="23"/>
        </w:rPr>
        <w:t>4. Sous verrou SQL, il effectue trois écritures atomiques : drainage séquestre (client), crédit commission (plateforme), crédit net (freelance)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5. Chaque écriture enregistre </w:t>
      </w:r>
      <w:r>
        <w:rPr>
          <w:rFonts w:ascii="Consolas" w:hAnsi="Consolas"/>
          <w:b w:val="0"/>
          <w:i w:val="0"/>
          <w:color w:val="9C2D41"/>
          <w:sz w:val="20"/>
        </w:rPr>
        <w:t>balance_after</w:t>
      </w:r>
      <w:r>
        <w:rPr>
          <w:rFonts w:ascii="Times New Roman" w:hAnsi="Times New Roman"/>
          <w:b w:val="0"/>
          <w:i w:val="0"/>
          <w:sz w:val="23"/>
        </w:rPr>
        <w:t xml:space="preserve"> (solde résultant), garantissant la réconciliabilité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6. Le jalon passe à l'état </w:t>
      </w:r>
      <w:r>
        <w:rPr>
          <w:rFonts w:ascii="Consolas" w:hAnsi="Consolas"/>
          <w:b w:val="0"/>
          <w:i w:val="0"/>
          <w:color w:val="9C2D41"/>
          <w:sz w:val="20"/>
        </w:rPr>
        <w:t>paid</w:t>
      </w:r>
      <w:r>
        <w:rPr>
          <w:rFonts w:ascii="Times New Roman" w:hAnsi="Times New Roman"/>
          <w:b w:val="0"/>
          <w:i w:val="0"/>
          <w:sz w:val="23"/>
        </w:rPr>
        <w:t xml:space="preserve"> et le contrat est réévalué (complet si tous les jalons sont payés) ;</w:t>
      </w:r>
    </w:p>
    <w:p>
      <w:pPr>
        <w:spacing w:after="40"/>
        <w:ind w:left="454" w:hanging="255"/>
      </w:pPr>
      <w:r>
        <w:rPr>
          <w:rFonts w:ascii="Times New Roman" w:hAnsi="Times New Roman"/>
          <w:b/>
          <w:color w:val="1F6FC0"/>
        </w:rPr>
        <w:t xml:space="preserve">•  </w:t>
      </w:r>
      <w:r>
        <w:rPr>
          <w:rFonts w:ascii="Times New Roman" w:hAnsi="Times New Roman"/>
          <w:b w:val="0"/>
          <w:i w:val="0"/>
          <w:sz w:val="23"/>
        </w:rPr>
        <w:t>7. Le freelance reçoit une notification de crédit et un événement est consigné dans l'activité du contrat.</w:t>
      </w:r>
    </w:p>
    <w:tbl>
      <w:tblPr>
        <w:tblW w:type="auto" w:w="0"/>
        <w:tblLook w:firstColumn="1" w:firstRow="1" w:lastColumn="0" w:lastRow="0" w:noHBand="0" w:noVBand="1" w:val="04A0"/>
      </w:tblPr>
      <w:tblGrid>
        <w:gridCol w:w="9412"/>
      </w:tblGrid>
      <w:tr>
        <w:tc>
          <w:tcPr>
            <w:tcW w:type="dxa" w:w="9412"/>
            <w:shd w:val="clear" w:color="auto" w:fill="EAF1F9"/>
            <w:tcBorders>
              <w:left w:val="single" w:sz="24" w:space="0" w:color="1F6FC0"/>
            </w:tcBorders>
          </w:tcPr>
          <w:p>
            <w:r>
              <w:rPr>
                <w:rFonts w:ascii="Times New Roman" w:hAnsi="Times New Roman"/>
                <w:b w:val="0"/>
                <w:i w:val="0"/>
                <w:sz w:val="22"/>
              </w:rPr>
              <w:t xml:space="preserve">La </w:t>
            </w:r>
            <w:r>
              <w:rPr>
                <w:rFonts w:ascii="Times New Roman" w:hAnsi="Times New Roman"/>
                <w:b/>
                <w:i w:val="0"/>
                <w:sz w:val="22"/>
              </w:rPr>
              <w:t>clé d'idempotence</w:t>
            </w:r>
            <w:r>
              <w:rPr>
                <w:rFonts w:ascii="Times New Roman" w:hAnsi="Times New Roman"/>
                <w:b w:val="0"/>
                <w:i w:val="0"/>
                <w:sz w:val="22"/>
              </w:rPr>
              <w:t xml:space="preserve"> jointe à chaque opération garantit qu'un appel dupliqué (rejeu réseau, double clic) ne produit qu'une seule écriture — propriété critique sur une plateforme financière.</w:t>
            </w:r>
          </w:p>
        </w:tc>
      </w:tr>
    </w:tbl>
    <w:p>
      <w:pPr>
        <w:spacing w:after="40"/>
      </w:pPr>
    </w:p>
    <w:p>
      <w:pPr>
        <w:pStyle w:val="Heading3"/>
      </w:pPr>
      <w:r>
        <w:t>2  Dépôt de fonds via Stripe</w:t>
      </w:r>
    </w:p>
    <w:p>
      <w:r>
        <w:rPr>
          <w:rFonts w:ascii="Times New Roman" w:hAnsi="Times New Roman"/>
          <w:b w:val="0"/>
          <w:i w:val="0"/>
          <w:sz w:val="23"/>
        </w:rPr>
        <w:t xml:space="preserve">Le dépôt s'appuie sur Stripe Checkout. La confirmation du paiement parvient de façon asynchrone par un </w:t>
      </w:r>
      <w:r>
        <w:rPr>
          <w:rFonts w:ascii="Times New Roman" w:hAnsi="Times New Roman"/>
          <w:b/>
          <w:i w:val="0"/>
          <w:sz w:val="23"/>
        </w:rPr>
        <w:t>webhook</w:t>
      </w:r>
      <w:r>
        <w:rPr>
          <w:rFonts w:ascii="Times New Roman" w:hAnsi="Times New Roman"/>
          <w:b w:val="0"/>
          <w:i w:val="0"/>
          <w:sz w:val="23"/>
        </w:rPr>
        <w:t xml:space="preserve"> signé, dont l'idempotence est assurée par la table </w:t>
      </w:r>
      <w:r>
        <w:rPr>
          <w:rFonts w:ascii="Consolas" w:hAnsi="Consolas"/>
          <w:b w:val="0"/>
          <w:i w:val="0"/>
          <w:color w:val="9C2D41"/>
          <w:sz w:val="20"/>
        </w:rPr>
        <w:t>stripe_webhook_events</w:t>
      </w:r>
      <w:r>
        <w:rPr>
          <w:rFonts w:ascii="Times New Roman" w:hAnsi="Times New Roman"/>
          <w:b w:val="0"/>
          <w:i w:val="0"/>
          <w:sz w:val="23"/>
        </w:rPr>
        <w:t>.</w:t>
      </w:r>
    </w:p>
    <w:p>
      <w:pPr>
        <w:spacing w:before="120" w:after="40"/>
        <w:jc w:val="center"/>
      </w:pPr>
      <w:r>
        <w:drawing>
          <wp:inline xmlns:a="http://schemas.openxmlformats.org/drawingml/2006/main" xmlns:pic="http://schemas.openxmlformats.org/drawingml/2006/picture">
            <wp:extent cx="5976000" cy="3660300"/>
            <wp:docPr id="12" name="Picture 12"/>
            <wp:cNvGraphicFramePr>
              <a:graphicFrameLocks noChangeAspect="1"/>
            </wp:cNvGraphicFramePr>
            <a:graphic>
              <a:graphicData uri="http://schemas.openxmlformats.org/drawingml/2006/picture">
                <pic:pic>
                  <pic:nvPicPr>
                    <pic:cNvPr id="0" name="fig_seq_stripe.png"/>
                    <pic:cNvPicPr/>
                  </pic:nvPicPr>
                  <pic:blipFill>
                    <a:blip r:embed="rId21"/>
                    <a:stretch>
                      <a:fillRect/>
                    </a:stretch>
                  </pic:blipFill>
                  <pic:spPr>
                    <a:xfrm>
                      <a:off x="0" y="0"/>
                      <a:ext cx="5976000" cy="3660300"/>
                    </a:xfrm>
                    <a:prstGeom prst="rect"/>
                  </pic:spPr>
                </pic:pic>
              </a:graphicData>
            </a:graphic>
          </wp:inline>
        </w:drawing>
      </w:r>
    </w:p>
    <w:p>
      <w:pPr>
        <w:pStyle w:val="Caption"/>
      </w:pPr>
      <w:r>
        <w:t xml:space="preserve">Figure </w:t>
      </w:r>
      <w:fldSimple w:instr=" SEQ Figure \* ARABIC ">
        <w:r>
          <w:t>1</w:t>
        </w:r>
      </w:fldSimple>
      <w:r>
        <w:t>: Diagramme de séquence — dépôt de fonds via Stripe</w:t>
      </w:r>
    </w:p>
    <w:p>
      <w:r>
        <w:rPr>
          <w:rFonts w:ascii="Times New Roman" w:hAnsi="Times New Roman"/>
          <w:b w:val="0"/>
          <w:i w:val="0"/>
          <w:sz w:val="23"/>
        </w:rPr>
        <w:t>La séquence de dépôt illustre la gestion des événements asynchrones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1. Le client initie un dépôt : </w:t>
      </w:r>
      <w:r>
        <w:rPr>
          <w:rFonts w:ascii="Consolas" w:hAnsi="Consolas"/>
          <w:b w:val="0"/>
          <w:i w:val="0"/>
          <w:color w:val="9C2D41"/>
          <w:sz w:val="20"/>
        </w:rPr>
        <w:t>POST /payments/deposit</w:t>
      </w:r>
      <w:r>
        <w:rPr>
          <w:rFonts w:ascii="Times New Roman" w:hAnsi="Times New Roman"/>
          <w:b w:val="0"/>
          <w:i w:val="0"/>
          <w:sz w:val="23"/>
        </w:rPr>
        <w:t xml:space="preserve"> — le contrôleur demande à Stripe une session Checkout ;</w:t>
      </w:r>
    </w:p>
    <w:p>
      <w:pPr>
        <w:spacing w:after="40"/>
        <w:ind w:left="454" w:hanging="255"/>
      </w:pPr>
      <w:r>
        <w:rPr>
          <w:rFonts w:ascii="Times New Roman" w:hAnsi="Times New Roman"/>
          <w:b/>
          <w:color w:val="1F6FC0"/>
        </w:rPr>
        <w:t xml:space="preserve">•  </w:t>
      </w:r>
      <w:r>
        <w:rPr>
          <w:rFonts w:ascii="Times New Roman" w:hAnsi="Times New Roman"/>
          <w:b w:val="0"/>
          <w:i w:val="0"/>
          <w:sz w:val="23"/>
        </w:rPr>
        <w:t>2. L'interface React redirige l'utilisateur vers la page de paiement hébergée par Stripe ;</w:t>
      </w:r>
    </w:p>
    <w:p>
      <w:pPr>
        <w:spacing w:after="40"/>
        <w:ind w:left="454" w:hanging="255"/>
      </w:pPr>
      <w:r>
        <w:rPr>
          <w:rFonts w:ascii="Times New Roman" w:hAnsi="Times New Roman"/>
          <w:b/>
          <w:color w:val="1F6FC0"/>
        </w:rPr>
        <w:t xml:space="preserve">•  </w:t>
      </w:r>
      <w:r>
        <w:rPr>
          <w:rFonts w:ascii="Times New Roman" w:hAnsi="Times New Roman"/>
          <w:b w:val="0"/>
          <w:i w:val="0"/>
          <w:sz w:val="23"/>
        </w:rPr>
        <w:t>3. L'utilisateur saisit ses informations de carte ; Stripe valide le paiement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4. Stripe envoie un webhook </w:t>
      </w:r>
      <w:r>
        <w:rPr>
          <w:rFonts w:ascii="Consolas" w:hAnsi="Consolas"/>
          <w:b w:val="0"/>
          <w:i w:val="0"/>
          <w:color w:val="9C2D41"/>
          <w:sz w:val="20"/>
        </w:rPr>
        <w:t>payment_intent.succeeded</w:t>
      </w:r>
      <w:r>
        <w:rPr>
          <w:rFonts w:ascii="Times New Roman" w:hAnsi="Times New Roman"/>
          <w:b w:val="0"/>
          <w:i w:val="0"/>
          <w:sz w:val="23"/>
        </w:rPr>
        <w:t xml:space="preserve"> au point d'accès public </w:t>
      </w:r>
      <w:r>
        <w:rPr>
          <w:rFonts w:ascii="Consolas" w:hAnsi="Consolas"/>
          <w:b w:val="0"/>
          <w:i w:val="0"/>
          <w:color w:val="9C2D41"/>
          <w:sz w:val="20"/>
        </w:rPr>
        <w:t>/payments/stripe/webhook</w:t>
      </w:r>
      <w:r>
        <w:rPr>
          <w:rFonts w:ascii="Times New Roman" w:hAnsi="Times New Roman"/>
          <w:b w:val="0"/>
          <w:i w:val="0"/>
          <w:sz w:val="23"/>
        </w:rPr>
        <w:t xml:space="preserve"> ;</w:t>
      </w:r>
    </w:p>
    <w:p>
      <w:pPr>
        <w:spacing w:after="40"/>
        <w:ind w:left="454" w:hanging="255"/>
      </w:pPr>
      <w:r>
        <w:rPr>
          <w:rFonts w:ascii="Times New Roman" w:hAnsi="Times New Roman"/>
          <w:b/>
          <w:color w:val="1F6FC0"/>
        </w:rPr>
        <w:t xml:space="preserve">•  </w:t>
      </w:r>
      <w:r>
        <w:rPr>
          <w:rFonts w:ascii="Times New Roman" w:hAnsi="Times New Roman"/>
          <w:b w:val="0"/>
          <w:i w:val="0"/>
          <w:sz w:val="23"/>
        </w:rPr>
        <w:t>5. Le contrôleur vérifie la signature HMAC (secret de webhook Stripe) ; toute requête non signée est rejetée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6. L'idempotence est vérifiée : si l'identifiant de l'événement existe déjà dans </w:t>
      </w:r>
      <w:r>
        <w:rPr>
          <w:rFonts w:ascii="Consolas" w:hAnsi="Consolas"/>
          <w:b w:val="0"/>
          <w:i w:val="0"/>
          <w:color w:val="9C2D41"/>
          <w:sz w:val="20"/>
        </w:rPr>
        <w:t>stripe_webhook_events</w:t>
      </w:r>
      <w:r>
        <w:rPr>
          <w:rFonts w:ascii="Times New Roman" w:hAnsi="Times New Roman"/>
          <w:b w:val="0"/>
          <w:i w:val="0"/>
          <w:sz w:val="23"/>
        </w:rPr>
        <w:t>, la requête est ignorée (renvoi 200 sans traitement)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7. Le </w:t>
      </w:r>
      <w:r>
        <w:rPr>
          <w:rFonts w:ascii="Consolas" w:hAnsi="Consolas"/>
          <w:b w:val="0"/>
          <w:i w:val="0"/>
          <w:color w:val="9C2D41"/>
          <w:sz w:val="20"/>
        </w:rPr>
        <w:t>LedgerService.deposit()</w:t>
      </w:r>
      <w:r>
        <w:rPr>
          <w:rFonts w:ascii="Times New Roman" w:hAnsi="Times New Roman"/>
          <w:b w:val="0"/>
          <w:i w:val="0"/>
          <w:sz w:val="23"/>
        </w:rPr>
        <w:t xml:space="preserve"> est appelé avec la clé d'idempotence = identifiant de l'événement Stripe ;</w:t>
      </w:r>
    </w:p>
    <w:p>
      <w:pPr>
        <w:spacing w:after="40"/>
        <w:ind w:left="454" w:hanging="255"/>
      </w:pPr>
      <w:r>
        <w:rPr>
          <w:rFonts w:ascii="Times New Roman" w:hAnsi="Times New Roman"/>
          <w:b/>
          <w:color w:val="1F6FC0"/>
        </w:rPr>
        <w:t xml:space="preserve">•  </w:t>
      </w:r>
      <w:r>
        <w:rPr>
          <w:rFonts w:ascii="Times New Roman" w:hAnsi="Times New Roman"/>
          <w:b w:val="0"/>
          <w:i w:val="0"/>
          <w:sz w:val="23"/>
        </w:rPr>
        <w:t>8. Le portefeuille du client est crédité et une écriture immuable est ajoutée au grand livre.</w:t>
      </w:r>
    </w:p>
    <w:p>
      <w:pPr>
        <w:pStyle w:val="Heading3"/>
      </w:pPr>
      <w:r>
        <w:t>3  Génération de proposition par IA</w:t>
      </w:r>
    </w:p>
    <w:p>
      <w:r>
        <w:rPr>
          <w:rFonts w:ascii="Times New Roman" w:hAnsi="Times New Roman"/>
          <w:b w:val="0"/>
          <w:i w:val="0"/>
          <w:sz w:val="23"/>
        </w:rPr>
        <w:t>Le freelance peut solliciter l'assistant IA pour rédiger une première version de proposition, qu'il édite ensuite. L'appel au modèle est limité en débit pour maîtriser les coûts, et chaque interaction est historisée.</w:t>
      </w:r>
    </w:p>
    <w:p>
      <w:pPr>
        <w:spacing w:before="120" w:after="40"/>
        <w:jc w:val="center"/>
      </w:pPr>
      <w:r>
        <w:drawing>
          <wp:inline xmlns:a="http://schemas.openxmlformats.org/drawingml/2006/main" xmlns:pic="http://schemas.openxmlformats.org/drawingml/2006/picture">
            <wp:extent cx="5976000" cy="3361500"/>
            <wp:docPr id="13" name="Picture 13"/>
            <wp:cNvGraphicFramePr>
              <a:graphicFrameLocks noChangeAspect="1"/>
            </wp:cNvGraphicFramePr>
            <a:graphic>
              <a:graphicData uri="http://schemas.openxmlformats.org/drawingml/2006/picture">
                <pic:pic>
                  <pic:nvPicPr>
                    <pic:cNvPr id="0" name="fig_seq_ai.png"/>
                    <pic:cNvPicPr/>
                  </pic:nvPicPr>
                  <pic:blipFill>
                    <a:blip r:embed="rId22"/>
                    <a:stretch>
                      <a:fillRect/>
                    </a:stretch>
                  </pic:blipFill>
                  <pic:spPr>
                    <a:xfrm>
                      <a:off x="0" y="0"/>
                      <a:ext cx="5976000" cy="3361500"/>
                    </a:xfrm>
                    <a:prstGeom prst="rect"/>
                  </pic:spPr>
                </pic:pic>
              </a:graphicData>
            </a:graphic>
          </wp:inline>
        </w:drawing>
      </w:r>
    </w:p>
    <w:p>
      <w:pPr>
        <w:pStyle w:val="Caption"/>
      </w:pPr>
      <w:r>
        <w:t xml:space="preserve">Figure </w:t>
      </w:r>
      <w:fldSimple w:instr=" SEQ Figure \* ARABIC ">
        <w:r>
          <w:t>1</w:t>
        </w:r>
      </w:fldSimple>
      <w:r>
        <w:t>: Diagramme de séquence — génération de proposition assistée par IA</w:t>
      </w:r>
    </w:p>
    <w:p>
      <w:r>
        <w:rPr>
          <w:rFonts w:ascii="Times New Roman" w:hAnsi="Times New Roman"/>
          <w:b w:val="0"/>
          <w:i w:val="0"/>
          <w:sz w:val="23"/>
        </w:rPr>
        <w:t>La séquence de génération IA met en évidence le rôle de l'historisation et de la limitation :</w:t>
      </w:r>
    </w:p>
    <w:p>
      <w:pPr>
        <w:spacing w:after="40"/>
        <w:ind w:left="454" w:hanging="255"/>
      </w:pPr>
      <w:r>
        <w:rPr>
          <w:rFonts w:ascii="Times New Roman" w:hAnsi="Times New Roman"/>
          <w:b/>
          <w:color w:val="1F6FC0"/>
        </w:rPr>
        <w:t xml:space="preserve">•  </w:t>
      </w:r>
      <w:r>
        <w:rPr>
          <w:rFonts w:ascii="Times New Roman" w:hAnsi="Times New Roman"/>
          <w:b w:val="0"/>
          <w:i w:val="0"/>
          <w:sz w:val="23"/>
        </w:rPr>
        <w:t>1. Le freelance consulte une offre et clique sur « Générer une proposition avec l'IA »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2. La requête </w:t>
      </w:r>
      <w:r>
        <w:rPr>
          <w:rFonts w:ascii="Consolas" w:hAnsi="Consolas"/>
          <w:b w:val="0"/>
          <w:i w:val="0"/>
          <w:color w:val="9C2D41"/>
          <w:sz w:val="20"/>
        </w:rPr>
        <w:t>POST /ai/generate-proposal</w:t>
      </w:r>
      <w:r>
        <w:rPr>
          <w:rFonts w:ascii="Times New Roman" w:hAnsi="Times New Roman"/>
          <w:b w:val="0"/>
          <w:i w:val="0"/>
          <w:sz w:val="23"/>
        </w:rPr>
        <w:t xml:space="preserve"> est soumise au middleware de limitation (</w:t>
      </w:r>
      <w:r>
        <w:rPr>
          <w:rFonts w:ascii="Consolas" w:hAnsi="Consolas"/>
          <w:b w:val="0"/>
          <w:i w:val="0"/>
          <w:color w:val="9C2D41"/>
          <w:sz w:val="20"/>
        </w:rPr>
        <w:t>throttle:20,1</w:t>
      </w:r>
      <w:r>
        <w:rPr>
          <w:rFonts w:ascii="Times New Roman" w:hAnsi="Times New Roman"/>
          <w:b w:val="0"/>
          <w:i w:val="0"/>
          <w:sz w:val="23"/>
        </w:rPr>
        <w:t xml:space="preserve"> — 20 requêtes par minute)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3. </w:t>
      </w:r>
      <w:r>
        <w:rPr>
          <w:rFonts w:ascii="Consolas" w:hAnsi="Consolas"/>
          <w:b w:val="0"/>
          <w:i w:val="0"/>
          <w:color w:val="9C2D41"/>
          <w:sz w:val="20"/>
        </w:rPr>
        <w:t>AIController</w:t>
      </w:r>
      <w:r>
        <w:rPr>
          <w:rFonts w:ascii="Times New Roman" w:hAnsi="Times New Roman"/>
          <w:b w:val="0"/>
          <w:i w:val="0"/>
          <w:sz w:val="23"/>
        </w:rPr>
        <w:t xml:space="preserve"> extrait l'offre et le profil du freelance, puis construit le prompt contextualisé ;</w:t>
      </w:r>
    </w:p>
    <w:p>
      <w:pPr>
        <w:spacing w:after="40"/>
        <w:ind w:left="454" w:hanging="255"/>
      </w:pPr>
      <w:r>
        <w:rPr>
          <w:rFonts w:ascii="Times New Roman" w:hAnsi="Times New Roman"/>
          <w:b/>
          <w:color w:val="1F6FC0"/>
        </w:rPr>
        <w:t xml:space="preserve">•  </w:t>
      </w:r>
      <w:r>
        <w:rPr>
          <w:rFonts w:ascii="Times New Roman" w:hAnsi="Times New Roman"/>
          <w:b w:val="0"/>
          <w:i w:val="0"/>
          <w:sz w:val="23"/>
        </w:rPr>
        <w:t>4. Le service IA envoie le prompt au serveur Ollama (Mistral) en HTTP local ;</w:t>
      </w:r>
    </w:p>
    <w:p>
      <w:pPr>
        <w:spacing w:after="40"/>
        <w:ind w:left="454" w:hanging="255"/>
      </w:pPr>
      <w:r>
        <w:rPr>
          <w:rFonts w:ascii="Times New Roman" w:hAnsi="Times New Roman"/>
          <w:b/>
          <w:color w:val="1F6FC0"/>
        </w:rPr>
        <w:t xml:space="preserve">•  </w:t>
      </w:r>
      <w:r>
        <w:rPr>
          <w:rFonts w:ascii="Times New Roman" w:hAnsi="Times New Roman"/>
          <w:b w:val="0"/>
          <w:i w:val="0"/>
          <w:sz w:val="23"/>
        </w:rPr>
        <w:t>5. Le modèle génère le texte de proposition ; la réponse est renvoyée au contrôleur ;</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6. L'échange (prompt + réponse + tokens utilisés) est persisté dans </w:t>
      </w:r>
      <w:r>
        <w:rPr>
          <w:rFonts w:ascii="Consolas" w:hAnsi="Consolas"/>
          <w:b w:val="0"/>
          <w:i w:val="0"/>
          <w:color w:val="9C2D41"/>
          <w:sz w:val="20"/>
        </w:rPr>
        <w:t>ai_histories</w:t>
      </w:r>
      <w:r>
        <w:rPr>
          <w:rFonts w:ascii="Times New Roman" w:hAnsi="Times New Roman"/>
          <w:b w:val="0"/>
          <w:i w:val="0"/>
          <w:sz w:val="23"/>
        </w:rPr>
        <w:t xml:space="preserve"> ;</w:t>
      </w:r>
    </w:p>
    <w:p>
      <w:pPr>
        <w:spacing w:after="40"/>
        <w:ind w:left="454" w:hanging="255"/>
      </w:pPr>
      <w:r>
        <w:rPr>
          <w:rFonts w:ascii="Times New Roman" w:hAnsi="Times New Roman"/>
          <w:b/>
          <w:color w:val="1F6FC0"/>
        </w:rPr>
        <w:t xml:space="preserve">•  </w:t>
      </w:r>
      <w:r>
        <w:rPr>
          <w:rFonts w:ascii="Times New Roman" w:hAnsi="Times New Roman"/>
          <w:b w:val="0"/>
          <w:i w:val="0"/>
          <w:sz w:val="23"/>
        </w:rPr>
        <w:t>7. Le texte généré est retourné au front-end ; le freelance le lit, l'adapte et soumet la proposition.</w:t>
      </w:r>
    </w:p>
    <w:p>
      <w:pPr>
        <w:pStyle w:val="Heading2"/>
      </w:pPr>
      <w:r>
        <w:t>VI.  Choix technologiques</w:t>
      </w:r>
    </w:p>
    <w:p>
      <w:r>
        <w:rPr>
          <w:rFonts w:ascii="Times New Roman" w:hAnsi="Times New Roman"/>
          <w:b w:val="0"/>
          <w:i w:val="0"/>
          <w:sz w:val="23"/>
        </w:rPr>
        <w:t>Les technologies ont été sélectionnées pour leur maturité, leur écosystème et leur adéquation au besoin. Les tableaux suivants récapitulent la pile retenue.</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3200"/>
            <w:shd w:val="clear" w:color="auto" w:fill="1F4E79"/>
          </w:tcPr>
          <w:p>
            <w:pPr>
              <w:jc w:val="left"/>
            </w:pPr>
            <w:r>
              <w:rPr>
                <w:rFonts w:ascii="Times New Roman" w:hAnsi="Times New Roman"/>
                <w:b/>
                <w:color w:val="FFFFFF"/>
                <w:sz w:val="19"/>
              </w:rPr>
              <w:t>Back-end</w:t>
            </w:r>
          </w:p>
        </w:tc>
        <w:tc>
          <w:tcPr>
            <w:tcW w:type="dxa" w:w="6211"/>
            <w:shd w:val="clear" w:color="auto" w:fill="1F4E79"/>
          </w:tcPr>
          <w:p>
            <w:pPr>
              <w:jc w:val="left"/>
            </w:pPr>
            <w:r>
              <w:rPr>
                <w:rFonts w:ascii="Times New Roman" w:hAnsi="Times New Roman"/>
                <w:b/>
                <w:color w:val="FFFFFF"/>
                <w:sz w:val="19"/>
              </w:rPr>
              <w:t>Rôle</w:t>
            </w:r>
          </w:p>
        </w:tc>
      </w:tr>
      <w:tr>
        <w:tc>
          <w:tcPr>
            <w:tcW w:type="dxa" w:w="3200"/>
          </w:tcPr>
          <w:p>
            <w:pPr>
              <w:spacing w:after="20"/>
            </w:pPr>
            <w:r>
              <w:rPr>
                <w:rFonts w:ascii="Times New Roman" w:hAnsi="Times New Roman"/>
                <w:b w:val="0"/>
                <w:i w:val="0"/>
                <w:sz w:val="19"/>
              </w:rPr>
              <w:t>Laravel 12 (PHP 8.2)</w:t>
            </w:r>
          </w:p>
        </w:tc>
        <w:tc>
          <w:tcPr>
            <w:tcW w:type="dxa" w:w="6211"/>
          </w:tcPr>
          <w:p>
            <w:pPr>
              <w:spacing w:after="20"/>
            </w:pPr>
            <w:r>
              <w:rPr>
                <w:rFonts w:ascii="Times New Roman" w:hAnsi="Times New Roman"/>
                <w:b w:val="0"/>
                <w:i w:val="0"/>
                <w:sz w:val="19"/>
              </w:rPr>
              <w:t>Framework MVC, API REST, écosystème riche</w:t>
            </w:r>
          </w:p>
        </w:tc>
      </w:tr>
      <w:tr>
        <w:tc>
          <w:tcPr>
            <w:tcW w:type="dxa" w:w="3200"/>
            <w:shd w:val="clear" w:color="auto" w:fill="EAF1F9"/>
          </w:tcPr>
          <w:p>
            <w:pPr>
              <w:spacing w:after="20"/>
            </w:pPr>
            <w:r>
              <w:rPr>
                <w:rFonts w:ascii="Times New Roman" w:hAnsi="Times New Roman"/>
                <w:b w:val="0"/>
                <w:i w:val="0"/>
                <w:sz w:val="19"/>
              </w:rPr>
              <w:t>Laravel Sanctum</w:t>
            </w:r>
          </w:p>
        </w:tc>
        <w:tc>
          <w:tcPr>
            <w:tcW w:type="dxa" w:w="6211"/>
            <w:shd w:val="clear" w:color="auto" w:fill="EAF1F9"/>
          </w:tcPr>
          <w:p>
            <w:pPr>
              <w:spacing w:after="20"/>
            </w:pPr>
            <w:r>
              <w:rPr>
                <w:rFonts w:ascii="Times New Roman" w:hAnsi="Times New Roman"/>
                <w:b w:val="0"/>
                <w:i w:val="0"/>
                <w:sz w:val="19"/>
              </w:rPr>
              <w:t>Authentification par jeton pour SPA</w:t>
            </w:r>
          </w:p>
        </w:tc>
      </w:tr>
      <w:tr>
        <w:tc>
          <w:tcPr>
            <w:tcW w:type="dxa" w:w="3200"/>
          </w:tcPr>
          <w:p>
            <w:pPr>
              <w:spacing w:after="20"/>
            </w:pPr>
            <w:r>
              <w:rPr>
                <w:rFonts w:ascii="Times New Roman" w:hAnsi="Times New Roman"/>
                <w:b w:val="0"/>
                <w:i w:val="0"/>
                <w:sz w:val="19"/>
              </w:rPr>
              <w:t>Laravel Socialite</w:t>
            </w:r>
          </w:p>
        </w:tc>
        <w:tc>
          <w:tcPr>
            <w:tcW w:type="dxa" w:w="6211"/>
          </w:tcPr>
          <w:p>
            <w:pPr>
              <w:spacing w:after="20"/>
            </w:pPr>
            <w:r>
              <w:rPr>
                <w:rFonts w:ascii="Times New Roman" w:hAnsi="Times New Roman"/>
                <w:b w:val="0"/>
                <w:i w:val="0"/>
                <w:sz w:val="19"/>
              </w:rPr>
              <w:t>Authentification OAuth (Google)</w:t>
            </w:r>
          </w:p>
        </w:tc>
      </w:tr>
      <w:tr>
        <w:tc>
          <w:tcPr>
            <w:tcW w:type="dxa" w:w="3200"/>
            <w:shd w:val="clear" w:color="auto" w:fill="EAF1F9"/>
          </w:tcPr>
          <w:p>
            <w:pPr>
              <w:spacing w:after="20"/>
            </w:pPr>
            <w:r>
              <w:rPr>
                <w:rFonts w:ascii="Times New Roman" w:hAnsi="Times New Roman"/>
                <w:b w:val="0"/>
                <w:i w:val="0"/>
                <w:sz w:val="19"/>
              </w:rPr>
              <w:t>Laravel Reverb</w:t>
            </w:r>
          </w:p>
        </w:tc>
        <w:tc>
          <w:tcPr>
            <w:tcW w:type="dxa" w:w="6211"/>
            <w:shd w:val="clear" w:color="auto" w:fill="EAF1F9"/>
          </w:tcPr>
          <w:p>
            <w:pPr>
              <w:spacing w:after="20"/>
            </w:pPr>
            <w:r>
              <w:rPr>
                <w:rFonts w:ascii="Times New Roman" w:hAnsi="Times New Roman"/>
                <w:b w:val="0"/>
                <w:i w:val="0"/>
                <w:sz w:val="19"/>
              </w:rPr>
              <w:t>Serveur WebSocket pour le temps réel</w:t>
            </w:r>
          </w:p>
        </w:tc>
      </w:tr>
      <w:tr>
        <w:tc>
          <w:tcPr>
            <w:tcW w:type="dxa" w:w="3200"/>
          </w:tcPr>
          <w:p>
            <w:pPr>
              <w:spacing w:after="20"/>
            </w:pPr>
            <w:r>
              <w:rPr>
                <w:rFonts w:ascii="Times New Roman" w:hAnsi="Times New Roman"/>
                <w:b w:val="0"/>
                <w:i w:val="0"/>
                <w:sz w:val="19"/>
              </w:rPr>
              <w:t>Stripe PHP SDK</w:t>
            </w:r>
          </w:p>
        </w:tc>
        <w:tc>
          <w:tcPr>
            <w:tcW w:type="dxa" w:w="6211"/>
          </w:tcPr>
          <w:p>
            <w:pPr>
              <w:spacing w:after="20"/>
            </w:pPr>
            <w:r>
              <w:rPr>
                <w:rFonts w:ascii="Times New Roman" w:hAnsi="Times New Roman"/>
                <w:b w:val="0"/>
                <w:i w:val="0"/>
                <w:sz w:val="19"/>
              </w:rPr>
              <w:t>Paiements, Checkout et Connect</w:t>
            </w:r>
          </w:p>
        </w:tc>
      </w:tr>
      <w:tr>
        <w:tc>
          <w:tcPr>
            <w:tcW w:type="dxa" w:w="3200"/>
            <w:shd w:val="clear" w:color="auto" w:fill="EAF1F9"/>
          </w:tcPr>
          <w:p>
            <w:pPr>
              <w:spacing w:after="20"/>
            </w:pPr>
            <w:r>
              <w:rPr>
                <w:rFonts w:ascii="Times New Roman" w:hAnsi="Times New Roman"/>
                <w:b w:val="0"/>
                <w:i w:val="0"/>
                <w:sz w:val="19"/>
              </w:rPr>
              <w:t>MySQL 8 · Eloquent ORM</w:t>
            </w:r>
          </w:p>
        </w:tc>
        <w:tc>
          <w:tcPr>
            <w:tcW w:type="dxa" w:w="6211"/>
            <w:shd w:val="clear" w:color="auto" w:fill="EAF1F9"/>
          </w:tcPr>
          <w:p>
            <w:pPr>
              <w:spacing w:after="20"/>
            </w:pPr>
            <w:r>
              <w:rPr>
                <w:rFonts w:ascii="Times New Roman" w:hAnsi="Times New Roman"/>
                <w:b w:val="0"/>
                <w:i w:val="0"/>
                <w:sz w:val="19"/>
              </w:rPr>
              <w:t>Base relationnelle et couche d'abstraction</w:t>
            </w:r>
          </w:p>
        </w:tc>
      </w:tr>
      <w:tr>
        <w:tc>
          <w:tcPr>
            <w:tcW w:type="dxa" w:w="3200"/>
          </w:tcPr>
          <w:p>
            <w:pPr>
              <w:spacing w:after="20"/>
            </w:pPr>
            <w:r>
              <w:rPr>
                <w:rFonts w:ascii="Times New Roman" w:hAnsi="Times New Roman"/>
                <w:b w:val="0"/>
                <w:i w:val="0"/>
                <w:sz w:val="19"/>
              </w:rPr>
              <w:t>Redis</w:t>
            </w:r>
          </w:p>
        </w:tc>
        <w:tc>
          <w:tcPr>
            <w:tcW w:type="dxa" w:w="6211"/>
          </w:tcPr>
          <w:p>
            <w:pPr>
              <w:spacing w:after="20"/>
            </w:pPr>
            <w:r>
              <w:rPr>
                <w:rFonts w:ascii="Times New Roman" w:hAnsi="Times New Roman"/>
                <w:b w:val="0"/>
                <w:i w:val="0"/>
                <w:sz w:val="19"/>
              </w:rPr>
              <w:t>Cache, sessions et file d'attente</w:t>
            </w:r>
          </w:p>
        </w:tc>
      </w:tr>
    </w:tbl>
    <w:p>
      <w:pPr>
        <w:pStyle w:val="Caption"/>
      </w:pPr>
      <w:r>
        <w:t xml:space="preserve">Tableau </w:t>
      </w:r>
      <w:fldSimple w:instr=" SEQ Tableau \* ARABIC ">
        <w:r>
          <w:t>1</w:t>
        </w:r>
      </w:fldSimple>
      <w:r>
        <w:t>: Pile technologique back-end</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3200"/>
            <w:shd w:val="clear" w:color="auto" w:fill="1F4E79"/>
          </w:tcPr>
          <w:p>
            <w:pPr>
              <w:jc w:val="left"/>
            </w:pPr>
            <w:r>
              <w:rPr>
                <w:rFonts w:ascii="Times New Roman" w:hAnsi="Times New Roman"/>
                <w:b/>
                <w:color w:val="FFFFFF"/>
                <w:sz w:val="19"/>
              </w:rPr>
              <w:t>Front-end</w:t>
            </w:r>
          </w:p>
        </w:tc>
        <w:tc>
          <w:tcPr>
            <w:tcW w:type="dxa" w:w="6211"/>
            <w:shd w:val="clear" w:color="auto" w:fill="1F4E79"/>
          </w:tcPr>
          <w:p>
            <w:pPr>
              <w:jc w:val="left"/>
            </w:pPr>
            <w:r>
              <w:rPr>
                <w:rFonts w:ascii="Times New Roman" w:hAnsi="Times New Roman"/>
                <w:b/>
                <w:color w:val="FFFFFF"/>
                <w:sz w:val="19"/>
              </w:rPr>
              <w:t>Rôle</w:t>
            </w:r>
          </w:p>
        </w:tc>
      </w:tr>
      <w:tr>
        <w:tc>
          <w:tcPr>
            <w:tcW w:type="dxa" w:w="3200"/>
          </w:tcPr>
          <w:p>
            <w:pPr>
              <w:spacing w:after="20"/>
            </w:pPr>
            <w:r>
              <w:rPr>
                <w:rFonts w:ascii="Times New Roman" w:hAnsi="Times New Roman"/>
                <w:b w:val="0"/>
                <w:i w:val="0"/>
                <w:sz w:val="19"/>
              </w:rPr>
              <w:t>React 19 + Vite</w:t>
            </w:r>
          </w:p>
        </w:tc>
        <w:tc>
          <w:tcPr>
            <w:tcW w:type="dxa" w:w="6211"/>
          </w:tcPr>
          <w:p>
            <w:pPr>
              <w:spacing w:after="20"/>
            </w:pPr>
            <w:r>
              <w:rPr>
                <w:rFonts w:ascii="Times New Roman" w:hAnsi="Times New Roman"/>
                <w:b w:val="0"/>
                <w:i w:val="0"/>
                <w:sz w:val="19"/>
              </w:rPr>
              <w:t>Bibliothèque UI et outil de build rapide</w:t>
            </w:r>
          </w:p>
        </w:tc>
      </w:tr>
      <w:tr>
        <w:tc>
          <w:tcPr>
            <w:tcW w:type="dxa" w:w="3200"/>
            <w:shd w:val="clear" w:color="auto" w:fill="EAF1F9"/>
          </w:tcPr>
          <w:p>
            <w:pPr>
              <w:spacing w:after="20"/>
            </w:pPr>
            <w:r>
              <w:rPr>
                <w:rFonts w:ascii="Times New Roman" w:hAnsi="Times New Roman"/>
                <w:b w:val="0"/>
                <w:i w:val="0"/>
                <w:sz w:val="19"/>
              </w:rPr>
              <w:t>TailwindCSS</w:t>
            </w:r>
          </w:p>
        </w:tc>
        <w:tc>
          <w:tcPr>
            <w:tcW w:type="dxa" w:w="6211"/>
            <w:shd w:val="clear" w:color="auto" w:fill="EAF1F9"/>
          </w:tcPr>
          <w:p>
            <w:pPr>
              <w:spacing w:after="20"/>
            </w:pPr>
            <w:r>
              <w:rPr>
                <w:rFonts w:ascii="Times New Roman" w:hAnsi="Times New Roman"/>
                <w:b w:val="0"/>
                <w:i w:val="0"/>
                <w:sz w:val="19"/>
              </w:rPr>
              <w:t>Framework CSS utilitaire, design responsive</w:t>
            </w:r>
          </w:p>
        </w:tc>
      </w:tr>
      <w:tr>
        <w:tc>
          <w:tcPr>
            <w:tcW w:type="dxa" w:w="3200"/>
          </w:tcPr>
          <w:p>
            <w:pPr>
              <w:spacing w:after="20"/>
            </w:pPr>
            <w:r>
              <w:rPr>
                <w:rFonts w:ascii="Times New Roman" w:hAnsi="Times New Roman"/>
                <w:b w:val="0"/>
                <w:i w:val="0"/>
                <w:sz w:val="19"/>
              </w:rPr>
              <w:t>Zustand</w:t>
            </w:r>
          </w:p>
        </w:tc>
        <w:tc>
          <w:tcPr>
            <w:tcW w:type="dxa" w:w="6211"/>
          </w:tcPr>
          <w:p>
            <w:pPr>
              <w:spacing w:after="20"/>
            </w:pPr>
            <w:r>
              <w:rPr>
                <w:rFonts w:ascii="Times New Roman" w:hAnsi="Times New Roman"/>
                <w:b w:val="0"/>
                <w:i w:val="0"/>
                <w:sz w:val="19"/>
              </w:rPr>
              <w:t>Gestion d'état globale légère</w:t>
            </w:r>
          </w:p>
        </w:tc>
      </w:tr>
      <w:tr>
        <w:tc>
          <w:tcPr>
            <w:tcW w:type="dxa" w:w="3200"/>
            <w:shd w:val="clear" w:color="auto" w:fill="EAF1F9"/>
          </w:tcPr>
          <w:p>
            <w:pPr>
              <w:spacing w:after="20"/>
            </w:pPr>
            <w:r>
              <w:rPr>
                <w:rFonts w:ascii="Times New Roman" w:hAnsi="Times New Roman"/>
                <w:b w:val="0"/>
                <w:i w:val="0"/>
                <w:sz w:val="19"/>
              </w:rPr>
              <w:t>React Router · Axios</w:t>
            </w:r>
          </w:p>
        </w:tc>
        <w:tc>
          <w:tcPr>
            <w:tcW w:type="dxa" w:w="6211"/>
            <w:shd w:val="clear" w:color="auto" w:fill="EAF1F9"/>
          </w:tcPr>
          <w:p>
            <w:pPr>
              <w:spacing w:after="20"/>
            </w:pPr>
            <w:r>
              <w:rPr>
                <w:rFonts w:ascii="Times New Roman" w:hAnsi="Times New Roman"/>
                <w:b w:val="0"/>
                <w:i w:val="0"/>
                <w:sz w:val="19"/>
              </w:rPr>
              <w:t>Navigation SPA et client HTTP</w:t>
            </w:r>
          </w:p>
        </w:tc>
      </w:tr>
      <w:tr>
        <w:tc>
          <w:tcPr>
            <w:tcW w:type="dxa" w:w="3200"/>
          </w:tcPr>
          <w:p>
            <w:pPr>
              <w:spacing w:after="20"/>
            </w:pPr>
            <w:r>
              <w:rPr>
                <w:rFonts w:ascii="Times New Roman" w:hAnsi="Times New Roman"/>
                <w:b w:val="0"/>
                <w:i w:val="0"/>
                <w:sz w:val="19"/>
              </w:rPr>
              <w:t>Laravel Echo · Pusher-js</w:t>
            </w:r>
          </w:p>
        </w:tc>
        <w:tc>
          <w:tcPr>
            <w:tcW w:type="dxa" w:w="6211"/>
          </w:tcPr>
          <w:p>
            <w:pPr>
              <w:spacing w:after="20"/>
            </w:pPr>
            <w:r>
              <w:rPr>
                <w:rFonts w:ascii="Times New Roman" w:hAnsi="Times New Roman"/>
                <w:b w:val="0"/>
                <w:i w:val="0"/>
                <w:sz w:val="19"/>
              </w:rPr>
              <w:t>Réception des événements temps réel</w:t>
            </w:r>
          </w:p>
        </w:tc>
      </w:tr>
      <w:tr>
        <w:tc>
          <w:tcPr>
            <w:tcW w:type="dxa" w:w="3200"/>
            <w:shd w:val="clear" w:color="auto" w:fill="EAF1F9"/>
          </w:tcPr>
          <w:p>
            <w:pPr>
              <w:spacing w:after="20"/>
            </w:pPr>
            <w:r>
              <w:rPr>
                <w:rFonts w:ascii="Times New Roman" w:hAnsi="Times New Roman"/>
                <w:b w:val="0"/>
                <w:i w:val="0"/>
                <w:sz w:val="19"/>
              </w:rPr>
              <w:t>Framer Motion · Recharts</w:t>
            </w:r>
          </w:p>
        </w:tc>
        <w:tc>
          <w:tcPr>
            <w:tcW w:type="dxa" w:w="6211"/>
            <w:shd w:val="clear" w:color="auto" w:fill="EAF1F9"/>
          </w:tcPr>
          <w:p>
            <w:pPr>
              <w:spacing w:after="20"/>
            </w:pPr>
            <w:r>
              <w:rPr>
                <w:rFonts w:ascii="Times New Roman" w:hAnsi="Times New Roman"/>
                <w:b w:val="0"/>
                <w:i w:val="0"/>
                <w:sz w:val="19"/>
              </w:rPr>
              <w:t>Animations et visualisation de données</w:t>
            </w:r>
          </w:p>
        </w:tc>
      </w:tr>
    </w:tbl>
    <w:p>
      <w:pPr>
        <w:pStyle w:val="Caption"/>
      </w:pPr>
      <w:r>
        <w:t xml:space="preserve">Tableau </w:t>
      </w:r>
      <w:fldSimple w:instr=" SEQ Tableau \* ARABIC ">
        <w:r>
          <w:t>1</w:t>
        </w:r>
      </w:fldSimple>
      <w:r>
        <w:t>: Pile technologique front-end</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3200"/>
            <w:shd w:val="clear" w:color="auto" w:fill="1F4E79"/>
          </w:tcPr>
          <w:p>
            <w:pPr>
              <w:jc w:val="left"/>
            </w:pPr>
            <w:r>
              <w:rPr>
                <w:rFonts w:ascii="Times New Roman" w:hAnsi="Times New Roman"/>
                <w:b/>
                <w:color w:val="FFFFFF"/>
                <w:sz w:val="19"/>
              </w:rPr>
              <w:t>Services tiers &amp; IA</w:t>
            </w:r>
          </w:p>
        </w:tc>
        <w:tc>
          <w:tcPr>
            <w:tcW w:type="dxa" w:w="6211"/>
            <w:shd w:val="clear" w:color="auto" w:fill="1F4E79"/>
          </w:tcPr>
          <w:p>
            <w:pPr>
              <w:jc w:val="left"/>
            </w:pPr>
            <w:r>
              <w:rPr>
                <w:rFonts w:ascii="Times New Roman" w:hAnsi="Times New Roman"/>
                <w:b/>
                <w:color w:val="FFFFFF"/>
                <w:sz w:val="19"/>
              </w:rPr>
              <w:t>Rôle</w:t>
            </w:r>
          </w:p>
        </w:tc>
      </w:tr>
      <w:tr>
        <w:tc>
          <w:tcPr>
            <w:tcW w:type="dxa" w:w="3200"/>
          </w:tcPr>
          <w:p>
            <w:pPr>
              <w:spacing w:after="20"/>
            </w:pPr>
            <w:r>
              <w:rPr>
                <w:rFonts w:ascii="Times New Roman" w:hAnsi="Times New Roman"/>
                <w:b w:val="0"/>
                <w:i w:val="0"/>
                <w:sz w:val="19"/>
              </w:rPr>
              <w:t>Stripe (Checkout + Connect)</w:t>
            </w:r>
          </w:p>
        </w:tc>
        <w:tc>
          <w:tcPr>
            <w:tcW w:type="dxa" w:w="6211"/>
          </w:tcPr>
          <w:p>
            <w:pPr>
              <w:spacing w:after="20"/>
            </w:pPr>
            <w:r>
              <w:rPr>
                <w:rFonts w:ascii="Times New Roman" w:hAnsi="Times New Roman"/>
                <w:b w:val="0"/>
                <w:i w:val="0"/>
                <w:sz w:val="19"/>
              </w:rPr>
              <w:t>Encaissement des dépôts et versement des retraits</w:t>
            </w:r>
          </w:p>
        </w:tc>
      </w:tr>
      <w:tr>
        <w:tc>
          <w:tcPr>
            <w:tcW w:type="dxa" w:w="3200"/>
            <w:shd w:val="clear" w:color="auto" w:fill="EAF1F9"/>
          </w:tcPr>
          <w:p>
            <w:pPr>
              <w:spacing w:after="20"/>
            </w:pPr>
            <w:r>
              <w:rPr>
                <w:rFonts w:ascii="Times New Roman" w:hAnsi="Times New Roman"/>
                <w:b w:val="0"/>
                <w:i w:val="0"/>
                <w:sz w:val="19"/>
              </w:rPr>
              <w:t>Google OAuth (Socialite)</w:t>
            </w:r>
          </w:p>
        </w:tc>
        <w:tc>
          <w:tcPr>
            <w:tcW w:type="dxa" w:w="6211"/>
            <w:shd w:val="clear" w:color="auto" w:fill="EAF1F9"/>
          </w:tcPr>
          <w:p>
            <w:pPr>
              <w:spacing w:after="20"/>
            </w:pPr>
            <w:r>
              <w:rPr>
                <w:rFonts w:ascii="Times New Roman" w:hAnsi="Times New Roman"/>
                <w:b w:val="0"/>
                <w:i w:val="0"/>
                <w:sz w:val="19"/>
              </w:rPr>
              <w:t>Connexion sociale en un clic</w:t>
            </w:r>
          </w:p>
        </w:tc>
      </w:tr>
      <w:tr>
        <w:tc>
          <w:tcPr>
            <w:tcW w:type="dxa" w:w="3200"/>
          </w:tcPr>
          <w:p>
            <w:pPr>
              <w:spacing w:after="20"/>
            </w:pPr>
            <w:r>
              <w:rPr>
                <w:rFonts w:ascii="Times New Roman" w:hAnsi="Times New Roman"/>
                <w:b w:val="0"/>
                <w:i w:val="0"/>
                <w:sz w:val="19"/>
              </w:rPr>
              <w:t>Ollama + Mistral 7B</w:t>
            </w:r>
          </w:p>
        </w:tc>
        <w:tc>
          <w:tcPr>
            <w:tcW w:type="dxa" w:w="6211"/>
          </w:tcPr>
          <w:p>
            <w:pPr>
              <w:spacing w:after="20"/>
            </w:pPr>
            <w:r>
              <w:rPr>
                <w:rFonts w:ascii="Times New Roman" w:hAnsi="Times New Roman"/>
                <w:b w:val="0"/>
                <w:i w:val="0"/>
                <w:sz w:val="19"/>
              </w:rPr>
              <w:t>Serveur local de modèle de langage (IA générative)</w:t>
            </w:r>
          </w:p>
        </w:tc>
      </w:tr>
      <w:tr>
        <w:tc>
          <w:tcPr>
            <w:tcW w:type="dxa" w:w="3200"/>
            <w:shd w:val="clear" w:color="auto" w:fill="EAF1F9"/>
          </w:tcPr>
          <w:p>
            <w:pPr>
              <w:spacing w:after="20"/>
            </w:pPr>
            <w:r>
              <w:rPr>
                <w:rFonts w:ascii="Times New Roman" w:hAnsi="Times New Roman"/>
                <w:b w:val="0"/>
                <w:i w:val="0"/>
                <w:sz w:val="19"/>
              </w:rPr>
              <w:t>Laravel Reverb</w:t>
            </w:r>
          </w:p>
        </w:tc>
        <w:tc>
          <w:tcPr>
            <w:tcW w:type="dxa" w:w="6211"/>
            <w:shd w:val="clear" w:color="auto" w:fill="EAF1F9"/>
          </w:tcPr>
          <w:p>
            <w:pPr>
              <w:spacing w:after="20"/>
            </w:pPr>
            <w:r>
              <w:rPr>
                <w:rFonts w:ascii="Times New Roman" w:hAnsi="Times New Roman"/>
                <w:b w:val="0"/>
                <w:i w:val="0"/>
                <w:sz w:val="19"/>
              </w:rPr>
              <w:t>Serveur WebSocket open-source pour le temps réel</w:t>
            </w:r>
          </w:p>
        </w:tc>
      </w:tr>
      <w:tr>
        <w:tc>
          <w:tcPr>
            <w:tcW w:type="dxa" w:w="3200"/>
          </w:tcPr>
          <w:p>
            <w:pPr>
              <w:spacing w:after="20"/>
            </w:pPr>
            <w:r>
              <w:rPr>
                <w:rFonts w:ascii="Times New Roman" w:hAnsi="Times New Roman"/>
                <w:b w:val="0"/>
                <w:i w:val="0"/>
                <w:sz w:val="19"/>
              </w:rPr>
              <w:t>Web Push (VAPID)</w:t>
            </w:r>
          </w:p>
        </w:tc>
        <w:tc>
          <w:tcPr>
            <w:tcW w:type="dxa" w:w="6211"/>
          </w:tcPr>
          <w:p>
            <w:pPr>
              <w:spacing w:after="20"/>
            </w:pPr>
            <w:r>
              <w:rPr>
                <w:rFonts w:ascii="Times New Roman" w:hAnsi="Times New Roman"/>
                <w:b w:val="0"/>
                <w:i w:val="0"/>
                <w:sz w:val="19"/>
              </w:rPr>
              <w:t>Notifications push navigateur sans application mobile</w:t>
            </w:r>
          </w:p>
        </w:tc>
      </w:tr>
    </w:tbl>
    <w:p>
      <w:pPr>
        <w:pStyle w:val="Caption"/>
      </w:pPr>
      <w:r>
        <w:t xml:space="preserve">Tableau </w:t>
      </w:r>
      <w:fldSimple w:instr=" SEQ Tableau \* ARABIC ">
        <w:r>
          <w:t>1</w:t>
        </w:r>
      </w:fldSimple>
      <w:r>
        <w:t>: Services tiers et IA intégrés</w:t>
      </w:r>
    </w:p>
    <w:p>
      <w:pPr>
        <w:pStyle w:val="Heading3"/>
      </w:pPr>
      <w:r>
        <w:t>1  Environnement et outils de développement</w:t>
      </w:r>
    </w:p>
    <w:p>
      <w:r>
        <w:rPr>
          <w:rFonts w:ascii="Times New Roman" w:hAnsi="Times New Roman"/>
          <w:b w:val="0"/>
          <w:i w:val="0"/>
          <w:sz w:val="23"/>
        </w:rPr>
        <w:t>Au-delà de la pile applicative, un ensemble d'outils a structuré l'environnement de développement tout au long du projet. Leur choix a été guidé par la productivité, la collaboration et la reproductibilité.</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259"/>
            <w:shd w:val="clear" w:color="auto" w:fill="1F4E79"/>
          </w:tcPr>
          <w:p>
            <w:pPr>
              <w:jc w:val="left"/>
            </w:pPr>
            <w:r>
              <w:rPr>
                <w:rFonts w:ascii="Times New Roman" w:hAnsi="Times New Roman"/>
                <w:b/>
                <w:color w:val="FFFFFF"/>
                <w:sz w:val="19"/>
              </w:rPr>
              <w:t>Outil</w:t>
            </w:r>
          </w:p>
        </w:tc>
        <w:tc>
          <w:tcPr>
            <w:tcW w:type="dxa" w:w="1882"/>
            <w:shd w:val="clear" w:color="auto" w:fill="1F4E79"/>
          </w:tcPr>
          <w:p>
            <w:pPr>
              <w:jc w:val="left"/>
            </w:pPr>
            <w:r>
              <w:rPr>
                <w:rFonts w:ascii="Times New Roman" w:hAnsi="Times New Roman"/>
                <w:b/>
                <w:color w:val="FFFFFF"/>
                <w:sz w:val="19"/>
              </w:rPr>
              <w:t>Catégorie</w:t>
            </w:r>
          </w:p>
        </w:tc>
        <w:tc>
          <w:tcPr>
            <w:tcW w:type="dxa" w:w="5270"/>
            <w:shd w:val="clear" w:color="auto" w:fill="1F4E79"/>
          </w:tcPr>
          <w:p>
            <w:pPr>
              <w:jc w:val="left"/>
            </w:pPr>
            <w:r>
              <w:rPr>
                <w:rFonts w:ascii="Times New Roman" w:hAnsi="Times New Roman"/>
                <w:b/>
                <w:color w:val="FFFFFF"/>
                <w:sz w:val="19"/>
              </w:rPr>
              <w:t>Usage dans le projet</w:t>
            </w:r>
          </w:p>
        </w:tc>
      </w:tr>
      <w:tr>
        <w:tc>
          <w:tcPr>
            <w:tcW w:type="dxa" w:w="2259"/>
          </w:tcPr>
          <w:p>
            <w:pPr>
              <w:spacing w:after="20"/>
            </w:pPr>
            <w:r>
              <w:rPr>
                <w:rFonts w:ascii="Times New Roman" w:hAnsi="Times New Roman"/>
                <w:b w:val="0"/>
                <w:i w:val="0"/>
                <w:sz w:val="19"/>
              </w:rPr>
              <w:t>Visual Studio Code</w:t>
            </w:r>
          </w:p>
        </w:tc>
        <w:tc>
          <w:tcPr>
            <w:tcW w:type="dxa" w:w="1882"/>
          </w:tcPr>
          <w:p>
            <w:pPr>
              <w:spacing w:after="20"/>
            </w:pPr>
            <w:r>
              <w:rPr>
                <w:rFonts w:ascii="Times New Roman" w:hAnsi="Times New Roman"/>
                <w:b w:val="0"/>
                <w:i w:val="0"/>
                <w:sz w:val="19"/>
              </w:rPr>
              <w:t>Éditeur de code</w:t>
            </w:r>
          </w:p>
        </w:tc>
        <w:tc>
          <w:tcPr>
            <w:tcW w:type="dxa" w:w="5270"/>
          </w:tcPr>
          <w:p>
            <w:pPr>
              <w:spacing w:after="20"/>
            </w:pPr>
            <w:r>
              <w:rPr>
                <w:rFonts w:ascii="Times New Roman" w:hAnsi="Times New Roman"/>
                <w:b w:val="0"/>
                <w:i w:val="0"/>
                <w:sz w:val="19"/>
              </w:rPr>
              <w:t>Développement back-end (PHP/Laravel) et front-end (React/JSX) avec extensions dédiées</w:t>
            </w:r>
          </w:p>
        </w:tc>
      </w:tr>
      <w:tr>
        <w:tc>
          <w:tcPr>
            <w:tcW w:type="dxa" w:w="2259"/>
            <w:shd w:val="clear" w:color="auto" w:fill="EAF1F9"/>
          </w:tcPr>
          <w:p>
            <w:pPr>
              <w:spacing w:after="20"/>
            </w:pPr>
            <w:r>
              <w:rPr>
                <w:rFonts w:ascii="Times New Roman" w:hAnsi="Times New Roman"/>
                <w:b w:val="0"/>
                <w:i w:val="0"/>
                <w:sz w:val="19"/>
              </w:rPr>
              <w:t>Composer</w:t>
            </w:r>
          </w:p>
        </w:tc>
        <w:tc>
          <w:tcPr>
            <w:tcW w:type="dxa" w:w="1882"/>
            <w:shd w:val="clear" w:color="auto" w:fill="EAF1F9"/>
          </w:tcPr>
          <w:p>
            <w:pPr>
              <w:spacing w:after="20"/>
            </w:pPr>
            <w:r>
              <w:rPr>
                <w:rFonts w:ascii="Times New Roman" w:hAnsi="Times New Roman"/>
                <w:b w:val="0"/>
                <w:i w:val="0"/>
                <w:sz w:val="19"/>
              </w:rPr>
              <w:t>Gestionnaire PHP</w:t>
            </w:r>
          </w:p>
        </w:tc>
        <w:tc>
          <w:tcPr>
            <w:tcW w:type="dxa" w:w="5270"/>
            <w:shd w:val="clear" w:color="auto" w:fill="EAF1F9"/>
          </w:tcPr>
          <w:p>
            <w:pPr>
              <w:spacing w:after="20"/>
            </w:pPr>
            <w:r>
              <w:rPr>
                <w:rFonts w:ascii="Times New Roman" w:hAnsi="Times New Roman"/>
                <w:b w:val="0"/>
                <w:i w:val="0"/>
                <w:sz w:val="19"/>
              </w:rPr>
              <w:t>Installation et mise à jour des dépendances Laravel et paquets PHP</w:t>
            </w:r>
          </w:p>
        </w:tc>
      </w:tr>
      <w:tr>
        <w:tc>
          <w:tcPr>
            <w:tcW w:type="dxa" w:w="2259"/>
          </w:tcPr>
          <w:p>
            <w:pPr>
              <w:spacing w:after="20"/>
            </w:pPr>
            <w:r>
              <w:rPr>
                <w:rFonts w:ascii="Times New Roman" w:hAnsi="Times New Roman"/>
                <w:b w:val="0"/>
                <w:i w:val="0"/>
                <w:sz w:val="19"/>
              </w:rPr>
              <w:t>npm + Vite</w:t>
            </w:r>
          </w:p>
        </w:tc>
        <w:tc>
          <w:tcPr>
            <w:tcW w:type="dxa" w:w="1882"/>
          </w:tcPr>
          <w:p>
            <w:pPr>
              <w:spacing w:after="20"/>
            </w:pPr>
            <w:r>
              <w:rPr>
                <w:rFonts w:ascii="Times New Roman" w:hAnsi="Times New Roman"/>
                <w:b w:val="0"/>
                <w:i w:val="0"/>
                <w:sz w:val="19"/>
              </w:rPr>
              <w:t>Build front-end</w:t>
            </w:r>
          </w:p>
        </w:tc>
        <w:tc>
          <w:tcPr>
            <w:tcW w:type="dxa" w:w="5270"/>
          </w:tcPr>
          <w:p>
            <w:pPr>
              <w:spacing w:after="20"/>
            </w:pPr>
            <w:r>
              <w:rPr>
                <w:rFonts w:ascii="Times New Roman" w:hAnsi="Times New Roman"/>
                <w:b w:val="0"/>
                <w:i w:val="0"/>
                <w:sz w:val="19"/>
              </w:rPr>
              <w:t>Gestion des paquets JavaScript et serveur de développement avec rechargement instantané</w:t>
            </w:r>
          </w:p>
        </w:tc>
      </w:tr>
      <w:tr>
        <w:tc>
          <w:tcPr>
            <w:tcW w:type="dxa" w:w="2259"/>
            <w:shd w:val="clear" w:color="auto" w:fill="EAF1F9"/>
          </w:tcPr>
          <w:p>
            <w:pPr>
              <w:spacing w:after="20"/>
            </w:pPr>
            <w:r>
              <w:rPr>
                <w:rFonts w:ascii="Times New Roman" w:hAnsi="Times New Roman"/>
                <w:b w:val="0"/>
                <w:i w:val="0"/>
                <w:sz w:val="19"/>
              </w:rPr>
              <w:t>Git + GitHub</w:t>
            </w:r>
          </w:p>
        </w:tc>
        <w:tc>
          <w:tcPr>
            <w:tcW w:type="dxa" w:w="1882"/>
            <w:shd w:val="clear" w:color="auto" w:fill="EAF1F9"/>
          </w:tcPr>
          <w:p>
            <w:pPr>
              <w:spacing w:after="20"/>
            </w:pPr>
            <w:r>
              <w:rPr>
                <w:rFonts w:ascii="Times New Roman" w:hAnsi="Times New Roman"/>
                <w:b w:val="0"/>
                <w:i w:val="0"/>
                <w:sz w:val="19"/>
              </w:rPr>
              <w:t>Versionnement</w:t>
            </w:r>
          </w:p>
        </w:tc>
        <w:tc>
          <w:tcPr>
            <w:tcW w:type="dxa" w:w="5270"/>
            <w:shd w:val="clear" w:color="auto" w:fill="EAF1F9"/>
          </w:tcPr>
          <w:p>
            <w:pPr>
              <w:spacing w:after="20"/>
            </w:pPr>
            <w:r>
              <w:rPr>
                <w:rFonts w:ascii="Times New Roman" w:hAnsi="Times New Roman"/>
                <w:b w:val="0"/>
                <w:i w:val="0"/>
                <w:sz w:val="19"/>
              </w:rPr>
              <w:t>Historique du code, branches, revues et sauvegarde distante du projet</w:t>
            </w:r>
          </w:p>
        </w:tc>
      </w:tr>
      <w:tr>
        <w:tc>
          <w:tcPr>
            <w:tcW w:type="dxa" w:w="2259"/>
          </w:tcPr>
          <w:p>
            <w:pPr>
              <w:spacing w:after="20"/>
            </w:pPr>
            <w:r>
              <w:rPr>
                <w:rFonts w:ascii="Times New Roman" w:hAnsi="Times New Roman"/>
                <w:b w:val="0"/>
                <w:i w:val="0"/>
                <w:sz w:val="19"/>
              </w:rPr>
              <w:t>Postman</w:t>
            </w:r>
          </w:p>
        </w:tc>
        <w:tc>
          <w:tcPr>
            <w:tcW w:type="dxa" w:w="1882"/>
          </w:tcPr>
          <w:p>
            <w:pPr>
              <w:spacing w:after="20"/>
            </w:pPr>
            <w:r>
              <w:rPr>
                <w:rFonts w:ascii="Times New Roman" w:hAnsi="Times New Roman"/>
                <w:b w:val="0"/>
                <w:i w:val="0"/>
                <w:sz w:val="19"/>
              </w:rPr>
              <w:t>Test d'API</w:t>
            </w:r>
          </w:p>
        </w:tc>
        <w:tc>
          <w:tcPr>
            <w:tcW w:type="dxa" w:w="5270"/>
          </w:tcPr>
          <w:p>
            <w:pPr>
              <w:spacing w:after="20"/>
            </w:pPr>
            <w:r>
              <w:rPr>
                <w:rFonts w:ascii="Times New Roman" w:hAnsi="Times New Roman"/>
                <w:b w:val="0"/>
                <w:i w:val="0"/>
                <w:sz w:val="19"/>
              </w:rPr>
              <w:t>Test manuel et documentation interactive de tous les points d'API REST</w:t>
            </w:r>
          </w:p>
        </w:tc>
      </w:tr>
      <w:tr>
        <w:tc>
          <w:tcPr>
            <w:tcW w:type="dxa" w:w="2259"/>
            <w:shd w:val="clear" w:color="auto" w:fill="EAF1F9"/>
          </w:tcPr>
          <w:p>
            <w:pPr>
              <w:spacing w:after="20"/>
            </w:pPr>
            <w:r>
              <w:rPr>
                <w:rFonts w:ascii="Times New Roman" w:hAnsi="Times New Roman"/>
                <w:b w:val="0"/>
                <w:i w:val="0"/>
                <w:sz w:val="19"/>
              </w:rPr>
              <w:t>phpMyAdmin</w:t>
            </w:r>
          </w:p>
        </w:tc>
        <w:tc>
          <w:tcPr>
            <w:tcW w:type="dxa" w:w="1882"/>
            <w:shd w:val="clear" w:color="auto" w:fill="EAF1F9"/>
          </w:tcPr>
          <w:p>
            <w:pPr>
              <w:spacing w:after="20"/>
            </w:pPr>
            <w:r>
              <w:rPr>
                <w:rFonts w:ascii="Times New Roman" w:hAnsi="Times New Roman"/>
                <w:b w:val="0"/>
                <w:i w:val="0"/>
                <w:sz w:val="19"/>
              </w:rPr>
              <w:t>Administration BDD</w:t>
            </w:r>
          </w:p>
        </w:tc>
        <w:tc>
          <w:tcPr>
            <w:tcW w:type="dxa" w:w="5270"/>
            <w:shd w:val="clear" w:color="auto" w:fill="EAF1F9"/>
          </w:tcPr>
          <w:p>
            <w:pPr>
              <w:spacing w:after="20"/>
            </w:pPr>
            <w:r>
              <w:rPr>
                <w:rFonts w:ascii="Times New Roman" w:hAnsi="Times New Roman"/>
                <w:b w:val="0"/>
                <w:i w:val="0"/>
                <w:sz w:val="19"/>
              </w:rPr>
              <w:t>Visualisation et manipulation de la base de données MySQL en développement</w:t>
            </w:r>
          </w:p>
        </w:tc>
      </w:tr>
      <w:tr>
        <w:tc>
          <w:tcPr>
            <w:tcW w:type="dxa" w:w="2259"/>
          </w:tcPr>
          <w:p>
            <w:pPr>
              <w:spacing w:after="20"/>
            </w:pPr>
            <w:r>
              <w:rPr>
                <w:rFonts w:ascii="Times New Roman" w:hAnsi="Times New Roman"/>
                <w:b w:val="0"/>
                <w:i w:val="0"/>
                <w:sz w:val="19"/>
              </w:rPr>
              <w:t>Docker + Compose</w:t>
            </w:r>
          </w:p>
        </w:tc>
        <w:tc>
          <w:tcPr>
            <w:tcW w:type="dxa" w:w="1882"/>
          </w:tcPr>
          <w:p>
            <w:pPr>
              <w:spacing w:after="20"/>
            </w:pPr>
            <w:r>
              <w:rPr>
                <w:rFonts w:ascii="Times New Roman" w:hAnsi="Times New Roman"/>
                <w:b w:val="0"/>
                <w:i w:val="0"/>
                <w:sz w:val="19"/>
              </w:rPr>
              <w:t>Conteneurisation</w:t>
            </w:r>
          </w:p>
        </w:tc>
        <w:tc>
          <w:tcPr>
            <w:tcW w:type="dxa" w:w="5270"/>
          </w:tcPr>
          <w:p>
            <w:pPr>
              <w:spacing w:after="20"/>
            </w:pPr>
            <w:r>
              <w:rPr>
                <w:rFonts w:ascii="Times New Roman" w:hAnsi="Times New Roman"/>
                <w:b w:val="0"/>
                <w:i w:val="0"/>
                <w:sz w:val="19"/>
              </w:rPr>
              <w:t>Environnement de déploiement reproductible (nginx, PHP-FPM, MySQL, Redis, Reverb)</w:t>
            </w:r>
          </w:p>
        </w:tc>
      </w:tr>
      <w:tr>
        <w:tc>
          <w:tcPr>
            <w:tcW w:type="dxa" w:w="2259"/>
            <w:shd w:val="clear" w:color="auto" w:fill="EAF1F9"/>
          </w:tcPr>
          <w:p>
            <w:pPr>
              <w:spacing w:after="20"/>
            </w:pPr>
            <w:r>
              <w:rPr>
                <w:rFonts w:ascii="Times New Roman" w:hAnsi="Times New Roman"/>
                <w:b w:val="0"/>
                <w:i w:val="0"/>
                <w:sz w:val="19"/>
              </w:rPr>
              <w:t>Ollama</w:t>
            </w:r>
          </w:p>
        </w:tc>
        <w:tc>
          <w:tcPr>
            <w:tcW w:type="dxa" w:w="1882"/>
            <w:shd w:val="clear" w:color="auto" w:fill="EAF1F9"/>
          </w:tcPr>
          <w:p>
            <w:pPr>
              <w:spacing w:after="20"/>
            </w:pPr>
            <w:r>
              <w:rPr>
                <w:rFonts w:ascii="Times New Roman" w:hAnsi="Times New Roman"/>
                <w:b w:val="0"/>
                <w:i w:val="0"/>
                <w:sz w:val="19"/>
              </w:rPr>
              <w:t>IA locale</w:t>
            </w:r>
          </w:p>
        </w:tc>
        <w:tc>
          <w:tcPr>
            <w:tcW w:type="dxa" w:w="5270"/>
            <w:shd w:val="clear" w:color="auto" w:fill="EAF1F9"/>
          </w:tcPr>
          <w:p>
            <w:pPr>
              <w:spacing w:after="20"/>
            </w:pPr>
            <w:r>
              <w:rPr>
                <w:rFonts w:ascii="Times New Roman" w:hAnsi="Times New Roman"/>
                <w:b w:val="0"/>
                <w:i w:val="0"/>
                <w:sz w:val="19"/>
              </w:rPr>
              <w:t>Serveur de modèle de langage exécuté en local (Mistral 7B) pour les services IA</w:t>
            </w:r>
          </w:p>
        </w:tc>
      </w:tr>
      <w:tr>
        <w:tc>
          <w:tcPr>
            <w:tcW w:type="dxa" w:w="2259"/>
          </w:tcPr>
          <w:p>
            <w:pPr>
              <w:spacing w:after="20"/>
            </w:pPr>
            <w:r>
              <w:rPr>
                <w:rFonts w:ascii="Times New Roman" w:hAnsi="Times New Roman"/>
                <w:b w:val="0"/>
                <w:i w:val="0"/>
                <w:sz w:val="19"/>
              </w:rPr>
              <w:t>Stripe CLI</w:t>
            </w:r>
          </w:p>
        </w:tc>
        <w:tc>
          <w:tcPr>
            <w:tcW w:type="dxa" w:w="1882"/>
          </w:tcPr>
          <w:p>
            <w:pPr>
              <w:spacing w:after="20"/>
            </w:pPr>
            <w:r>
              <w:rPr>
                <w:rFonts w:ascii="Times New Roman" w:hAnsi="Times New Roman"/>
                <w:b w:val="0"/>
                <w:i w:val="0"/>
                <w:sz w:val="19"/>
              </w:rPr>
              <w:t>Test paiements</w:t>
            </w:r>
          </w:p>
        </w:tc>
        <w:tc>
          <w:tcPr>
            <w:tcW w:type="dxa" w:w="5270"/>
          </w:tcPr>
          <w:p>
            <w:pPr>
              <w:spacing w:after="20"/>
            </w:pPr>
            <w:r>
              <w:rPr>
                <w:rFonts w:ascii="Times New Roman" w:hAnsi="Times New Roman"/>
                <w:b w:val="0"/>
                <w:i w:val="0"/>
                <w:sz w:val="19"/>
              </w:rPr>
              <w:t>Simulation de webhooks Stripe en local pour tester le cycle de paiement complet</w:t>
            </w:r>
          </w:p>
        </w:tc>
      </w:tr>
      <w:tr>
        <w:tc>
          <w:tcPr>
            <w:tcW w:type="dxa" w:w="2259"/>
            <w:shd w:val="clear" w:color="auto" w:fill="EAF1F9"/>
          </w:tcPr>
          <w:p>
            <w:pPr>
              <w:spacing w:after="20"/>
            </w:pPr>
            <w:r>
              <w:rPr>
                <w:rFonts w:ascii="Times New Roman" w:hAnsi="Times New Roman"/>
                <w:b w:val="0"/>
                <w:i w:val="0"/>
                <w:sz w:val="19"/>
              </w:rPr>
              <w:t>Draw.io / PlantUML</w:t>
            </w:r>
          </w:p>
        </w:tc>
        <w:tc>
          <w:tcPr>
            <w:tcW w:type="dxa" w:w="1882"/>
            <w:shd w:val="clear" w:color="auto" w:fill="EAF1F9"/>
          </w:tcPr>
          <w:p>
            <w:pPr>
              <w:spacing w:after="20"/>
            </w:pPr>
            <w:r>
              <w:rPr>
                <w:rFonts w:ascii="Times New Roman" w:hAnsi="Times New Roman"/>
                <w:b w:val="0"/>
                <w:i w:val="0"/>
                <w:sz w:val="19"/>
              </w:rPr>
              <w:t>Modélisation</w:t>
            </w:r>
          </w:p>
        </w:tc>
        <w:tc>
          <w:tcPr>
            <w:tcW w:type="dxa" w:w="5270"/>
            <w:shd w:val="clear" w:color="auto" w:fill="EAF1F9"/>
          </w:tcPr>
          <w:p>
            <w:pPr>
              <w:spacing w:after="20"/>
            </w:pPr>
            <w:r>
              <w:rPr>
                <w:rFonts w:ascii="Times New Roman" w:hAnsi="Times New Roman"/>
                <w:b w:val="0"/>
                <w:i w:val="0"/>
                <w:sz w:val="19"/>
              </w:rPr>
              <w:t>Création des diagrammes UML (cas d'utilisation, classes, séquence, états)</w:t>
            </w:r>
          </w:p>
        </w:tc>
      </w:tr>
      <w:tr>
        <w:tc>
          <w:tcPr>
            <w:tcW w:type="dxa" w:w="2259"/>
          </w:tcPr>
          <w:p>
            <w:pPr>
              <w:spacing w:after="20"/>
            </w:pPr>
            <w:r>
              <w:rPr>
                <w:rFonts w:ascii="Times New Roman" w:hAnsi="Times New Roman"/>
                <w:b w:val="0"/>
                <w:i w:val="0"/>
                <w:sz w:val="19"/>
              </w:rPr>
              <w:t>Figma</w:t>
            </w:r>
          </w:p>
        </w:tc>
        <w:tc>
          <w:tcPr>
            <w:tcW w:type="dxa" w:w="1882"/>
          </w:tcPr>
          <w:p>
            <w:pPr>
              <w:spacing w:after="20"/>
            </w:pPr>
            <w:r>
              <w:rPr>
                <w:rFonts w:ascii="Times New Roman" w:hAnsi="Times New Roman"/>
                <w:b w:val="0"/>
                <w:i w:val="0"/>
                <w:sz w:val="19"/>
              </w:rPr>
              <w:t>UI/UX</w:t>
            </w:r>
          </w:p>
        </w:tc>
        <w:tc>
          <w:tcPr>
            <w:tcW w:type="dxa" w:w="5270"/>
          </w:tcPr>
          <w:p>
            <w:pPr>
              <w:spacing w:after="20"/>
            </w:pPr>
            <w:r>
              <w:rPr>
                <w:rFonts w:ascii="Times New Roman" w:hAnsi="Times New Roman"/>
                <w:b w:val="0"/>
                <w:i w:val="0"/>
                <w:sz w:val="19"/>
              </w:rPr>
              <w:t>Maquettage des interfaces avant implémentation React</w:t>
            </w:r>
          </w:p>
        </w:tc>
      </w:tr>
    </w:tbl>
    <w:p>
      <w:pPr>
        <w:pStyle w:val="Caption"/>
      </w:pPr>
      <w:r>
        <w:t xml:space="preserve">Tableau </w:t>
      </w:r>
      <w:fldSimple w:instr=" SEQ Tableau \* ARABIC ">
        <w:r>
          <w:t>1</w:t>
        </w:r>
      </w:fldSimple>
      <w:r>
        <w:t>: Outils et environnement de développement du projet Panda</w:t>
      </w:r>
    </w:p>
    <w:p>
      <w:pPr>
        <w:pStyle w:val="Heading3"/>
      </w:pPr>
      <w:r>
        <w:t>2  Pourquoi Laravel et React ?</w:t>
      </w:r>
    </w:p>
    <w:p>
      <w:r>
        <w:rPr>
          <w:rFonts w:ascii="Times New Roman" w:hAnsi="Times New Roman"/>
          <w:b w:val="0"/>
          <w:i w:val="0"/>
          <w:sz w:val="23"/>
        </w:rPr>
        <w:t xml:space="preserve">Le choix de </w:t>
      </w:r>
      <w:r>
        <w:rPr>
          <w:rFonts w:ascii="Times New Roman" w:hAnsi="Times New Roman"/>
          <w:b/>
          <w:i w:val="0"/>
          <w:sz w:val="23"/>
        </w:rPr>
        <w:t>Laravel 12</w:t>
      </w:r>
      <w:r>
        <w:rPr>
          <w:rFonts w:ascii="Times New Roman" w:hAnsi="Times New Roman"/>
          <w:b w:val="0"/>
          <w:i w:val="0"/>
          <w:sz w:val="23"/>
        </w:rPr>
        <w:t xml:space="preserve"> comme framework back-end repose sur plusieurs avantages décisifs pour ce projet :</w:t>
      </w:r>
    </w:p>
    <w:p>
      <w:pPr>
        <w:spacing w:after="40"/>
        <w:ind w:left="454" w:hanging="255"/>
      </w:pPr>
      <w:r>
        <w:rPr>
          <w:rFonts w:ascii="Times New Roman" w:hAnsi="Times New Roman"/>
          <w:b/>
          <w:color w:val="1F6FC0"/>
        </w:rPr>
        <w:t xml:space="preserve">•  </w:t>
      </w:r>
      <w:r>
        <w:rPr>
          <w:rFonts w:ascii="Times New Roman" w:hAnsi="Times New Roman"/>
          <w:b/>
          <w:i w:val="0"/>
          <w:sz w:val="23"/>
        </w:rPr>
        <w:t>Écosystème complet</w:t>
      </w:r>
      <w:r>
        <w:rPr>
          <w:rFonts w:ascii="Times New Roman" w:hAnsi="Times New Roman"/>
          <w:b w:val="0"/>
          <w:i w:val="0"/>
          <w:sz w:val="23"/>
        </w:rPr>
        <w:t xml:space="preserve"> : Sanctum (auth), Sanctum (tokens), Socialite (OAuth), Reverb (WebSockets), Horizon (queues), Telescope (debug) — tout est natif ou premier niveau ;</w:t>
      </w:r>
    </w:p>
    <w:p>
      <w:pPr>
        <w:spacing w:after="40"/>
        <w:ind w:left="454" w:hanging="255"/>
      </w:pPr>
      <w:r>
        <w:rPr>
          <w:rFonts w:ascii="Times New Roman" w:hAnsi="Times New Roman"/>
          <w:b/>
          <w:color w:val="1F6FC0"/>
        </w:rPr>
        <w:t xml:space="preserve">•  </w:t>
      </w:r>
      <w:r>
        <w:rPr>
          <w:rFonts w:ascii="Times New Roman" w:hAnsi="Times New Roman"/>
          <w:b/>
          <w:i w:val="0"/>
          <w:sz w:val="23"/>
        </w:rPr>
        <w:t>Éloquent ORM</w:t>
      </w:r>
      <w:r>
        <w:rPr>
          <w:rFonts w:ascii="Times New Roman" w:hAnsi="Times New Roman"/>
          <w:b w:val="0"/>
          <w:i w:val="0"/>
          <w:sz w:val="23"/>
        </w:rPr>
        <w:t xml:space="preserve"> : syntaxe expressive des relations, migrations versionnées, factories et seeders pour les tests automatisés ;</w:t>
      </w:r>
    </w:p>
    <w:p>
      <w:pPr>
        <w:spacing w:after="40"/>
        <w:ind w:left="454" w:hanging="255"/>
      </w:pPr>
      <w:r>
        <w:rPr>
          <w:rFonts w:ascii="Times New Roman" w:hAnsi="Times New Roman"/>
          <w:b/>
          <w:color w:val="1F6FC0"/>
        </w:rPr>
        <w:t xml:space="preserve">•  </w:t>
      </w:r>
      <w:r>
        <w:rPr>
          <w:rFonts w:ascii="Times New Roman" w:hAnsi="Times New Roman"/>
          <w:b/>
          <w:i w:val="0"/>
          <w:sz w:val="23"/>
        </w:rPr>
        <w:t>Artisan CLI</w:t>
      </w:r>
      <w:r>
        <w:rPr>
          <w:rFonts w:ascii="Times New Roman" w:hAnsi="Times New Roman"/>
          <w:b w:val="0"/>
          <w:i w:val="0"/>
          <w:sz w:val="23"/>
        </w:rPr>
        <w:t xml:space="preserve"> : génération de code, migrations, tests et tâches planifiées depuis la ligne de commande ;</w:t>
      </w:r>
    </w:p>
    <w:p>
      <w:pPr>
        <w:spacing w:after="40"/>
        <w:ind w:left="454" w:hanging="255"/>
      </w:pPr>
      <w:r>
        <w:rPr>
          <w:rFonts w:ascii="Times New Roman" w:hAnsi="Times New Roman"/>
          <w:b/>
          <w:color w:val="1F6FC0"/>
        </w:rPr>
        <w:t xml:space="preserve">•  </w:t>
      </w:r>
      <w:r>
        <w:rPr>
          <w:rFonts w:ascii="Times New Roman" w:hAnsi="Times New Roman"/>
          <w:b/>
          <w:i w:val="0"/>
          <w:sz w:val="23"/>
        </w:rPr>
        <w:t>Architecture MVC enrichie</w:t>
      </w:r>
      <w:r>
        <w:rPr>
          <w:rFonts w:ascii="Times New Roman" w:hAnsi="Times New Roman"/>
          <w:b w:val="0"/>
          <w:i w:val="0"/>
          <w:sz w:val="23"/>
        </w:rPr>
        <w:t xml:space="preserve"> : séparation claire des responsabilités, politiques d'autorisation natives, FormRequests pour la validation centralisée ;</w:t>
      </w:r>
    </w:p>
    <w:p>
      <w:pPr>
        <w:spacing w:after="40"/>
        <w:ind w:left="454" w:hanging="255"/>
      </w:pPr>
      <w:r>
        <w:rPr>
          <w:rFonts w:ascii="Times New Roman" w:hAnsi="Times New Roman"/>
          <w:b/>
          <w:color w:val="1F6FC0"/>
        </w:rPr>
        <w:t xml:space="preserve">•  </w:t>
      </w:r>
      <w:r>
        <w:rPr>
          <w:rFonts w:ascii="Times New Roman" w:hAnsi="Times New Roman"/>
          <w:b/>
          <w:i w:val="0"/>
          <w:sz w:val="23"/>
        </w:rPr>
        <w:t>Communauté et documentation</w:t>
      </w:r>
      <w:r>
        <w:rPr>
          <w:rFonts w:ascii="Times New Roman" w:hAnsi="Times New Roman"/>
          <w:b w:val="0"/>
          <w:i w:val="0"/>
          <w:sz w:val="23"/>
        </w:rPr>
        <w:t xml:space="preserve"> : base d'utilisateurs mondiale, documentation exhaustive et mises à jour régulières.</w:t>
      </w:r>
    </w:p>
    <w:p>
      <w:r>
        <w:rPr>
          <w:rFonts w:ascii="Times New Roman" w:hAnsi="Times New Roman"/>
          <w:b w:val="0"/>
          <w:i w:val="0"/>
          <w:sz w:val="23"/>
        </w:rPr>
        <w:t xml:space="preserve">Le choix de </w:t>
      </w:r>
      <w:r>
        <w:rPr>
          <w:rFonts w:ascii="Times New Roman" w:hAnsi="Times New Roman"/>
          <w:b/>
          <w:i w:val="0"/>
          <w:sz w:val="23"/>
        </w:rPr>
        <w:t>React 19</w:t>
      </w:r>
      <w:r>
        <w:rPr>
          <w:rFonts w:ascii="Times New Roman" w:hAnsi="Times New Roman"/>
          <w:b w:val="0"/>
          <w:i w:val="0"/>
          <w:sz w:val="23"/>
        </w:rPr>
        <w:t xml:space="preserve"> comme bibliothèque front-end est justifié par :</w:t>
      </w:r>
    </w:p>
    <w:p>
      <w:pPr>
        <w:spacing w:after="40"/>
        <w:ind w:left="454" w:hanging="255"/>
      </w:pPr>
      <w:r>
        <w:rPr>
          <w:rFonts w:ascii="Times New Roman" w:hAnsi="Times New Roman"/>
          <w:b/>
          <w:color w:val="1F6FC0"/>
        </w:rPr>
        <w:t xml:space="preserve">•  </w:t>
      </w:r>
      <w:r>
        <w:rPr>
          <w:rFonts w:ascii="Times New Roman" w:hAnsi="Times New Roman"/>
          <w:b/>
          <w:i w:val="0"/>
          <w:sz w:val="23"/>
        </w:rPr>
        <w:t>Composants réutilisables</w:t>
      </w:r>
      <w:r>
        <w:rPr>
          <w:rFonts w:ascii="Times New Roman" w:hAnsi="Times New Roman"/>
          <w:b w:val="0"/>
          <w:i w:val="0"/>
          <w:sz w:val="23"/>
        </w:rPr>
        <w:t xml:space="preserve"> : chaque élément d'interface est un composant autonome, facilitant la maintenance et la cohérence visuelle ;</w:t>
      </w:r>
    </w:p>
    <w:p>
      <w:pPr>
        <w:spacing w:after="40"/>
        <w:ind w:left="454" w:hanging="255"/>
      </w:pPr>
      <w:r>
        <w:rPr>
          <w:rFonts w:ascii="Times New Roman" w:hAnsi="Times New Roman"/>
          <w:b/>
          <w:color w:val="1F6FC0"/>
        </w:rPr>
        <w:t xml:space="preserve">•  </w:t>
      </w:r>
      <w:r>
        <w:rPr>
          <w:rFonts w:ascii="Times New Roman" w:hAnsi="Times New Roman"/>
          <w:b/>
          <w:i w:val="0"/>
          <w:sz w:val="23"/>
        </w:rPr>
        <w:t>State management</w:t>
      </w:r>
      <w:r>
        <w:rPr>
          <w:rFonts w:ascii="Times New Roman" w:hAnsi="Times New Roman"/>
          <w:b w:val="0"/>
          <w:i w:val="0"/>
          <w:sz w:val="23"/>
        </w:rPr>
        <w:t xml:space="preserve"> : Zustand offre une gestion d'état globale légère sans la complexité de Redux ;</w:t>
      </w:r>
    </w:p>
    <w:p>
      <w:pPr>
        <w:spacing w:after="40"/>
        <w:ind w:left="454" w:hanging="255"/>
      </w:pPr>
      <w:r>
        <w:rPr>
          <w:rFonts w:ascii="Times New Roman" w:hAnsi="Times New Roman"/>
          <w:b/>
          <w:color w:val="1F6FC0"/>
        </w:rPr>
        <w:t xml:space="preserve">•  </w:t>
      </w:r>
      <w:r>
        <w:rPr>
          <w:rFonts w:ascii="Times New Roman" w:hAnsi="Times New Roman"/>
          <w:b/>
          <w:i w:val="0"/>
          <w:sz w:val="23"/>
        </w:rPr>
        <w:t>Vite</w:t>
      </w:r>
      <w:r>
        <w:rPr>
          <w:rFonts w:ascii="Times New Roman" w:hAnsi="Times New Roman"/>
          <w:b w:val="0"/>
          <w:i w:val="0"/>
          <w:sz w:val="23"/>
        </w:rPr>
        <w:t xml:space="preserve"> : serveur de développement ultra-rapide avec HMR (remplacement de module à chaud), idéal pour les itérations rapides ;</w:t>
      </w:r>
    </w:p>
    <w:p>
      <w:pPr>
        <w:spacing w:after="40"/>
        <w:ind w:left="454" w:hanging="255"/>
      </w:pPr>
      <w:r>
        <w:rPr>
          <w:rFonts w:ascii="Times New Roman" w:hAnsi="Times New Roman"/>
          <w:b/>
          <w:color w:val="1F6FC0"/>
        </w:rPr>
        <w:t xml:space="preserve">•  </w:t>
      </w:r>
      <w:r>
        <w:rPr>
          <w:rFonts w:ascii="Times New Roman" w:hAnsi="Times New Roman"/>
          <w:b/>
          <w:i w:val="0"/>
          <w:sz w:val="23"/>
        </w:rPr>
        <w:t>Écosystème</w:t>
      </w:r>
      <w:r>
        <w:rPr>
          <w:rFonts w:ascii="Times New Roman" w:hAnsi="Times New Roman"/>
          <w:b w:val="0"/>
          <w:i w:val="0"/>
          <w:sz w:val="23"/>
        </w:rPr>
        <w:t xml:space="preserve"> : React Router pour la navigation SPA, Axios pour les requêtes API, Framer Motion pour les animations, Recharts pour la visualisation ;</w:t>
      </w:r>
    </w:p>
    <w:p>
      <w:pPr>
        <w:spacing w:after="40"/>
        <w:ind w:left="454" w:hanging="255"/>
      </w:pPr>
      <w:r>
        <w:rPr>
          <w:rFonts w:ascii="Times New Roman" w:hAnsi="Times New Roman"/>
          <w:b/>
          <w:color w:val="1F6FC0"/>
        </w:rPr>
        <w:t xml:space="preserve">•  </w:t>
      </w:r>
      <w:r>
        <w:rPr>
          <w:rFonts w:ascii="Times New Roman" w:hAnsi="Times New Roman"/>
          <w:b/>
          <w:i w:val="0"/>
          <w:sz w:val="23"/>
        </w:rPr>
        <w:t>TailwindCSS</w:t>
      </w:r>
      <w:r>
        <w:rPr>
          <w:rFonts w:ascii="Times New Roman" w:hAnsi="Times New Roman"/>
          <w:b w:val="0"/>
          <w:i w:val="0"/>
          <w:sz w:val="23"/>
        </w:rPr>
        <w:t xml:space="preserve"> : classes utilitaires permettant un design cohérent et responsive sans écrire de CSS personnalisé.</w:t>
      </w:r>
    </w:p>
    <w:tbl>
      <w:tblPr>
        <w:tblW w:type="auto" w:w="0"/>
        <w:tblLook w:firstColumn="1" w:firstRow="1" w:lastColumn="0" w:lastRow="0" w:noHBand="0" w:noVBand="1" w:val="04A0"/>
      </w:tblPr>
      <w:tblGrid>
        <w:gridCol w:w="9412"/>
      </w:tblGrid>
      <w:tr>
        <w:tc>
          <w:tcPr>
            <w:tcW w:type="dxa" w:w="9412"/>
            <w:shd w:val="clear" w:color="auto" w:fill="EAF1F9"/>
            <w:tcBorders>
              <w:left w:val="single" w:sz="24" w:space="0" w:color="1F6FC0"/>
            </w:tcBorders>
          </w:tcPr>
          <w:p>
            <w:r>
              <w:rPr>
                <w:rFonts w:ascii="Times New Roman" w:hAnsi="Times New Roman"/>
                <w:b w:val="0"/>
                <w:i w:val="0"/>
                <w:sz w:val="22"/>
              </w:rPr>
              <w:t xml:space="preserve">La combinaison </w:t>
            </w:r>
            <w:r>
              <w:rPr>
                <w:rFonts w:ascii="Times New Roman" w:hAnsi="Times New Roman"/>
                <w:b/>
                <w:i w:val="0"/>
                <w:sz w:val="22"/>
              </w:rPr>
              <w:t>Laravel REST API + React SPA</w:t>
            </w:r>
            <w:r>
              <w:rPr>
                <w:rFonts w:ascii="Times New Roman" w:hAnsi="Times New Roman"/>
                <w:b w:val="0"/>
                <w:i w:val="0"/>
                <w:sz w:val="22"/>
              </w:rPr>
              <w:t xml:space="preserve"> est aujourd'hui le standard de facto pour les applications web modernes nécessitant performance, sécurité et évolutivité. Cette architecture découplée permet également d'envisager une application mobile native consommant la même API sans modification du back-end.</w:t>
            </w:r>
          </w:p>
        </w:tc>
      </w:tr>
    </w:tbl>
    <w:p>
      <w:pPr>
        <w:spacing w:after="40"/>
      </w:pPr>
    </w:p>
    <w:p>
      <w:pPr>
        <w:pStyle w:val="Heading2"/>
      </w:pPr>
      <w:r>
        <w:t>VII.  Patterns de conception appliqués</w:t>
      </w:r>
    </w:p>
    <w:p>
      <w:r>
        <w:rPr>
          <w:rFonts w:ascii="Times New Roman" w:hAnsi="Times New Roman"/>
          <w:b w:val="0"/>
          <w:i w:val="0"/>
          <w:sz w:val="23"/>
        </w:rPr>
        <w:t xml:space="preserve">La qualité de l'architecture de Panda repose non seulement sur les technologies choisies, mais aussi sur l'application rigoureuse de </w:t>
      </w:r>
      <w:r>
        <w:rPr>
          <w:rFonts w:ascii="Times New Roman" w:hAnsi="Times New Roman"/>
          <w:b/>
          <w:i w:val="0"/>
          <w:sz w:val="23"/>
        </w:rPr>
        <w:t>patterns de conception</w:t>
      </w:r>
      <w:r>
        <w:rPr>
          <w:rFonts w:ascii="Times New Roman" w:hAnsi="Times New Roman"/>
          <w:b w:val="0"/>
          <w:i w:val="0"/>
          <w:sz w:val="23"/>
        </w:rPr>
        <w:t xml:space="preserve"> (design patterns) éprouvés. Ces patterns structurent le code, réduisent le couplage, améliorent la testabilité et facilitent l'évolution de la plateforme. Cinq patterns principaux sont mobilisés dans le projet.</w:t>
      </w:r>
    </w:p>
    <w:p>
      <w:pPr>
        <w:pStyle w:val="Heading3"/>
      </w:pPr>
      <w:r>
        <w:t>1  Pattern Repository — abstraction de la persistance</w:t>
      </w:r>
    </w:p>
    <w:p>
      <w:r>
        <w:rPr>
          <w:rFonts w:ascii="Times New Roman" w:hAnsi="Times New Roman"/>
          <w:b w:val="0"/>
          <w:i w:val="0"/>
          <w:sz w:val="23"/>
        </w:rPr>
        <w:t xml:space="preserve">Le </w:t>
      </w:r>
      <w:r>
        <w:rPr>
          <w:rFonts w:ascii="Times New Roman" w:hAnsi="Times New Roman"/>
          <w:b/>
          <w:i w:val="0"/>
          <w:sz w:val="23"/>
        </w:rPr>
        <w:t>pattern Repository</w:t>
      </w:r>
      <w:r>
        <w:rPr>
          <w:rFonts w:ascii="Times New Roman" w:hAnsi="Times New Roman"/>
          <w:b w:val="0"/>
          <w:i w:val="0"/>
          <w:sz w:val="23"/>
        </w:rPr>
        <w:t xml:space="preserve"> est implémenté via Laravel Eloquent ORM. Chaque modèle Eloquent (</w:t>
      </w:r>
      <w:r>
        <w:rPr>
          <w:rFonts w:ascii="Consolas" w:hAnsi="Consolas"/>
          <w:b w:val="0"/>
          <w:i w:val="0"/>
          <w:color w:val="9C2D41"/>
          <w:sz w:val="20"/>
        </w:rPr>
        <w:t>User</w:t>
      </w:r>
      <w:r>
        <w:rPr>
          <w:rFonts w:ascii="Times New Roman" w:hAnsi="Times New Roman"/>
          <w:b w:val="0"/>
          <w:i w:val="0"/>
          <w:sz w:val="23"/>
        </w:rPr>
        <w:t xml:space="preserve">, </w:t>
      </w:r>
      <w:r>
        <w:rPr>
          <w:rFonts w:ascii="Consolas" w:hAnsi="Consolas"/>
          <w:b w:val="0"/>
          <w:i w:val="0"/>
          <w:color w:val="9C2D41"/>
          <w:sz w:val="20"/>
        </w:rPr>
        <w:t>Contract</w:t>
      </w:r>
      <w:r>
        <w:rPr>
          <w:rFonts w:ascii="Times New Roman" w:hAnsi="Times New Roman"/>
          <w:b w:val="0"/>
          <w:i w:val="0"/>
          <w:sz w:val="23"/>
        </w:rPr>
        <w:t xml:space="preserve">, </w:t>
      </w:r>
      <w:r>
        <w:rPr>
          <w:rFonts w:ascii="Consolas" w:hAnsi="Consolas"/>
          <w:b w:val="0"/>
          <w:i w:val="0"/>
          <w:color w:val="9C2D41"/>
          <w:sz w:val="20"/>
        </w:rPr>
        <w:t>Wallet</w:t>
      </w:r>
      <w:r>
        <w:rPr>
          <w:rFonts w:ascii="Times New Roman" w:hAnsi="Times New Roman"/>
          <w:b w:val="0"/>
          <w:i w:val="0"/>
          <w:sz w:val="23"/>
        </w:rPr>
        <w:t xml:space="preserve">, etc.) joue le rôle de </w:t>
      </w:r>
      <w:r>
        <w:rPr>
          <w:rFonts w:ascii="Times New Roman" w:hAnsi="Times New Roman"/>
          <w:b w:val="0"/>
          <w:i/>
          <w:sz w:val="23"/>
        </w:rPr>
        <w:t>repository</w:t>
      </w:r>
      <w:r>
        <w:rPr>
          <w:rFonts w:ascii="Times New Roman" w:hAnsi="Times New Roman"/>
          <w:b w:val="0"/>
          <w:i w:val="0"/>
          <w:sz w:val="23"/>
        </w:rPr>
        <w:t xml:space="preserve"> : il encapsule toutes les opérations de persistance (CRUD, requêtes complexes, scopes) derrière une interface orientée domaine. Les contrôleurs et services ne connaissent jamais la couche SQL directement — ils manipulent des collections d'objets Eloquent.</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259"/>
            <w:shd w:val="clear" w:color="auto" w:fill="1F4E79"/>
          </w:tcPr>
          <w:p>
            <w:pPr>
              <w:jc w:val="left"/>
            </w:pPr>
            <w:r>
              <w:rPr>
                <w:rFonts w:ascii="Times New Roman" w:hAnsi="Times New Roman"/>
                <w:b/>
                <w:color w:val="FFFFFF"/>
                <w:sz w:val="19"/>
              </w:rPr>
              <w:t>Modèle Repository</w:t>
            </w:r>
          </w:p>
        </w:tc>
        <w:tc>
          <w:tcPr>
            <w:tcW w:type="dxa" w:w="4517"/>
            <w:shd w:val="clear" w:color="auto" w:fill="1F4E79"/>
          </w:tcPr>
          <w:p>
            <w:pPr>
              <w:jc w:val="left"/>
            </w:pPr>
            <w:r>
              <w:rPr>
                <w:rFonts w:ascii="Times New Roman" w:hAnsi="Times New Roman"/>
                <w:b/>
                <w:color w:val="FFFFFF"/>
                <w:sz w:val="19"/>
              </w:rPr>
              <w:t>Exemples de méthodes exposées</w:t>
            </w:r>
          </w:p>
        </w:tc>
        <w:tc>
          <w:tcPr>
            <w:tcW w:type="dxa" w:w="2635"/>
            <w:shd w:val="clear" w:color="auto" w:fill="1F4E79"/>
          </w:tcPr>
          <w:p>
            <w:pPr>
              <w:jc w:val="left"/>
            </w:pPr>
            <w:r>
              <w:rPr>
                <w:rFonts w:ascii="Times New Roman" w:hAnsi="Times New Roman"/>
                <w:b/>
                <w:color w:val="FFFFFF"/>
                <w:sz w:val="19"/>
              </w:rPr>
              <w:t>Avantage</w:t>
            </w:r>
          </w:p>
        </w:tc>
      </w:tr>
      <w:tr>
        <w:tc>
          <w:tcPr>
            <w:tcW w:type="dxa" w:w="2259"/>
          </w:tcPr>
          <w:p>
            <w:pPr>
              <w:spacing w:after="20"/>
            </w:pPr>
            <w:r>
              <w:rPr>
                <w:rFonts w:ascii="Times New Roman" w:hAnsi="Times New Roman"/>
                <w:b w:val="0"/>
                <w:i w:val="0"/>
                <w:sz w:val="19"/>
              </w:rPr>
              <w:t>Contract</w:t>
            </w:r>
          </w:p>
        </w:tc>
        <w:tc>
          <w:tcPr>
            <w:tcW w:type="dxa" w:w="4517"/>
          </w:tcPr>
          <w:p>
            <w:pPr>
              <w:spacing w:after="20"/>
            </w:pPr>
            <w:r>
              <w:rPr>
                <w:rFonts w:ascii="Times New Roman" w:hAnsi="Times New Roman"/>
                <w:b w:val="0"/>
                <w:i w:val="0"/>
                <w:sz w:val="19"/>
              </w:rPr>
              <w:t>Contract::with('milestones','files')-&gt;where('client_id', $id)-&gt;paginate()</w:t>
            </w:r>
          </w:p>
        </w:tc>
        <w:tc>
          <w:tcPr>
            <w:tcW w:type="dxa" w:w="2635"/>
          </w:tcPr>
          <w:p>
            <w:pPr>
              <w:spacing w:after="20"/>
            </w:pPr>
            <w:r>
              <w:rPr>
                <w:rFonts w:ascii="Times New Roman" w:hAnsi="Times New Roman"/>
                <w:b w:val="0"/>
                <w:i w:val="0"/>
                <w:sz w:val="19"/>
              </w:rPr>
              <w:t>Requêtes complexes encapsulées et réutilisables</w:t>
            </w:r>
          </w:p>
        </w:tc>
      </w:tr>
      <w:tr>
        <w:tc>
          <w:tcPr>
            <w:tcW w:type="dxa" w:w="2259"/>
            <w:shd w:val="clear" w:color="auto" w:fill="EAF1F9"/>
          </w:tcPr>
          <w:p>
            <w:pPr>
              <w:spacing w:after="20"/>
            </w:pPr>
            <w:r>
              <w:rPr>
                <w:rFonts w:ascii="Times New Roman" w:hAnsi="Times New Roman"/>
                <w:b w:val="0"/>
                <w:i w:val="0"/>
                <w:sz w:val="19"/>
              </w:rPr>
              <w:t>Wallet</w:t>
            </w:r>
          </w:p>
        </w:tc>
        <w:tc>
          <w:tcPr>
            <w:tcW w:type="dxa" w:w="4517"/>
            <w:shd w:val="clear" w:color="auto" w:fill="EAF1F9"/>
          </w:tcPr>
          <w:p>
            <w:pPr>
              <w:spacing w:after="20"/>
            </w:pPr>
            <w:r>
              <w:rPr>
                <w:rFonts w:ascii="Times New Roman" w:hAnsi="Times New Roman"/>
                <w:b w:val="0"/>
                <w:i w:val="0"/>
                <w:sz w:val="19"/>
              </w:rPr>
              <w:t>Wallet::lockForUpdate()-&gt;find($id)</w:t>
            </w:r>
          </w:p>
        </w:tc>
        <w:tc>
          <w:tcPr>
            <w:tcW w:type="dxa" w:w="2635"/>
            <w:shd w:val="clear" w:color="auto" w:fill="EAF1F9"/>
          </w:tcPr>
          <w:p>
            <w:pPr>
              <w:spacing w:after="20"/>
            </w:pPr>
            <w:r>
              <w:rPr>
                <w:rFonts w:ascii="Times New Roman" w:hAnsi="Times New Roman"/>
                <w:b w:val="0"/>
                <w:i w:val="0"/>
                <w:sz w:val="19"/>
              </w:rPr>
              <w:t>Verrouillage pessimiste transparent</w:t>
            </w:r>
          </w:p>
        </w:tc>
      </w:tr>
      <w:tr>
        <w:tc>
          <w:tcPr>
            <w:tcW w:type="dxa" w:w="2259"/>
          </w:tcPr>
          <w:p>
            <w:pPr>
              <w:spacing w:after="20"/>
            </w:pPr>
            <w:r>
              <w:rPr>
                <w:rFonts w:ascii="Times New Roman" w:hAnsi="Times New Roman"/>
                <w:b w:val="0"/>
                <w:i w:val="0"/>
                <w:sz w:val="19"/>
              </w:rPr>
              <w:t>JobPosting</w:t>
            </w:r>
          </w:p>
        </w:tc>
        <w:tc>
          <w:tcPr>
            <w:tcW w:type="dxa" w:w="4517"/>
          </w:tcPr>
          <w:p>
            <w:pPr>
              <w:spacing w:after="20"/>
            </w:pPr>
            <w:r>
              <w:rPr>
                <w:rFonts w:ascii="Times New Roman" w:hAnsi="Times New Roman"/>
                <w:b w:val="0"/>
                <w:i w:val="0"/>
                <w:sz w:val="19"/>
              </w:rPr>
              <w:t>JobPosting::published()-&gt;inCategory($cat)-&gt;latest()</w:t>
            </w:r>
          </w:p>
        </w:tc>
        <w:tc>
          <w:tcPr>
            <w:tcW w:type="dxa" w:w="2635"/>
          </w:tcPr>
          <w:p>
            <w:pPr>
              <w:spacing w:after="20"/>
            </w:pPr>
            <w:r>
              <w:rPr>
                <w:rFonts w:ascii="Times New Roman" w:hAnsi="Times New Roman"/>
                <w:b w:val="0"/>
                <w:i w:val="0"/>
                <w:sz w:val="19"/>
              </w:rPr>
              <w:t>Scopes chainables, aucun SQL brut dans les contrôleurs</w:t>
            </w:r>
          </w:p>
        </w:tc>
      </w:tr>
      <w:tr>
        <w:tc>
          <w:tcPr>
            <w:tcW w:type="dxa" w:w="2259"/>
            <w:shd w:val="clear" w:color="auto" w:fill="EAF1F9"/>
          </w:tcPr>
          <w:p>
            <w:pPr>
              <w:spacing w:after="20"/>
            </w:pPr>
            <w:r>
              <w:rPr>
                <w:rFonts w:ascii="Times New Roman" w:hAnsi="Times New Roman"/>
                <w:b w:val="0"/>
                <w:i w:val="0"/>
                <w:sz w:val="19"/>
              </w:rPr>
              <w:t>User</w:t>
            </w:r>
          </w:p>
        </w:tc>
        <w:tc>
          <w:tcPr>
            <w:tcW w:type="dxa" w:w="4517"/>
            <w:shd w:val="clear" w:color="auto" w:fill="EAF1F9"/>
          </w:tcPr>
          <w:p>
            <w:pPr>
              <w:spacing w:after="20"/>
            </w:pPr>
            <w:r>
              <w:rPr>
                <w:rFonts w:ascii="Times New Roman" w:hAnsi="Times New Roman"/>
                <w:b w:val="0"/>
                <w:i w:val="0"/>
                <w:sz w:val="19"/>
              </w:rPr>
              <w:t>User::with('freelancerProfile','wallet')-&gt;role('freelancer')-&gt;get()</w:t>
            </w:r>
          </w:p>
        </w:tc>
        <w:tc>
          <w:tcPr>
            <w:tcW w:type="dxa" w:w="2635"/>
            <w:shd w:val="clear" w:color="auto" w:fill="EAF1F9"/>
          </w:tcPr>
          <w:p>
            <w:pPr>
              <w:spacing w:after="20"/>
            </w:pPr>
            <w:r>
              <w:rPr>
                <w:rFonts w:ascii="Times New Roman" w:hAnsi="Times New Roman"/>
                <w:b w:val="0"/>
                <w:i w:val="0"/>
                <w:sz w:val="19"/>
              </w:rPr>
              <w:t>Chargement eager évitant le problème N+1</w:t>
            </w:r>
          </w:p>
        </w:tc>
      </w:tr>
    </w:tbl>
    <w:p>
      <w:pPr>
        <w:pStyle w:val="Caption"/>
      </w:pPr>
      <w:r>
        <w:t xml:space="preserve">Tableau </w:t>
      </w:r>
      <w:fldSimple w:instr=" SEQ Tableau \* ARABIC ">
        <w:r>
          <w:t>1</w:t>
        </w:r>
      </w:fldSimple>
      <w:r>
        <w:t>: Exemples d'application du pattern Repository via Eloquent</w:t>
      </w:r>
    </w:p>
    <w:tbl>
      <w:tblPr>
        <w:tblW w:type="auto" w:w="0"/>
        <w:tblLook w:firstColumn="1" w:firstRow="1" w:lastColumn="0" w:lastRow="0" w:noHBand="0" w:noVBand="1" w:val="04A0"/>
      </w:tblPr>
      <w:tblGrid>
        <w:gridCol w:w="9412"/>
      </w:tblGrid>
      <w:tr>
        <w:tc>
          <w:tcPr>
            <w:tcW w:type="dxa" w:w="9412"/>
            <w:shd w:val="clear" w:color="auto" w:fill="EAF1F9"/>
            <w:tcBorders>
              <w:left w:val="single" w:sz="24" w:space="0" w:color="1F6FC0"/>
            </w:tcBorders>
          </w:tcPr>
          <w:p>
            <w:r>
              <w:rPr>
                <w:rFonts w:ascii="Times New Roman" w:hAnsi="Times New Roman"/>
                <w:b w:val="0"/>
                <w:i w:val="0"/>
                <w:sz w:val="22"/>
              </w:rPr>
              <w:t xml:space="preserve">L'usage systématique des </w:t>
            </w:r>
            <w:r>
              <w:rPr>
                <w:rFonts w:ascii="Times New Roman" w:hAnsi="Times New Roman"/>
                <w:b/>
                <w:i w:val="0"/>
                <w:sz w:val="22"/>
              </w:rPr>
              <w:t>Eloquent Scopes</w:t>
            </w:r>
            <w:r>
              <w:rPr>
                <w:rFonts w:ascii="Times New Roman" w:hAnsi="Times New Roman"/>
                <w:b w:val="0"/>
                <w:i w:val="0"/>
                <w:sz w:val="22"/>
              </w:rPr>
              <w:t xml:space="preserve"> (</w:t>
            </w:r>
            <w:r>
              <w:rPr>
                <w:rFonts w:ascii="Consolas" w:hAnsi="Consolas"/>
                <w:b w:val="0"/>
                <w:i w:val="0"/>
                <w:color w:val="9C2D41"/>
                <w:sz w:val="19"/>
              </w:rPr>
              <w:t>scopePublished</w:t>
            </w:r>
            <w:r>
              <w:rPr>
                <w:rFonts w:ascii="Times New Roman" w:hAnsi="Times New Roman"/>
                <w:b w:val="0"/>
                <w:i w:val="0"/>
                <w:sz w:val="22"/>
              </w:rPr>
              <w:t xml:space="preserve">, </w:t>
            </w:r>
            <w:r>
              <w:rPr>
                <w:rFonts w:ascii="Consolas" w:hAnsi="Consolas"/>
                <w:b w:val="0"/>
                <w:i w:val="0"/>
                <w:color w:val="9C2D41"/>
                <w:sz w:val="19"/>
              </w:rPr>
              <w:t>scopeInCategory</w:t>
            </w:r>
            <w:r>
              <w:rPr>
                <w:rFonts w:ascii="Times New Roman" w:hAnsi="Times New Roman"/>
                <w:b w:val="0"/>
                <w:i w:val="0"/>
                <w:sz w:val="22"/>
              </w:rPr>
              <w:t>, etc.) matérialise le pattern Repository : la logique de requête est centralisée dans le modèle plutôt que dispersée dans les contrôleurs.</w:t>
            </w:r>
          </w:p>
        </w:tc>
      </w:tr>
    </w:tbl>
    <w:p>
      <w:pPr>
        <w:spacing w:after="40"/>
      </w:pPr>
    </w:p>
    <w:p>
      <w:pPr>
        <w:pStyle w:val="Heading3"/>
      </w:pPr>
      <w:r>
        <w:t>2  Pattern Service Layer — isolation de la logique métier</w:t>
      </w:r>
    </w:p>
    <w:p>
      <w:r>
        <w:rPr>
          <w:rFonts w:ascii="Times New Roman" w:hAnsi="Times New Roman"/>
          <w:b w:val="0"/>
          <w:i w:val="0"/>
          <w:sz w:val="23"/>
        </w:rPr>
        <w:t xml:space="preserve">Le </w:t>
      </w:r>
      <w:r>
        <w:rPr>
          <w:rFonts w:ascii="Times New Roman" w:hAnsi="Times New Roman"/>
          <w:b/>
          <w:i w:val="0"/>
          <w:sz w:val="23"/>
        </w:rPr>
        <w:t>pattern Service Layer</w:t>
      </w:r>
      <w:r>
        <w:rPr>
          <w:rFonts w:ascii="Times New Roman" w:hAnsi="Times New Roman"/>
          <w:b w:val="0"/>
          <w:i w:val="0"/>
          <w:sz w:val="23"/>
        </w:rPr>
        <w:t xml:space="preserve"> est le pilier architectural du back-end. Chaque domaine sensible possède un service dédié qui concentre la logique métier, garantissant qu'aucun contrôleur ne contient de règles de gestion critiques. Les services sont injectés par le conteneur d'injection de dépendances de Laravel.</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259"/>
            <w:shd w:val="clear" w:color="auto" w:fill="1F4E79"/>
          </w:tcPr>
          <w:p>
            <w:pPr>
              <w:jc w:val="left"/>
            </w:pPr>
            <w:r>
              <w:rPr>
                <w:rFonts w:ascii="Times New Roman" w:hAnsi="Times New Roman"/>
                <w:b/>
                <w:color w:val="FFFFFF"/>
                <w:sz w:val="19"/>
              </w:rPr>
              <w:t>Service</w:t>
            </w:r>
          </w:p>
        </w:tc>
        <w:tc>
          <w:tcPr>
            <w:tcW w:type="dxa" w:w="4517"/>
            <w:shd w:val="clear" w:color="auto" w:fill="1F4E79"/>
          </w:tcPr>
          <w:p>
            <w:pPr>
              <w:jc w:val="left"/>
            </w:pPr>
            <w:r>
              <w:rPr>
                <w:rFonts w:ascii="Times New Roman" w:hAnsi="Times New Roman"/>
                <w:b/>
                <w:color w:val="FFFFFF"/>
                <w:sz w:val="19"/>
              </w:rPr>
              <w:t>Responsabilités principales</w:t>
            </w:r>
          </w:p>
        </w:tc>
        <w:tc>
          <w:tcPr>
            <w:tcW w:type="dxa" w:w="2635"/>
            <w:shd w:val="clear" w:color="auto" w:fill="1F4E79"/>
          </w:tcPr>
          <w:p>
            <w:pPr>
              <w:jc w:val="left"/>
            </w:pPr>
            <w:r>
              <w:rPr>
                <w:rFonts w:ascii="Times New Roman" w:hAnsi="Times New Roman"/>
                <w:b/>
                <w:color w:val="FFFFFF"/>
                <w:sz w:val="19"/>
              </w:rPr>
              <w:t>Injecté dans</w:t>
            </w:r>
          </w:p>
        </w:tc>
      </w:tr>
      <w:tr>
        <w:tc>
          <w:tcPr>
            <w:tcW w:type="dxa" w:w="2259"/>
          </w:tcPr>
          <w:p>
            <w:pPr>
              <w:spacing w:after="20"/>
            </w:pPr>
            <w:r>
              <w:rPr>
                <w:rFonts w:ascii="Times New Roman" w:hAnsi="Times New Roman"/>
                <w:b w:val="0"/>
                <w:i w:val="0"/>
                <w:sz w:val="19"/>
              </w:rPr>
              <w:t>LedgerService</w:t>
            </w:r>
          </w:p>
        </w:tc>
        <w:tc>
          <w:tcPr>
            <w:tcW w:type="dxa" w:w="4517"/>
          </w:tcPr>
          <w:p>
            <w:pPr>
              <w:spacing w:after="20"/>
            </w:pPr>
            <w:r>
              <w:rPr>
                <w:rFonts w:ascii="Times New Roman" w:hAnsi="Times New Roman"/>
                <w:b w:val="0"/>
                <w:i w:val="0"/>
                <w:sz w:val="19"/>
              </w:rPr>
              <w:t>fundEscrow, releaseMilestone, deposit, withdraw — atomicité et grand livre</w:t>
            </w:r>
          </w:p>
        </w:tc>
        <w:tc>
          <w:tcPr>
            <w:tcW w:type="dxa" w:w="2635"/>
          </w:tcPr>
          <w:p>
            <w:pPr>
              <w:spacing w:after="20"/>
            </w:pPr>
            <w:r>
              <w:rPr>
                <w:rFonts w:ascii="Times New Roman" w:hAnsi="Times New Roman"/>
                <w:b w:val="0"/>
                <w:i w:val="0"/>
                <w:sz w:val="19"/>
              </w:rPr>
              <w:t>PaymentController, MilestoneController</w:t>
            </w:r>
          </w:p>
        </w:tc>
      </w:tr>
      <w:tr>
        <w:tc>
          <w:tcPr>
            <w:tcW w:type="dxa" w:w="2259"/>
            <w:shd w:val="clear" w:color="auto" w:fill="EAF1F9"/>
          </w:tcPr>
          <w:p>
            <w:pPr>
              <w:spacing w:after="20"/>
            </w:pPr>
            <w:r>
              <w:rPr>
                <w:rFonts w:ascii="Times New Roman" w:hAnsi="Times New Roman"/>
                <w:b w:val="0"/>
                <w:i w:val="0"/>
                <w:sz w:val="19"/>
              </w:rPr>
              <w:t>StripeService</w:t>
            </w:r>
          </w:p>
        </w:tc>
        <w:tc>
          <w:tcPr>
            <w:tcW w:type="dxa" w:w="4517"/>
            <w:shd w:val="clear" w:color="auto" w:fill="EAF1F9"/>
          </w:tcPr>
          <w:p>
            <w:pPr>
              <w:spacing w:after="20"/>
            </w:pPr>
            <w:r>
              <w:rPr>
                <w:rFonts w:ascii="Times New Roman" w:hAnsi="Times New Roman"/>
                <w:b w:val="0"/>
                <w:i w:val="0"/>
                <w:sz w:val="19"/>
              </w:rPr>
              <w:t>createCheckoutSession, createPayout, constructWebhookEvent</w:t>
            </w:r>
          </w:p>
        </w:tc>
        <w:tc>
          <w:tcPr>
            <w:tcW w:type="dxa" w:w="2635"/>
            <w:shd w:val="clear" w:color="auto" w:fill="EAF1F9"/>
          </w:tcPr>
          <w:p>
            <w:pPr>
              <w:spacing w:after="20"/>
            </w:pPr>
            <w:r>
              <w:rPr>
                <w:rFonts w:ascii="Times New Roman" w:hAnsi="Times New Roman"/>
                <w:b w:val="0"/>
                <w:i w:val="0"/>
                <w:sz w:val="19"/>
              </w:rPr>
              <w:t>PaymentController, WebhookController</w:t>
            </w:r>
          </w:p>
        </w:tc>
      </w:tr>
      <w:tr>
        <w:tc>
          <w:tcPr>
            <w:tcW w:type="dxa" w:w="2259"/>
          </w:tcPr>
          <w:p>
            <w:pPr>
              <w:spacing w:after="20"/>
            </w:pPr>
            <w:r>
              <w:rPr>
                <w:rFonts w:ascii="Times New Roman" w:hAnsi="Times New Roman"/>
                <w:b w:val="0"/>
                <w:i w:val="0"/>
                <w:sz w:val="19"/>
              </w:rPr>
              <w:t>NotificationService</w:t>
            </w:r>
          </w:p>
        </w:tc>
        <w:tc>
          <w:tcPr>
            <w:tcW w:type="dxa" w:w="4517"/>
          </w:tcPr>
          <w:p>
            <w:pPr>
              <w:spacing w:after="20"/>
            </w:pPr>
            <w:r>
              <w:rPr>
                <w:rFonts w:ascii="Times New Roman" w:hAnsi="Times New Roman"/>
                <w:b w:val="0"/>
                <w:i w:val="0"/>
                <w:sz w:val="19"/>
              </w:rPr>
              <w:t>sendRealTime, sendPush, sendEmail — façade unifiée</w:t>
            </w:r>
          </w:p>
        </w:tc>
        <w:tc>
          <w:tcPr>
            <w:tcW w:type="dxa" w:w="2635"/>
          </w:tcPr>
          <w:p>
            <w:pPr>
              <w:spacing w:after="20"/>
            </w:pPr>
            <w:r>
              <w:rPr>
                <w:rFonts w:ascii="Times New Roman" w:hAnsi="Times New Roman"/>
                <w:b w:val="0"/>
                <w:i w:val="0"/>
                <w:sz w:val="19"/>
              </w:rPr>
              <w:t>Tous les contrôleurs émettant des notifications</w:t>
            </w:r>
          </w:p>
        </w:tc>
      </w:tr>
      <w:tr>
        <w:tc>
          <w:tcPr>
            <w:tcW w:type="dxa" w:w="2259"/>
            <w:shd w:val="clear" w:color="auto" w:fill="EAF1F9"/>
          </w:tcPr>
          <w:p>
            <w:pPr>
              <w:spacing w:after="20"/>
            </w:pPr>
            <w:r>
              <w:rPr>
                <w:rFonts w:ascii="Times New Roman" w:hAnsi="Times New Roman"/>
                <w:b w:val="0"/>
                <w:i w:val="0"/>
                <w:sz w:val="19"/>
              </w:rPr>
              <w:t>AIService</w:t>
            </w:r>
          </w:p>
        </w:tc>
        <w:tc>
          <w:tcPr>
            <w:tcW w:type="dxa" w:w="4517"/>
            <w:shd w:val="clear" w:color="auto" w:fill="EAF1F9"/>
          </w:tcPr>
          <w:p>
            <w:pPr>
              <w:spacing w:after="20"/>
            </w:pPr>
            <w:r>
              <w:rPr>
                <w:rFonts w:ascii="Times New Roman" w:hAnsi="Times New Roman"/>
                <w:b w:val="0"/>
                <w:i w:val="0"/>
                <w:sz w:val="19"/>
              </w:rPr>
              <w:t>generateProposal, matchFreelancers, analyzeContract — appels Ollama</w:t>
            </w:r>
          </w:p>
        </w:tc>
        <w:tc>
          <w:tcPr>
            <w:tcW w:type="dxa" w:w="2635"/>
            <w:shd w:val="clear" w:color="auto" w:fill="EAF1F9"/>
          </w:tcPr>
          <w:p>
            <w:pPr>
              <w:spacing w:after="20"/>
            </w:pPr>
            <w:r>
              <w:rPr>
                <w:rFonts w:ascii="Times New Roman" w:hAnsi="Times New Roman"/>
                <w:b w:val="0"/>
                <w:i w:val="0"/>
                <w:sz w:val="19"/>
              </w:rPr>
              <w:t>AIController</w:t>
            </w:r>
          </w:p>
        </w:tc>
      </w:tr>
      <w:tr>
        <w:tc>
          <w:tcPr>
            <w:tcW w:type="dxa" w:w="2259"/>
          </w:tcPr>
          <w:p>
            <w:pPr>
              <w:spacing w:after="20"/>
            </w:pPr>
            <w:r>
              <w:rPr>
                <w:rFonts w:ascii="Times New Roman" w:hAnsi="Times New Roman"/>
                <w:b w:val="0"/>
                <w:i w:val="0"/>
                <w:sz w:val="19"/>
              </w:rPr>
              <w:t>ContractService</w:t>
            </w:r>
          </w:p>
        </w:tc>
        <w:tc>
          <w:tcPr>
            <w:tcW w:type="dxa" w:w="4517"/>
          </w:tcPr>
          <w:p>
            <w:pPr>
              <w:spacing w:after="20"/>
            </w:pPr>
            <w:r>
              <w:rPr>
                <w:rFonts w:ascii="Times New Roman" w:hAnsi="Times New Roman"/>
                <w:b w:val="0"/>
                <w:i w:val="0"/>
                <w:sz w:val="19"/>
              </w:rPr>
              <w:t>createFromProposal, createFromCatalogOrder, checkCompletion</w:t>
            </w:r>
          </w:p>
        </w:tc>
        <w:tc>
          <w:tcPr>
            <w:tcW w:type="dxa" w:w="2635"/>
          </w:tcPr>
          <w:p>
            <w:pPr>
              <w:spacing w:after="20"/>
            </w:pPr>
            <w:r>
              <w:rPr>
                <w:rFonts w:ascii="Times New Roman" w:hAnsi="Times New Roman"/>
                <w:b w:val="0"/>
                <w:i w:val="0"/>
                <w:sz w:val="19"/>
              </w:rPr>
              <w:t>ContractController, MilestoneController</w:t>
            </w:r>
          </w:p>
        </w:tc>
      </w:tr>
    </w:tbl>
    <w:p>
      <w:pPr>
        <w:pStyle w:val="Caption"/>
      </w:pPr>
      <w:r>
        <w:t xml:space="preserve">Tableau </w:t>
      </w:r>
      <w:fldSimple w:instr=" SEQ Tableau \* ARABIC ">
        <w:r>
          <w:t>1</w:t>
        </w:r>
      </w:fldSimple>
      <w:r>
        <w:t>: Services métier du pattern Service Layer</w:t>
      </w:r>
    </w:p>
    <w:p>
      <w:pPr>
        <w:pStyle w:val="Heading3"/>
      </w:pPr>
      <w:r>
        <w:t>3  Pattern Observer — découplage événementiel</w:t>
      </w:r>
    </w:p>
    <w:p>
      <w:r>
        <w:rPr>
          <w:rFonts w:ascii="Times New Roman" w:hAnsi="Times New Roman"/>
          <w:b w:val="0"/>
          <w:i w:val="0"/>
          <w:sz w:val="23"/>
        </w:rPr>
        <w:t xml:space="preserve">Le </w:t>
      </w:r>
      <w:r>
        <w:rPr>
          <w:rFonts w:ascii="Times New Roman" w:hAnsi="Times New Roman"/>
          <w:b/>
          <w:i w:val="0"/>
          <w:sz w:val="23"/>
        </w:rPr>
        <w:t>pattern Observer</w:t>
      </w:r>
      <w:r>
        <w:rPr>
          <w:rFonts w:ascii="Times New Roman" w:hAnsi="Times New Roman"/>
          <w:b w:val="0"/>
          <w:i w:val="0"/>
          <w:sz w:val="23"/>
        </w:rPr>
        <w:t xml:space="preserve"> est natif dans Laravel via le système d'</w:t>
      </w:r>
      <w:r>
        <w:rPr>
          <w:rFonts w:ascii="Times New Roman" w:hAnsi="Times New Roman"/>
          <w:b/>
          <w:i w:val="0"/>
          <w:sz w:val="23"/>
        </w:rPr>
        <w:t>événements et écouteurs</w:t>
      </w:r>
      <w:r>
        <w:rPr>
          <w:rFonts w:ascii="Times New Roman" w:hAnsi="Times New Roman"/>
          <w:b w:val="0"/>
          <w:i w:val="0"/>
          <w:sz w:val="23"/>
        </w:rPr>
        <w:t xml:space="preserve"> (</w:t>
      </w:r>
      <w:r>
        <w:rPr>
          <w:rFonts w:ascii="Times New Roman" w:hAnsi="Times New Roman"/>
          <w:b w:val="0"/>
          <w:i/>
          <w:sz w:val="23"/>
        </w:rPr>
        <w:t>Events &amp; Listeners</w:t>
      </w:r>
      <w:r>
        <w:rPr>
          <w:rFonts w:ascii="Times New Roman" w:hAnsi="Times New Roman"/>
          <w:b w:val="0"/>
          <w:i w:val="0"/>
          <w:sz w:val="23"/>
        </w:rPr>
        <w:t>). Lorsqu'une action métier se produit, un événement est émis ; des écouteurs découplés réagissent de façon asynchrone (via la file d'attente Redis). Ce pattern évite que le code métier ne soit pollué par des préoccupations transverses.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447"/>
            <w:shd w:val="clear" w:color="auto" w:fill="1F4E79"/>
          </w:tcPr>
          <w:p>
            <w:pPr>
              <w:jc w:val="left"/>
            </w:pPr>
            <w:r>
              <w:rPr>
                <w:rFonts w:ascii="Times New Roman" w:hAnsi="Times New Roman"/>
                <w:b/>
                <w:color w:val="FFFFFF"/>
                <w:sz w:val="19"/>
              </w:rPr>
              <w:t>Événement Laravel</w:t>
            </w:r>
          </w:p>
        </w:tc>
        <w:tc>
          <w:tcPr>
            <w:tcW w:type="dxa" w:w="2635"/>
            <w:shd w:val="clear" w:color="auto" w:fill="1F4E79"/>
          </w:tcPr>
          <w:p>
            <w:pPr>
              <w:jc w:val="left"/>
            </w:pPr>
            <w:r>
              <w:rPr>
                <w:rFonts w:ascii="Times New Roman" w:hAnsi="Times New Roman"/>
                <w:b/>
                <w:color w:val="FFFFFF"/>
                <w:sz w:val="19"/>
              </w:rPr>
              <w:t>Déclencheur</w:t>
            </w:r>
          </w:p>
        </w:tc>
        <w:tc>
          <w:tcPr>
            <w:tcW w:type="dxa" w:w="4329"/>
            <w:shd w:val="clear" w:color="auto" w:fill="1F4E79"/>
          </w:tcPr>
          <w:p>
            <w:pPr>
              <w:jc w:val="left"/>
            </w:pPr>
            <w:r>
              <w:rPr>
                <w:rFonts w:ascii="Times New Roman" w:hAnsi="Times New Roman"/>
                <w:b/>
                <w:color w:val="FFFFFF"/>
                <w:sz w:val="19"/>
              </w:rPr>
              <w:t>Écouteurs abonnés</w:t>
            </w:r>
          </w:p>
        </w:tc>
      </w:tr>
      <w:tr>
        <w:tc>
          <w:tcPr>
            <w:tcW w:type="dxa" w:w="2447"/>
          </w:tcPr>
          <w:p>
            <w:pPr>
              <w:spacing w:after="20"/>
            </w:pPr>
            <w:r>
              <w:rPr>
                <w:rFonts w:ascii="Times New Roman" w:hAnsi="Times New Roman"/>
                <w:b w:val="0"/>
                <w:i w:val="0"/>
                <w:sz w:val="19"/>
              </w:rPr>
              <w:t>MilestoneApproved</w:t>
            </w:r>
          </w:p>
        </w:tc>
        <w:tc>
          <w:tcPr>
            <w:tcW w:type="dxa" w:w="2635"/>
          </w:tcPr>
          <w:p>
            <w:pPr>
              <w:spacing w:after="20"/>
            </w:pPr>
            <w:r>
              <w:rPr>
                <w:rFonts w:ascii="Times New Roman" w:hAnsi="Times New Roman"/>
                <w:b w:val="0"/>
                <w:i w:val="0"/>
                <w:sz w:val="19"/>
              </w:rPr>
              <w:t>Client approuve un jalon</w:t>
            </w:r>
          </w:p>
        </w:tc>
        <w:tc>
          <w:tcPr>
            <w:tcW w:type="dxa" w:w="4329"/>
          </w:tcPr>
          <w:p>
            <w:pPr>
              <w:spacing w:after="20"/>
            </w:pPr>
            <w:r>
              <w:rPr>
                <w:rFonts w:ascii="Times New Roman" w:hAnsi="Times New Roman"/>
                <w:b w:val="0"/>
                <w:i w:val="0"/>
                <w:sz w:val="19"/>
              </w:rPr>
              <w:t>LedgerListener (libère fonds), NotificationListener (email + push), AuditListener (journal)</w:t>
            </w:r>
          </w:p>
        </w:tc>
      </w:tr>
      <w:tr>
        <w:tc>
          <w:tcPr>
            <w:tcW w:type="dxa" w:w="2447"/>
            <w:shd w:val="clear" w:color="auto" w:fill="EAF1F9"/>
          </w:tcPr>
          <w:p>
            <w:pPr>
              <w:spacing w:after="20"/>
            </w:pPr>
            <w:r>
              <w:rPr>
                <w:rFonts w:ascii="Times New Roman" w:hAnsi="Times New Roman"/>
                <w:b w:val="0"/>
                <w:i w:val="0"/>
                <w:sz w:val="19"/>
              </w:rPr>
              <w:t>ContractCompleted</w:t>
            </w:r>
          </w:p>
        </w:tc>
        <w:tc>
          <w:tcPr>
            <w:tcW w:type="dxa" w:w="2635"/>
            <w:shd w:val="clear" w:color="auto" w:fill="EAF1F9"/>
          </w:tcPr>
          <w:p>
            <w:pPr>
              <w:spacing w:after="20"/>
            </w:pPr>
            <w:r>
              <w:rPr>
                <w:rFonts w:ascii="Times New Roman" w:hAnsi="Times New Roman"/>
                <w:b w:val="0"/>
                <w:i w:val="0"/>
                <w:sz w:val="19"/>
              </w:rPr>
              <w:t>Tous les jalons payés</w:t>
            </w:r>
          </w:p>
        </w:tc>
        <w:tc>
          <w:tcPr>
            <w:tcW w:type="dxa" w:w="4329"/>
            <w:shd w:val="clear" w:color="auto" w:fill="EAF1F9"/>
          </w:tcPr>
          <w:p>
            <w:pPr>
              <w:spacing w:after="20"/>
            </w:pPr>
            <w:r>
              <w:rPr>
                <w:rFonts w:ascii="Times New Roman" w:hAnsi="Times New Roman"/>
                <w:b w:val="0"/>
                <w:i w:val="0"/>
                <w:sz w:val="19"/>
              </w:rPr>
              <w:t>ReviewReminderListener, TaxDocumentListener, AnalyticsListener</w:t>
            </w:r>
          </w:p>
        </w:tc>
      </w:tr>
      <w:tr>
        <w:tc>
          <w:tcPr>
            <w:tcW w:type="dxa" w:w="2447"/>
          </w:tcPr>
          <w:p>
            <w:pPr>
              <w:spacing w:after="20"/>
            </w:pPr>
            <w:r>
              <w:rPr>
                <w:rFonts w:ascii="Times New Roman" w:hAnsi="Times New Roman"/>
                <w:b w:val="0"/>
                <w:i w:val="0"/>
                <w:sz w:val="19"/>
              </w:rPr>
              <w:t>MessageSent</w:t>
            </w:r>
          </w:p>
        </w:tc>
        <w:tc>
          <w:tcPr>
            <w:tcW w:type="dxa" w:w="2635"/>
          </w:tcPr>
          <w:p>
            <w:pPr>
              <w:spacing w:after="20"/>
            </w:pPr>
            <w:r>
              <w:rPr>
                <w:rFonts w:ascii="Times New Roman" w:hAnsi="Times New Roman"/>
                <w:b w:val="0"/>
                <w:i w:val="0"/>
                <w:sz w:val="19"/>
              </w:rPr>
              <w:t>Nouveau message créé</w:t>
            </w:r>
          </w:p>
        </w:tc>
        <w:tc>
          <w:tcPr>
            <w:tcW w:type="dxa" w:w="4329"/>
          </w:tcPr>
          <w:p>
            <w:pPr>
              <w:spacing w:after="20"/>
            </w:pPr>
            <w:r>
              <w:rPr>
                <w:rFonts w:ascii="Times New Roman" w:hAnsi="Times New Roman"/>
                <w:b w:val="0"/>
                <w:i w:val="0"/>
                <w:sz w:val="19"/>
              </w:rPr>
              <w:t>BroadcastListener (WebSocket Reverb), PushNotificationListener</w:t>
            </w:r>
          </w:p>
        </w:tc>
      </w:tr>
      <w:tr>
        <w:tc>
          <w:tcPr>
            <w:tcW w:type="dxa" w:w="2447"/>
            <w:shd w:val="clear" w:color="auto" w:fill="EAF1F9"/>
          </w:tcPr>
          <w:p>
            <w:pPr>
              <w:spacing w:after="20"/>
            </w:pPr>
            <w:r>
              <w:rPr>
                <w:rFonts w:ascii="Times New Roman" w:hAnsi="Times New Roman"/>
                <w:b w:val="0"/>
                <w:i w:val="0"/>
                <w:sz w:val="19"/>
              </w:rPr>
              <w:t>PaymentReceived</w:t>
            </w:r>
          </w:p>
        </w:tc>
        <w:tc>
          <w:tcPr>
            <w:tcW w:type="dxa" w:w="2635"/>
            <w:shd w:val="clear" w:color="auto" w:fill="EAF1F9"/>
          </w:tcPr>
          <w:p>
            <w:pPr>
              <w:spacing w:after="20"/>
            </w:pPr>
            <w:r>
              <w:rPr>
                <w:rFonts w:ascii="Times New Roman" w:hAnsi="Times New Roman"/>
                <w:b w:val="0"/>
                <w:i w:val="0"/>
                <w:sz w:val="19"/>
              </w:rPr>
              <w:t>Webhook Stripe traité</w:t>
            </w:r>
          </w:p>
        </w:tc>
        <w:tc>
          <w:tcPr>
            <w:tcW w:type="dxa" w:w="4329"/>
            <w:shd w:val="clear" w:color="auto" w:fill="EAF1F9"/>
          </w:tcPr>
          <w:p>
            <w:pPr>
              <w:spacing w:after="20"/>
            </w:pPr>
            <w:r>
              <w:rPr>
                <w:rFonts w:ascii="Times New Roman" w:hAnsi="Times New Roman"/>
                <w:b w:val="0"/>
                <w:i w:val="0"/>
                <w:sz w:val="19"/>
              </w:rPr>
              <w:t>LedgerListener (crédite wallet), NotificationListener</w:t>
            </w:r>
          </w:p>
        </w:tc>
      </w:tr>
      <w:tr>
        <w:tc>
          <w:tcPr>
            <w:tcW w:type="dxa" w:w="2447"/>
          </w:tcPr>
          <w:p>
            <w:pPr>
              <w:spacing w:after="20"/>
            </w:pPr>
            <w:r>
              <w:rPr>
                <w:rFonts w:ascii="Times New Roman" w:hAnsi="Times New Roman"/>
                <w:b w:val="0"/>
                <w:i w:val="0"/>
                <w:sz w:val="19"/>
              </w:rPr>
              <w:t>IdentityVerified</w:t>
            </w:r>
          </w:p>
        </w:tc>
        <w:tc>
          <w:tcPr>
            <w:tcW w:type="dxa" w:w="2635"/>
          </w:tcPr>
          <w:p>
            <w:pPr>
              <w:spacing w:after="20"/>
            </w:pPr>
            <w:r>
              <w:rPr>
                <w:rFonts w:ascii="Times New Roman" w:hAnsi="Times New Roman"/>
                <w:b w:val="0"/>
                <w:i w:val="0"/>
                <w:sz w:val="19"/>
              </w:rPr>
              <w:t>Admin valide un KYC</w:t>
            </w:r>
          </w:p>
        </w:tc>
        <w:tc>
          <w:tcPr>
            <w:tcW w:type="dxa" w:w="4329"/>
          </w:tcPr>
          <w:p>
            <w:pPr>
              <w:spacing w:after="20"/>
            </w:pPr>
            <w:r>
              <w:rPr>
                <w:rFonts w:ascii="Times New Roman" w:hAnsi="Times New Roman"/>
                <w:b w:val="0"/>
                <w:i w:val="0"/>
                <w:sz w:val="19"/>
              </w:rPr>
              <w:t>ProfileActivationListener, EmailNotificationListener</w:t>
            </w:r>
          </w:p>
        </w:tc>
      </w:tr>
    </w:tbl>
    <w:p>
      <w:pPr>
        <w:pStyle w:val="Caption"/>
      </w:pPr>
      <w:r>
        <w:t xml:space="preserve">Tableau </w:t>
      </w:r>
      <w:fldSimple w:instr=" SEQ Tableau \* ARABIC ">
        <w:r>
          <w:t>1</w:t>
        </w:r>
      </w:fldSimple>
      <w:r>
        <w:t>: Événements et écouteurs — pattern Observer</w:t>
      </w:r>
    </w:p>
    <w:p>
      <w:pPr>
        <w:pStyle w:val="Heading3"/>
      </w:pPr>
      <w:r>
        <w:t>4  Pattern Strategy — algorithmes interchangeables</w:t>
      </w:r>
    </w:p>
    <w:p>
      <w:r>
        <w:rPr>
          <w:rFonts w:ascii="Times New Roman" w:hAnsi="Times New Roman"/>
          <w:b w:val="0"/>
          <w:i w:val="0"/>
          <w:sz w:val="23"/>
        </w:rPr>
        <w:t xml:space="preserve">Le </w:t>
      </w:r>
      <w:r>
        <w:rPr>
          <w:rFonts w:ascii="Times New Roman" w:hAnsi="Times New Roman"/>
          <w:b/>
          <w:i w:val="0"/>
          <w:sz w:val="23"/>
        </w:rPr>
        <w:t>pattern Strategy</w:t>
      </w:r>
      <w:r>
        <w:rPr>
          <w:rFonts w:ascii="Times New Roman" w:hAnsi="Times New Roman"/>
          <w:b w:val="0"/>
          <w:i w:val="0"/>
          <w:sz w:val="23"/>
        </w:rPr>
        <w:t xml:space="preserve"> est appliqué dans les composants nécessitant plusieurs variantes d'un même algorithme. Il permet de sélectionner la stratégie à l'exécution sans modifier le code appelant.</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447"/>
            <w:shd w:val="clear" w:color="auto" w:fill="1F4E79"/>
          </w:tcPr>
          <w:p>
            <w:pPr>
              <w:jc w:val="left"/>
            </w:pPr>
            <w:r>
              <w:rPr>
                <w:rFonts w:ascii="Times New Roman" w:hAnsi="Times New Roman"/>
                <w:b/>
                <w:color w:val="FFFFFF"/>
                <w:sz w:val="19"/>
              </w:rPr>
              <w:t>Contexte d'application</w:t>
            </w:r>
          </w:p>
        </w:tc>
        <w:tc>
          <w:tcPr>
            <w:tcW w:type="dxa" w:w="3576"/>
            <w:shd w:val="clear" w:color="auto" w:fill="1F4E79"/>
          </w:tcPr>
          <w:p>
            <w:pPr>
              <w:jc w:val="left"/>
            </w:pPr>
            <w:r>
              <w:rPr>
                <w:rFonts w:ascii="Times New Roman" w:hAnsi="Times New Roman"/>
                <w:b/>
                <w:color w:val="FFFFFF"/>
                <w:sz w:val="19"/>
              </w:rPr>
              <w:t>Stratégies disponibles</w:t>
            </w:r>
          </w:p>
        </w:tc>
        <w:tc>
          <w:tcPr>
            <w:tcW w:type="dxa" w:w="3388"/>
            <w:shd w:val="clear" w:color="auto" w:fill="1F4E79"/>
          </w:tcPr>
          <w:p>
            <w:pPr>
              <w:jc w:val="left"/>
            </w:pPr>
            <w:r>
              <w:rPr>
                <w:rFonts w:ascii="Times New Roman" w:hAnsi="Times New Roman"/>
                <w:b/>
                <w:color w:val="FFFFFF"/>
                <w:sz w:val="19"/>
              </w:rPr>
              <w:t>Critère de sélection</w:t>
            </w:r>
          </w:p>
        </w:tc>
      </w:tr>
      <w:tr>
        <w:tc>
          <w:tcPr>
            <w:tcW w:type="dxa" w:w="2447"/>
          </w:tcPr>
          <w:p>
            <w:pPr>
              <w:spacing w:after="20"/>
            </w:pPr>
            <w:r>
              <w:rPr>
                <w:rFonts w:ascii="Times New Roman" w:hAnsi="Times New Roman"/>
                <w:b w:val="0"/>
                <w:i w:val="0"/>
                <w:sz w:val="19"/>
              </w:rPr>
              <w:t>Méthode de paiement (retrait)</w:t>
            </w:r>
          </w:p>
        </w:tc>
        <w:tc>
          <w:tcPr>
            <w:tcW w:type="dxa" w:w="3576"/>
          </w:tcPr>
          <w:p>
            <w:pPr>
              <w:spacing w:after="20"/>
            </w:pPr>
            <w:r>
              <w:rPr>
                <w:rFonts w:ascii="Times New Roman" w:hAnsi="Times New Roman"/>
                <w:b w:val="0"/>
                <w:i w:val="0"/>
                <w:sz w:val="19"/>
              </w:rPr>
              <w:t>StripeConnectStrategy, BankTransferStrategy</w:t>
            </w:r>
          </w:p>
        </w:tc>
        <w:tc>
          <w:tcPr>
            <w:tcW w:type="dxa" w:w="3388"/>
          </w:tcPr>
          <w:p>
            <w:pPr>
              <w:spacing w:after="20"/>
            </w:pPr>
            <w:r>
              <w:rPr>
                <w:rFonts w:ascii="Times New Roman" w:hAnsi="Times New Roman"/>
                <w:b w:val="0"/>
                <w:i w:val="0"/>
                <w:sz w:val="19"/>
              </w:rPr>
              <w:t xml:space="preserve">Paramètre </w:t>
            </w:r>
            <w:r>
              <w:rPr>
                <w:rFonts w:ascii="Consolas" w:hAnsi="Consolas"/>
                <w:b w:val="0"/>
                <w:i w:val="0"/>
                <w:color w:val="9C2D41"/>
                <w:sz w:val="16"/>
              </w:rPr>
              <w:t>method</w:t>
            </w:r>
            <w:r>
              <w:rPr>
                <w:rFonts w:ascii="Times New Roman" w:hAnsi="Times New Roman"/>
                <w:b w:val="0"/>
                <w:i w:val="0"/>
                <w:sz w:val="19"/>
              </w:rPr>
              <w:t xml:space="preserve"> de WithdrawalRequest</w:t>
            </w:r>
          </w:p>
        </w:tc>
      </w:tr>
      <w:tr>
        <w:tc>
          <w:tcPr>
            <w:tcW w:type="dxa" w:w="2447"/>
            <w:shd w:val="clear" w:color="auto" w:fill="EAF1F9"/>
          </w:tcPr>
          <w:p>
            <w:pPr>
              <w:spacing w:after="20"/>
            </w:pPr>
            <w:r>
              <w:rPr>
                <w:rFonts w:ascii="Times New Roman" w:hAnsi="Times New Roman"/>
                <w:b w:val="0"/>
                <w:i w:val="0"/>
                <w:sz w:val="19"/>
              </w:rPr>
              <w:t>Type de contrat</w:t>
            </w:r>
          </w:p>
        </w:tc>
        <w:tc>
          <w:tcPr>
            <w:tcW w:type="dxa" w:w="3576"/>
            <w:shd w:val="clear" w:color="auto" w:fill="EAF1F9"/>
          </w:tcPr>
          <w:p>
            <w:pPr>
              <w:spacing w:after="20"/>
            </w:pPr>
            <w:r>
              <w:rPr>
                <w:rFonts w:ascii="Times New Roman" w:hAnsi="Times New Roman"/>
                <w:b w:val="0"/>
                <w:i w:val="0"/>
                <w:sz w:val="19"/>
              </w:rPr>
              <w:t>FixedPriceStrategy, HourlyStrategy</w:t>
            </w:r>
          </w:p>
        </w:tc>
        <w:tc>
          <w:tcPr>
            <w:tcW w:type="dxa" w:w="3388"/>
            <w:shd w:val="clear" w:color="auto" w:fill="EAF1F9"/>
          </w:tcPr>
          <w:p>
            <w:pPr>
              <w:spacing w:after="20"/>
            </w:pPr>
            <w:r>
              <w:rPr>
                <w:rFonts w:ascii="Times New Roman" w:hAnsi="Times New Roman"/>
                <w:b w:val="0"/>
                <w:i w:val="0"/>
                <w:sz w:val="19"/>
              </w:rPr>
              <w:t xml:space="preserve">Champ </w:t>
            </w:r>
            <w:r>
              <w:rPr>
                <w:rFonts w:ascii="Consolas" w:hAnsi="Consolas"/>
                <w:b w:val="0"/>
                <w:i w:val="0"/>
                <w:color w:val="9C2D41"/>
                <w:sz w:val="16"/>
              </w:rPr>
              <w:t>type</w:t>
            </w:r>
            <w:r>
              <w:rPr>
                <w:rFonts w:ascii="Times New Roman" w:hAnsi="Times New Roman"/>
                <w:b w:val="0"/>
                <w:i w:val="0"/>
                <w:sz w:val="19"/>
              </w:rPr>
              <w:t xml:space="preserve"> de Contract (fixed / hourly)</w:t>
            </w:r>
          </w:p>
        </w:tc>
      </w:tr>
      <w:tr>
        <w:tc>
          <w:tcPr>
            <w:tcW w:type="dxa" w:w="2447"/>
          </w:tcPr>
          <w:p>
            <w:pPr>
              <w:spacing w:after="20"/>
            </w:pPr>
            <w:r>
              <w:rPr>
                <w:rFonts w:ascii="Times New Roman" w:hAnsi="Times New Roman"/>
                <w:b w:val="0"/>
                <w:i w:val="0"/>
                <w:sz w:val="19"/>
              </w:rPr>
              <w:t>Canal de notification</w:t>
            </w:r>
          </w:p>
        </w:tc>
        <w:tc>
          <w:tcPr>
            <w:tcW w:type="dxa" w:w="3576"/>
          </w:tcPr>
          <w:p>
            <w:pPr>
              <w:spacing w:after="20"/>
            </w:pPr>
            <w:r>
              <w:rPr>
                <w:rFonts w:ascii="Times New Roman" w:hAnsi="Times New Roman"/>
                <w:b w:val="0"/>
                <w:i w:val="0"/>
                <w:sz w:val="19"/>
              </w:rPr>
              <w:t>DatabaseChannel, MailChannel, BroadcastChannel, PushChannel</w:t>
            </w:r>
          </w:p>
        </w:tc>
        <w:tc>
          <w:tcPr>
            <w:tcW w:type="dxa" w:w="3388"/>
          </w:tcPr>
          <w:p>
            <w:pPr>
              <w:spacing w:after="20"/>
            </w:pPr>
            <w:r>
              <w:rPr>
                <w:rFonts w:ascii="Times New Roman" w:hAnsi="Times New Roman"/>
                <w:b w:val="0"/>
                <w:i w:val="0"/>
                <w:sz w:val="19"/>
              </w:rPr>
              <w:t>Préférences utilisateur (</w:t>
            </w:r>
            <w:r>
              <w:rPr>
                <w:rFonts w:ascii="Consolas" w:hAnsi="Consolas"/>
                <w:b w:val="0"/>
                <w:i w:val="0"/>
                <w:color w:val="9C2D41"/>
                <w:sz w:val="16"/>
              </w:rPr>
              <w:t>notification_preferences</w:t>
            </w:r>
            <w:r>
              <w:rPr>
                <w:rFonts w:ascii="Times New Roman" w:hAnsi="Times New Roman"/>
                <w:b w:val="0"/>
                <w:i w:val="0"/>
                <w:sz w:val="19"/>
              </w:rPr>
              <w:t>)</w:t>
            </w:r>
          </w:p>
        </w:tc>
      </w:tr>
      <w:tr>
        <w:tc>
          <w:tcPr>
            <w:tcW w:type="dxa" w:w="2447"/>
            <w:shd w:val="clear" w:color="auto" w:fill="EAF1F9"/>
          </w:tcPr>
          <w:p>
            <w:pPr>
              <w:spacing w:after="20"/>
            </w:pPr>
            <w:r>
              <w:rPr>
                <w:rFonts w:ascii="Times New Roman" w:hAnsi="Times New Roman"/>
                <w:b w:val="0"/>
                <w:i w:val="0"/>
                <w:sz w:val="19"/>
              </w:rPr>
              <w:t>Génération IA</w:t>
            </w:r>
          </w:p>
        </w:tc>
        <w:tc>
          <w:tcPr>
            <w:tcW w:type="dxa" w:w="3576"/>
            <w:shd w:val="clear" w:color="auto" w:fill="EAF1F9"/>
          </w:tcPr>
          <w:p>
            <w:pPr>
              <w:spacing w:after="20"/>
            </w:pPr>
            <w:r>
              <w:rPr>
                <w:rFonts w:ascii="Times New Roman" w:hAnsi="Times New Roman"/>
                <w:b w:val="0"/>
                <w:i w:val="0"/>
                <w:sz w:val="19"/>
              </w:rPr>
              <w:t>ProposalGenerationStrategy, MatchingStrategy, AnalysisStrategy</w:t>
            </w:r>
          </w:p>
        </w:tc>
        <w:tc>
          <w:tcPr>
            <w:tcW w:type="dxa" w:w="3388"/>
            <w:shd w:val="clear" w:color="auto" w:fill="EAF1F9"/>
          </w:tcPr>
          <w:p>
            <w:pPr>
              <w:spacing w:after="20"/>
            </w:pPr>
            <w:r>
              <w:rPr>
                <w:rFonts w:ascii="Times New Roman" w:hAnsi="Times New Roman"/>
                <w:b w:val="0"/>
                <w:i w:val="0"/>
                <w:sz w:val="19"/>
              </w:rPr>
              <w:t>Type d'action demandée dans AIController</w:t>
            </w:r>
          </w:p>
        </w:tc>
      </w:tr>
    </w:tbl>
    <w:p>
      <w:pPr>
        <w:pStyle w:val="Caption"/>
      </w:pPr>
      <w:r>
        <w:t xml:space="preserve">Tableau </w:t>
      </w:r>
      <w:fldSimple w:instr=" SEQ Tableau \* ARABIC ">
        <w:r>
          <w:t>1</w:t>
        </w:r>
      </w:fldSimple>
      <w:r>
        <w:t>: Applications du pattern Strategy dans Panda</w:t>
      </w:r>
    </w:p>
    <w:p>
      <w:pPr>
        <w:pStyle w:val="Heading3"/>
      </w:pPr>
      <w:r>
        <w:t>5  Pattern Factory — construction d'objets complexes</w:t>
      </w:r>
    </w:p>
    <w:p>
      <w:r>
        <w:rPr>
          <w:rFonts w:ascii="Times New Roman" w:hAnsi="Times New Roman"/>
          <w:b w:val="0"/>
          <w:i w:val="0"/>
          <w:sz w:val="23"/>
        </w:rPr>
        <w:t xml:space="preserve">Le </w:t>
      </w:r>
      <w:r>
        <w:rPr>
          <w:rFonts w:ascii="Times New Roman" w:hAnsi="Times New Roman"/>
          <w:b/>
          <w:i w:val="0"/>
          <w:sz w:val="23"/>
        </w:rPr>
        <w:t>pattern Factory</w:t>
      </w:r>
      <w:r>
        <w:rPr>
          <w:rFonts w:ascii="Times New Roman" w:hAnsi="Times New Roman"/>
          <w:b w:val="0"/>
          <w:i w:val="0"/>
          <w:sz w:val="23"/>
        </w:rPr>
        <w:t xml:space="preserve"> est appliqué pour la construction des objets complexes dont l'instanciation implique plusieurs étapes de validation et d'initialisation. Laravel propose nativement deux mécanismes : les </w:t>
      </w:r>
      <w:r>
        <w:rPr>
          <w:rFonts w:ascii="Times New Roman" w:hAnsi="Times New Roman"/>
          <w:b/>
          <w:i w:val="0"/>
          <w:sz w:val="23"/>
        </w:rPr>
        <w:t>Factories</w:t>
      </w:r>
      <w:r>
        <w:rPr>
          <w:rFonts w:ascii="Times New Roman" w:hAnsi="Times New Roman"/>
          <w:b w:val="0"/>
          <w:i w:val="0"/>
          <w:sz w:val="23"/>
        </w:rPr>
        <w:t xml:space="preserve"> Eloquent (tests) et les méthodes de fabrique dans les services.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447"/>
            <w:shd w:val="clear" w:color="auto" w:fill="1F4E79"/>
          </w:tcPr>
          <w:p>
            <w:pPr>
              <w:jc w:val="left"/>
            </w:pPr>
            <w:r>
              <w:rPr>
                <w:rFonts w:ascii="Times New Roman" w:hAnsi="Times New Roman"/>
                <w:b/>
                <w:color w:val="FFFFFF"/>
                <w:sz w:val="19"/>
              </w:rPr>
              <w:t>Objet créé</w:t>
            </w:r>
          </w:p>
        </w:tc>
        <w:tc>
          <w:tcPr>
            <w:tcW w:type="dxa" w:w="3576"/>
            <w:shd w:val="clear" w:color="auto" w:fill="1F4E79"/>
          </w:tcPr>
          <w:p>
            <w:pPr>
              <w:jc w:val="left"/>
            </w:pPr>
            <w:r>
              <w:rPr>
                <w:rFonts w:ascii="Times New Roman" w:hAnsi="Times New Roman"/>
                <w:b/>
                <w:color w:val="FFFFFF"/>
                <w:sz w:val="19"/>
              </w:rPr>
              <w:t>Factory / Méthode de création</w:t>
            </w:r>
          </w:p>
        </w:tc>
        <w:tc>
          <w:tcPr>
            <w:tcW w:type="dxa" w:w="3388"/>
            <w:shd w:val="clear" w:color="auto" w:fill="1F4E79"/>
          </w:tcPr>
          <w:p>
            <w:pPr>
              <w:jc w:val="left"/>
            </w:pPr>
            <w:r>
              <w:rPr>
                <w:rFonts w:ascii="Times New Roman" w:hAnsi="Times New Roman"/>
                <w:b/>
                <w:color w:val="FFFFFF"/>
                <w:sz w:val="19"/>
              </w:rPr>
              <w:t>Logique encapsulée</w:t>
            </w:r>
          </w:p>
        </w:tc>
      </w:tr>
      <w:tr>
        <w:tc>
          <w:tcPr>
            <w:tcW w:type="dxa" w:w="2447"/>
          </w:tcPr>
          <w:p>
            <w:pPr>
              <w:spacing w:after="20"/>
            </w:pPr>
            <w:r>
              <w:rPr>
                <w:rFonts w:ascii="Times New Roman" w:hAnsi="Times New Roman"/>
                <w:b w:val="0"/>
                <w:i w:val="0"/>
                <w:sz w:val="19"/>
              </w:rPr>
              <w:t>Contract (depuis Proposal)</w:t>
            </w:r>
          </w:p>
        </w:tc>
        <w:tc>
          <w:tcPr>
            <w:tcW w:type="dxa" w:w="3576"/>
          </w:tcPr>
          <w:p>
            <w:pPr>
              <w:spacing w:after="20"/>
            </w:pPr>
            <w:r>
              <w:rPr>
                <w:rFonts w:ascii="Times New Roman" w:hAnsi="Times New Roman"/>
                <w:b w:val="0"/>
                <w:i w:val="0"/>
                <w:sz w:val="19"/>
              </w:rPr>
              <w:t>ContractService::createFromProposal(Proposal)</w:t>
            </w:r>
          </w:p>
        </w:tc>
        <w:tc>
          <w:tcPr>
            <w:tcW w:type="dxa" w:w="3388"/>
          </w:tcPr>
          <w:p>
            <w:pPr>
              <w:spacing w:after="20"/>
            </w:pPr>
            <w:r>
              <w:rPr>
                <w:rFonts w:ascii="Times New Roman" w:hAnsi="Times New Roman"/>
                <w:b w:val="0"/>
                <w:i w:val="0"/>
                <w:sz w:val="19"/>
              </w:rPr>
              <w:t>Copie champs offre, calcule commission, crée Wallet escrow, notifie</w:t>
            </w:r>
          </w:p>
        </w:tc>
      </w:tr>
      <w:tr>
        <w:tc>
          <w:tcPr>
            <w:tcW w:type="dxa" w:w="2447"/>
            <w:shd w:val="clear" w:color="auto" w:fill="EAF1F9"/>
          </w:tcPr>
          <w:p>
            <w:pPr>
              <w:spacing w:after="20"/>
            </w:pPr>
            <w:r>
              <w:rPr>
                <w:rFonts w:ascii="Times New Roman" w:hAnsi="Times New Roman"/>
                <w:b w:val="0"/>
                <w:i w:val="0"/>
                <w:sz w:val="19"/>
              </w:rPr>
              <w:t>Contract (depuis CatalogOrder)</w:t>
            </w:r>
          </w:p>
        </w:tc>
        <w:tc>
          <w:tcPr>
            <w:tcW w:type="dxa" w:w="3576"/>
            <w:shd w:val="clear" w:color="auto" w:fill="EAF1F9"/>
          </w:tcPr>
          <w:p>
            <w:pPr>
              <w:spacing w:after="20"/>
            </w:pPr>
            <w:r>
              <w:rPr>
                <w:rFonts w:ascii="Times New Roman" w:hAnsi="Times New Roman"/>
                <w:b w:val="0"/>
                <w:i w:val="0"/>
                <w:sz w:val="19"/>
              </w:rPr>
              <w:t>ContractService::createFromCatalogOrder(CatalogOrder)</w:t>
            </w:r>
          </w:p>
        </w:tc>
        <w:tc>
          <w:tcPr>
            <w:tcW w:type="dxa" w:w="3388"/>
            <w:shd w:val="clear" w:color="auto" w:fill="EAF1F9"/>
          </w:tcPr>
          <w:p>
            <w:pPr>
              <w:spacing w:after="20"/>
            </w:pPr>
            <w:r>
              <w:rPr>
                <w:rFonts w:ascii="Times New Roman" w:hAnsi="Times New Roman"/>
                <w:b w:val="0"/>
                <w:i w:val="0"/>
                <w:sz w:val="19"/>
              </w:rPr>
              <w:t>Récupère palier, instancie jalons, lie à l'order</w:t>
            </w:r>
          </w:p>
        </w:tc>
      </w:tr>
      <w:tr>
        <w:tc>
          <w:tcPr>
            <w:tcW w:type="dxa" w:w="2447"/>
          </w:tcPr>
          <w:p>
            <w:pPr>
              <w:spacing w:after="20"/>
            </w:pPr>
            <w:r>
              <w:rPr>
                <w:rFonts w:ascii="Times New Roman" w:hAnsi="Times New Roman"/>
                <w:b w:val="0"/>
                <w:i w:val="0"/>
                <w:sz w:val="19"/>
              </w:rPr>
              <w:t>Stripe Checkout Session</w:t>
            </w:r>
          </w:p>
        </w:tc>
        <w:tc>
          <w:tcPr>
            <w:tcW w:type="dxa" w:w="3576"/>
          </w:tcPr>
          <w:p>
            <w:pPr>
              <w:spacing w:after="20"/>
            </w:pPr>
            <w:r>
              <w:rPr>
                <w:rFonts w:ascii="Times New Roman" w:hAnsi="Times New Roman"/>
                <w:b w:val="0"/>
                <w:i w:val="0"/>
                <w:sz w:val="19"/>
              </w:rPr>
              <w:t>StripeService::createCheckoutSession(amount, user)</w:t>
            </w:r>
          </w:p>
        </w:tc>
        <w:tc>
          <w:tcPr>
            <w:tcW w:type="dxa" w:w="3388"/>
          </w:tcPr>
          <w:p>
            <w:pPr>
              <w:spacing w:after="20"/>
            </w:pPr>
            <w:r>
              <w:rPr>
                <w:rFonts w:ascii="Times New Roman" w:hAnsi="Times New Roman"/>
                <w:b w:val="0"/>
                <w:i w:val="0"/>
                <w:sz w:val="19"/>
              </w:rPr>
              <w:t>Calcule métadonnées, ligne d'article, URL succès/annulation</w:t>
            </w:r>
          </w:p>
        </w:tc>
      </w:tr>
      <w:tr>
        <w:tc>
          <w:tcPr>
            <w:tcW w:type="dxa" w:w="2447"/>
            <w:shd w:val="clear" w:color="auto" w:fill="EAF1F9"/>
          </w:tcPr>
          <w:p>
            <w:pPr>
              <w:spacing w:after="20"/>
            </w:pPr>
            <w:r>
              <w:rPr>
                <w:rFonts w:ascii="Times New Roman" w:hAnsi="Times New Roman"/>
                <w:b w:val="0"/>
                <w:i w:val="0"/>
                <w:sz w:val="19"/>
              </w:rPr>
              <w:t>Proposition IA</w:t>
            </w:r>
          </w:p>
        </w:tc>
        <w:tc>
          <w:tcPr>
            <w:tcW w:type="dxa" w:w="3576"/>
            <w:shd w:val="clear" w:color="auto" w:fill="EAF1F9"/>
          </w:tcPr>
          <w:p>
            <w:pPr>
              <w:spacing w:after="20"/>
            </w:pPr>
            <w:r>
              <w:rPr>
                <w:rFonts w:ascii="Times New Roman" w:hAnsi="Times New Roman"/>
                <w:b w:val="0"/>
                <w:i w:val="0"/>
                <w:sz w:val="19"/>
              </w:rPr>
              <w:t>AIService::buildProposalPrompt(job, profile)</w:t>
            </w:r>
          </w:p>
        </w:tc>
        <w:tc>
          <w:tcPr>
            <w:tcW w:type="dxa" w:w="3388"/>
            <w:shd w:val="clear" w:color="auto" w:fill="EAF1F9"/>
          </w:tcPr>
          <w:p>
            <w:pPr>
              <w:spacing w:after="20"/>
            </w:pPr>
            <w:r>
              <w:rPr>
                <w:rFonts w:ascii="Times New Roman" w:hAnsi="Times New Roman"/>
                <w:b w:val="0"/>
                <w:i w:val="0"/>
                <w:sz w:val="19"/>
              </w:rPr>
              <w:t>Construit le prompt contextuel avec instructions système</w:t>
            </w:r>
          </w:p>
        </w:tc>
      </w:tr>
    </w:tbl>
    <w:p>
      <w:pPr>
        <w:pStyle w:val="Caption"/>
      </w:pPr>
      <w:r>
        <w:t xml:space="preserve">Tableau </w:t>
      </w:r>
      <w:fldSimple w:instr=" SEQ Tableau \* ARABIC ">
        <w:r>
          <w:t>1</w:t>
        </w:r>
      </w:fldSimple>
      <w:r>
        <w:t>: Applications du pattern Factory dans Panda</w:t>
      </w:r>
    </w:p>
    <w:p>
      <w:r>
        <w:rPr>
          <w:rFonts w:ascii="Times New Roman" w:hAnsi="Times New Roman"/>
          <w:b w:val="0"/>
          <w:i w:val="0"/>
          <w:sz w:val="23"/>
        </w:rPr>
        <w:t xml:space="preserve">L'utilisation combinée de ces cinq patterns constitue la </w:t>
      </w:r>
      <w:r>
        <w:rPr>
          <w:rFonts w:ascii="Times New Roman" w:hAnsi="Times New Roman"/>
          <w:b/>
          <w:i w:val="0"/>
          <w:sz w:val="23"/>
        </w:rPr>
        <w:t>signature architecturale</w:t>
      </w:r>
      <w:r>
        <w:rPr>
          <w:rFonts w:ascii="Times New Roman" w:hAnsi="Times New Roman"/>
          <w:b w:val="0"/>
          <w:i w:val="0"/>
          <w:sz w:val="23"/>
        </w:rPr>
        <w:t xml:space="preserve"> de Panda : Repository pour l'accès aux données, Service Layer pour la logique métier, Observer pour le découplage des effets de bord, Strategy pour la flexibilité algorithmique, Factory pour la construction d'objets complexes. Cette cohérence architecturale facilite les tests unitaires et d'intégration, et prépare l'évolution de la plateforme vers de nouvelles fonctionnalités.</w:t>
      </w:r>
    </w:p>
    <w:p>
      <w:pPr>
        <w:pStyle w:val="Heading2"/>
      </w:pPr>
      <w:r>
        <w:t>VIII.  Conclusion du chapitre</w:t>
      </w:r>
    </w:p>
    <w:p>
      <w:r>
        <w:rPr>
          <w:rFonts w:ascii="Times New Roman" w:hAnsi="Times New Roman"/>
          <w:b w:val="0"/>
          <w:i w:val="0"/>
          <w:sz w:val="23"/>
        </w:rPr>
        <w:t xml:space="preserve">Ce chapitre a présenté la conception complète de Panda : une architecture découplée et en couches, des mécanismes de sécurité en profondeur, une modélisation objet structurée autour du contrat, des comportements dynamiques formalisés par des diagrammes de séquence, les choix technologiques retenus, et les patterns de conception qui garantissent la maintenabilité du code. Cette conception fournit un plan directeur cohérent et rigoureux. Le chapitre suivant en présente la </w:t>
      </w:r>
      <w:r>
        <w:rPr>
          <w:rFonts w:ascii="Times New Roman" w:hAnsi="Times New Roman"/>
          <w:b/>
          <w:i w:val="0"/>
          <w:sz w:val="23"/>
        </w:rPr>
        <w:t>réalisation</w:t>
      </w:r>
      <w:r>
        <w:rPr>
          <w:rFonts w:ascii="Times New Roman" w:hAnsi="Times New Roman"/>
          <w:b w:val="0"/>
          <w:i w:val="0"/>
          <w:sz w:val="23"/>
        </w:rPr>
        <w:t xml:space="preserve"> concrète, illustrée par des extraits de code et la présentation des interfaces.</w:t>
      </w:r>
    </w:p>
    <w:p>
      <w:r>
        <w:br w:type="page"/>
      </w:r>
    </w:p>
    <w:p>
      <w:pPr>
        <w:pStyle w:val="Heading1"/>
      </w:pPr>
      <w:r>
        <w:t>Chapitre 4 : Réalisation de l'application</w:t>
      </w:r>
    </w:p>
    <w:p>
      <w:r>
        <w:rPr>
          <w:rFonts w:ascii="Times New Roman" w:hAnsi="Times New Roman"/>
          <w:b w:val="0"/>
          <w:i w:val="0"/>
          <w:sz w:val="23"/>
        </w:rPr>
        <w:t>Ce chapitre présente la mise en œuvre concrète de Panda. Après avoir décrit l'environnement de développement et l'organisation du code, il détaille — à travers des extraits significatifs — les briques techniques les plus structurantes : le moteur financier, la sécurité, la communication temps réel, l'intégration de Stripe et l'intelligence artificielle. Il s'achève par une présentation des principales interfaces utilisateur de la plateforme.</w:t>
      </w:r>
    </w:p>
    <w:p>
      <w:pPr>
        <w:pStyle w:val="Heading2"/>
      </w:pPr>
      <w:r>
        <w:t>I.  Environnement de développement</w:t>
      </w:r>
    </w:p>
    <w:p>
      <w:r>
        <w:rPr>
          <w:rFonts w:ascii="Times New Roman" w:hAnsi="Times New Roman"/>
          <w:b w:val="0"/>
          <w:i w:val="0"/>
          <w:sz w:val="23"/>
        </w:rPr>
        <w:t>Le projet a été développé dans un environnement outillé et reproductible, conforme aux pratiques professionnelles.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823"/>
            <w:shd w:val="clear" w:color="auto" w:fill="1F4E79"/>
          </w:tcPr>
          <w:p>
            <w:pPr>
              <w:jc w:val="left"/>
            </w:pPr>
            <w:r>
              <w:rPr>
                <w:rFonts w:ascii="Times New Roman" w:hAnsi="Times New Roman"/>
                <w:b/>
                <w:color w:val="FFFFFF"/>
                <w:sz w:val="19"/>
              </w:rPr>
              <w:t>Outil</w:t>
            </w:r>
          </w:p>
        </w:tc>
        <w:tc>
          <w:tcPr>
            <w:tcW w:type="dxa" w:w="6588"/>
            <w:shd w:val="clear" w:color="auto" w:fill="1F4E79"/>
          </w:tcPr>
          <w:p>
            <w:pPr>
              <w:jc w:val="left"/>
            </w:pPr>
            <w:r>
              <w:rPr>
                <w:rFonts w:ascii="Times New Roman" w:hAnsi="Times New Roman"/>
                <w:b/>
                <w:color w:val="FFFFFF"/>
                <w:sz w:val="19"/>
              </w:rPr>
              <w:t>Usage</w:t>
            </w:r>
          </w:p>
        </w:tc>
      </w:tr>
      <w:tr>
        <w:tc>
          <w:tcPr>
            <w:tcW w:type="dxa" w:w="2823"/>
          </w:tcPr>
          <w:p>
            <w:pPr>
              <w:spacing w:after="20"/>
            </w:pPr>
            <w:r>
              <w:rPr>
                <w:rFonts w:ascii="Times New Roman" w:hAnsi="Times New Roman"/>
                <w:b w:val="0"/>
                <w:i w:val="0"/>
                <w:sz w:val="19"/>
              </w:rPr>
              <w:t>Visual Studio Code</w:t>
            </w:r>
          </w:p>
        </w:tc>
        <w:tc>
          <w:tcPr>
            <w:tcW w:type="dxa" w:w="6588"/>
          </w:tcPr>
          <w:p>
            <w:pPr>
              <w:spacing w:after="20"/>
            </w:pPr>
            <w:r>
              <w:rPr>
                <w:rFonts w:ascii="Times New Roman" w:hAnsi="Times New Roman"/>
                <w:b w:val="0"/>
                <w:i w:val="0"/>
                <w:sz w:val="19"/>
              </w:rPr>
              <w:t>Éditeur principal (extensions PHP, Laravel, React)</w:t>
            </w:r>
          </w:p>
        </w:tc>
      </w:tr>
      <w:tr>
        <w:tc>
          <w:tcPr>
            <w:tcW w:type="dxa" w:w="2823"/>
            <w:shd w:val="clear" w:color="auto" w:fill="EAF1F9"/>
          </w:tcPr>
          <w:p>
            <w:pPr>
              <w:spacing w:after="20"/>
            </w:pPr>
            <w:r>
              <w:rPr>
                <w:rFonts w:ascii="Times New Roman" w:hAnsi="Times New Roman"/>
                <w:b w:val="0"/>
                <w:i w:val="0"/>
                <w:sz w:val="19"/>
              </w:rPr>
              <w:t>Composer</w:t>
            </w:r>
          </w:p>
        </w:tc>
        <w:tc>
          <w:tcPr>
            <w:tcW w:type="dxa" w:w="6588"/>
            <w:shd w:val="clear" w:color="auto" w:fill="EAF1F9"/>
          </w:tcPr>
          <w:p>
            <w:pPr>
              <w:spacing w:after="20"/>
            </w:pPr>
            <w:r>
              <w:rPr>
                <w:rFonts w:ascii="Times New Roman" w:hAnsi="Times New Roman"/>
                <w:b w:val="0"/>
                <w:i w:val="0"/>
                <w:sz w:val="19"/>
              </w:rPr>
              <w:t>Gestionnaire de dépendances PHP</w:t>
            </w:r>
          </w:p>
        </w:tc>
      </w:tr>
      <w:tr>
        <w:tc>
          <w:tcPr>
            <w:tcW w:type="dxa" w:w="2823"/>
          </w:tcPr>
          <w:p>
            <w:pPr>
              <w:spacing w:after="20"/>
            </w:pPr>
            <w:r>
              <w:rPr>
                <w:rFonts w:ascii="Times New Roman" w:hAnsi="Times New Roman"/>
                <w:b w:val="0"/>
                <w:i w:val="0"/>
                <w:sz w:val="19"/>
              </w:rPr>
              <w:t>npm / Vite</w:t>
            </w:r>
          </w:p>
        </w:tc>
        <w:tc>
          <w:tcPr>
            <w:tcW w:type="dxa" w:w="6588"/>
          </w:tcPr>
          <w:p>
            <w:pPr>
              <w:spacing w:after="20"/>
            </w:pPr>
            <w:r>
              <w:rPr>
                <w:rFonts w:ascii="Times New Roman" w:hAnsi="Times New Roman"/>
                <w:b w:val="0"/>
                <w:i w:val="0"/>
                <w:sz w:val="19"/>
              </w:rPr>
              <w:t>Gestion des paquets et build du front-end React</w:t>
            </w:r>
          </w:p>
        </w:tc>
      </w:tr>
      <w:tr>
        <w:tc>
          <w:tcPr>
            <w:tcW w:type="dxa" w:w="2823"/>
            <w:shd w:val="clear" w:color="auto" w:fill="EAF1F9"/>
          </w:tcPr>
          <w:p>
            <w:pPr>
              <w:spacing w:after="20"/>
            </w:pPr>
            <w:r>
              <w:rPr>
                <w:rFonts w:ascii="Times New Roman" w:hAnsi="Times New Roman"/>
                <w:b w:val="0"/>
                <w:i w:val="0"/>
                <w:sz w:val="19"/>
              </w:rPr>
              <w:t>Git / GitHub</w:t>
            </w:r>
          </w:p>
        </w:tc>
        <w:tc>
          <w:tcPr>
            <w:tcW w:type="dxa" w:w="6588"/>
            <w:shd w:val="clear" w:color="auto" w:fill="EAF1F9"/>
          </w:tcPr>
          <w:p>
            <w:pPr>
              <w:spacing w:after="20"/>
            </w:pPr>
            <w:r>
              <w:rPr>
                <w:rFonts w:ascii="Times New Roman" w:hAnsi="Times New Roman"/>
                <w:b w:val="0"/>
                <w:i w:val="0"/>
                <w:sz w:val="19"/>
              </w:rPr>
              <w:t>Versionnement du code et historique</w:t>
            </w:r>
          </w:p>
        </w:tc>
      </w:tr>
      <w:tr>
        <w:tc>
          <w:tcPr>
            <w:tcW w:type="dxa" w:w="2823"/>
          </w:tcPr>
          <w:p>
            <w:pPr>
              <w:spacing w:after="20"/>
            </w:pPr>
            <w:r>
              <w:rPr>
                <w:rFonts w:ascii="Times New Roman" w:hAnsi="Times New Roman"/>
                <w:b w:val="0"/>
                <w:i w:val="0"/>
                <w:sz w:val="19"/>
              </w:rPr>
              <w:t>MySQL · phpMyAdmin</w:t>
            </w:r>
          </w:p>
        </w:tc>
        <w:tc>
          <w:tcPr>
            <w:tcW w:type="dxa" w:w="6588"/>
          </w:tcPr>
          <w:p>
            <w:pPr>
              <w:spacing w:after="20"/>
            </w:pPr>
            <w:r>
              <w:rPr>
                <w:rFonts w:ascii="Times New Roman" w:hAnsi="Times New Roman"/>
                <w:b w:val="0"/>
                <w:i w:val="0"/>
                <w:sz w:val="19"/>
              </w:rPr>
              <w:t>Base de données et administration</w:t>
            </w:r>
          </w:p>
        </w:tc>
      </w:tr>
      <w:tr>
        <w:tc>
          <w:tcPr>
            <w:tcW w:type="dxa" w:w="2823"/>
            <w:shd w:val="clear" w:color="auto" w:fill="EAF1F9"/>
          </w:tcPr>
          <w:p>
            <w:pPr>
              <w:spacing w:after="20"/>
            </w:pPr>
            <w:r>
              <w:rPr>
                <w:rFonts w:ascii="Times New Roman" w:hAnsi="Times New Roman"/>
                <w:b w:val="0"/>
                <w:i w:val="0"/>
                <w:sz w:val="19"/>
              </w:rPr>
              <w:t>Postman</w:t>
            </w:r>
          </w:p>
        </w:tc>
        <w:tc>
          <w:tcPr>
            <w:tcW w:type="dxa" w:w="6588"/>
            <w:shd w:val="clear" w:color="auto" w:fill="EAF1F9"/>
          </w:tcPr>
          <w:p>
            <w:pPr>
              <w:spacing w:after="20"/>
            </w:pPr>
            <w:r>
              <w:rPr>
                <w:rFonts w:ascii="Times New Roman" w:hAnsi="Times New Roman"/>
                <w:b w:val="0"/>
                <w:i w:val="0"/>
                <w:sz w:val="19"/>
              </w:rPr>
              <w:t>Tests et documentation des points d'API</w:t>
            </w:r>
          </w:p>
        </w:tc>
      </w:tr>
      <w:tr>
        <w:tc>
          <w:tcPr>
            <w:tcW w:type="dxa" w:w="2823"/>
          </w:tcPr>
          <w:p>
            <w:pPr>
              <w:spacing w:after="20"/>
            </w:pPr>
            <w:r>
              <w:rPr>
                <w:rFonts w:ascii="Times New Roman" w:hAnsi="Times New Roman"/>
                <w:b w:val="0"/>
                <w:i w:val="0"/>
                <w:sz w:val="19"/>
              </w:rPr>
              <w:t>Docker · Docker Compose</w:t>
            </w:r>
          </w:p>
        </w:tc>
        <w:tc>
          <w:tcPr>
            <w:tcW w:type="dxa" w:w="6588"/>
          </w:tcPr>
          <w:p>
            <w:pPr>
              <w:spacing w:after="20"/>
            </w:pPr>
            <w:r>
              <w:rPr>
                <w:rFonts w:ascii="Times New Roman" w:hAnsi="Times New Roman"/>
                <w:b w:val="0"/>
                <w:i w:val="0"/>
                <w:sz w:val="19"/>
              </w:rPr>
              <w:t>Conteneurisation et environnement de déploiement</w:t>
            </w:r>
          </w:p>
        </w:tc>
      </w:tr>
      <w:tr>
        <w:tc>
          <w:tcPr>
            <w:tcW w:type="dxa" w:w="2823"/>
            <w:shd w:val="clear" w:color="auto" w:fill="EAF1F9"/>
          </w:tcPr>
          <w:p>
            <w:pPr>
              <w:spacing w:after="20"/>
            </w:pPr>
            <w:r>
              <w:rPr>
                <w:rFonts w:ascii="Times New Roman" w:hAnsi="Times New Roman"/>
                <w:b w:val="0"/>
                <w:i w:val="0"/>
                <w:sz w:val="19"/>
              </w:rPr>
              <w:t>Ollama (Mistral)</w:t>
            </w:r>
          </w:p>
        </w:tc>
        <w:tc>
          <w:tcPr>
            <w:tcW w:type="dxa" w:w="6588"/>
            <w:shd w:val="clear" w:color="auto" w:fill="EAF1F9"/>
          </w:tcPr>
          <w:p>
            <w:pPr>
              <w:spacing w:after="20"/>
            </w:pPr>
            <w:r>
              <w:rPr>
                <w:rFonts w:ascii="Times New Roman" w:hAnsi="Times New Roman"/>
                <w:b w:val="0"/>
                <w:i w:val="0"/>
                <w:sz w:val="19"/>
              </w:rPr>
              <w:t>Serveur local de modèle de langage pour l'IA</w:t>
            </w:r>
          </w:p>
        </w:tc>
      </w:tr>
    </w:tbl>
    <w:p>
      <w:pPr>
        <w:pStyle w:val="Caption"/>
      </w:pPr>
      <w:r>
        <w:t xml:space="preserve">Tableau </w:t>
      </w:r>
      <w:fldSimple w:instr=" SEQ Tableau \* ARABIC ">
        <w:r>
          <w:t>1</w:t>
        </w:r>
      </w:fldSimple>
      <w:r>
        <w:t>: Environnement et outils de développement</w:t>
      </w:r>
    </w:p>
    <w:p>
      <w:pPr>
        <w:pStyle w:val="Heading2"/>
      </w:pPr>
      <w:r>
        <w:t>II.  Organisation du code source</w:t>
      </w:r>
    </w:p>
    <w:p>
      <w:r>
        <w:rPr>
          <w:rFonts w:ascii="Times New Roman" w:hAnsi="Times New Roman"/>
          <w:b w:val="0"/>
          <w:i w:val="0"/>
          <w:sz w:val="23"/>
        </w:rPr>
        <w:t>Le dépôt est organisé en deux applications distinctes — le back-end Laravel et le front-end React — favorisant le découplage. L'arborescence simplifiée est la suivante :</w:t>
      </w:r>
    </w:p>
    <w:p>
      <w:pPr>
        <w:spacing w:before="120" w:after="40"/>
      </w:pPr>
      <w:r>
        <w:rPr>
          <w:rFonts w:ascii="Times New Roman" w:hAnsi="Times New Roman"/>
          <w:b/>
          <w:color w:val="1F6FC0"/>
          <w:sz w:val="19"/>
        </w:rPr>
        <w:t>Arborescence simplifiée du projet</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panda/</w:t>
            </w:r>
          </w:p>
          <w:p>
            <w:pPr>
              <w:spacing w:after="0" w:line="240" w:lineRule="auto"/>
            </w:pPr>
            <w:r>
              <w:rPr>
                <w:rFonts w:ascii="Consolas" w:hAnsi="Consolas"/>
                <w:color w:val="1B2430"/>
                <w:sz w:val="17"/>
              </w:rPr>
              <w:t>├── backend-laravel/</w:t>
            </w:r>
          </w:p>
          <w:p>
            <w:pPr>
              <w:spacing w:after="0" w:line="240" w:lineRule="auto"/>
            </w:pPr>
            <w:r>
              <w:rPr>
                <w:rFonts w:ascii="Consolas" w:hAnsi="Consolas"/>
                <w:color w:val="1B2430"/>
                <w:sz w:val="17"/>
              </w:rPr>
              <w:t>│   ├── app/</w:t>
            </w:r>
          </w:p>
          <w:p>
            <w:pPr>
              <w:spacing w:after="0" w:line="240" w:lineRule="auto"/>
            </w:pPr>
            <w:r>
              <w:rPr>
                <w:rFonts w:ascii="Consolas" w:hAnsi="Consolas"/>
                <w:color w:val="1B2430"/>
                <w:sz w:val="17"/>
              </w:rPr>
              <w:t>│   │   ├── Http/Controllers/API/   (Auth, Jobs, Contracts, Payments, Chat, AI, Admin…)</w:t>
            </w:r>
          </w:p>
          <w:p>
            <w:pPr>
              <w:spacing w:after="0" w:line="240" w:lineRule="auto"/>
            </w:pPr>
            <w:r>
              <w:rPr>
                <w:rFonts w:ascii="Consolas" w:hAnsi="Consolas"/>
                <w:color w:val="1B2430"/>
                <w:sz w:val="17"/>
              </w:rPr>
              <w:t>│   │   ├── Http/Middleware/         (auth, admin, throttle)</w:t>
            </w:r>
          </w:p>
          <w:p>
            <w:pPr>
              <w:spacing w:after="0" w:line="240" w:lineRule="auto"/>
            </w:pPr>
            <w:r>
              <w:rPr>
                <w:rFonts w:ascii="Consolas" w:hAnsi="Consolas"/>
                <w:color w:val="1B2430"/>
                <w:sz w:val="17"/>
              </w:rPr>
              <w:t>│   │   ├── Models/                  (User, Contract, Milestone, Wallet, Transaction…)</w:t>
            </w:r>
          </w:p>
          <w:p>
            <w:pPr>
              <w:spacing w:after="0" w:line="240" w:lineRule="auto"/>
            </w:pPr>
            <w:r>
              <w:rPr>
                <w:rFonts w:ascii="Consolas" w:hAnsi="Consolas"/>
                <w:color w:val="1B2430"/>
                <w:sz w:val="17"/>
              </w:rPr>
              <w:t>│   │   ├── Policies/                (ContractPolicy, MilestonePolicy…)</w:t>
            </w:r>
          </w:p>
          <w:p>
            <w:pPr>
              <w:spacing w:after="0" w:line="240" w:lineRule="auto"/>
            </w:pPr>
            <w:r>
              <w:rPr>
                <w:rFonts w:ascii="Consolas" w:hAnsi="Consolas"/>
                <w:color w:val="1B2430"/>
                <w:sz w:val="17"/>
              </w:rPr>
              <w:t>│   │   ├── Services/                (LedgerService, StripeService, NotificationService…)</w:t>
            </w:r>
          </w:p>
          <w:p>
            <w:pPr>
              <w:spacing w:after="0" w:line="240" w:lineRule="auto"/>
            </w:pPr>
            <w:r>
              <w:rPr>
                <w:rFonts w:ascii="Consolas" w:hAnsi="Consolas"/>
                <w:color w:val="1B2430"/>
                <w:sz w:val="17"/>
              </w:rPr>
              <w:t>│   │   └── Events/ · Listeners/     (MessageSent, broadcast temps réel)</w:t>
            </w:r>
          </w:p>
          <w:p>
            <w:pPr>
              <w:spacing w:after="0" w:line="240" w:lineRule="auto"/>
            </w:pPr>
            <w:r>
              <w:rPr>
                <w:rFonts w:ascii="Consolas" w:hAnsi="Consolas"/>
                <w:color w:val="1B2430"/>
                <w:sz w:val="17"/>
              </w:rPr>
              <w:t>│   ├── database/migrations/         (≈ 30 migrations versionnées)</w:t>
            </w:r>
          </w:p>
          <w:p>
            <w:pPr>
              <w:spacing w:after="0" w:line="240" w:lineRule="auto"/>
            </w:pPr>
            <w:r>
              <w:rPr>
                <w:rFonts w:ascii="Consolas" w:hAnsi="Consolas"/>
                <w:color w:val="1B2430"/>
                <w:sz w:val="17"/>
              </w:rPr>
              <w:t>│   └── routes/api.php               (déclaration des points d'API REST)</w:t>
            </w:r>
          </w:p>
          <w:p>
            <w:pPr>
              <w:spacing w:after="0" w:line="240" w:lineRule="auto"/>
            </w:pPr>
            <w:r>
              <w:rPr>
                <w:rFonts w:ascii="Consolas" w:hAnsi="Consolas"/>
                <w:color w:val="1B2430"/>
                <w:sz w:val="17"/>
              </w:rPr>
              <w:t>└── frontend-react/</w:t>
            </w:r>
          </w:p>
          <w:p>
            <w:pPr>
              <w:spacing w:after="0" w:line="240" w:lineRule="auto"/>
            </w:pPr>
            <w:r>
              <w:rPr>
                <w:rFonts w:ascii="Consolas" w:hAnsi="Consolas"/>
                <w:color w:val="1B2430"/>
                <w:sz w:val="17"/>
              </w:rPr>
              <w:t xml:space="preserve">    └── src/</w:t>
            </w:r>
          </w:p>
          <w:p>
            <w:pPr>
              <w:spacing w:after="0" w:line="240" w:lineRule="auto"/>
            </w:pPr>
            <w:r>
              <w:rPr>
                <w:rFonts w:ascii="Consolas" w:hAnsi="Consolas"/>
                <w:color w:val="1B2430"/>
                <w:sz w:val="17"/>
              </w:rPr>
              <w:t xml:space="preserve">        ├── pages/                   (Landing, Auth, Dashboard, Jobs, Contracts, Payments…)</w:t>
            </w:r>
          </w:p>
          <w:p>
            <w:pPr>
              <w:spacing w:after="0" w:line="240" w:lineRule="auto"/>
            </w:pPr>
            <w:r>
              <w:rPr>
                <w:rFonts w:ascii="Consolas" w:hAnsi="Consolas"/>
                <w:color w:val="1B2430"/>
                <w:sz w:val="17"/>
              </w:rPr>
              <w:t xml:space="preserve">        ├── components/              (layout, contracts, milestones, ui…)</w:t>
            </w:r>
          </w:p>
          <w:p>
            <w:pPr>
              <w:spacing w:after="0" w:line="240" w:lineRule="auto"/>
            </w:pPr>
            <w:r>
              <w:rPr>
                <w:rFonts w:ascii="Consolas" w:hAnsi="Consolas"/>
                <w:color w:val="1B2430"/>
                <w:sz w:val="17"/>
              </w:rPr>
              <w:t xml:space="preserve">        └── store/ · api/            (état Zustand, client Axios)</w:t>
            </w:r>
          </w:p>
        </w:tc>
      </w:tr>
    </w:tbl>
    <w:p>
      <w:pPr>
        <w:spacing w:after="80"/>
      </w:pPr>
    </w:p>
    <w:p>
      <w:pPr>
        <w:pStyle w:val="Heading3"/>
      </w:pPr>
      <w:r>
        <w:t>1  Cartographie des principaux points d'API</w:t>
      </w:r>
    </w:p>
    <w:p>
      <w:r>
        <w:rPr>
          <w:rFonts w:ascii="Times New Roman" w:hAnsi="Times New Roman"/>
          <w:b w:val="0"/>
          <w:i w:val="0"/>
          <w:sz w:val="23"/>
        </w:rPr>
        <w:t xml:space="preserve">L'API REST expose une centaine de points d'accès, organisés par domaine fonctionnel et préfixés par </w:t>
      </w:r>
      <w:r>
        <w:rPr>
          <w:rFonts w:ascii="Consolas" w:hAnsi="Consolas"/>
          <w:b w:val="0"/>
          <w:i w:val="0"/>
          <w:color w:val="9C2D41"/>
          <w:sz w:val="20"/>
        </w:rPr>
        <w:t>/api</w:t>
      </w:r>
      <w:r>
        <w:rPr>
          <w:rFonts w:ascii="Times New Roman" w:hAnsi="Times New Roman"/>
          <w:b w:val="0"/>
          <w:i w:val="0"/>
          <w:sz w:val="23"/>
        </w:rPr>
        <w:t>. Les tableaux suivants en présentent un extrait représentatif, illustrant la convention de nommage et la cohérence des verbes HTTP (GET pour lire, POST pour créer/agir, PUT pour modifier, DELETE pour supprimer).</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1506"/>
            <w:shd w:val="clear" w:color="auto" w:fill="1F4E79"/>
          </w:tcPr>
          <w:p>
            <w:pPr>
              <w:jc w:val="left"/>
            </w:pPr>
            <w:r>
              <w:rPr>
                <w:rFonts w:ascii="Times New Roman" w:hAnsi="Times New Roman"/>
                <w:b/>
                <w:color w:val="FFFFFF"/>
                <w:sz w:val="19"/>
              </w:rPr>
              <w:t>Méthode</w:t>
            </w:r>
          </w:p>
        </w:tc>
        <w:tc>
          <w:tcPr>
            <w:tcW w:type="dxa" w:w="4329"/>
            <w:shd w:val="clear" w:color="auto" w:fill="1F4E79"/>
          </w:tcPr>
          <w:p>
            <w:pPr>
              <w:jc w:val="left"/>
            </w:pPr>
            <w:r>
              <w:rPr>
                <w:rFonts w:ascii="Times New Roman" w:hAnsi="Times New Roman"/>
                <w:b/>
                <w:color w:val="FFFFFF"/>
                <w:sz w:val="19"/>
              </w:rPr>
              <w:t>Point d'accès</w:t>
            </w:r>
          </w:p>
        </w:tc>
        <w:tc>
          <w:tcPr>
            <w:tcW w:type="dxa" w:w="3576"/>
            <w:shd w:val="clear" w:color="auto" w:fill="1F4E79"/>
          </w:tcPr>
          <w:p>
            <w:pPr>
              <w:jc w:val="left"/>
            </w:pPr>
            <w:r>
              <w:rPr>
                <w:rFonts w:ascii="Times New Roman" w:hAnsi="Times New Roman"/>
                <w:b/>
                <w:color w:val="FFFFFF"/>
                <w:sz w:val="19"/>
              </w:rPr>
              <w:t>Rôle</w:t>
            </w:r>
          </w:p>
        </w:tc>
      </w:tr>
      <w:tr>
        <w:tc>
          <w:tcPr>
            <w:tcW w:type="dxa" w:w="1506"/>
          </w:tcPr>
          <w:p>
            <w:pPr>
              <w:spacing w:after="20"/>
            </w:pPr>
            <w:r>
              <w:rPr>
                <w:rFonts w:ascii="Times New Roman" w:hAnsi="Times New Roman"/>
                <w:b w:val="0"/>
                <w:i w:val="0"/>
                <w:sz w:val="19"/>
              </w:rPr>
              <w:t>POST</w:t>
            </w:r>
          </w:p>
        </w:tc>
        <w:tc>
          <w:tcPr>
            <w:tcW w:type="dxa" w:w="4329"/>
          </w:tcPr>
          <w:p>
            <w:pPr>
              <w:spacing w:after="20"/>
            </w:pPr>
            <w:r>
              <w:rPr>
                <w:rFonts w:ascii="Times New Roman" w:hAnsi="Times New Roman"/>
                <w:b w:val="0"/>
                <w:i w:val="0"/>
                <w:sz w:val="19"/>
              </w:rPr>
              <w:t>/auth/register · /auth/login</w:t>
            </w:r>
          </w:p>
        </w:tc>
        <w:tc>
          <w:tcPr>
            <w:tcW w:type="dxa" w:w="3576"/>
          </w:tcPr>
          <w:p>
            <w:pPr>
              <w:spacing w:after="20"/>
            </w:pPr>
            <w:r>
              <w:rPr>
                <w:rFonts w:ascii="Times New Roman" w:hAnsi="Times New Roman"/>
                <w:b w:val="0"/>
                <w:i w:val="0"/>
                <w:sz w:val="19"/>
              </w:rPr>
              <w:t>Inscription et connexion (limités en débit)</w:t>
            </w:r>
          </w:p>
        </w:tc>
      </w:tr>
      <w:tr>
        <w:tc>
          <w:tcPr>
            <w:tcW w:type="dxa" w:w="1506"/>
            <w:shd w:val="clear" w:color="auto" w:fill="EAF1F9"/>
          </w:tcPr>
          <w:p>
            <w:pPr>
              <w:spacing w:after="20"/>
            </w:pPr>
            <w:r>
              <w:rPr>
                <w:rFonts w:ascii="Times New Roman" w:hAnsi="Times New Roman"/>
                <w:b w:val="0"/>
                <w:i w:val="0"/>
                <w:sz w:val="19"/>
              </w:rPr>
              <w:t>GET</w:t>
            </w:r>
          </w:p>
        </w:tc>
        <w:tc>
          <w:tcPr>
            <w:tcW w:type="dxa" w:w="4329"/>
            <w:shd w:val="clear" w:color="auto" w:fill="EAF1F9"/>
          </w:tcPr>
          <w:p>
            <w:pPr>
              <w:spacing w:after="20"/>
            </w:pPr>
            <w:r>
              <w:rPr>
                <w:rFonts w:ascii="Times New Roman" w:hAnsi="Times New Roman"/>
                <w:b w:val="0"/>
                <w:i w:val="0"/>
                <w:sz w:val="19"/>
              </w:rPr>
              <w:t>/auth/me</w:t>
            </w:r>
          </w:p>
        </w:tc>
        <w:tc>
          <w:tcPr>
            <w:tcW w:type="dxa" w:w="3576"/>
            <w:shd w:val="clear" w:color="auto" w:fill="EAF1F9"/>
          </w:tcPr>
          <w:p>
            <w:pPr>
              <w:spacing w:after="20"/>
            </w:pPr>
            <w:r>
              <w:rPr>
                <w:rFonts w:ascii="Times New Roman" w:hAnsi="Times New Roman"/>
                <w:b w:val="0"/>
                <w:i w:val="0"/>
                <w:sz w:val="19"/>
              </w:rPr>
              <w:t>Profil de l'utilisateur authentifié</w:t>
            </w:r>
          </w:p>
        </w:tc>
      </w:tr>
      <w:tr>
        <w:tc>
          <w:tcPr>
            <w:tcW w:type="dxa" w:w="1506"/>
          </w:tcPr>
          <w:p>
            <w:pPr>
              <w:spacing w:after="20"/>
            </w:pPr>
            <w:r>
              <w:rPr>
                <w:rFonts w:ascii="Times New Roman" w:hAnsi="Times New Roman"/>
                <w:b w:val="0"/>
                <w:i w:val="0"/>
                <w:sz w:val="19"/>
              </w:rPr>
              <w:t>GET / POST</w:t>
            </w:r>
          </w:p>
        </w:tc>
        <w:tc>
          <w:tcPr>
            <w:tcW w:type="dxa" w:w="4329"/>
          </w:tcPr>
          <w:p>
            <w:pPr>
              <w:spacing w:after="20"/>
            </w:pPr>
            <w:r>
              <w:rPr>
                <w:rFonts w:ascii="Times New Roman" w:hAnsi="Times New Roman"/>
                <w:b w:val="0"/>
                <w:i w:val="0"/>
                <w:sz w:val="19"/>
              </w:rPr>
              <w:t>/jobs · /jobs/{job}/proposals</w:t>
            </w:r>
          </w:p>
        </w:tc>
        <w:tc>
          <w:tcPr>
            <w:tcW w:type="dxa" w:w="3576"/>
          </w:tcPr>
          <w:p>
            <w:pPr>
              <w:spacing w:after="20"/>
            </w:pPr>
            <w:r>
              <w:rPr>
                <w:rFonts w:ascii="Times New Roman" w:hAnsi="Times New Roman"/>
                <w:b w:val="0"/>
                <w:i w:val="0"/>
                <w:sz w:val="19"/>
              </w:rPr>
              <w:t>Offres et propositions</w:t>
            </w:r>
          </w:p>
        </w:tc>
      </w:tr>
      <w:tr>
        <w:tc>
          <w:tcPr>
            <w:tcW w:type="dxa" w:w="1506"/>
            <w:shd w:val="clear" w:color="auto" w:fill="EAF1F9"/>
          </w:tcPr>
          <w:p>
            <w:pPr>
              <w:spacing w:after="20"/>
            </w:pPr>
            <w:r>
              <w:rPr>
                <w:rFonts w:ascii="Times New Roman" w:hAnsi="Times New Roman"/>
                <w:b w:val="0"/>
                <w:i w:val="0"/>
                <w:sz w:val="19"/>
              </w:rPr>
              <w:t>POST</w:t>
            </w:r>
          </w:p>
        </w:tc>
        <w:tc>
          <w:tcPr>
            <w:tcW w:type="dxa" w:w="4329"/>
            <w:shd w:val="clear" w:color="auto" w:fill="EAF1F9"/>
          </w:tcPr>
          <w:p>
            <w:pPr>
              <w:spacing w:after="20"/>
            </w:pPr>
            <w:r>
              <w:rPr>
                <w:rFonts w:ascii="Times New Roman" w:hAnsi="Times New Roman"/>
                <w:b w:val="0"/>
                <w:i w:val="0"/>
                <w:sz w:val="19"/>
              </w:rPr>
              <w:t>/proposals/{p}/accept · /reject</w:t>
            </w:r>
          </w:p>
        </w:tc>
        <w:tc>
          <w:tcPr>
            <w:tcW w:type="dxa" w:w="3576"/>
            <w:shd w:val="clear" w:color="auto" w:fill="EAF1F9"/>
          </w:tcPr>
          <w:p>
            <w:pPr>
              <w:spacing w:after="20"/>
            </w:pPr>
            <w:r>
              <w:rPr>
                <w:rFonts w:ascii="Times New Roman" w:hAnsi="Times New Roman"/>
                <w:b w:val="0"/>
                <w:i w:val="0"/>
                <w:sz w:val="19"/>
              </w:rPr>
              <w:t>Traitement d'une proposition</w:t>
            </w:r>
          </w:p>
        </w:tc>
      </w:tr>
      <w:tr>
        <w:tc>
          <w:tcPr>
            <w:tcW w:type="dxa" w:w="1506"/>
          </w:tcPr>
          <w:p>
            <w:pPr>
              <w:spacing w:after="20"/>
            </w:pPr>
            <w:r>
              <w:rPr>
                <w:rFonts w:ascii="Times New Roman" w:hAnsi="Times New Roman"/>
                <w:b w:val="0"/>
                <w:i w:val="0"/>
                <w:sz w:val="19"/>
              </w:rPr>
              <w:t>GET</w:t>
            </w:r>
          </w:p>
        </w:tc>
        <w:tc>
          <w:tcPr>
            <w:tcW w:type="dxa" w:w="4329"/>
          </w:tcPr>
          <w:p>
            <w:pPr>
              <w:spacing w:after="20"/>
            </w:pPr>
            <w:r>
              <w:rPr>
                <w:rFonts w:ascii="Times New Roman" w:hAnsi="Times New Roman"/>
                <w:b w:val="0"/>
                <w:i w:val="0"/>
                <w:sz w:val="19"/>
              </w:rPr>
              <w:t>/freelancers · /freelancers/{username}</w:t>
            </w:r>
          </w:p>
        </w:tc>
        <w:tc>
          <w:tcPr>
            <w:tcW w:type="dxa" w:w="3576"/>
          </w:tcPr>
          <w:p>
            <w:pPr>
              <w:spacing w:after="20"/>
            </w:pPr>
            <w:r>
              <w:rPr>
                <w:rFonts w:ascii="Times New Roman" w:hAnsi="Times New Roman"/>
                <w:b w:val="0"/>
                <w:i w:val="0"/>
                <w:sz w:val="19"/>
              </w:rPr>
              <w:t>Annuaire et profil public</w:t>
            </w:r>
          </w:p>
        </w:tc>
      </w:tr>
      <w:tr>
        <w:tc>
          <w:tcPr>
            <w:tcW w:type="dxa" w:w="1506"/>
            <w:shd w:val="clear" w:color="auto" w:fill="EAF1F9"/>
          </w:tcPr>
          <w:p>
            <w:pPr>
              <w:spacing w:after="20"/>
            </w:pPr>
            <w:r>
              <w:rPr>
                <w:rFonts w:ascii="Times New Roman" w:hAnsi="Times New Roman"/>
                <w:b w:val="0"/>
                <w:i w:val="0"/>
                <w:sz w:val="19"/>
              </w:rPr>
              <w:t>GET / POST</w:t>
            </w:r>
          </w:p>
        </w:tc>
        <w:tc>
          <w:tcPr>
            <w:tcW w:type="dxa" w:w="4329"/>
            <w:shd w:val="clear" w:color="auto" w:fill="EAF1F9"/>
          </w:tcPr>
          <w:p>
            <w:pPr>
              <w:spacing w:after="20"/>
            </w:pPr>
            <w:r>
              <w:rPr>
                <w:rFonts w:ascii="Times New Roman" w:hAnsi="Times New Roman"/>
                <w:b w:val="0"/>
                <w:i w:val="0"/>
                <w:sz w:val="19"/>
              </w:rPr>
              <w:t>/catalog · /catalog/{slug}/orders/checkout</w:t>
            </w:r>
          </w:p>
        </w:tc>
        <w:tc>
          <w:tcPr>
            <w:tcW w:type="dxa" w:w="3576"/>
            <w:shd w:val="clear" w:color="auto" w:fill="EAF1F9"/>
          </w:tcPr>
          <w:p>
            <w:pPr>
              <w:spacing w:after="20"/>
            </w:pPr>
            <w:r>
              <w:rPr>
                <w:rFonts w:ascii="Times New Roman" w:hAnsi="Times New Roman"/>
                <w:b w:val="0"/>
                <w:i w:val="0"/>
                <w:sz w:val="19"/>
              </w:rPr>
              <w:t>Catalogue et commandes de services</w:t>
            </w:r>
          </w:p>
        </w:tc>
      </w:tr>
    </w:tbl>
    <w:p>
      <w:pPr>
        <w:pStyle w:val="Caption"/>
      </w:pPr>
      <w:r>
        <w:t xml:space="preserve">Tableau </w:t>
      </w:r>
      <w:fldSimple w:instr=" SEQ Tableau \* ARABIC ">
        <w:r>
          <w:t>1</w:t>
        </w:r>
      </w:fldSimple>
      <w:r>
        <w:t>: Extrait de l'API — authentification, offres et catalogue</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1506"/>
            <w:shd w:val="clear" w:color="auto" w:fill="1F4E79"/>
          </w:tcPr>
          <w:p>
            <w:pPr>
              <w:jc w:val="left"/>
            </w:pPr>
            <w:r>
              <w:rPr>
                <w:rFonts w:ascii="Times New Roman" w:hAnsi="Times New Roman"/>
                <w:b/>
                <w:color w:val="FFFFFF"/>
                <w:sz w:val="19"/>
              </w:rPr>
              <w:t>Méthode</w:t>
            </w:r>
          </w:p>
        </w:tc>
        <w:tc>
          <w:tcPr>
            <w:tcW w:type="dxa" w:w="4329"/>
            <w:shd w:val="clear" w:color="auto" w:fill="1F4E79"/>
          </w:tcPr>
          <w:p>
            <w:pPr>
              <w:jc w:val="left"/>
            </w:pPr>
            <w:r>
              <w:rPr>
                <w:rFonts w:ascii="Times New Roman" w:hAnsi="Times New Roman"/>
                <w:b/>
                <w:color w:val="FFFFFF"/>
                <w:sz w:val="19"/>
              </w:rPr>
              <w:t>Point d'accès</w:t>
            </w:r>
          </w:p>
        </w:tc>
        <w:tc>
          <w:tcPr>
            <w:tcW w:type="dxa" w:w="3576"/>
            <w:shd w:val="clear" w:color="auto" w:fill="1F4E79"/>
          </w:tcPr>
          <w:p>
            <w:pPr>
              <w:jc w:val="left"/>
            </w:pPr>
            <w:r>
              <w:rPr>
                <w:rFonts w:ascii="Times New Roman" w:hAnsi="Times New Roman"/>
                <w:b/>
                <w:color w:val="FFFFFF"/>
                <w:sz w:val="19"/>
              </w:rPr>
              <w:t>Rôle</w:t>
            </w:r>
          </w:p>
        </w:tc>
      </w:tr>
      <w:tr>
        <w:tc>
          <w:tcPr>
            <w:tcW w:type="dxa" w:w="1506"/>
          </w:tcPr>
          <w:p>
            <w:pPr>
              <w:spacing w:after="20"/>
            </w:pPr>
            <w:r>
              <w:rPr>
                <w:rFonts w:ascii="Times New Roman" w:hAnsi="Times New Roman"/>
                <w:b w:val="0"/>
                <w:i w:val="0"/>
                <w:sz w:val="19"/>
              </w:rPr>
              <w:t>GET</w:t>
            </w:r>
          </w:p>
        </w:tc>
        <w:tc>
          <w:tcPr>
            <w:tcW w:type="dxa" w:w="4329"/>
          </w:tcPr>
          <w:p>
            <w:pPr>
              <w:spacing w:after="20"/>
            </w:pPr>
            <w:r>
              <w:rPr>
                <w:rFonts w:ascii="Times New Roman" w:hAnsi="Times New Roman"/>
                <w:b w:val="0"/>
                <w:i w:val="0"/>
                <w:sz w:val="19"/>
              </w:rPr>
              <w:t>/contracts · /contracts/{c}</w:t>
            </w:r>
          </w:p>
        </w:tc>
        <w:tc>
          <w:tcPr>
            <w:tcW w:type="dxa" w:w="3576"/>
          </w:tcPr>
          <w:p>
            <w:pPr>
              <w:spacing w:after="20"/>
            </w:pPr>
            <w:r>
              <w:rPr>
                <w:rFonts w:ascii="Times New Roman" w:hAnsi="Times New Roman"/>
                <w:b w:val="0"/>
                <w:i w:val="0"/>
                <w:sz w:val="19"/>
              </w:rPr>
              <w:t>Liste et détail des contrats</w:t>
            </w:r>
          </w:p>
        </w:tc>
      </w:tr>
      <w:tr>
        <w:tc>
          <w:tcPr>
            <w:tcW w:type="dxa" w:w="1506"/>
            <w:shd w:val="clear" w:color="auto" w:fill="EAF1F9"/>
          </w:tcPr>
          <w:p>
            <w:pPr>
              <w:spacing w:after="20"/>
            </w:pPr>
            <w:r>
              <w:rPr>
                <w:rFonts w:ascii="Times New Roman" w:hAnsi="Times New Roman"/>
                <w:b w:val="0"/>
                <w:i w:val="0"/>
                <w:sz w:val="19"/>
              </w:rPr>
              <w:t>POST</w:t>
            </w:r>
          </w:p>
        </w:tc>
        <w:tc>
          <w:tcPr>
            <w:tcW w:type="dxa" w:w="4329"/>
            <w:shd w:val="clear" w:color="auto" w:fill="EAF1F9"/>
          </w:tcPr>
          <w:p>
            <w:pPr>
              <w:spacing w:after="20"/>
            </w:pPr>
            <w:r>
              <w:rPr>
                <w:rFonts w:ascii="Times New Roman" w:hAnsi="Times New Roman"/>
                <w:b w:val="0"/>
                <w:i w:val="0"/>
                <w:sz w:val="19"/>
              </w:rPr>
              <w:t>/contracts/{c}/milestones</w:t>
            </w:r>
          </w:p>
        </w:tc>
        <w:tc>
          <w:tcPr>
            <w:tcW w:type="dxa" w:w="3576"/>
            <w:shd w:val="clear" w:color="auto" w:fill="EAF1F9"/>
          </w:tcPr>
          <w:p>
            <w:pPr>
              <w:spacing w:after="20"/>
            </w:pPr>
            <w:r>
              <w:rPr>
                <w:rFonts w:ascii="Times New Roman" w:hAnsi="Times New Roman"/>
                <w:b w:val="0"/>
                <w:i w:val="0"/>
                <w:sz w:val="19"/>
              </w:rPr>
              <w:t>Création d'un jalon</w:t>
            </w:r>
          </w:p>
        </w:tc>
      </w:tr>
      <w:tr>
        <w:tc>
          <w:tcPr>
            <w:tcW w:type="dxa" w:w="1506"/>
          </w:tcPr>
          <w:p>
            <w:pPr>
              <w:spacing w:after="20"/>
            </w:pPr>
            <w:r>
              <w:rPr>
                <w:rFonts w:ascii="Times New Roman" w:hAnsi="Times New Roman"/>
                <w:b w:val="0"/>
                <w:i w:val="0"/>
                <w:sz w:val="19"/>
              </w:rPr>
              <w:t>POST</w:t>
            </w:r>
          </w:p>
        </w:tc>
        <w:tc>
          <w:tcPr>
            <w:tcW w:type="dxa" w:w="4329"/>
          </w:tcPr>
          <w:p>
            <w:pPr>
              <w:spacing w:after="20"/>
            </w:pPr>
            <w:r>
              <w:rPr>
                <w:rFonts w:ascii="Times New Roman" w:hAnsi="Times New Roman"/>
                <w:b w:val="0"/>
                <w:i w:val="0"/>
                <w:sz w:val="19"/>
              </w:rPr>
              <w:t>/milestones/{m}/submit · /approve</w:t>
            </w:r>
          </w:p>
        </w:tc>
        <w:tc>
          <w:tcPr>
            <w:tcW w:type="dxa" w:w="3576"/>
          </w:tcPr>
          <w:p>
            <w:pPr>
              <w:spacing w:after="20"/>
            </w:pPr>
            <w:r>
              <w:rPr>
                <w:rFonts w:ascii="Times New Roman" w:hAnsi="Times New Roman"/>
                <w:b w:val="0"/>
                <w:i w:val="0"/>
                <w:sz w:val="19"/>
              </w:rPr>
              <w:t>Soumission et validation d'un jalon</w:t>
            </w:r>
          </w:p>
        </w:tc>
      </w:tr>
      <w:tr>
        <w:tc>
          <w:tcPr>
            <w:tcW w:type="dxa" w:w="1506"/>
            <w:shd w:val="clear" w:color="auto" w:fill="EAF1F9"/>
          </w:tcPr>
          <w:p>
            <w:pPr>
              <w:spacing w:after="20"/>
            </w:pPr>
            <w:r>
              <w:rPr>
                <w:rFonts w:ascii="Times New Roman" w:hAnsi="Times New Roman"/>
                <w:b w:val="0"/>
                <w:i w:val="0"/>
                <w:sz w:val="19"/>
              </w:rPr>
              <w:t>POST</w:t>
            </w:r>
          </w:p>
        </w:tc>
        <w:tc>
          <w:tcPr>
            <w:tcW w:type="dxa" w:w="4329"/>
            <w:shd w:val="clear" w:color="auto" w:fill="EAF1F9"/>
          </w:tcPr>
          <w:p>
            <w:pPr>
              <w:spacing w:after="20"/>
            </w:pPr>
            <w:r>
              <w:rPr>
                <w:rFonts w:ascii="Times New Roman" w:hAnsi="Times New Roman"/>
                <w:b w:val="0"/>
                <w:i w:val="0"/>
                <w:sz w:val="19"/>
              </w:rPr>
              <w:t>/contracts/{c}/dispute · /resolve-dispute</w:t>
            </w:r>
          </w:p>
        </w:tc>
        <w:tc>
          <w:tcPr>
            <w:tcW w:type="dxa" w:w="3576"/>
            <w:shd w:val="clear" w:color="auto" w:fill="EAF1F9"/>
          </w:tcPr>
          <w:p>
            <w:pPr>
              <w:spacing w:after="20"/>
            </w:pPr>
            <w:r>
              <w:rPr>
                <w:rFonts w:ascii="Times New Roman" w:hAnsi="Times New Roman"/>
                <w:b w:val="0"/>
                <w:i w:val="0"/>
                <w:sz w:val="19"/>
              </w:rPr>
              <w:t>Litige et arbitrage</w:t>
            </w:r>
          </w:p>
        </w:tc>
      </w:tr>
      <w:tr>
        <w:tc>
          <w:tcPr>
            <w:tcW w:type="dxa" w:w="1506"/>
          </w:tcPr>
          <w:p>
            <w:pPr>
              <w:spacing w:after="20"/>
            </w:pPr>
            <w:r>
              <w:rPr>
                <w:rFonts w:ascii="Times New Roman" w:hAnsi="Times New Roman"/>
                <w:b w:val="0"/>
                <w:i w:val="0"/>
                <w:sz w:val="19"/>
              </w:rPr>
              <w:t>GET / POST</w:t>
            </w:r>
          </w:p>
        </w:tc>
        <w:tc>
          <w:tcPr>
            <w:tcW w:type="dxa" w:w="4329"/>
          </w:tcPr>
          <w:p>
            <w:pPr>
              <w:spacing w:after="20"/>
            </w:pPr>
            <w:r>
              <w:rPr>
                <w:rFonts w:ascii="Times New Roman" w:hAnsi="Times New Roman"/>
                <w:b w:val="0"/>
                <w:i w:val="0"/>
                <w:sz w:val="19"/>
              </w:rPr>
              <w:t>/contracts/{c}/time/start · /stop</w:t>
            </w:r>
          </w:p>
        </w:tc>
        <w:tc>
          <w:tcPr>
            <w:tcW w:type="dxa" w:w="3576"/>
          </w:tcPr>
          <w:p>
            <w:pPr>
              <w:spacing w:after="20"/>
            </w:pPr>
            <w:r>
              <w:rPr>
                <w:rFonts w:ascii="Times New Roman" w:hAnsi="Times New Roman"/>
                <w:b w:val="0"/>
                <w:i w:val="0"/>
                <w:sz w:val="19"/>
              </w:rPr>
              <w:t>Suivi du temps</w:t>
            </w:r>
          </w:p>
        </w:tc>
      </w:tr>
      <w:tr>
        <w:tc>
          <w:tcPr>
            <w:tcW w:type="dxa" w:w="1506"/>
            <w:shd w:val="clear" w:color="auto" w:fill="EAF1F9"/>
          </w:tcPr>
          <w:p>
            <w:pPr>
              <w:spacing w:after="20"/>
            </w:pPr>
            <w:r>
              <w:rPr>
                <w:rFonts w:ascii="Times New Roman" w:hAnsi="Times New Roman"/>
                <w:b w:val="0"/>
                <w:i w:val="0"/>
                <w:sz w:val="19"/>
              </w:rPr>
              <w:t>GET</w:t>
            </w:r>
          </w:p>
        </w:tc>
        <w:tc>
          <w:tcPr>
            <w:tcW w:type="dxa" w:w="4329"/>
            <w:shd w:val="clear" w:color="auto" w:fill="EAF1F9"/>
          </w:tcPr>
          <w:p>
            <w:pPr>
              <w:spacing w:after="20"/>
            </w:pPr>
            <w:r>
              <w:rPr>
                <w:rFonts w:ascii="Times New Roman" w:hAnsi="Times New Roman"/>
                <w:b w:val="0"/>
                <w:i w:val="0"/>
                <w:sz w:val="19"/>
              </w:rPr>
              <w:t>/contracts/{c}/pdf</w:t>
            </w:r>
          </w:p>
        </w:tc>
        <w:tc>
          <w:tcPr>
            <w:tcW w:type="dxa" w:w="3576"/>
            <w:shd w:val="clear" w:color="auto" w:fill="EAF1F9"/>
          </w:tcPr>
          <w:p>
            <w:pPr>
              <w:spacing w:after="20"/>
            </w:pPr>
            <w:r>
              <w:rPr>
                <w:rFonts w:ascii="Times New Roman" w:hAnsi="Times New Roman"/>
                <w:b w:val="0"/>
                <w:i w:val="0"/>
                <w:sz w:val="19"/>
              </w:rPr>
              <w:t>Génération du PDF du contrat</w:t>
            </w:r>
          </w:p>
        </w:tc>
      </w:tr>
    </w:tbl>
    <w:p>
      <w:pPr>
        <w:pStyle w:val="Caption"/>
      </w:pPr>
      <w:r>
        <w:t xml:space="preserve">Tableau </w:t>
      </w:r>
      <w:fldSimple w:instr=" SEQ Tableau \* ARABIC ">
        <w:r>
          <w:t>1</w:t>
        </w:r>
      </w:fldSimple>
      <w:r>
        <w:t>: Extrait de l'API — contrats et jalons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1506"/>
            <w:shd w:val="clear" w:color="auto" w:fill="1F4E79"/>
          </w:tcPr>
          <w:p>
            <w:pPr>
              <w:jc w:val="left"/>
            </w:pPr>
            <w:r>
              <w:rPr>
                <w:rFonts w:ascii="Times New Roman" w:hAnsi="Times New Roman"/>
                <w:b/>
                <w:color w:val="FFFFFF"/>
                <w:sz w:val="19"/>
              </w:rPr>
              <w:t>Méthode</w:t>
            </w:r>
          </w:p>
        </w:tc>
        <w:tc>
          <w:tcPr>
            <w:tcW w:type="dxa" w:w="4329"/>
            <w:shd w:val="clear" w:color="auto" w:fill="1F4E79"/>
          </w:tcPr>
          <w:p>
            <w:pPr>
              <w:jc w:val="left"/>
            </w:pPr>
            <w:r>
              <w:rPr>
                <w:rFonts w:ascii="Times New Roman" w:hAnsi="Times New Roman"/>
                <w:b/>
                <w:color w:val="FFFFFF"/>
                <w:sz w:val="19"/>
              </w:rPr>
              <w:t>Point d'accès</w:t>
            </w:r>
          </w:p>
        </w:tc>
        <w:tc>
          <w:tcPr>
            <w:tcW w:type="dxa" w:w="3576"/>
            <w:shd w:val="clear" w:color="auto" w:fill="1F4E79"/>
          </w:tcPr>
          <w:p>
            <w:pPr>
              <w:jc w:val="left"/>
            </w:pPr>
            <w:r>
              <w:rPr>
                <w:rFonts w:ascii="Times New Roman" w:hAnsi="Times New Roman"/>
                <w:b/>
                <w:color w:val="FFFFFF"/>
                <w:sz w:val="19"/>
              </w:rPr>
              <w:t>Rôle</w:t>
            </w:r>
          </w:p>
        </w:tc>
      </w:tr>
      <w:tr>
        <w:tc>
          <w:tcPr>
            <w:tcW w:type="dxa" w:w="1506"/>
          </w:tcPr>
          <w:p>
            <w:pPr>
              <w:spacing w:after="20"/>
            </w:pPr>
            <w:r>
              <w:rPr>
                <w:rFonts w:ascii="Times New Roman" w:hAnsi="Times New Roman"/>
                <w:b w:val="0"/>
                <w:i w:val="0"/>
                <w:sz w:val="19"/>
              </w:rPr>
              <w:t>GET</w:t>
            </w:r>
          </w:p>
        </w:tc>
        <w:tc>
          <w:tcPr>
            <w:tcW w:type="dxa" w:w="4329"/>
          </w:tcPr>
          <w:p>
            <w:pPr>
              <w:spacing w:after="20"/>
            </w:pPr>
            <w:r>
              <w:rPr>
                <w:rFonts w:ascii="Times New Roman" w:hAnsi="Times New Roman"/>
                <w:b w:val="0"/>
                <w:i w:val="0"/>
                <w:sz w:val="19"/>
              </w:rPr>
              <w:t>/payments/wallet · /overview</w:t>
            </w:r>
          </w:p>
        </w:tc>
        <w:tc>
          <w:tcPr>
            <w:tcW w:type="dxa" w:w="3576"/>
          </w:tcPr>
          <w:p>
            <w:pPr>
              <w:spacing w:after="20"/>
            </w:pPr>
            <w:r>
              <w:rPr>
                <w:rFonts w:ascii="Times New Roman" w:hAnsi="Times New Roman"/>
                <w:b w:val="0"/>
                <w:i w:val="0"/>
                <w:sz w:val="19"/>
              </w:rPr>
              <w:t>Portefeuille et synthèse financière</w:t>
            </w:r>
          </w:p>
        </w:tc>
      </w:tr>
      <w:tr>
        <w:tc>
          <w:tcPr>
            <w:tcW w:type="dxa" w:w="1506"/>
            <w:shd w:val="clear" w:color="auto" w:fill="EAF1F9"/>
          </w:tcPr>
          <w:p>
            <w:pPr>
              <w:spacing w:after="20"/>
            </w:pPr>
            <w:r>
              <w:rPr>
                <w:rFonts w:ascii="Times New Roman" w:hAnsi="Times New Roman"/>
                <w:b w:val="0"/>
                <w:i w:val="0"/>
                <w:sz w:val="19"/>
              </w:rPr>
              <w:t>POST</w:t>
            </w:r>
          </w:p>
        </w:tc>
        <w:tc>
          <w:tcPr>
            <w:tcW w:type="dxa" w:w="4329"/>
            <w:shd w:val="clear" w:color="auto" w:fill="EAF1F9"/>
          </w:tcPr>
          <w:p>
            <w:pPr>
              <w:spacing w:after="20"/>
            </w:pPr>
            <w:r>
              <w:rPr>
                <w:rFonts w:ascii="Times New Roman" w:hAnsi="Times New Roman"/>
                <w:b w:val="0"/>
                <w:i w:val="0"/>
                <w:sz w:val="19"/>
              </w:rPr>
              <w:t>/payments/contracts/{c}/fund-escrow</w:t>
            </w:r>
          </w:p>
        </w:tc>
        <w:tc>
          <w:tcPr>
            <w:tcW w:type="dxa" w:w="3576"/>
            <w:shd w:val="clear" w:color="auto" w:fill="EAF1F9"/>
          </w:tcPr>
          <w:p>
            <w:pPr>
              <w:spacing w:after="20"/>
            </w:pPr>
            <w:r>
              <w:rPr>
                <w:rFonts w:ascii="Times New Roman" w:hAnsi="Times New Roman"/>
                <w:b w:val="0"/>
                <w:i w:val="0"/>
                <w:sz w:val="19"/>
              </w:rPr>
              <w:t>Financement du séquestre</w:t>
            </w:r>
          </w:p>
        </w:tc>
      </w:tr>
      <w:tr>
        <w:tc>
          <w:tcPr>
            <w:tcW w:type="dxa" w:w="1506"/>
          </w:tcPr>
          <w:p>
            <w:pPr>
              <w:spacing w:after="20"/>
            </w:pPr>
            <w:r>
              <w:rPr>
                <w:rFonts w:ascii="Times New Roman" w:hAnsi="Times New Roman"/>
                <w:b w:val="0"/>
                <w:i w:val="0"/>
                <w:sz w:val="19"/>
              </w:rPr>
              <w:t>POST</w:t>
            </w:r>
          </w:p>
        </w:tc>
        <w:tc>
          <w:tcPr>
            <w:tcW w:type="dxa" w:w="4329"/>
          </w:tcPr>
          <w:p>
            <w:pPr>
              <w:spacing w:after="20"/>
            </w:pPr>
            <w:r>
              <w:rPr>
                <w:rFonts w:ascii="Times New Roman" w:hAnsi="Times New Roman"/>
                <w:b w:val="0"/>
                <w:i w:val="0"/>
                <w:sz w:val="19"/>
              </w:rPr>
              <w:t>/payments/milestones/{m}/release</w:t>
            </w:r>
          </w:p>
        </w:tc>
        <w:tc>
          <w:tcPr>
            <w:tcW w:type="dxa" w:w="3576"/>
          </w:tcPr>
          <w:p>
            <w:pPr>
              <w:spacing w:after="20"/>
            </w:pPr>
            <w:r>
              <w:rPr>
                <w:rFonts w:ascii="Times New Roman" w:hAnsi="Times New Roman"/>
                <w:b w:val="0"/>
                <w:i w:val="0"/>
                <w:sz w:val="19"/>
              </w:rPr>
              <w:t>Libération d'un jalon</w:t>
            </w:r>
          </w:p>
        </w:tc>
      </w:tr>
      <w:tr>
        <w:tc>
          <w:tcPr>
            <w:tcW w:type="dxa" w:w="1506"/>
            <w:shd w:val="clear" w:color="auto" w:fill="EAF1F9"/>
          </w:tcPr>
          <w:p>
            <w:pPr>
              <w:spacing w:after="20"/>
            </w:pPr>
            <w:r>
              <w:rPr>
                <w:rFonts w:ascii="Times New Roman" w:hAnsi="Times New Roman"/>
                <w:b w:val="0"/>
                <w:i w:val="0"/>
                <w:sz w:val="19"/>
              </w:rPr>
              <w:t>POST</w:t>
            </w:r>
          </w:p>
        </w:tc>
        <w:tc>
          <w:tcPr>
            <w:tcW w:type="dxa" w:w="4329"/>
            <w:shd w:val="clear" w:color="auto" w:fill="EAF1F9"/>
          </w:tcPr>
          <w:p>
            <w:pPr>
              <w:spacing w:after="20"/>
            </w:pPr>
            <w:r>
              <w:rPr>
                <w:rFonts w:ascii="Times New Roman" w:hAnsi="Times New Roman"/>
                <w:b w:val="0"/>
                <w:i w:val="0"/>
                <w:sz w:val="19"/>
              </w:rPr>
              <w:t>/payments/withdrawals</w:t>
            </w:r>
          </w:p>
        </w:tc>
        <w:tc>
          <w:tcPr>
            <w:tcW w:type="dxa" w:w="3576"/>
            <w:shd w:val="clear" w:color="auto" w:fill="EAF1F9"/>
          </w:tcPr>
          <w:p>
            <w:pPr>
              <w:spacing w:after="20"/>
            </w:pPr>
            <w:r>
              <w:rPr>
                <w:rFonts w:ascii="Times New Roman" w:hAnsi="Times New Roman"/>
                <w:b w:val="0"/>
                <w:i w:val="0"/>
                <w:sz w:val="19"/>
              </w:rPr>
              <w:t>Demande de retrait</w:t>
            </w:r>
          </w:p>
        </w:tc>
      </w:tr>
      <w:tr>
        <w:tc>
          <w:tcPr>
            <w:tcW w:type="dxa" w:w="1506"/>
          </w:tcPr>
          <w:p>
            <w:pPr>
              <w:spacing w:after="20"/>
            </w:pPr>
            <w:r>
              <w:rPr>
                <w:rFonts w:ascii="Times New Roman" w:hAnsi="Times New Roman"/>
                <w:b w:val="0"/>
                <w:i w:val="0"/>
                <w:sz w:val="19"/>
              </w:rPr>
              <w:t>POST</w:t>
            </w:r>
          </w:p>
        </w:tc>
        <w:tc>
          <w:tcPr>
            <w:tcW w:type="dxa" w:w="4329"/>
          </w:tcPr>
          <w:p>
            <w:pPr>
              <w:spacing w:after="20"/>
            </w:pPr>
            <w:r>
              <w:rPr>
                <w:rFonts w:ascii="Times New Roman" w:hAnsi="Times New Roman"/>
                <w:b w:val="0"/>
                <w:i w:val="0"/>
                <w:sz w:val="19"/>
              </w:rPr>
              <w:t>/payments/stripe/webhook</w:t>
            </w:r>
          </w:p>
        </w:tc>
        <w:tc>
          <w:tcPr>
            <w:tcW w:type="dxa" w:w="3576"/>
          </w:tcPr>
          <w:p>
            <w:pPr>
              <w:spacing w:after="20"/>
            </w:pPr>
            <w:r>
              <w:rPr>
                <w:rFonts w:ascii="Times New Roman" w:hAnsi="Times New Roman"/>
                <w:b w:val="0"/>
                <w:i w:val="0"/>
                <w:sz w:val="19"/>
              </w:rPr>
              <w:t>Webhook Stripe (signé, idempotent)</w:t>
            </w:r>
          </w:p>
        </w:tc>
      </w:tr>
      <w:tr>
        <w:tc>
          <w:tcPr>
            <w:tcW w:type="dxa" w:w="1506"/>
            <w:shd w:val="clear" w:color="auto" w:fill="EAF1F9"/>
          </w:tcPr>
          <w:p>
            <w:pPr>
              <w:spacing w:after="20"/>
            </w:pPr>
            <w:r>
              <w:rPr>
                <w:rFonts w:ascii="Times New Roman" w:hAnsi="Times New Roman"/>
                <w:b w:val="0"/>
                <w:i w:val="0"/>
                <w:sz w:val="19"/>
              </w:rPr>
              <w:t>POST</w:t>
            </w:r>
          </w:p>
        </w:tc>
        <w:tc>
          <w:tcPr>
            <w:tcW w:type="dxa" w:w="4329"/>
            <w:shd w:val="clear" w:color="auto" w:fill="EAF1F9"/>
          </w:tcPr>
          <w:p>
            <w:pPr>
              <w:spacing w:after="20"/>
            </w:pPr>
            <w:r>
              <w:rPr>
                <w:rFonts w:ascii="Times New Roman" w:hAnsi="Times New Roman"/>
                <w:b w:val="0"/>
                <w:i w:val="0"/>
                <w:sz w:val="19"/>
              </w:rPr>
              <w:t>/ai/generate-proposal · /match-freelancers</w:t>
            </w:r>
          </w:p>
        </w:tc>
        <w:tc>
          <w:tcPr>
            <w:tcW w:type="dxa" w:w="3576"/>
            <w:shd w:val="clear" w:color="auto" w:fill="EAF1F9"/>
          </w:tcPr>
          <w:p>
            <w:pPr>
              <w:spacing w:after="20"/>
            </w:pPr>
            <w:r>
              <w:rPr>
                <w:rFonts w:ascii="Times New Roman" w:hAnsi="Times New Roman"/>
                <w:b w:val="0"/>
                <w:i w:val="0"/>
                <w:sz w:val="19"/>
              </w:rPr>
              <w:t>Services d'intelligence artificielle</w:t>
            </w:r>
          </w:p>
        </w:tc>
      </w:tr>
      <w:tr>
        <w:tc>
          <w:tcPr>
            <w:tcW w:type="dxa" w:w="1506"/>
          </w:tcPr>
          <w:p>
            <w:pPr>
              <w:spacing w:after="20"/>
            </w:pPr>
            <w:r>
              <w:rPr>
                <w:rFonts w:ascii="Times New Roman" w:hAnsi="Times New Roman"/>
                <w:b w:val="0"/>
                <w:i w:val="0"/>
                <w:sz w:val="19"/>
              </w:rPr>
              <w:t>GET / POST</w:t>
            </w:r>
          </w:p>
        </w:tc>
        <w:tc>
          <w:tcPr>
            <w:tcW w:type="dxa" w:w="4329"/>
          </w:tcPr>
          <w:p>
            <w:pPr>
              <w:spacing w:after="20"/>
            </w:pPr>
            <w:r>
              <w:rPr>
                <w:rFonts w:ascii="Times New Roman" w:hAnsi="Times New Roman"/>
                <w:b w:val="0"/>
                <w:i w:val="0"/>
                <w:sz w:val="19"/>
              </w:rPr>
              <w:t>/admin/* (dashboard, finance, kyc…)</w:t>
            </w:r>
          </w:p>
        </w:tc>
        <w:tc>
          <w:tcPr>
            <w:tcW w:type="dxa" w:w="3576"/>
          </w:tcPr>
          <w:p>
            <w:pPr>
              <w:spacing w:after="20"/>
            </w:pPr>
            <w:r>
              <w:rPr>
                <w:rFonts w:ascii="Times New Roman" w:hAnsi="Times New Roman"/>
                <w:b w:val="0"/>
                <w:i w:val="0"/>
                <w:sz w:val="19"/>
              </w:rPr>
              <w:t>Back-office (réservé à l'administrateur)</w:t>
            </w:r>
          </w:p>
        </w:tc>
      </w:tr>
    </w:tbl>
    <w:p>
      <w:pPr>
        <w:pStyle w:val="Caption"/>
      </w:pPr>
      <w:r>
        <w:t xml:space="preserve">Tableau </w:t>
      </w:r>
      <w:fldSimple w:instr=" SEQ Tableau \* ARABIC ">
        <w:r>
          <w:t>1</w:t>
        </w:r>
      </w:fldSimple>
      <w:r>
        <w:t>: Extrait de l'API — paiements, IA et administration</w:t>
      </w:r>
    </w:p>
    <w:p>
      <w:pPr>
        <w:pStyle w:val="Heading3"/>
      </w:pPr>
      <w:r>
        <w:t>2  Conventions et bonnes pratiques</w:t>
      </w:r>
    </w:p>
    <w:p>
      <w:r>
        <w:rPr>
          <w:rFonts w:ascii="Times New Roman" w:hAnsi="Times New Roman"/>
          <w:b w:val="0"/>
          <w:i w:val="0"/>
          <w:sz w:val="23"/>
        </w:rPr>
        <w:t>Le code respecte un ensemble de conventions garantissant lisibilité et homogénéité : nommage explicite des classes et méthodes, contrôleurs « maigres » déléguant aux services, validation centralisée dans les FormRequests, réponses JSON normalisées, et respect des standards PSR de PHP. Côté React, les composants sont organisés par domaine, l'état global est centralisé (Zustand) et les appels réseau passent par un client Axios unique muni d'intercepteurs (ajout automatique du jeton, gestion des erreurs).</w:t>
      </w:r>
    </w:p>
    <w:p>
      <w:pPr>
        <w:pStyle w:val="Heading3"/>
      </w:pPr>
      <w:r>
        <w:t>3  Modèles, relations et migrations</w:t>
      </w:r>
    </w:p>
    <w:p>
      <w:r>
        <w:rPr>
          <w:rFonts w:ascii="Times New Roman" w:hAnsi="Times New Roman"/>
          <w:b w:val="0"/>
          <w:i w:val="0"/>
          <w:sz w:val="23"/>
        </w:rPr>
        <w:t xml:space="preserve">Les </w:t>
      </w:r>
      <w:r>
        <w:rPr>
          <w:rFonts w:ascii="Times New Roman" w:hAnsi="Times New Roman"/>
          <w:b/>
          <w:i w:val="0"/>
          <w:sz w:val="23"/>
        </w:rPr>
        <w:t>modèles Eloquent</w:t>
      </w:r>
      <w:r>
        <w:rPr>
          <w:rFonts w:ascii="Times New Roman" w:hAnsi="Times New Roman"/>
          <w:b w:val="0"/>
          <w:i w:val="0"/>
          <w:sz w:val="23"/>
        </w:rPr>
        <w:t xml:space="preserve"> déclarent les relations entre entités de façon expressive, ce qui simplifie considérablement les requêtes. Le modèle </w:t>
      </w:r>
      <w:r>
        <w:rPr>
          <w:rFonts w:ascii="Consolas" w:hAnsi="Consolas"/>
          <w:b w:val="0"/>
          <w:i w:val="0"/>
          <w:color w:val="9C2D41"/>
          <w:sz w:val="20"/>
        </w:rPr>
        <w:t>Contract</w:t>
      </w:r>
      <w:r>
        <w:rPr>
          <w:rFonts w:ascii="Times New Roman" w:hAnsi="Times New Roman"/>
          <w:b w:val="0"/>
          <w:i w:val="0"/>
          <w:sz w:val="23"/>
        </w:rPr>
        <w:t>, par exemple, expose ses relations avec le client, le freelance, les jalons et les transactions.</w:t>
      </w:r>
    </w:p>
    <w:p>
      <w:pPr>
        <w:spacing w:before="120" w:after="40"/>
      </w:pPr>
      <w:r>
        <w:rPr>
          <w:rFonts w:ascii="Times New Roman" w:hAnsi="Times New Roman"/>
          <w:b/>
          <w:color w:val="1F6FC0"/>
          <w:sz w:val="19"/>
        </w:rPr>
        <w:t>app/Models/Contract.php — relations (extrait)</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class Contract extends Model</w:t>
            </w:r>
          </w:p>
          <w:p>
            <w:pPr>
              <w:spacing w:after="0" w:line="240" w:lineRule="auto"/>
            </w:pPr>
            <w:r>
              <w:rPr>
                <w:rFonts w:ascii="Consolas" w:hAnsi="Consolas"/>
                <w:color w:val="1B2430"/>
                <w:sz w:val="17"/>
              </w:rPr>
              <w:t>{</w:t>
            </w:r>
          </w:p>
          <w:p>
            <w:pPr>
              <w:spacing w:after="0" w:line="240" w:lineRule="auto"/>
            </w:pPr>
            <w:r>
              <w:rPr>
                <w:rFonts w:ascii="Consolas" w:hAnsi="Consolas"/>
                <w:color w:val="1B2430"/>
                <w:sz w:val="17"/>
              </w:rPr>
              <w:t xml:space="preserve">    public function client()     { return $this-&gt;belongsTo(User::class, 'client_id'); }</w:t>
            </w:r>
          </w:p>
          <w:p>
            <w:pPr>
              <w:spacing w:after="0" w:line="240" w:lineRule="auto"/>
            </w:pPr>
            <w:r>
              <w:rPr>
                <w:rFonts w:ascii="Consolas" w:hAnsi="Consolas"/>
                <w:color w:val="1B2430"/>
                <w:sz w:val="17"/>
              </w:rPr>
              <w:t xml:space="preserve">    public function freelancer() { return $this-&gt;belongsTo(User::class, 'freelancer_id'); }</w:t>
            </w:r>
          </w:p>
          <w:p>
            <w:pPr>
              <w:spacing w:after="0" w:line="240" w:lineRule="auto"/>
            </w:pPr>
            <w:r>
              <w:rPr>
                <w:rFonts w:ascii="Consolas" w:hAnsi="Consolas"/>
                <w:color w:val="1B2430"/>
                <w:sz w:val="17"/>
              </w:rPr>
              <w:t xml:space="preserve">    public function milestones() { return $this-&gt;hasMany(Milestone::class); }</w:t>
            </w:r>
          </w:p>
          <w:p>
            <w:pPr>
              <w:spacing w:after="0" w:line="240" w:lineRule="auto"/>
            </w:pPr>
            <w:r>
              <w:rPr>
                <w:rFonts w:ascii="Consolas" w:hAnsi="Consolas"/>
                <w:color w:val="1B2430"/>
                <w:sz w:val="17"/>
              </w:rPr>
              <w:t xml:space="preserve">    public function transactions(){ return $this-&gt;hasMany(Transaction::class); }</w:t>
            </w:r>
          </w:p>
          <w:p>
            <w:pPr>
              <w:spacing w:after="0" w:line="240" w:lineRule="auto"/>
            </w:pPr>
            <w:r>
              <w:rPr>
                <w:rFonts w:ascii="Consolas" w:hAnsi="Consolas"/>
                <w:color w:val="1B2430"/>
                <w:sz w:val="17"/>
              </w:rPr>
              <w:t xml:space="preserve">    public function conversation(){ return $this-&gt;hasOne(Conversation::class); }</w:t>
            </w:r>
          </w:p>
          <w:p>
            <w:pPr>
              <w:spacing w:after="0" w:line="240" w:lineRule="auto"/>
            </w:pPr>
            <w:r>
              <w:rPr>
                <w:rFonts w:ascii="Consolas" w:hAnsi="Consolas"/>
                <w:color w:val="1B2430"/>
                <w:sz w:val="17"/>
              </w:rPr>
              <w:t>}</w:t>
            </w:r>
          </w:p>
        </w:tc>
      </w:tr>
    </w:tbl>
    <w:p>
      <w:pPr>
        <w:spacing w:after="80"/>
      </w:pPr>
    </w:p>
    <w:p>
      <w:r>
        <w:rPr>
          <w:rFonts w:ascii="Times New Roman" w:hAnsi="Times New Roman"/>
          <w:b w:val="0"/>
          <w:i w:val="0"/>
          <w:sz w:val="23"/>
        </w:rPr>
        <w:t xml:space="preserve">Le schéma de la base est décrit par des </w:t>
      </w:r>
      <w:r>
        <w:rPr>
          <w:rFonts w:ascii="Times New Roman" w:hAnsi="Times New Roman"/>
          <w:b/>
          <w:i w:val="0"/>
          <w:sz w:val="23"/>
        </w:rPr>
        <w:t>migrations</w:t>
      </w:r>
      <w:r>
        <w:rPr>
          <w:rFonts w:ascii="Times New Roman" w:hAnsi="Times New Roman"/>
          <w:b w:val="0"/>
          <w:i w:val="0"/>
          <w:sz w:val="23"/>
        </w:rPr>
        <w:t xml:space="preserve"> versionnées, garantissant qu'il puisse être recréé à l'identique sur n'importe quel environnement. La migration des tables financières illustre l'usage des types décimaux et des contraintes de clés étrangères.</w:t>
      </w:r>
    </w:p>
    <w:p>
      <w:pPr>
        <w:spacing w:before="120" w:after="40"/>
      </w:pPr>
      <w:r>
        <w:rPr>
          <w:rFonts w:ascii="Times New Roman" w:hAnsi="Times New Roman"/>
          <w:b/>
          <w:color w:val="1F6FC0"/>
          <w:sz w:val="19"/>
        </w:rPr>
        <w:t>database/migrations — table wallets (extrait)</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Schema::create('wallets', function (Blueprint $table) {</w:t>
            </w:r>
          </w:p>
          <w:p>
            <w:pPr>
              <w:spacing w:after="0" w:line="240" w:lineRule="auto"/>
            </w:pPr>
            <w:r>
              <w:rPr>
                <w:rFonts w:ascii="Consolas" w:hAnsi="Consolas"/>
                <w:color w:val="1B2430"/>
                <w:sz w:val="17"/>
              </w:rPr>
              <w:t xml:space="preserve">    $table-&gt;id();</w:t>
            </w:r>
          </w:p>
          <w:p>
            <w:pPr>
              <w:spacing w:after="0" w:line="240" w:lineRule="auto"/>
            </w:pPr>
            <w:r>
              <w:rPr>
                <w:rFonts w:ascii="Consolas" w:hAnsi="Consolas"/>
                <w:color w:val="1B2430"/>
                <w:sz w:val="17"/>
              </w:rPr>
              <w:t xml:space="preserve">    $table-&gt;foreignId('user_id')-&gt;constrained()-&gt;cascadeOnDelete();</w:t>
            </w:r>
          </w:p>
          <w:p>
            <w:pPr>
              <w:spacing w:after="0" w:line="240" w:lineRule="auto"/>
            </w:pPr>
            <w:r>
              <w:rPr>
                <w:rFonts w:ascii="Consolas" w:hAnsi="Consolas"/>
                <w:color w:val="1B2430"/>
                <w:sz w:val="17"/>
              </w:rPr>
              <w:t xml:space="preserve">    $table-&gt;decimal('balance', 12, 2)-&gt;default(0);</w:t>
            </w:r>
          </w:p>
          <w:p>
            <w:pPr>
              <w:spacing w:after="0" w:line="240" w:lineRule="auto"/>
            </w:pPr>
            <w:r>
              <w:rPr>
                <w:rFonts w:ascii="Consolas" w:hAnsi="Consolas"/>
                <w:color w:val="1B2430"/>
                <w:sz w:val="17"/>
              </w:rPr>
              <w:t xml:space="preserve">    $table-&gt;decimal('pending_balance', 12, 2)-&gt;default(0);</w:t>
            </w:r>
          </w:p>
          <w:p>
            <w:pPr>
              <w:spacing w:after="0" w:line="240" w:lineRule="auto"/>
            </w:pPr>
            <w:r>
              <w:rPr>
                <w:rFonts w:ascii="Consolas" w:hAnsi="Consolas"/>
                <w:color w:val="1B2430"/>
                <w:sz w:val="17"/>
              </w:rPr>
              <w:t xml:space="preserve">    $table-&gt;decimal('escrow_balance', 12, 2)-&gt;default(0);</w:t>
            </w:r>
          </w:p>
          <w:p>
            <w:pPr>
              <w:spacing w:after="0" w:line="240" w:lineRule="auto"/>
            </w:pPr>
            <w:r>
              <w:rPr>
                <w:rFonts w:ascii="Consolas" w:hAnsi="Consolas"/>
                <w:color w:val="1B2430"/>
                <w:sz w:val="17"/>
              </w:rPr>
              <w:t xml:space="preserve">    $table-&gt;string('currency')-&gt;default('USD');</w:t>
            </w:r>
          </w:p>
          <w:p>
            <w:pPr>
              <w:spacing w:after="0" w:line="240" w:lineRule="auto"/>
            </w:pPr>
            <w:r>
              <w:rPr>
                <w:rFonts w:ascii="Consolas" w:hAnsi="Consolas"/>
                <w:color w:val="1B2430"/>
                <w:sz w:val="17"/>
              </w:rPr>
              <w:t xml:space="preserve">    $table-&gt;timestamps();</w:t>
            </w:r>
          </w:p>
          <w:p>
            <w:pPr>
              <w:spacing w:after="0" w:line="240" w:lineRule="auto"/>
            </w:pPr>
            <w:r>
              <w:rPr>
                <w:rFonts w:ascii="Consolas" w:hAnsi="Consolas"/>
                <w:color w:val="1B2430"/>
                <w:sz w:val="17"/>
              </w:rPr>
              <w:t>});</w:t>
            </w:r>
          </w:p>
        </w:tc>
      </w:tr>
    </w:tbl>
    <w:p>
      <w:pPr>
        <w:spacing w:after="80"/>
      </w:pPr>
    </w:p>
    <w:p>
      <w:pPr>
        <w:pStyle w:val="Heading2"/>
      </w:pPr>
      <w:r>
        <w:t>III.  Le cœur financier : le service de grand livre (LedgerService)</w:t>
      </w:r>
    </w:p>
    <w:p>
      <w:r>
        <w:rPr>
          <w:rFonts w:ascii="Times New Roman" w:hAnsi="Times New Roman"/>
          <w:b w:val="0"/>
          <w:i w:val="0"/>
          <w:sz w:val="23"/>
        </w:rPr>
        <w:t xml:space="preserve">Le </w:t>
      </w:r>
      <w:r>
        <w:rPr>
          <w:rFonts w:ascii="Consolas" w:hAnsi="Consolas"/>
          <w:b w:val="0"/>
          <w:i w:val="0"/>
          <w:color w:val="9C2D41"/>
          <w:sz w:val="20"/>
        </w:rPr>
        <w:t>LedgerService</w:t>
      </w:r>
      <w:r>
        <w:rPr>
          <w:rFonts w:ascii="Times New Roman" w:hAnsi="Times New Roman"/>
          <w:b w:val="0"/>
          <w:i w:val="0"/>
          <w:sz w:val="23"/>
        </w:rPr>
        <w:t xml:space="preserve"> constitue la </w:t>
      </w:r>
      <w:r>
        <w:rPr>
          <w:rFonts w:ascii="Times New Roman" w:hAnsi="Times New Roman"/>
          <w:b/>
          <w:i w:val="0"/>
          <w:sz w:val="23"/>
        </w:rPr>
        <w:t>source unique de vérité</w:t>
      </w:r>
      <w:r>
        <w:rPr>
          <w:rFonts w:ascii="Times New Roman" w:hAnsi="Times New Roman"/>
          <w:b w:val="0"/>
          <w:i w:val="0"/>
          <w:sz w:val="23"/>
        </w:rPr>
        <w:t xml:space="preserve"> pour tout mouvement d'argent dans Panda. Aucun contrôleur n'écrit directement dans les tables </w:t>
      </w:r>
      <w:r>
        <w:rPr>
          <w:rFonts w:ascii="Consolas" w:hAnsi="Consolas"/>
          <w:b w:val="0"/>
          <w:i w:val="0"/>
          <w:color w:val="9C2D41"/>
          <w:sz w:val="20"/>
        </w:rPr>
        <w:t>wallets</w:t>
      </w:r>
      <w:r>
        <w:rPr>
          <w:rFonts w:ascii="Times New Roman" w:hAnsi="Times New Roman"/>
          <w:b w:val="0"/>
          <w:i w:val="0"/>
          <w:sz w:val="23"/>
        </w:rPr>
        <w:t xml:space="preserve"> ou </w:t>
      </w:r>
      <w:r>
        <w:rPr>
          <w:rFonts w:ascii="Consolas" w:hAnsi="Consolas"/>
          <w:b w:val="0"/>
          <w:i w:val="0"/>
          <w:color w:val="9C2D41"/>
          <w:sz w:val="20"/>
        </w:rPr>
        <w:t>transactions</w:t>
      </w:r>
      <w:r>
        <w:rPr>
          <w:rFonts w:ascii="Times New Roman" w:hAnsi="Times New Roman"/>
          <w:b w:val="0"/>
          <w:i w:val="0"/>
          <w:sz w:val="23"/>
        </w:rPr>
        <w:t xml:space="preserve"> : toute opération passe par ce service, qui garantit six propriétés fondamentales.</w:t>
      </w:r>
    </w:p>
    <w:p>
      <w:pPr>
        <w:spacing w:after="40"/>
        <w:ind w:left="454" w:hanging="283"/>
      </w:pPr>
      <w:r>
        <w:rPr>
          <w:rFonts w:ascii="Times New Roman" w:hAnsi="Times New Roman"/>
          <w:b/>
          <w:color w:val="1F6FC0"/>
        </w:rPr>
        <w:t xml:space="preserve">1.  </w:t>
      </w:r>
      <w:r>
        <w:rPr>
          <w:rFonts w:ascii="Times New Roman" w:hAnsi="Times New Roman"/>
          <w:b w:val="0"/>
          <w:i w:val="0"/>
          <w:sz w:val="23"/>
        </w:rPr>
        <w:t xml:space="preserve">Toute opération s'exécute dans une </w:t>
      </w:r>
      <w:r>
        <w:rPr>
          <w:rFonts w:ascii="Times New Roman" w:hAnsi="Times New Roman"/>
          <w:b/>
          <w:i w:val="0"/>
          <w:sz w:val="23"/>
        </w:rPr>
        <w:t>transaction SQL</w:t>
      </w:r>
      <w:r>
        <w:rPr>
          <w:rFonts w:ascii="Times New Roman" w:hAnsi="Times New Roman"/>
          <w:b w:val="0"/>
          <w:i w:val="0"/>
          <w:sz w:val="23"/>
        </w:rPr>
        <w:t xml:space="preserve"> (atomicité : tout ou rien) ;</w:t>
      </w:r>
    </w:p>
    <w:p>
      <w:pPr>
        <w:spacing w:after="40"/>
        <w:ind w:left="454" w:hanging="283"/>
      </w:pPr>
      <w:r>
        <w:rPr>
          <w:rFonts w:ascii="Times New Roman" w:hAnsi="Times New Roman"/>
          <w:b/>
          <w:color w:val="1F6FC0"/>
        </w:rPr>
        <w:t xml:space="preserve">2.  </w:t>
      </w:r>
      <w:r>
        <w:rPr>
          <w:rFonts w:ascii="Times New Roman" w:hAnsi="Times New Roman"/>
          <w:b w:val="0"/>
          <w:i w:val="0"/>
          <w:sz w:val="23"/>
        </w:rPr>
        <w:t xml:space="preserve">Chaque ligne de portefeuille est </w:t>
      </w:r>
      <w:r>
        <w:rPr>
          <w:rFonts w:ascii="Times New Roman" w:hAnsi="Times New Roman"/>
          <w:b/>
          <w:i w:val="0"/>
          <w:sz w:val="23"/>
        </w:rPr>
        <w:t>verrouillée</w:t>
      </w:r>
      <w:r>
        <w:rPr>
          <w:rFonts w:ascii="Times New Roman" w:hAnsi="Times New Roman"/>
          <w:b w:val="0"/>
          <w:i w:val="0"/>
          <w:sz w:val="23"/>
        </w:rPr>
        <w:t xml:space="preserve"> (</w:t>
      </w:r>
      <w:r>
        <w:rPr>
          <w:rFonts w:ascii="Consolas" w:hAnsi="Consolas"/>
          <w:b w:val="0"/>
          <w:i w:val="0"/>
          <w:color w:val="9C2D41"/>
          <w:sz w:val="20"/>
        </w:rPr>
        <w:t>SELECT … FOR UPDATE</w:t>
      </w:r>
      <w:r>
        <w:rPr>
          <w:rFonts w:ascii="Times New Roman" w:hAnsi="Times New Roman"/>
          <w:b w:val="0"/>
          <w:i w:val="0"/>
          <w:sz w:val="23"/>
        </w:rPr>
        <w:t>) avant mutation, évitant les conditions de course ;</w:t>
      </w:r>
    </w:p>
    <w:p>
      <w:pPr>
        <w:spacing w:after="40"/>
        <w:ind w:left="454" w:hanging="283"/>
      </w:pPr>
      <w:r>
        <w:rPr>
          <w:rFonts w:ascii="Times New Roman" w:hAnsi="Times New Roman"/>
          <w:b/>
          <w:color w:val="1F6FC0"/>
        </w:rPr>
        <w:t xml:space="preserve">3.  </w:t>
      </w:r>
      <w:r>
        <w:rPr>
          <w:rFonts w:ascii="Times New Roman" w:hAnsi="Times New Roman"/>
          <w:b w:val="0"/>
          <w:i w:val="0"/>
          <w:sz w:val="23"/>
        </w:rPr>
        <w:t xml:space="preserve">Chaque écriture est en </w:t>
      </w:r>
      <w:r>
        <w:rPr>
          <w:rFonts w:ascii="Times New Roman" w:hAnsi="Times New Roman"/>
          <w:b/>
          <w:i w:val="0"/>
          <w:sz w:val="23"/>
        </w:rPr>
        <w:t>double-entrée</w:t>
      </w:r>
      <w:r>
        <w:rPr>
          <w:rFonts w:ascii="Times New Roman" w:hAnsi="Times New Roman"/>
          <w:b w:val="0"/>
          <w:i w:val="0"/>
          <w:sz w:val="23"/>
        </w:rPr>
        <w:t xml:space="preserve"> : tout débit a un crédit correspondant ;</w:t>
      </w:r>
    </w:p>
    <w:p>
      <w:pPr>
        <w:spacing w:after="40"/>
        <w:ind w:left="454" w:hanging="283"/>
      </w:pPr>
      <w:r>
        <w:rPr>
          <w:rFonts w:ascii="Times New Roman" w:hAnsi="Times New Roman"/>
          <w:b/>
          <w:color w:val="1F6FC0"/>
        </w:rPr>
        <w:t xml:space="preserve">4.  </w:t>
      </w:r>
      <w:r>
        <w:rPr>
          <w:rFonts w:ascii="Times New Roman" w:hAnsi="Times New Roman"/>
          <w:b w:val="0"/>
          <w:i w:val="0"/>
          <w:sz w:val="23"/>
        </w:rPr>
        <w:t xml:space="preserve">Chaque transaction enregistre </w:t>
      </w:r>
      <w:r>
        <w:rPr>
          <w:rFonts w:ascii="Consolas" w:hAnsi="Consolas"/>
          <w:b w:val="0"/>
          <w:i w:val="0"/>
          <w:color w:val="9C2D41"/>
          <w:sz w:val="20"/>
        </w:rPr>
        <w:t>balance_after</w:t>
      </w:r>
      <w:r>
        <w:rPr>
          <w:rFonts w:ascii="Times New Roman" w:hAnsi="Times New Roman"/>
          <w:b w:val="0"/>
          <w:i w:val="0"/>
          <w:sz w:val="23"/>
        </w:rPr>
        <w:t xml:space="preserve"> de façon </w:t>
      </w:r>
      <w:r>
        <w:rPr>
          <w:rFonts w:ascii="Times New Roman" w:hAnsi="Times New Roman"/>
          <w:b/>
          <w:i w:val="0"/>
          <w:sz w:val="23"/>
        </w:rPr>
        <w:t>immuable</w:t>
      </w:r>
      <w:r>
        <w:rPr>
          <w:rFonts w:ascii="Times New Roman" w:hAnsi="Times New Roman"/>
          <w:b w:val="0"/>
          <w:i w:val="0"/>
          <w:sz w:val="23"/>
        </w:rPr>
        <w:t xml:space="preserve"> pour la réconciliation ;</w:t>
      </w:r>
    </w:p>
    <w:p>
      <w:pPr>
        <w:spacing w:after="40"/>
        <w:ind w:left="454" w:hanging="283"/>
      </w:pPr>
      <w:r>
        <w:rPr>
          <w:rFonts w:ascii="Times New Roman" w:hAnsi="Times New Roman"/>
          <w:b/>
          <w:color w:val="1F6FC0"/>
        </w:rPr>
        <w:t xml:space="preserve">5.  </w:t>
      </w:r>
      <w:r>
        <w:rPr>
          <w:rFonts w:ascii="Times New Roman" w:hAnsi="Times New Roman"/>
          <w:b w:val="0"/>
          <w:i w:val="0"/>
          <w:sz w:val="23"/>
        </w:rPr>
        <w:t xml:space="preserve">Les </w:t>
      </w:r>
      <w:r>
        <w:rPr>
          <w:rFonts w:ascii="Times New Roman" w:hAnsi="Times New Roman"/>
          <w:b/>
          <w:i w:val="0"/>
          <w:sz w:val="23"/>
        </w:rPr>
        <w:t>clés d'idempotence</w:t>
      </w:r>
      <w:r>
        <w:rPr>
          <w:rFonts w:ascii="Times New Roman" w:hAnsi="Times New Roman"/>
          <w:b w:val="0"/>
          <w:i w:val="0"/>
          <w:sz w:val="23"/>
        </w:rPr>
        <w:t xml:space="preserve"> sont honorées : un appel dupliqué renvoie le résultat initial ;</w:t>
      </w:r>
    </w:p>
    <w:p>
      <w:pPr>
        <w:spacing w:after="40"/>
        <w:ind w:left="454" w:hanging="283"/>
      </w:pPr>
      <w:r>
        <w:rPr>
          <w:rFonts w:ascii="Times New Roman" w:hAnsi="Times New Roman"/>
          <w:b/>
          <w:color w:val="1F6FC0"/>
        </w:rPr>
        <w:t xml:space="preserve">6.  </w:t>
      </w:r>
      <w:r>
        <w:rPr>
          <w:rFonts w:ascii="Times New Roman" w:hAnsi="Times New Roman"/>
          <w:b w:val="0"/>
          <w:i w:val="0"/>
          <w:sz w:val="23"/>
        </w:rPr>
        <w:t xml:space="preserve">Un </w:t>
      </w:r>
      <w:r>
        <w:rPr>
          <w:rFonts w:ascii="Times New Roman" w:hAnsi="Times New Roman"/>
          <w:b/>
          <w:i w:val="0"/>
          <w:sz w:val="23"/>
        </w:rPr>
        <w:t>invariant</w:t>
      </w:r>
      <w:r>
        <w:rPr>
          <w:rFonts w:ascii="Times New Roman" w:hAnsi="Times New Roman"/>
          <w:b w:val="0"/>
          <w:i w:val="0"/>
          <w:sz w:val="23"/>
        </w:rPr>
        <w:t xml:space="preserve"> est vérifié : la somme des mouvements d'un portefeuille doit égaler son solde.</w:t>
      </w:r>
    </w:p>
    <w:p>
      <w:pPr>
        <w:pStyle w:val="Heading3"/>
      </w:pPr>
      <w:r>
        <w:t>1  Financement du séquestre</w:t>
      </w:r>
    </w:p>
    <w:p>
      <w:r>
        <w:rPr>
          <w:rFonts w:ascii="Times New Roman" w:hAnsi="Times New Roman"/>
          <w:b w:val="0"/>
          <w:i w:val="0"/>
          <w:sz w:val="23"/>
        </w:rPr>
        <w:t>Lorsqu'un client finance le séquestre, les fonds quittent son solde disponible (</w:t>
      </w:r>
      <w:r>
        <w:rPr>
          <w:rFonts w:ascii="Consolas" w:hAnsi="Consolas"/>
          <w:b w:val="0"/>
          <w:i w:val="0"/>
          <w:color w:val="9C2D41"/>
          <w:sz w:val="20"/>
        </w:rPr>
        <w:t>balance</w:t>
      </w:r>
      <w:r>
        <w:rPr>
          <w:rFonts w:ascii="Times New Roman" w:hAnsi="Times New Roman"/>
          <w:b w:val="0"/>
          <w:i w:val="0"/>
          <w:sz w:val="23"/>
        </w:rPr>
        <w:t>) pour rejoindre son solde bloqué (</w:t>
      </w:r>
      <w:r>
        <w:rPr>
          <w:rFonts w:ascii="Consolas" w:hAnsi="Consolas"/>
          <w:b w:val="0"/>
          <w:i w:val="0"/>
          <w:color w:val="9C2D41"/>
          <w:sz w:val="20"/>
        </w:rPr>
        <w:t>escrow_balance</w:t>
      </w:r>
      <w:r>
        <w:rPr>
          <w:rFonts w:ascii="Times New Roman" w:hAnsi="Times New Roman"/>
          <w:b w:val="0"/>
          <w:i w:val="0"/>
          <w:sz w:val="23"/>
        </w:rPr>
        <w:t>) et le séquestre du contrat (</w:t>
      </w:r>
      <w:r>
        <w:rPr>
          <w:rFonts w:ascii="Consolas" w:hAnsi="Consolas"/>
          <w:b w:val="0"/>
          <w:i w:val="0"/>
          <w:color w:val="9C2D41"/>
          <w:sz w:val="20"/>
        </w:rPr>
        <w:t>escrow_amount</w:t>
      </w:r>
      <w:r>
        <w:rPr>
          <w:rFonts w:ascii="Times New Roman" w:hAnsi="Times New Roman"/>
          <w:b w:val="0"/>
          <w:i w:val="0"/>
          <w:sz w:val="23"/>
        </w:rPr>
        <w:t>). L'extrait suivant illustre la rigueur transactionnelle de l'opération.</w:t>
      </w:r>
    </w:p>
    <w:p>
      <w:pPr>
        <w:spacing w:before="120" w:after="40"/>
      </w:pPr>
      <w:r>
        <w:rPr>
          <w:rFonts w:ascii="Times New Roman" w:hAnsi="Times New Roman"/>
          <w:b/>
          <w:color w:val="1F6FC0"/>
          <w:sz w:val="19"/>
        </w:rPr>
        <w:t>app/Services/LedgerService.php — fundEscrow() (extrait)</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public function fundEscrow(User $client, Contract $contract, float $amount,</w:t>
            </w:r>
          </w:p>
          <w:p>
            <w:pPr>
              <w:spacing w:after="0" w:line="240" w:lineRule="auto"/>
            </w:pPr>
            <w:r>
              <w:rPr>
                <w:rFonts w:ascii="Consolas" w:hAnsi="Consolas"/>
                <w:color w:val="1B2430"/>
                <w:sz w:val="17"/>
              </w:rPr>
              <w:t xml:space="preserve">                          ?string $idempotencyKey = null): Transaction</w:t>
            </w:r>
          </w:p>
          <w:p>
            <w:pPr>
              <w:spacing w:after="0" w:line="240" w:lineRule="auto"/>
            </w:pPr>
            <w:r>
              <w:rPr>
                <w:rFonts w:ascii="Consolas" w:hAnsi="Consolas"/>
                <w:color w:val="1B2430"/>
                <w:sz w:val="17"/>
              </w:rPr>
              <w:t>{</w:t>
            </w:r>
          </w:p>
          <w:p>
            <w:pPr>
              <w:spacing w:after="0" w:line="240" w:lineRule="auto"/>
            </w:pPr>
            <w:r>
              <w:rPr>
                <w:rFonts w:ascii="Consolas" w:hAnsi="Consolas"/>
                <w:color w:val="1B2430"/>
                <w:sz w:val="17"/>
              </w:rPr>
              <w:t xml:space="preserve">    return DB::transaction(function () use ($client, $contract, $amount, $idempotencyKey) {</w:t>
            </w:r>
          </w:p>
          <w:p>
            <w:pPr>
              <w:spacing w:after="0" w:line="240" w:lineRule="auto"/>
            </w:pPr>
            <w:r>
              <w:rPr>
                <w:rFonts w:ascii="Consolas" w:hAnsi="Consolas"/>
                <w:color w:val="1B2430"/>
                <w:sz w:val="17"/>
              </w:rPr>
              <w:t xml:space="preserve">        if ($tx = $this-&gt;findByIdempotencyKey($idempotencyKey)) return $tx; // rejouable</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xml:space="preserve">        $wallet = $this-&gt;lockWallet($client);            // SELECT … FOR UPDATE</w:t>
            </w:r>
          </w:p>
          <w:p>
            <w:pPr>
              <w:spacing w:after="0" w:line="240" w:lineRule="auto"/>
            </w:pPr>
            <w:r>
              <w:rPr>
                <w:rFonts w:ascii="Consolas" w:hAnsi="Consolas"/>
                <w:color w:val="1B2430"/>
                <w:sz w:val="17"/>
              </w:rPr>
              <w:t xml:space="preserve">        if ((float) $wallet-&gt;balance &lt; $amount)</w:t>
            </w:r>
          </w:p>
          <w:p>
            <w:pPr>
              <w:spacing w:after="0" w:line="240" w:lineRule="auto"/>
            </w:pPr>
            <w:r>
              <w:rPr>
                <w:rFonts w:ascii="Consolas" w:hAnsi="Consolas"/>
                <w:color w:val="1B2430"/>
                <w:sz w:val="17"/>
              </w:rPr>
              <w:t xml:space="preserve">            throw new RuntimeException('Solde insuffisant pour le séquestre');</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xml:space="preserve">        $wallet-&gt;balance        = bcsub($wallet-&gt;balance, $amount, 2);  // précision décimale</w:t>
            </w:r>
          </w:p>
          <w:p>
            <w:pPr>
              <w:spacing w:after="0" w:line="240" w:lineRule="auto"/>
            </w:pPr>
            <w:r>
              <w:rPr>
                <w:rFonts w:ascii="Consolas" w:hAnsi="Consolas"/>
                <w:color w:val="1B2430"/>
                <w:sz w:val="17"/>
              </w:rPr>
              <w:t xml:space="preserve">        $wallet-&gt;escrow_balance = bcadd($wallet-&gt;escrow_balance, $amount, 2);</w:t>
            </w:r>
          </w:p>
          <w:p>
            <w:pPr>
              <w:spacing w:after="0" w:line="240" w:lineRule="auto"/>
            </w:pPr>
            <w:r>
              <w:rPr>
                <w:rFonts w:ascii="Consolas" w:hAnsi="Consolas"/>
                <w:color w:val="1B2430"/>
                <w:sz w:val="17"/>
              </w:rPr>
              <w:t xml:space="preserve">        $wallet-&gt;save();</w:t>
            </w:r>
          </w:p>
          <w:p>
            <w:pPr>
              <w:spacing w:after="0" w:line="240" w:lineRule="auto"/>
            </w:pPr>
            <w:r>
              <w:rPr>
                <w:rFonts w:ascii="Consolas" w:hAnsi="Consolas"/>
                <w:color w:val="1B2430"/>
                <w:sz w:val="17"/>
              </w:rPr>
              <w:t xml:space="preserve">        $contract-&gt;escrow_amount = bcadd($contract-&gt;escrow_amount, $amount, 2);</w:t>
            </w:r>
          </w:p>
          <w:p>
            <w:pPr>
              <w:spacing w:after="0" w:line="240" w:lineRule="auto"/>
            </w:pPr>
            <w:r>
              <w:rPr>
                <w:rFonts w:ascii="Consolas" w:hAnsi="Consolas"/>
                <w:color w:val="1B2430"/>
                <w:sz w:val="17"/>
              </w:rPr>
              <w:t xml:space="preserve">        $contract-&gt;save();</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xml:space="preserve">        return Transaction::create([ /* type=escrow, direction=out, balance_after, … */ ]);</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w:t>
            </w:r>
          </w:p>
        </w:tc>
      </w:tr>
    </w:tbl>
    <w:p>
      <w:pPr>
        <w:spacing w:after="80"/>
      </w:pPr>
    </w:p>
    <w:p>
      <w:r>
        <w:rPr>
          <w:rFonts w:ascii="Times New Roman" w:hAnsi="Times New Roman"/>
          <w:b w:val="0"/>
          <w:i w:val="0"/>
          <w:sz w:val="23"/>
        </w:rPr>
        <w:t xml:space="preserve">Le recours à </w:t>
      </w:r>
      <w:r>
        <w:rPr>
          <w:rFonts w:ascii="Consolas" w:hAnsi="Consolas"/>
          <w:b w:val="0"/>
          <w:i w:val="0"/>
          <w:color w:val="9C2D41"/>
          <w:sz w:val="20"/>
        </w:rPr>
        <w:t>bcadd</w:t>
      </w:r>
      <w:r>
        <w:rPr>
          <w:rFonts w:ascii="Times New Roman" w:hAnsi="Times New Roman"/>
          <w:b w:val="0"/>
          <w:i w:val="0"/>
          <w:sz w:val="23"/>
        </w:rPr>
        <w:t>/</w:t>
      </w:r>
      <w:r>
        <w:rPr>
          <w:rFonts w:ascii="Consolas" w:hAnsi="Consolas"/>
          <w:b w:val="0"/>
          <w:i w:val="0"/>
          <w:color w:val="9C2D41"/>
          <w:sz w:val="20"/>
        </w:rPr>
        <w:t>bcsub</w:t>
      </w:r>
      <w:r>
        <w:rPr>
          <w:rFonts w:ascii="Times New Roman" w:hAnsi="Times New Roman"/>
          <w:b w:val="0"/>
          <w:i w:val="0"/>
          <w:sz w:val="23"/>
        </w:rPr>
        <w:t xml:space="preserve"> (arithmétique de précision arbitraire) plutôt qu'aux flottants natifs est essentiel : il évite les erreurs d'arrondi qui seraient inacceptables sur des montants financiers.</w:t>
      </w:r>
    </w:p>
    <w:p>
      <w:pPr>
        <w:pStyle w:val="Heading3"/>
      </w:pPr>
      <w:r>
        <w:t>2  Libération d'un jalon et répartition</w:t>
      </w:r>
    </w:p>
    <w:p>
      <w:r>
        <w:rPr>
          <w:rFonts w:ascii="Times New Roman" w:hAnsi="Times New Roman"/>
          <w:b w:val="0"/>
          <w:i w:val="0"/>
          <w:sz w:val="23"/>
        </w:rPr>
        <w:t>À l'approbation d'un jalon, le service draine le séquestre, prélève la commission de la plateforme et crédite le freelance du montant net — chaque mouvement donnant lieu à une écriture distincte et idempotente.</w:t>
      </w:r>
    </w:p>
    <w:p>
      <w:pPr>
        <w:spacing w:before="120" w:after="40"/>
      </w:pPr>
      <w:r>
        <w:rPr>
          <w:rFonts w:ascii="Times New Roman" w:hAnsi="Times New Roman"/>
          <w:b/>
          <w:color w:val="1F6FC0"/>
          <w:sz w:val="19"/>
        </w:rPr>
        <w:t>app/Services/LedgerService.php — releaseMilestone() (extrait simplifié)</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$amount     = (float) $milestone-&gt;amount;</w:t>
            </w:r>
          </w:p>
          <w:p>
            <w:pPr>
              <w:spacing w:after="0" w:line="240" w:lineRule="auto"/>
            </w:pPr>
            <w:r>
              <w:rPr>
                <w:rFonts w:ascii="Consolas" w:hAnsi="Consolas"/>
                <w:color w:val="1B2430"/>
                <w:sz w:val="17"/>
              </w:rPr>
              <w:t>$feeRate    = (float) PlatformSetting::get('fee.freelancer_pct', 0.10);  // 10 %</w:t>
            </w:r>
          </w:p>
          <w:p>
            <w:pPr>
              <w:spacing w:after="0" w:line="240" w:lineRule="auto"/>
            </w:pPr>
            <w:r>
              <w:rPr>
                <w:rFonts w:ascii="Consolas" w:hAnsi="Consolas"/>
                <w:color w:val="1B2430"/>
                <w:sz w:val="17"/>
              </w:rPr>
              <w:t>$commission = round($amount * $feeRate, 2);</w:t>
            </w:r>
          </w:p>
          <w:p>
            <w:pPr>
              <w:spacing w:after="0" w:line="240" w:lineRule="auto"/>
            </w:pPr>
            <w:r>
              <w:rPr>
                <w:rFonts w:ascii="Consolas" w:hAnsi="Consolas"/>
                <w:color w:val="1B2430"/>
                <w:sz w:val="17"/>
              </w:rPr>
              <w:t>$payout     = round($amount - $commission, 2);</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1. Drainer le séquestre (client)        → transaction type=release</w:t>
            </w:r>
          </w:p>
          <w:p>
            <w:pPr>
              <w:spacing w:after="0" w:line="240" w:lineRule="auto"/>
            </w:pPr>
            <w:r>
              <w:rPr>
                <w:rFonts w:ascii="Consolas" w:hAnsi="Consolas"/>
                <w:color w:val="1B2430"/>
                <w:sz w:val="17"/>
              </w:rPr>
              <w:t>// 2. Créditer la commission (plateforme)  → transaction type=fee</w:t>
            </w:r>
          </w:p>
          <w:p>
            <w:pPr>
              <w:spacing w:after="0" w:line="240" w:lineRule="auto"/>
            </w:pPr>
            <w:r>
              <w:rPr>
                <w:rFonts w:ascii="Consolas" w:hAnsi="Consolas"/>
                <w:color w:val="1B2430"/>
                <w:sz w:val="17"/>
              </w:rPr>
              <w:t>// 3. Créditer le freelance (net)          → transaction type=credit</w:t>
            </w:r>
          </w:p>
          <w:p>
            <w:pPr>
              <w:spacing w:after="0" w:line="240" w:lineRule="auto"/>
            </w:pPr>
            <w:r>
              <w:rPr>
                <w:rFonts w:ascii="Consolas" w:hAnsi="Consolas"/>
                <w:color w:val="1B2430"/>
                <w:sz w:val="17"/>
              </w:rPr>
              <w:t>// 4. Marquer le jalon comme payé</w:t>
            </w:r>
          </w:p>
          <w:p>
            <w:pPr>
              <w:spacing w:after="0" w:line="240" w:lineRule="auto"/>
            </w:pPr>
            <w:r>
              <w:rPr>
                <w:rFonts w:ascii="Consolas" w:hAnsi="Consolas"/>
                <w:color w:val="1B2430"/>
                <w:sz w:val="17"/>
              </w:rPr>
              <w:t>$milestone-&gt;update(['status' =&gt; 'paid', 'approved_at' =&gt; now()]);</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EAF1F9"/>
            <w:tcBorders>
              <w:left w:val="single" w:sz="24" w:space="0" w:color="1F6FC0"/>
            </w:tcBorders>
          </w:tcPr>
          <w:p>
            <w:r>
              <w:rPr>
                <w:rFonts w:ascii="Times New Roman" w:hAnsi="Times New Roman"/>
                <w:b w:val="0"/>
                <w:i w:val="0"/>
                <w:sz w:val="22"/>
              </w:rPr>
              <w:t xml:space="preserve">Des </w:t>
            </w:r>
            <w:r>
              <w:rPr>
                <w:rFonts w:ascii="Times New Roman" w:hAnsi="Times New Roman"/>
                <w:b/>
                <w:i w:val="0"/>
                <w:sz w:val="22"/>
              </w:rPr>
              <w:t>garde-fous</w:t>
            </w:r>
            <w:r>
              <w:rPr>
                <w:rFonts w:ascii="Times New Roman" w:hAnsi="Times New Roman"/>
                <w:b w:val="0"/>
                <w:i w:val="0"/>
                <w:sz w:val="22"/>
              </w:rPr>
              <w:t xml:space="preserve"> protègent l'opération : un jalon doit être </w:t>
            </w:r>
            <w:r>
              <w:rPr>
                <w:rFonts w:ascii="Times New Roman" w:hAnsi="Times New Roman"/>
                <w:b w:val="0"/>
                <w:i/>
                <w:sz w:val="22"/>
              </w:rPr>
              <w:t>soumis</w:t>
            </w:r>
            <w:r>
              <w:rPr>
                <w:rFonts w:ascii="Times New Roman" w:hAnsi="Times New Roman"/>
                <w:b w:val="0"/>
                <w:i w:val="0"/>
                <w:sz w:val="22"/>
              </w:rPr>
              <w:t xml:space="preserve"> avant d'être libéré, un contrat </w:t>
            </w:r>
            <w:r>
              <w:rPr>
                <w:rFonts w:ascii="Times New Roman" w:hAnsi="Times New Roman"/>
                <w:b w:val="0"/>
                <w:i/>
                <w:sz w:val="22"/>
              </w:rPr>
              <w:t>en litige</w:t>
            </w:r>
            <w:r>
              <w:rPr>
                <w:rFonts w:ascii="Times New Roman" w:hAnsi="Times New Roman"/>
                <w:b w:val="0"/>
                <w:i w:val="0"/>
                <w:sz w:val="22"/>
              </w:rPr>
              <w:t xml:space="preserve"> bloque toute libération, et un séquestre insuffisant interrompt la transaction. Ces vérifications sont effectuées </w:t>
            </w:r>
            <w:r>
              <w:rPr>
                <w:rFonts w:ascii="Times New Roman" w:hAnsi="Times New Roman"/>
                <w:b/>
                <w:i w:val="0"/>
                <w:sz w:val="22"/>
              </w:rPr>
              <w:t>sous verrou</w:t>
            </w:r>
            <w:r>
              <w:rPr>
                <w:rFonts w:ascii="Times New Roman" w:hAnsi="Times New Roman"/>
                <w:b w:val="0"/>
                <w:i w:val="0"/>
                <w:sz w:val="22"/>
              </w:rPr>
              <w:t>, à l'abri des accès concurrents.</w:t>
            </w:r>
          </w:p>
        </w:tc>
      </w:tr>
    </w:tbl>
    <w:p>
      <w:pPr>
        <w:spacing w:after="40"/>
      </w:pPr>
    </w:p>
    <w:p>
      <w:pPr>
        <w:pStyle w:val="Heading2"/>
      </w:pPr>
      <w:r>
        <w:t>IV.  Authentification et sécurité</w:t>
      </w:r>
    </w:p>
    <w:p>
      <w:r>
        <w:rPr>
          <w:rFonts w:ascii="Times New Roman" w:hAnsi="Times New Roman"/>
          <w:b w:val="0"/>
          <w:i w:val="0"/>
          <w:sz w:val="23"/>
        </w:rPr>
        <w:t>Les routes sensibles sont protégées dès leur déclaration. La limitation de débit, par exemple, est appliquée par middleware directement sur les groupes de routes d'authentification.</w:t>
      </w:r>
    </w:p>
    <w:p>
      <w:pPr>
        <w:spacing w:before="120" w:after="40"/>
      </w:pPr>
      <w:r>
        <w:rPr>
          <w:rFonts w:ascii="Times New Roman" w:hAnsi="Times New Roman"/>
          <w:b/>
          <w:color w:val="1F6FC0"/>
          <w:sz w:val="19"/>
        </w:rPr>
        <w:t>routes/api.php — limitation de débit sur l'authentification (extrait)</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Route::prefix('auth')-&gt;middleware('throttle:10,1')-&gt;group(function () {</w:t>
            </w:r>
          </w:p>
          <w:p>
            <w:pPr>
              <w:spacing w:after="0" w:line="240" w:lineRule="auto"/>
            </w:pPr>
            <w:r>
              <w:rPr>
                <w:rFonts w:ascii="Consolas" w:hAnsi="Consolas"/>
                <w:color w:val="1B2430"/>
                <w:sz w:val="17"/>
              </w:rPr>
              <w:t xml:space="preserve">    Route::post('/register', [AuthController::class, 'register']);</w:t>
            </w:r>
          </w:p>
          <w:p>
            <w:pPr>
              <w:spacing w:after="0" w:line="240" w:lineRule="auto"/>
            </w:pPr>
            <w:r>
              <w:rPr>
                <w:rFonts w:ascii="Consolas" w:hAnsi="Consolas"/>
                <w:color w:val="1B2430"/>
                <w:sz w:val="17"/>
              </w:rPr>
              <w:t xml:space="preserve">    Route::post('/login',    [AuthController::class, 'login']);</w:t>
            </w:r>
          </w:p>
          <w:p>
            <w:pPr>
              <w:spacing w:after="0" w:line="240" w:lineRule="auto"/>
            </w:pPr>
            <w:r>
              <w:rPr>
                <w:rFonts w:ascii="Consolas" w:hAnsi="Consolas"/>
                <w:color w:val="1B2430"/>
                <w:sz w:val="17"/>
              </w:rPr>
              <w:t>});</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Route::middleware('auth:sanctum')-&gt;group(function () {</w:t>
            </w:r>
          </w:p>
          <w:p>
            <w:pPr>
              <w:spacing w:after="0" w:line="240" w:lineRule="auto"/>
            </w:pPr>
            <w:r>
              <w:rPr>
                <w:rFonts w:ascii="Consolas" w:hAnsi="Consolas"/>
                <w:color w:val="1B2430"/>
                <w:sz w:val="17"/>
              </w:rPr>
              <w:t xml:space="preserve">    Route::get('/auth/me', [AuthController::class, 'me']);</w:t>
            </w:r>
          </w:p>
          <w:p>
            <w:pPr>
              <w:spacing w:after="0" w:line="240" w:lineRule="auto"/>
            </w:pPr>
            <w:r>
              <w:rPr>
                <w:rFonts w:ascii="Consolas" w:hAnsi="Consolas"/>
                <w:color w:val="1B2430"/>
                <w:sz w:val="17"/>
              </w:rPr>
              <w:t xml:space="preserve">    // … toutes les routes protégées exigent un jeton Bearer valide</w:t>
            </w:r>
          </w:p>
          <w:p>
            <w:pPr>
              <w:spacing w:after="0" w:line="240" w:lineRule="auto"/>
            </w:pPr>
            <w:r>
              <w:rPr>
                <w:rFonts w:ascii="Consolas" w:hAnsi="Consolas"/>
                <w:color w:val="1B2430"/>
                <w:sz w:val="17"/>
              </w:rPr>
              <w:t>});</w:t>
            </w:r>
          </w:p>
        </w:tc>
      </w:tr>
    </w:tbl>
    <w:p>
      <w:pPr>
        <w:spacing w:after="80"/>
      </w:pPr>
    </w:p>
    <w:p>
      <w:r>
        <w:rPr>
          <w:rFonts w:ascii="Times New Roman" w:hAnsi="Times New Roman"/>
          <w:b w:val="0"/>
          <w:i w:val="0"/>
          <w:sz w:val="23"/>
        </w:rPr>
        <w:t>La connexion vérifie les identifiants, applique éventuellement la 2FA, puis émet un jeton personnel que le client conservera pour authentifier ses requêtes suivantes.</w:t>
      </w:r>
    </w:p>
    <w:p>
      <w:pPr>
        <w:spacing w:before="120" w:after="40"/>
      </w:pPr>
      <w:r>
        <w:rPr>
          <w:rFonts w:ascii="Times New Roman" w:hAnsi="Times New Roman"/>
          <w:b/>
          <w:color w:val="1F6FC0"/>
          <w:sz w:val="19"/>
        </w:rPr>
        <w:t>app/Http/Controllers/API/Auth/AuthController.php — login() (extrait)</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public function login(LoginRequest $request)</w:t>
            </w:r>
          </w:p>
          <w:p>
            <w:pPr>
              <w:spacing w:after="0" w:line="240" w:lineRule="auto"/>
            </w:pPr>
            <w:r>
              <w:rPr>
                <w:rFonts w:ascii="Consolas" w:hAnsi="Consolas"/>
                <w:color w:val="1B2430"/>
                <w:sz w:val="17"/>
              </w:rPr>
              <w:t>{</w:t>
            </w:r>
          </w:p>
          <w:p>
            <w:pPr>
              <w:spacing w:after="0" w:line="240" w:lineRule="auto"/>
            </w:pPr>
            <w:r>
              <w:rPr>
                <w:rFonts w:ascii="Consolas" w:hAnsi="Consolas"/>
                <w:color w:val="1B2430"/>
                <w:sz w:val="17"/>
              </w:rPr>
              <w:t xml:space="preserve">    $user = User::where('email', $request-&gt;email)-&gt;first();</w:t>
            </w:r>
          </w:p>
          <w:p>
            <w:pPr>
              <w:spacing w:after="0" w:line="240" w:lineRule="auto"/>
            </w:pPr>
            <w:r>
              <w:rPr>
                <w:rFonts w:ascii="Consolas" w:hAnsi="Consolas"/>
                <w:color w:val="1B2430"/>
                <w:sz w:val="17"/>
              </w:rPr>
              <w:t xml:space="preserve">    if (! $user || ! Hash::check($request-&gt;password, $user-&gt;password)) {</w:t>
            </w:r>
          </w:p>
          <w:p>
            <w:pPr>
              <w:spacing w:after="0" w:line="240" w:lineRule="auto"/>
            </w:pPr>
            <w:r>
              <w:rPr>
                <w:rFonts w:ascii="Consolas" w:hAnsi="Consolas"/>
                <w:color w:val="1B2430"/>
                <w:sz w:val="17"/>
              </w:rPr>
              <w:t xml:space="preserve">        return response()-&gt;json(['message' =&gt; 'Identifiants invalides'], 401);</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xml:space="preserve">    $token = $user-&gt;createToken('spa')-&gt;plainTextToken;   // jeton Sanctum</w:t>
            </w:r>
          </w:p>
          <w:p>
            <w:pPr>
              <w:spacing w:after="0" w:line="240" w:lineRule="auto"/>
            </w:pPr>
            <w:r>
              <w:rPr>
                <w:rFonts w:ascii="Consolas" w:hAnsi="Consolas"/>
                <w:color w:val="1B2430"/>
                <w:sz w:val="17"/>
              </w:rPr>
              <w:t xml:space="preserve">    return response()-&gt;json(['user' =&gt; $user, 'token' =&gt; $token]);</w:t>
            </w:r>
          </w:p>
          <w:p>
            <w:pPr>
              <w:spacing w:after="0" w:line="240" w:lineRule="auto"/>
            </w:pPr>
            <w:r>
              <w:rPr>
                <w:rFonts w:ascii="Consolas" w:hAnsi="Consolas"/>
                <w:color w:val="1B2430"/>
                <w:sz w:val="17"/>
              </w:rPr>
              <w:t>}</w:t>
            </w:r>
          </w:p>
        </w:tc>
      </w:tr>
    </w:tbl>
    <w:p>
      <w:pPr>
        <w:spacing w:after="80"/>
      </w:pPr>
    </w:p>
    <w:p>
      <w:r>
        <w:rPr>
          <w:rFonts w:ascii="Times New Roman" w:hAnsi="Times New Roman"/>
          <w:b w:val="0"/>
          <w:i w:val="0"/>
          <w:sz w:val="23"/>
        </w:rPr>
        <w:t xml:space="preserve">Les autorisations fines reposent sur des </w:t>
      </w:r>
      <w:r>
        <w:rPr>
          <w:rFonts w:ascii="Times New Roman" w:hAnsi="Times New Roman"/>
          <w:b/>
          <w:i w:val="0"/>
          <w:sz w:val="23"/>
        </w:rPr>
        <w:t>politiques</w:t>
      </w:r>
      <w:r>
        <w:rPr>
          <w:rFonts w:ascii="Times New Roman" w:hAnsi="Times New Roman"/>
          <w:b w:val="0"/>
          <w:i w:val="0"/>
          <w:sz w:val="23"/>
        </w:rPr>
        <w:t xml:space="preserve"> Laravel. Ainsi, seules certaines actions — comme la résolution d'un litige — sont réservées à l'administrateur, et la libération d'un jalon est strictement réservée au client du contrat concerné. Cette vérification est dupliquée dans le service métier (défense en profondeur).</w:t>
      </w:r>
    </w:p>
    <w:p>
      <w:pPr>
        <w:spacing w:before="120" w:after="40"/>
      </w:pPr>
      <w:r>
        <w:rPr>
          <w:rFonts w:ascii="Times New Roman" w:hAnsi="Times New Roman"/>
          <w:b/>
          <w:color w:val="1F6FC0"/>
          <w:sz w:val="19"/>
        </w:rPr>
        <w:t>app/Policies/ContractPolicy.php — autorisation (extrait)</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class ContractPolicy</w:t>
            </w:r>
          </w:p>
          <w:p>
            <w:pPr>
              <w:spacing w:after="0" w:line="240" w:lineRule="auto"/>
            </w:pPr>
            <w:r>
              <w:rPr>
                <w:rFonts w:ascii="Consolas" w:hAnsi="Consolas"/>
                <w:color w:val="1B2430"/>
                <w:sz w:val="17"/>
              </w:rPr>
              <w:t>{</w:t>
            </w:r>
          </w:p>
          <w:p>
            <w:pPr>
              <w:spacing w:after="0" w:line="240" w:lineRule="auto"/>
            </w:pPr>
            <w:r>
              <w:rPr>
                <w:rFonts w:ascii="Consolas" w:hAnsi="Consolas"/>
                <w:color w:val="1B2430"/>
                <w:sz w:val="17"/>
              </w:rPr>
              <w:t xml:space="preserve">    public function fund(User $user, Contract $contract): bool {</w:t>
            </w:r>
          </w:p>
          <w:p>
            <w:pPr>
              <w:spacing w:after="0" w:line="240" w:lineRule="auto"/>
            </w:pPr>
            <w:r>
              <w:rPr>
                <w:rFonts w:ascii="Consolas" w:hAnsi="Consolas"/>
                <w:color w:val="1B2430"/>
                <w:sz w:val="17"/>
              </w:rPr>
              <w:t xml:space="preserve">        return $user-&gt;id === $contract-&gt;client_id;          // seul le client finance</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xml:space="preserve">    public function resolveDispute(User $user, Contract $contract): bool {</w:t>
            </w:r>
          </w:p>
          <w:p>
            <w:pPr>
              <w:spacing w:after="0" w:line="240" w:lineRule="auto"/>
            </w:pPr>
            <w:r>
              <w:rPr>
                <w:rFonts w:ascii="Consolas" w:hAnsi="Consolas"/>
                <w:color w:val="1B2430"/>
                <w:sz w:val="17"/>
              </w:rPr>
              <w:t xml:space="preserve">        return $user-&gt;role === 'admin';                     // arbitrage réservé à l'admin</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w:t>
            </w:r>
          </w:p>
        </w:tc>
      </w:tr>
    </w:tbl>
    <w:p>
      <w:pPr>
        <w:spacing w:after="80"/>
      </w:pPr>
    </w:p>
    <w:p>
      <w:r>
        <w:rPr>
          <w:rFonts w:ascii="Times New Roman" w:hAnsi="Times New Roman"/>
          <w:b w:val="0"/>
          <w:i w:val="0"/>
          <w:sz w:val="23"/>
        </w:rPr>
        <w:t xml:space="preserve">La validation des entrées est centralisée dans des </w:t>
      </w:r>
      <w:r>
        <w:rPr>
          <w:rFonts w:ascii="Times New Roman" w:hAnsi="Times New Roman"/>
          <w:b/>
          <w:i w:val="0"/>
          <w:sz w:val="23"/>
        </w:rPr>
        <w:t>FormRequests</w:t>
      </w:r>
      <w:r>
        <w:rPr>
          <w:rFonts w:ascii="Times New Roman" w:hAnsi="Times New Roman"/>
          <w:b w:val="0"/>
          <w:i w:val="0"/>
          <w:sz w:val="23"/>
        </w:rPr>
        <w:t>, qui définissent les règles de validation et les messages d'erreur, en amont du contrôleur.</w:t>
      </w:r>
    </w:p>
    <w:p>
      <w:pPr>
        <w:spacing w:before="120" w:after="40"/>
      </w:pPr>
      <w:r>
        <w:rPr>
          <w:rFonts w:ascii="Times New Roman" w:hAnsi="Times New Roman"/>
          <w:b/>
          <w:color w:val="1F6FC0"/>
          <w:sz w:val="19"/>
        </w:rPr>
        <w:t>app/Http/Requests/StoreProposalRequest.php — validation (extrait)</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public function rules(): array {</w:t>
            </w:r>
          </w:p>
          <w:p>
            <w:pPr>
              <w:spacing w:after="0" w:line="240" w:lineRule="auto"/>
            </w:pPr>
            <w:r>
              <w:rPr>
                <w:rFonts w:ascii="Consolas" w:hAnsi="Consolas"/>
                <w:color w:val="1B2430"/>
                <w:sz w:val="17"/>
              </w:rPr>
              <w:t xml:space="preserve">    return [</w:t>
            </w:r>
          </w:p>
          <w:p>
            <w:pPr>
              <w:spacing w:after="0" w:line="240" w:lineRule="auto"/>
            </w:pPr>
            <w:r>
              <w:rPr>
                <w:rFonts w:ascii="Consolas" w:hAnsi="Consolas"/>
                <w:color w:val="1B2430"/>
                <w:sz w:val="17"/>
              </w:rPr>
              <w:t xml:space="preserve">        'cover_letter' =&gt; ['required', 'string', 'min:50', 'max:5000'],</w:t>
            </w:r>
          </w:p>
          <w:p>
            <w:pPr>
              <w:spacing w:after="0" w:line="240" w:lineRule="auto"/>
            </w:pPr>
            <w:r>
              <w:rPr>
                <w:rFonts w:ascii="Consolas" w:hAnsi="Consolas"/>
                <w:color w:val="1B2430"/>
                <w:sz w:val="17"/>
              </w:rPr>
              <w:t xml:space="preserve">        'bid_amount'   =&gt; ['required', 'numeric', 'min:5'],</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w:t>
            </w:r>
          </w:p>
        </w:tc>
      </w:tr>
    </w:tbl>
    <w:p>
      <w:pPr>
        <w:spacing w:after="80"/>
      </w:pPr>
    </w:p>
    <w:p>
      <w:pPr>
        <w:pStyle w:val="Heading2"/>
      </w:pPr>
      <w:r>
        <w:t>V.  Communication temps réel : la messagerie</w:t>
      </w:r>
    </w:p>
    <w:p>
      <w:r>
        <w:rPr>
          <w:rFonts w:ascii="Times New Roman" w:hAnsi="Times New Roman"/>
          <w:b w:val="0"/>
          <w:i w:val="0"/>
          <w:sz w:val="23"/>
        </w:rPr>
        <w:t xml:space="preserve">La messagerie instantanée s'appuie sur </w:t>
      </w:r>
      <w:r>
        <w:rPr>
          <w:rFonts w:ascii="Times New Roman" w:hAnsi="Times New Roman"/>
          <w:b/>
          <w:i w:val="0"/>
          <w:sz w:val="23"/>
        </w:rPr>
        <w:t>Laravel Reverb</w:t>
      </w:r>
      <w:r>
        <w:rPr>
          <w:rFonts w:ascii="Times New Roman" w:hAnsi="Times New Roman"/>
          <w:b w:val="0"/>
          <w:i w:val="0"/>
          <w:sz w:val="23"/>
        </w:rPr>
        <w:t xml:space="preserve">, un serveur WebSocket. Lorsqu'un message est envoyé, un </w:t>
      </w:r>
      <w:r>
        <w:rPr>
          <w:rFonts w:ascii="Times New Roman" w:hAnsi="Times New Roman"/>
          <w:b/>
          <w:i w:val="0"/>
          <w:sz w:val="23"/>
        </w:rPr>
        <w:t>événement</w:t>
      </w:r>
      <w:r>
        <w:rPr>
          <w:rFonts w:ascii="Times New Roman" w:hAnsi="Times New Roman"/>
          <w:b w:val="0"/>
          <w:i w:val="0"/>
          <w:sz w:val="23"/>
        </w:rPr>
        <w:t xml:space="preserve"> de diffusion est émis ; le serveur le pousse vers les participants de la conversation, que le client React reçoit via </w:t>
      </w:r>
      <w:r>
        <w:rPr>
          <w:rFonts w:ascii="Times New Roman" w:hAnsi="Times New Roman"/>
          <w:b/>
          <w:i w:val="0"/>
          <w:sz w:val="23"/>
        </w:rPr>
        <w:t>Laravel Echo</w:t>
      </w:r>
      <w:r>
        <w:rPr>
          <w:rFonts w:ascii="Times New Roman" w:hAnsi="Times New Roman"/>
          <w:b w:val="0"/>
          <w:i w:val="0"/>
          <w:sz w:val="23"/>
        </w:rPr>
        <w:t xml:space="preserve"> — sans rechargement ni interrogation périodique.</w:t>
      </w:r>
    </w:p>
    <w:p>
      <w:pPr>
        <w:spacing w:before="120" w:after="40"/>
      </w:pPr>
      <w:r>
        <w:rPr>
          <w:rFonts w:ascii="Times New Roman" w:hAnsi="Times New Roman"/>
          <w:b/>
          <w:color w:val="1F6FC0"/>
          <w:sz w:val="19"/>
        </w:rPr>
        <w:t>Diffusion d'un message en temps réel (principe)</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class MessageSent implements ShouldBroadcast</w:t>
            </w:r>
          </w:p>
          <w:p>
            <w:pPr>
              <w:spacing w:after="0" w:line="240" w:lineRule="auto"/>
            </w:pPr>
            <w:r>
              <w:rPr>
                <w:rFonts w:ascii="Consolas" w:hAnsi="Consolas"/>
                <w:color w:val="1B2430"/>
                <w:sz w:val="17"/>
              </w:rPr>
              <w:t>{</w:t>
            </w:r>
          </w:p>
          <w:p>
            <w:pPr>
              <w:spacing w:after="0" w:line="240" w:lineRule="auto"/>
            </w:pPr>
            <w:r>
              <w:rPr>
                <w:rFonts w:ascii="Consolas" w:hAnsi="Consolas"/>
                <w:color w:val="1B2430"/>
                <w:sz w:val="17"/>
              </w:rPr>
              <w:t xml:space="preserve">    public function __construct(public Message $message) {}</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xml:space="preserve">    public function broadcastOn(): array {</w:t>
            </w:r>
          </w:p>
          <w:p>
            <w:pPr>
              <w:spacing w:after="0" w:line="240" w:lineRule="auto"/>
            </w:pPr>
            <w:r>
              <w:rPr>
                <w:rFonts w:ascii="Consolas" w:hAnsi="Consolas"/>
                <w:color w:val="1B2430"/>
                <w:sz w:val="17"/>
              </w:rPr>
              <w:t xml:space="preserve">        return [new PrivateChannel('conversation.'.$this-&gt;message-&gt;conversation_id)];</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w:t>
            </w:r>
          </w:p>
          <w:p>
            <w:pPr>
              <w:spacing w:after="0" w:line="240" w:lineRule="auto"/>
            </w:pPr>
            <w:r>
              <w:rPr>
                <w:rFonts w:ascii="Consolas" w:hAnsi="Consolas"/>
                <w:color w:val="1B2430"/>
                <w:sz w:val="17"/>
              </w:rPr>
              <w:t>// Côté React :  echo.private(`conversation.${id}`).listen('MessageSent', cb)</w:t>
            </w:r>
          </w:p>
        </w:tc>
      </w:tr>
    </w:tbl>
    <w:p>
      <w:pPr>
        <w:spacing w:after="80"/>
      </w:pPr>
    </w:p>
    <w:p>
      <w:r>
        <w:rPr>
          <w:rFonts w:ascii="Times New Roman" w:hAnsi="Times New Roman"/>
          <w:b w:val="0"/>
          <w:i w:val="0"/>
          <w:sz w:val="23"/>
        </w:rPr>
        <w:t xml:space="preserve">La messagerie gère en outre les </w:t>
      </w:r>
      <w:r>
        <w:rPr>
          <w:rFonts w:ascii="Times New Roman" w:hAnsi="Times New Roman"/>
          <w:b/>
          <w:i w:val="0"/>
          <w:sz w:val="23"/>
        </w:rPr>
        <w:t>accusés de réception</w:t>
      </w:r>
      <w:r>
        <w:rPr>
          <w:rFonts w:ascii="Times New Roman" w:hAnsi="Times New Roman"/>
          <w:b w:val="0"/>
          <w:i w:val="0"/>
          <w:sz w:val="23"/>
        </w:rPr>
        <w:t xml:space="preserve"> et de lecture, les </w:t>
      </w:r>
      <w:r>
        <w:rPr>
          <w:rFonts w:ascii="Times New Roman" w:hAnsi="Times New Roman"/>
          <w:b/>
          <w:i w:val="0"/>
          <w:sz w:val="23"/>
        </w:rPr>
        <w:t>réactions</w:t>
      </w:r>
      <w:r>
        <w:rPr>
          <w:rFonts w:ascii="Times New Roman" w:hAnsi="Times New Roman"/>
          <w:b w:val="0"/>
          <w:i w:val="0"/>
          <w:sz w:val="23"/>
        </w:rPr>
        <w:t>, l'</w:t>
      </w:r>
      <w:r>
        <w:rPr>
          <w:rFonts w:ascii="Times New Roman" w:hAnsi="Times New Roman"/>
          <w:b/>
          <w:i w:val="0"/>
          <w:sz w:val="23"/>
        </w:rPr>
        <w:t>édition</w:t>
      </w:r>
      <w:r>
        <w:rPr>
          <w:rFonts w:ascii="Times New Roman" w:hAnsi="Times New Roman"/>
          <w:b w:val="0"/>
          <w:i w:val="0"/>
          <w:sz w:val="23"/>
        </w:rPr>
        <w:t xml:space="preserve"> et la </w:t>
      </w:r>
      <w:r>
        <w:rPr>
          <w:rFonts w:ascii="Times New Roman" w:hAnsi="Times New Roman"/>
          <w:b/>
          <w:i w:val="0"/>
          <w:sz w:val="23"/>
        </w:rPr>
        <w:t>suppression</w:t>
      </w:r>
      <w:r>
        <w:rPr>
          <w:rFonts w:ascii="Times New Roman" w:hAnsi="Times New Roman"/>
          <w:b w:val="0"/>
          <w:i w:val="0"/>
          <w:sz w:val="23"/>
        </w:rPr>
        <w:t xml:space="preserve"> de messages, ainsi que les </w:t>
      </w:r>
      <w:r>
        <w:rPr>
          <w:rFonts w:ascii="Times New Roman" w:hAnsi="Times New Roman"/>
          <w:b/>
          <w:i w:val="0"/>
          <w:sz w:val="23"/>
        </w:rPr>
        <w:t>pièces jointes</w:t>
      </w:r>
      <w:r>
        <w:rPr>
          <w:rFonts w:ascii="Times New Roman" w:hAnsi="Times New Roman"/>
          <w:b w:val="0"/>
          <w:i w:val="0"/>
          <w:sz w:val="23"/>
        </w:rPr>
        <w:t xml:space="preserve"> — autant de fonctionnalités attendues d'un outil de communication moderne.</w:t>
      </w:r>
    </w:p>
    <w:p>
      <w:r>
        <w:rPr>
          <w:rFonts w:ascii="Times New Roman" w:hAnsi="Times New Roman"/>
          <w:b w:val="0"/>
          <w:i w:val="0"/>
          <w:sz w:val="23"/>
        </w:rPr>
        <w:t xml:space="preserve">Côté React, un </w:t>
      </w:r>
      <w:r>
        <w:rPr>
          <w:rFonts w:ascii="Times New Roman" w:hAnsi="Times New Roman"/>
          <w:b w:val="0"/>
          <w:i/>
          <w:sz w:val="23"/>
        </w:rPr>
        <w:t>hook</w:t>
      </w:r>
      <w:r>
        <w:rPr>
          <w:rFonts w:ascii="Times New Roman" w:hAnsi="Times New Roman"/>
          <w:b w:val="0"/>
          <w:i w:val="0"/>
          <w:sz w:val="23"/>
        </w:rPr>
        <w:t xml:space="preserve"> s'abonne au canal privé de la conversation à l'affichage du composant et met à jour la liste des messages en temps réel, sans rechargement.</w:t>
      </w:r>
    </w:p>
    <w:p>
      <w:pPr>
        <w:spacing w:before="120" w:after="40"/>
      </w:pPr>
      <w:r>
        <w:rPr>
          <w:rFonts w:ascii="Times New Roman" w:hAnsi="Times New Roman"/>
          <w:b/>
          <w:color w:val="1F6FC0"/>
          <w:sz w:val="19"/>
        </w:rPr>
        <w:t>frontend-react — abonnement temps réel (extrait)</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useEffect(() =&gt; {</w:t>
            </w:r>
          </w:p>
          <w:p>
            <w:pPr>
              <w:spacing w:after="0" w:line="240" w:lineRule="auto"/>
            </w:pPr>
            <w:r>
              <w:rPr>
                <w:rFonts w:ascii="Consolas" w:hAnsi="Consolas"/>
                <w:color w:val="1B2430"/>
                <w:sz w:val="17"/>
              </w:rPr>
              <w:t xml:space="preserve">  const channel = echo.private(`conversation.${id}`)</w:t>
            </w:r>
          </w:p>
          <w:p>
            <w:pPr>
              <w:spacing w:after="0" w:line="240" w:lineRule="auto"/>
            </w:pPr>
            <w:r>
              <w:rPr>
                <w:rFonts w:ascii="Consolas" w:hAnsi="Consolas"/>
                <w:color w:val="1B2430"/>
                <w:sz w:val="17"/>
              </w:rPr>
              <w:t xml:space="preserve">    .listen('MessageSent', (e) =&gt; setMessages((m) =&gt; [...m, e.message]));</w:t>
            </w:r>
          </w:p>
          <w:p>
            <w:pPr>
              <w:spacing w:after="0" w:line="240" w:lineRule="auto"/>
            </w:pPr>
            <w:r>
              <w:rPr>
                <w:rFonts w:ascii="Consolas" w:hAnsi="Consolas"/>
                <w:color w:val="1B2430"/>
                <w:sz w:val="17"/>
              </w:rPr>
              <w:t xml:space="preserve">  return () =&gt; echo.leave(`conversation.${id}`);   // nettoyage au démontage</w:t>
            </w:r>
          </w:p>
          <w:p>
            <w:pPr>
              <w:spacing w:after="0" w:line="240" w:lineRule="auto"/>
            </w:pPr>
            <w:r>
              <w:rPr>
                <w:rFonts w:ascii="Consolas" w:hAnsi="Consolas"/>
                <w:color w:val="1B2430"/>
                <w:sz w:val="17"/>
              </w:rPr>
              <w:t>}, [id]);</w:t>
            </w:r>
          </w:p>
        </w:tc>
      </w:tr>
    </w:tbl>
    <w:p>
      <w:pPr>
        <w:spacing w:after="80"/>
      </w:pPr>
    </w:p>
    <w:p>
      <w:pPr>
        <w:pStyle w:val="Heading2"/>
      </w:pPr>
      <w:r>
        <w:t>VI.  Intégration des paiements Stripe</w:t>
      </w:r>
    </w:p>
    <w:p>
      <w:r>
        <w:rPr>
          <w:rFonts w:ascii="Times New Roman" w:hAnsi="Times New Roman"/>
          <w:b w:val="0"/>
          <w:i w:val="0"/>
          <w:sz w:val="23"/>
        </w:rPr>
        <w:t xml:space="preserve">Stripe gère l'encaissement réel des dépôts. La confirmation arrive par un </w:t>
      </w:r>
      <w:r>
        <w:rPr>
          <w:rFonts w:ascii="Times New Roman" w:hAnsi="Times New Roman"/>
          <w:b/>
          <w:i w:val="0"/>
          <w:sz w:val="23"/>
        </w:rPr>
        <w:t>webhook</w:t>
      </w:r>
      <w:r>
        <w:rPr>
          <w:rFonts w:ascii="Times New Roman" w:hAnsi="Times New Roman"/>
          <w:b w:val="0"/>
          <w:i w:val="0"/>
          <w:sz w:val="23"/>
        </w:rPr>
        <w:t xml:space="preserve">, point d'entrée public mais sécurisé : sa signature est vérifiée, et son idempotence est garantie par la table </w:t>
      </w:r>
      <w:r>
        <w:rPr>
          <w:rFonts w:ascii="Consolas" w:hAnsi="Consolas"/>
          <w:b w:val="0"/>
          <w:i w:val="0"/>
          <w:color w:val="9C2D41"/>
          <w:sz w:val="20"/>
        </w:rPr>
        <w:t>stripe_webhook_events</w:t>
      </w:r>
      <w:r>
        <w:rPr>
          <w:rFonts w:ascii="Times New Roman" w:hAnsi="Times New Roman"/>
          <w:b w:val="0"/>
          <w:i w:val="0"/>
          <w:sz w:val="23"/>
        </w:rPr>
        <w:t>, qui empêche le double traitement d'un même événement.</w:t>
      </w:r>
    </w:p>
    <w:p>
      <w:pPr>
        <w:spacing w:before="120" w:after="40"/>
      </w:pPr>
      <w:r>
        <w:rPr>
          <w:rFonts w:ascii="Times New Roman" w:hAnsi="Times New Roman"/>
          <w:b/>
          <w:color w:val="1F6FC0"/>
          <w:sz w:val="19"/>
        </w:rPr>
        <w:t>Traitement idempotent d'un webhook Stripe (principe)</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 1. Vérifier la signature de l'événement (secret du webhook)</w:t>
            </w:r>
          </w:p>
          <w:p>
            <w:pPr>
              <w:spacing w:after="0" w:line="240" w:lineRule="auto"/>
            </w:pPr>
            <w:r>
              <w:rPr>
                <w:rFonts w:ascii="Consolas" w:hAnsi="Consolas"/>
                <w:color w:val="1B2430"/>
                <w:sz w:val="17"/>
              </w:rPr>
              <w:t>$event = Webhook::constructEvent($payload, $sigHeader, $secret);</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2. Idempotence : ignorer un événement déjà traité</w:t>
            </w:r>
          </w:p>
          <w:p>
            <w:pPr>
              <w:spacing w:after="0" w:line="240" w:lineRule="auto"/>
            </w:pPr>
            <w:r>
              <w:rPr>
                <w:rFonts w:ascii="Consolas" w:hAnsi="Consolas"/>
                <w:color w:val="1B2430"/>
                <w:sz w:val="17"/>
              </w:rPr>
              <w:t>if (StripeWebhookEvent::where('event_id', $event-&gt;id)-&gt;exists()) {</w:t>
            </w:r>
          </w:p>
          <w:p>
            <w:pPr>
              <w:spacing w:after="0" w:line="240" w:lineRule="auto"/>
            </w:pPr>
            <w:r>
              <w:rPr>
                <w:rFonts w:ascii="Consolas" w:hAnsi="Consolas"/>
                <w:color w:val="1B2430"/>
                <w:sz w:val="17"/>
              </w:rPr>
              <w:t xml:space="preserve">    return response('déjà traité', 200);</w:t>
            </w:r>
          </w:p>
          <w:p>
            <w:pPr>
              <w:spacing w:after="0" w:line="240" w:lineRule="auto"/>
            </w:pPr>
            <w:r>
              <w:rPr>
                <w:rFonts w:ascii="Consolas" w:hAnsi="Consolas"/>
                <w:color w:val="1B2430"/>
                <w:sz w:val="17"/>
              </w:rPr>
              <w:t>}</w:t>
            </w:r>
          </w:p>
          <w:p>
            <w:pPr>
              <w:spacing w:after="0" w:line="240" w:lineRule="auto"/>
            </w:pPr>
            <w:r>
              <w:rPr>
                <w:rFonts w:ascii="Consolas" w:hAnsi="Consolas"/>
                <w:color w:val="1B2430"/>
                <w:sz w:val="17"/>
              </w:rPr>
              <w:t>StripeWebhookEvent::create(['event_id' =&gt; $event-&gt;id, 'type' =&gt; $event-&gt;type]);</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3. Créditer le portefeuille via le LedgerService (jamais en direct)</w:t>
            </w:r>
          </w:p>
          <w:p>
            <w:pPr>
              <w:spacing w:after="0" w:line="240" w:lineRule="auto"/>
            </w:pPr>
            <w:r>
              <w:rPr>
                <w:rFonts w:ascii="Consolas" w:hAnsi="Consolas"/>
                <w:color w:val="1B2430"/>
                <w:sz w:val="17"/>
              </w:rPr>
              <w:t>$ledger-&gt;deposit($user, $amount, idempotencyKey: $event-&gt;id);</w:t>
            </w:r>
          </w:p>
        </w:tc>
      </w:tr>
    </w:tbl>
    <w:p>
      <w:pPr>
        <w:spacing w:after="80"/>
      </w:pPr>
    </w:p>
    <w:p>
      <w:r>
        <w:rPr>
          <w:rFonts w:ascii="Times New Roman" w:hAnsi="Times New Roman"/>
          <w:b w:val="0"/>
          <w:i w:val="0"/>
          <w:sz w:val="23"/>
        </w:rPr>
        <w:t xml:space="preserve">Les versements (retraits) suivent un parcours symétrique : le freelance configure son compte </w:t>
      </w:r>
      <w:r>
        <w:rPr>
          <w:rFonts w:ascii="Times New Roman" w:hAnsi="Times New Roman"/>
          <w:b/>
          <w:i w:val="0"/>
          <w:sz w:val="23"/>
        </w:rPr>
        <w:t>Stripe Connect</w:t>
      </w:r>
      <w:r>
        <w:rPr>
          <w:rFonts w:ascii="Times New Roman" w:hAnsi="Times New Roman"/>
          <w:b w:val="0"/>
          <w:i w:val="0"/>
          <w:sz w:val="23"/>
        </w:rPr>
        <w:t xml:space="preserve">, l'administrateur approuve la demande, puis un transfert est déclenché ; le webhook de confirmation fait basculer le retrait à l'état </w:t>
      </w:r>
      <w:r>
        <w:rPr>
          <w:rFonts w:ascii="Times New Roman" w:hAnsi="Times New Roman"/>
          <w:b w:val="0"/>
          <w:i/>
          <w:sz w:val="23"/>
        </w:rPr>
        <w:t>complété</w:t>
      </w:r>
      <w:r>
        <w:rPr>
          <w:rFonts w:ascii="Times New Roman" w:hAnsi="Times New Roman"/>
          <w:b w:val="0"/>
          <w:i w:val="0"/>
          <w:sz w:val="23"/>
        </w:rPr>
        <w:t>. En cas d'échec du transfert, les fonds sont automatiquement re-crédités au solde disponible.</w:t>
      </w:r>
    </w:p>
    <w:p>
      <w:pPr>
        <w:pStyle w:val="Heading2"/>
      </w:pPr>
      <w:r>
        <w:t>VII.  Intelligence artificielle</w:t>
      </w:r>
    </w:p>
    <w:p>
      <w:r>
        <w:rPr>
          <w:rFonts w:ascii="Times New Roman" w:hAnsi="Times New Roman"/>
          <w:b w:val="0"/>
          <w:i w:val="0"/>
          <w:sz w:val="23"/>
        </w:rPr>
        <w:t xml:space="preserve">Panda intègre un assistant fondé sur un </w:t>
      </w:r>
      <w:r>
        <w:rPr>
          <w:rFonts w:ascii="Times New Roman" w:hAnsi="Times New Roman"/>
          <w:b/>
          <w:i w:val="0"/>
          <w:sz w:val="23"/>
        </w:rPr>
        <w:t>modèle de langage</w:t>
      </w:r>
      <w:r>
        <w:rPr>
          <w:rFonts w:ascii="Times New Roman" w:hAnsi="Times New Roman"/>
          <w:b w:val="0"/>
          <w:i w:val="0"/>
          <w:sz w:val="23"/>
        </w:rPr>
        <w:t xml:space="preserve"> (Mistral, servi par Ollama). Cinq services sont exposés : génération de proposition, mise en correspondance freelances/offre, analyse de profil, recherche intelligente et assistant conversationnel. Chaque appel est limité en débit (protection des coûts) et historisé dans </w:t>
      </w:r>
      <w:r>
        <w:rPr>
          <w:rFonts w:ascii="Consolas" w:hAnsi="Consolas"/>
          <w:b w:val="0"/>
          <w:i w:val="0"/>
          <w:color w:val="9C2D41"/>
          <w:sz w:val="20"/>
        </w:rPr>
        <w:t>ai_histories</w:t>
      </w:r>
      <w:r>
        <w:rPr>
          <w:rFonts w:ascii="Times New Roman" w:hAnsi="Times New Roman"/>
          <w:b w:val="0"/>
          <w:i w:val="0"/>
          <w:sz w:val="23"/>
        </w:rPr>
        <w:t>.</w:t>
      </w:r>
    </w:p>
    <w:p>
      <w:pPr>
        <w:spacing w:before="120" w:after="40"/>
      </w:pPr>
      <w:r>
        <w:rPr>
          <w:rFonts w:ascii="Times New Roman" w:hAnsi="Times New Roman"/>
          <w:b/>
          <w:color w:val="1F6FC0"/>
          <w:sz w:val="19"/>
        </w:rPr>
        <w:t>app/Http/Controllers/API/AI/AIController.php — génération (principe)</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public function generateProposal(Request $r)</w:t>
            </w:r>
          </w:p>
          <w:p>
            <w:pPr>
              <w:spacing w:after="0" w:line="240" w:lineRule="auto"/>
            </w:pPr>
            <w:r>
              <w:rPr>
                <w:rFonts w:ascii="Consolas" w:hAnsi="Consolas"/>
                <w:color w:val="1B2430"/>
                <w:sz w:val="17"/>
              </w:rPr>
              <w:t>{</w:t>
            </w:r>
          </w:p>
          <w:p>
            <w:pPr>
              <w:spacing w:after="0" w:line="240" w:lineRule="auto"/>
            </w:pPr>
            <w:r>
              <w:rPr>
                <w:rFonts w:ascii="Consolas" w:hAnsi="Consolas"/>
                <w:color w:val="1B2430"/>
                <w:sz w:val="17"/>
              </w:rPr>
              <w:t xml:space="preserve">    $prompt = $this-&gt;buildPrompt($r-&gt;job, $r-&gt;user-&gt;freelancerProfile);</w:t>
            </w:r>
          </w:p>
          <w:p>
            <w:pPr>
              <w:spacing w:after="0" w:line="240" w:lineRule="auto"/>
            </w:pPr>
            <w:r>
              <w:rPr>
                <w:rFonts w:ascii="Consolas" w:hAnsi="Consolas"/>
                <w:color w:val="1B2430"/>
                <w:sz w:val="17"/>
              </w:rPr>
              <w:t xml:space="preserve">    $text   = $this-&gt;ai-&gt;complete($prompt);          // appel au modèle (Ollama/Mistral)</w:t>
            </w:r>
          </w:p>
          <w:p>
            <w:pPr>
              <w:spacing w:after="0" w:line="240" w:lineRule="auto"/>
            </w:pPr>
            <w:r>
              <w:rPr>
                <w:rFonts w:ascii="Consolas" w:hAnsi="Consolas"/>
                <w:color w:val="1B2430"/>
                <w:sz w:val="17"/>
              </w:rPr>
              <w:t xml:space="preserve">    AiHistory::create([</w:t>
            </w:r>
          </w:p>
          <w:p>
            <w:pPr>
              <w:spacing w:after="0" w:line="240" w:lineRule="auto"/>
            </w:pPr>
            <w:r>
              <w:rPr>
                <w:rFonts w:ascii="Consolas" w:hAnsi="Consolas"/>
                <w:color w:val="1B2430"/>
                <w:sz w:val="17"/>
              </w:rPr>
              <w:t xml:space="preserve">        'user_id' =&gt; $r-&gt;user-&gt;id, 'type' =&gt; 'proposal',</w:t>
            </w:r>
          </w:p>
          <w:p>
            <w:pPr>
              <w:spacing w:after="0" w:line="240" w:lineRule="auto"/>
            </w:pPr>
            <w:r>
              <w:rPr>
                <w:rFonts w:ascii="Consolas" w:hAnsi="Consolas"/>
                <w:color w:val="1B2430"/>
                <w:sz w:val="17"/>
              </w:rPr>
              <w:t xml:space="preserve">        'input' =&gt; $prompt, 'output' =&gt; $text, 'tokens_used' =&gt; $tokens,</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xml:space="preserve">    return response()-&gt;json(['proposal' =&gt; $text]);</w:t>
            </w:r>
          </w:p>
          <w:p>
            <w:pPr>
              <w:spacing w:after="0" w:line="240" w:lineRule="auto"/>
            </w:pPr>
            <w:r>
              <w:rPr>
                <w:rFonts w:ascii="Consolas" w:hAnsi="Consolas"/>
                <w:color w:val="1B2430"/>
                <w:sz w:val="17"/>
              </w:rPr>
              <w:t>}</w:t>
            </w:r>
          </w:p>
        </w:tc>
      </w:tr>
    </w:tbl>
    <w:p>
      <w:pPr>
        <w:spacing w:after="80"/>
      </w:pPr>
    </w:p>
    <w:p>
      <w:r>
        <w:rPr>
          <w:rFonts w:ascii="Times New Roman" w:hAnsi="Times New Roman"/>
          <w:b w:val="0"/>
          <w:i w:val="0"/>
          <w:sz w:val="23"/>
        </w:rPr>
        <w:t>Les cinq services d'IA exposés par la plateforme sont récapitulés ci-dessous.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3200"/>
            <w:shd w:val="clear" w:color="auto" w:fill="1F4E79"/>
          </w:tcPr>
          <w:p>
            <w:pPr>
              <w:jc w:val="left"/>
            </w:pPr>
            <w:r>
              <w:rPr>
                <w:rFonts w:ascii="Times New Roman" w:hAnsi="Times New Roman"/>
                <w:b/>
                <w:color w:val="FFFFFF"/>
                <w:sz w:val="19"/>
              </w:rPr>
              <w:t>Service</w:t>
            </w:r>
          </w:p>
        </w:tc>
        <w:tc>
          <w:tcPr>
            <w:tcW w:type="dxa" w:w="6211"/>
            <w:shd w:val="clear" w:color="auto" w:fill="1F4E79"/>
          </w:tcPr>
          <w:p>
            <w:pPr>
              <w:jc w:val="left"/>
            </w:pPr>
            <w:r>
              <w:rPr>
                <w:rFonts w:ascii="Times New Roman" w:hAnsi="Times New Roman"/>
                <w:b/>
                <w:color w:val="FFFFFF"/>
                <w:sz w:val="19"/>
              </w:rPr>
              <w:t>Description</w:t>
            </w:r>
          </w:p>
        </w:tc>
      </w:tr>
      <w:tr>
        <w:tc>
          <w:tcPr>
            <w:tcW w:type="dxa" w:w="3200"/>
          </w:tcPr>
          <w:p>
            <w:pPr>
              <w:spacing w:after="20"/>
            </w:pPr>
            <w:r>
              <w:rPr>
                <w:rFonts w:ascii="Times New Roman" w:hAnsi="Times New Roman"/>
                <w:b w:val="0"/>
                <w:i w:val="0"/>
                <w:sz w:val="19"/>
              </w:rPr>
              <w:t>Génération de proposition</w:t>
            </w:r>
          </w:p>
        </w:tc>
        <w:tc>
          <w:tcPr>
            <w:tcW w:type="dxa" w:w="6211"/>
          </w:tcPr>
          <w:p>
            <w:pPr>
              <w:spacing w:after="20"/>
            </w:pPr>
            <w:r>
              <w:rPr>
                <w:rFonts w:ascii="Times New Roman" w:hAnsi="Times New Roman"/>
                <w:b w:val="0"/>
                <w:i w:val="0"/>
                <w:sz w:val="19"/>
              </w:rPr>
              <w:t>Rédige une première version de candidature à partir de l'offre et du profil</w:t>
            </w:r>
          </w:p>
        </w:tc>
      </w:tr>
      <w:tr>
        <w:tc>
          <w:tcPr>
            <w:tcW w:type="dxa" w:w="3200"/>
            <w:shd w:val="clear" w:color="auto" w:fill="EAF1F9"/>
          </w:tcPr>
          <w:p>
            <w:pPr>
              <w:spacing w:after="20"/>
            </w:pPr>
            <w:r>
              <w:rPr>
                <w:rFonts w:ascii="Times New Roman" w:hAnsi="Times New Roman"/>
                <w:b w:val="0"/>
                <w:i w:val="0"/>
                <w:sz w:val="19"/>
              </w:rPr>
              <w:t>Mise en correspondance</w:t>
            </w:r>
          </w:p>
        </w:tc>
        <w:tc>
          <w:tcPr>
            <w:tcW w:type="dxa" w:w="6211"/>
            <w:shd w:val="clear" w:color="auto" w:fill="EAF1F9"/>
          </w:tcPr>
          <w:p>
            <w:pPr>
              <w:spacing w:after="20"/>
            </w:pPr>
            <w:r>
              <w:rPr>
                <w:rFonts w:ascii="Times New Roman" w:hAnsi="Times New Roman"/>
                <w:b w:val="0"/>
                <w:i w:val="0"/>
                <w:sz w:val="19"/>
              </w:rPr>
              <w:t>Classe les freelances les plus pertinents pour une offre donnée</w:t>
            </w:r>
          </w:p>
        </w:tc>
      </w:tr>
      <w:tr>
        <w:tc>
          <w:tcPr>
            <w:tcW w:type="dxa" w:w="3200"/>
          </w:tcPr>
          <w:p>
            <w:pPr>
              <w:spacing w:after="20"/>
            </w:pPr>
            <w:r>
              <w:rPr>
                <w:rFonts w:ascii="Times New Roman" w:hAnsi="Times New Roman"/>
                <w:b w:val="0"/>
                <w:i w:val="0"/>
                <w:sz w:val="19"/>
              </w:rPr>
              <w:t>Analyse de profil</w:t>
            </w:r>
          </w:p>
        </w:tc>
        <w:tc>
          <w:tcPr>
            <w:tcW w:type="dxa" w:w="6211"/>
          </w:tcPr>
          <w:p>
            <w:pPr>
              <w:spacing w:after="20"/>
            </w:pPr>
            <w:r>
              <w:rPr>
                <w:rFonts w:ascii="Times New Roman" w:hAnsi="Times New Roman"/>
                <w:b w:val="0"/>
                <w:i w:val="0"/>
                <w:sz w:val="19"/>
              </w:rPr>
              <w:t>Évalue un profil et suggère des améliorations</w:t>
            </w:r>
          </w:p>
        </w:tc>
      </w:tr>
      <w:tr>
        <w:tc>
          <w:tcPr>
            <w:tcW w:type="dxa" w:w="3200"/>
            <w:shd w:val="clear" w:color="auto" w:fill="EAF1F9"/>
          </w:tcPr>
          <w:p>
            <w:pPr>
              <w:spacing w:after="20"/>
            </w:pPr>
            <w:r>
              <w:rPr>
                <w:rFonts w:ascii="Times New Roman" w:hAnsi="Times New Roman"/>
                <w:b w:val="0"/>
                <w:i w:val="0"/>
                <w:sz w:val="19"/>
              </w:rPr>
              <w:t>Recherche intelligente</w:t>
            </w:r>
          </w:p>
        </w:tc>
        <w:tc>
          <w:tcPr>
            <w:tcW w:type="dxa" w:w="6211"/>
            <w:shd w:val="clear" w:color="auto" w:fill="EAF1F9"/>
          </w:tcPr>
          <w:p>
            <w:pPr>
              <w:spacing w:after="20"/>
            </w:pPr>
            <w:r>
              <w:rPr>
                <w:rFonts w:ascii="Times New Roman" w:hAnsi="Times New Roman"/>
                <w:b w:val="0"/>
                <w:i w:val="0"/>
                <w:sz w:val="19"/>
              </w:rPr>
              <w:t>Interprète une requête en langage naturel</w:t>
            </w:r>
          </w:p>
        </w:tc>
      </w:tr>
      <w:tr>
        <w:tc>
          <w:tcPr>
            <w:tcW w:type="dxa" w:w="3200"/>
          </w:tcPr>
          <w:p>
            <w:pPr>
              <w:spacing w:after="20"/>
            </w:pPr>
            <w:r>
              <w:rPr>
                <w:rFonts w:ascii="Times New Roman" w:hAnsi="Times New Roman"/>
                <w:b w:val="0"/>
                <w:i w:val="0"/>
                <w:sz w:val="19"/>
              </w:rPr>
              <w:t>Assistant conversationnel</w:t>
            </w:r>
          </w:p>
        </w:tc>
        <w:tc>
          <w:tcPr>
            <w:tcW w:type="dxa" w:w="6211"/>
          </w:tcPr>
          <w:p>
            <w:pPr>
              <w:spacing w:after="20"/>
            </w:pPr>
            <w:r>
              <w:rPr>
                <w:rFonts w:ascii="Times New Roman" w:hAnsi="Times New Roman"/>
                <w:b w:val="0"/>
                <w:i w:val="0"/>
                <w:sz w:val="19"/>
              </w:rPr>
              <w:t>Répond aux questions et guide l'utilisateur</w:t>
            </w:r>
          </w:p>
        </w:tc>
      </w:tr>
    </w:tbl>
    <w:p>
      <w:pPr>
        <w:pStyle w:val="Caption"/>
      </w:pPr>
      <w:r>
        <w:t xml:space="preserve">Tableau </w:t>
      </w:r>
      <w:fldSimple w:instr=" SEQ Tableau \* ARABIC ">
        <w:r>
          <w:t>1</w:t>
        </w:r>
      </w:fldSimple>
      <w:r>
        <w:t>: Services d'intelligence artificielle de la plateforme</w:t>
      </w:r>
    </w:p>
    <w:p>
      <w:pPr>
        <w:pStyle w:val="Heading2"/>
      </w:pPr>
      <w:r>
        <w:t>VIII.  Présentation des interfaces utilisateur — 57 pages</w:t>
      </w:r>
    </w:p>
    <w:p>
      <w:r>
        <w:rPr>
          <w:rFonts w:ascii="Times New Roman" w:hAnsi="Times New Roman"/>
          <w:b w:val="0"/>
          <w:i w:val="0"/>
          <w:sz w:val="23"/>
        </w:rPr>
        <w:t>Cette section présente en détail l'ensemble des cinquante-sept pages qui composent l'application Panda. Organisées en dix groupes fonctionnels, elles couvrent l'authentification, les pages publiques, les tableaux de bord, les offres, les contrats, les paiements, les profils, la gestion des talents, les paramètres de sécurité et les outils transversaux. L'interface est construite avec React 19 et TailwindCSS 3, respecte une charte graphique unifiée et s'adapte à tous les formats d'écran.</w:t>
      </w:r>
    </w:p>
    <w:p>
      <w:pPr>
        <w:pStyle w:val="Heading3"/>
      </w:pPr>
      <w:r>
        <w:t>1  Module d'authentification — 6 pages</w:t>
      </w:r>
    </w:p>
    <w:p>
      <w:r>
        <w:rPr>
          <w:rFonts w:ascii="Times New Roman" w:hAnsi="Times New Roman"/>
          <w:b w:val="0"/>
          <w:i w:val="0"/>
          <w:sz w:val="23"/>
        </w:rPr>
        <w:t>Le module d'authentification gère l'intégralité du cycle d'identité de l'utilisateur : connexion, inscription, récupération de mot de passe, intégration OAuth Google et parcours d'intégration (onboarding). La sécurité est renforcée par la 2FA côté interface et Laravel Sanctum côté API.</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070"/>
            <w:shd w:val="clear" w:color="auto" w:fill="1F4E79"/>
          </w:tcPr>
          <w:p>
            <w:pPr>
              <w:jc w:val="left"/>
            </w:pPr>
            <w:r>
              <w:rPr>
                <w:rFonts w:ascii="Times New Roman" w:hAnsi="Times New Roman"/>
                <w:b/>
                <w:color w:val="FFFFFF"/>
                <w:sz w:val="19"/>
              </w:rPr>
              <w:t>Page</w:t>
            </w:r>
          </w:p>
        </w:tc>
        <w:tc>
          <w:tcPr>
            <w:tcW w:type="dxa" w:w="2353"/>
            <w:shd w:val="clear" w:color="auto" w:fill="1F4E79"/>
          </w:tcPr>
          <w:p>
            <w:pPr>
              <w:jc w:val="left"/>
            </w:pPr>
            <w:r>
              <w:rPr>
                <w:rFonts w:ascii="Times New Roman" w:hAnsi="Times New Roman"/>
                <w:b/>
                <w:color w:val="FFFFFF"/>
                <w:sz w:val="19"/>
              </w:rPr>
              <w:t>Route</w:t>
            </w:r>
          </w:p>
        </w:tc>
        <w:tc>
          <w:tcPr>
            <w:tcW w:type="dxa" w:w="4988"/>
            <w:shd w:val="clear" w:color="auto" w:fill="1F4E79"/>
          </w:tcPr>
          <w:p>
            <w:pPr>
              <w:jc w:val="left"/>
            </w:pPr>
            <w:r>
              <w:rPr>
                <w:rFonts w:ascii="Times New Roman" w:hAnsi="Times New Roman"/>
                <w:b/>
                <w:color w:val="FFFFFF"/>
                <w:sz w:val="19"/>
              </w:rPr>
              <w:t>Description fonctionnelle</w:t>
            </w:r>
          </w:p>
        </w:tc>
      </w:tr>
      <w:tr>
        <w:tc>
          <w:tcPr>
            <w:tcW w:type="dxa" w:w="2070"/>
          </w:tcPr>
          <w:p>
            <w:pPr>
              <w:spacing w:after="20"/>
            </w:pPr>
            <w:r>
              <w:rPr>
                <w:rFonts w:ascii="Times New Roman" w:hAnsi="Times New Roman"/>
                <w:b w:val="0"/>
                <w:i w:val="0"/>
                <w:sz w:val="19"/>
              </w:rPr>
              <w:t>Login.jsx</w:t>
            </w:r>
          </w:p>
        </w:tc>
        <w:tc>
          <w:tcPr>
            <w:tcW w:type="dxa" w:w="2353"/>
          </w:tcPr>
          <w:p>
            <w:pPr>
              <w:spacing w:after="20"/>
            </w:pPr>
            <w:r>
              <w:rPr>
                <w:rFonts w:ascii="Times New Roman" w:hAnsi="Times New Roman"/>
                <w:b w:val="0"/>
                <w:i w:val="0"/>
                <w:sz w:val="19"/>
              </w:rPr>
              <w:t>/login</w:t>
            </w:r>
          </w:p>
        </w:tc>
        <w:tc>
          <w:tcPr>
            <w:tcW w:type="dxa" w:w="4988"/>
          </w:tcPr>
          <w:p>
            <w:pPr>
              <w:spacing w:after="20"/>
            </w:pPr>
            <w:r>
              <w:rPr>
                <w:rFonts w:ascii="Times New Roman" w:hAnsi="Times New Roman"/>
                <w:b w:val="0"/>
                <w:i w:val="0"/>
                <w:sz w:val="19"/>
              </w:rPr>
              <w:t>Formulaire de connexion e-mail/mot de passe + bouton OAuth Google. Validation en temps réel, messages d'erreur contextuels, lien vers récupération.</w:t>
            </w:r>
          </w:p>
        </w:tc>
      </w:tr>
      <w:tr>
        <w:tc>
          <w:tcPr>
            <w:tcW w:type="dxa" w:w="2070"/>
            <w:shd w:val="clear" w:color="auto" w:fill="EAF1F9"/>
          </w:tcPr>
          <w:p>
            <w:pPr>
              <w:spacing w:after="20"/>
            </w:pPr>
            <w:r>
              <w:rPr>
                <w:rFonts w:ascii="Times New Roman" w:hAnsi="Times New Roman"/>
                <w:b w:val="0"/>
                <w:i w:val="0"/>
                <w:sz w:val="19"/>
              </w:rPr>
              <w:t>Register.jsx</w:t>
            </w:r>
          </w:p>
        </w:tc>
        <w:tc>
          <w:tcPr>
            <w:tcW w:type="dxa" w:w="2353"/>
            <w:shd w:val="clear" w:color="auto" w:fill="EAF1F9"/>
          </w:tcPr>
          <w:p>
            <w:pPr>
              <w:spacing w:after="20"/>
            </w:pPr>
            <w:r>
              <w:rPr>
                <w:rFonts w:ascii="Times New Roman" w:hAnsi="Times New Roman"/>
                <w:b w:val="0"/>
                <w:i w:val="0"/>
                <w:sz w:val="19"/>
              </w:rPr>
              <w:t>/register</w:t>
            </w:r>
          </w:p>
        </w:tc>
        <w:tc>
          <w:tcPr>
            <w:tcW w:type="dxa" w:w="4988"/>
            <w:shd w:val="clear" w:color="auto" w:fill="EAF1F9"/>
          </w:tcPr>
          <w:p>
            <w:pPr>
              <w:spacing w:after="20"/>
            </w:pPr>
            <w:r>
              <w:rPr>
                <w:rFonts w:ascii="Times New Roman" w:hAnsi="Times New Roman"/>
                <w:b w:val="0"/>
                <w:i w:val="0"/>
                <w:sz w:val="19"/>
              </w:rPr>
              <w:t>Formulaire d'inscription avec choix du rôle (Client ou Freelance). Validation des champs, confirmation du mot de passe, acceptation des CGU.</w:t>
            </w:r>
          </w:p>
        </w:tc>
      </w:tr>
      <w:tr>
        <w:tc>
          <w:tcPr>
            <w:tcW w:type="dxa" w:w="2070"/>
          </w:tcPr>
          <w:p>
            <w:pPr>
              <w:spacing w:after="20"/>
            </w:pPr>
            <w:r>
              <w:rPr>
                <w:rFonts w:ascii="Times New Roman" w:hAnsi="Times New Roman"/>
                <w:b w:val="0"/>
                <w:i w:val="0"/>
                <w:sz w:val="19"/>
              </w:rPr>
              <w:t>Onboarding.jsx</w:t>
            </w:r>
          </w:p>
        </w:tc>
        <w:tc>
          <w:tcPr>
            <w:tcW w:type="dxa" w:w="2353"/>
          </w:tcPr>
          <w:p>
            <w:pPr>
              <w:spacing w:after="20"/>
            </w:pPr>
            <w:r>
              <w:rPr>
                <w:rFonts w:ascii="Times New Roman" w:hAnsi="Times New Roman"/>
                <w:b w:val="0"/>
                <w:i w:val="0"/>
                <w:sz w:val="19"/>
              </w:rPr>
              <w:t>/onboarding</w:t>
            </w:r>
          </w:p>
        </w:tc>
        <w:tc>
          <w:tcPr>
            <w:tcW w:type="dxa" w:w="4988"/>
          </w:tcPr>
          <w:p>
            <w:pPr>
              <w:spacing w:after="20"/>
            </w:pPr>
            <w:r>
              <w:rPr>
                <w:rFonts w:ascii="Times New Roman" w:hAnsi="Times New Roman"/>
                <w:b w:val="0"/>
                <w:i w:val="0"/>
                <w:sz w:val="19"/>
              </w:rPr>
              <w:t>Parcours de bienvenue multi-étapes post-inscription : photo, titre, compétences (freelance) ou besoins (client), confirmation.</w:t>
            </w:r>
          </w:p>
        </w:tc>
      </w:tr>
      <w:tr>
        <w:tc>
          <w:tcPr>
            <w:tcW w:type="dxa" w:w="2070"/>
            <w:shd w:val="clear" w:color="auto" w:fill="EAF1F9"/>
          </w:tcPr>
          <w:p>
            <w:pPr>
              <w:spacing w:after="20"/>
            </w:pPr>
            <w:r>
              <w:rPr>
                <w:rFonts w:ascii="Times New Roman" w:hAnsi="Times New Roman"/>
                <w:b w:val="0"/>
                <w:i w:val="0"/>
                <w:sz w:val="19"/>
              </w:rPr>
              <w:t>ForgotPassword.jsx</w:t>
            </w:r>
          </w:p>
        </w:tc>
        <w:tc>
          <w:tcPr>
            <w:tcW w:type="dxa" w:w="2353"/>
            <w:shd w:val="clear" w:color="auto" w:fill="EAF1F9"/>
          </w:tcPr>
          <w:p>
            <w:pPr>
              <w:spacing w:after="20"/>
            </w:pPr>
            <w:r>
              <w:rPr>
                <w:rFonts w:ascii="Times New Roman" w:hAnsi="Times New Roman"/>
                <w:b w:val="0"/>
                <w:i w:val="0"/>
                <w:sz w:val="19"/>
              </w:rPr>
              <w:t>/forgot-password</w:t>
            </w:r>
          </w:p>
        </w:tc>
        <w:tc>
          <w:tcPr>
            <w:tcW w:type="dxa" w:w="4988"/>
            <w:shd w:val="clear" w:color="auto" w:fill="EAF1F9"/>
          </w:tcPr>
          <w:p>
            <w:pPr>
              <w:spacing w:after="20"/>
            </w:pPr>
            <w:r>
              <w:rPr>
                <w:rFonts w:ascii="Times New Roman" w:hAnsi="Times New Roman"/>
                <w:b w:val="0"/>
                <w:i w:val="0"/>
                <w:sz w:val="19"/>
              </w:rPr>
              <w:t>Formulaire de saisie de l'e-mail pour déclencher l'envoi du lien de réinitialisation. Confirmation par message de succès.</w:t>
            </w:r>
          </w:p>
        </w:tc>
      </w:tr>
      <w:tr>
        <w:tc>
          <w:tcPr>
            <w:tcW w:type="dxa" w:w="2070"/>
          </w:tcPr>
          <w:p>
            <w:pPr>
              <w:spacing w:after="20"/>
            </w:pPr>
            <w:r>
              <w:rPr>
                <w:rFonts w:ascii="Times New Roman" w:hAnsi="Times New Roman"/>
                <w:b w:val="0"/>
                <w:i w:val="0"/>
                <w:sz w:val="19"/>
              </w:rPr>
              <w:t>ResetPassword.jsx</w:t>
            </w:r>
          </w:p>
        </w:tc>
        <w:tc>
          <w:tcPr>
            <w:tcW w:type="dxa" w:w="2353"/>
          </w:tcPr>
          <w:p>
            <w:pPr>
              <w:spacing w:after="20"/>
            </w:pPr>
            <w:r>
              <w:rPr>
                <w:rFonts w:ascii="Times New Roman" w:hAnsi="Times New Roman"/>
                <w:b w:val="0"/>
                <w:i w:val="0"/>
                <w:sz w:val="19"/>
              </w:rPr>
              <w:t>/reset-password</w:t>
            </w:r>
          </w:p>
        </w:tc>
        <w:tc>
          <w:tcPr>
            <w:tcW w:type="dxa" w:w="4988"/>
          </w:tcPr>
          <w:p>
            <w:pPr>
              <w:spacing w:after="20"/>
            </w:pPr>
            <w:r>
              <w:rPr>
                <w:rFonts w:ascii="Times New Roman" w:hAnsi="Times New Roman"/>
                <w:b w:val="0"/>
                <w:i w:val="0"/>
                <w:sz w:val="19"/>
              </w:rPr>
              <w:t>Formulaire du nouveau mot de passe après clic sur le lien reçu par e-mail (token + e-mail en paramètres URL).</w:t>
            </w:r>
          </w:p>
        </w:tc>
      </w:tr>
      <w:tr>
        <w:tc>
          <w:tcPr>
            <w:tcW w:type="dxa" w:w="2070"/>
            <w:shd w:val="clear" w:color="auto" w:fill="EAF1F9"/>
          </w:tcPr>
          <w:p>
            <w:pPr>
              <w:spacing w:after="20"/>
            </w:pPr>
            <w:r>
              <w:rPr>
                <w:rFonts w:ascii="Times New Roman" w:hAnsi="Times New Roman"/>
                <w:b w:val="0"/>
                <w:i w:val="0"/>
                <w:sz w:val="19"/>
              </w:rPr>
              <w:t>GoogleCallback.jsx</w:t>
            </w:r>
          </w:p>
        </w:tc>
        <w:tc>
          <w:tcPr>
            <w:tcW w:type="dxa" w:w="2353"/>
            <w:shd w:val="clear" w:color="auto" w:fill="EAF1F9"/>
          </w:tcPr>
          <w:p>
            <w:pPr>
              <w:spacing w:after="20"/>
            </w:pPr>
            <w:r>
              <w:rPr>
                <w:rFonts w:ascii="Times New Roman" w:hAnsi="Times New Roman"/>
                <w:b w:val="0"/>
                <w:i w:val="0"/>
                <w:sz w:val="19"/>
              </w:rPr>
              <w:t>/auth/google/callback</w:t>
            </w:r>
          </w:p>
        </w:tc>
        <w:tc>
          <w:tcPr>
            <w:tcW w:type="dxa" w:w="4988"/>
            <w:shd w:val="clear" w:color="auto" w:fill="EAF1F9"/>
          </w:tcPr>
          <w:p>
            <w:pPr>
              <w:spacing w:after="20"/>
            </w:pPr>
            <w:r>
              <w:rPr>
                <w:rFonts w:ascii="Times New Roman" w:hAnsi="Times New Roman"/>
                <w:b w:val="0"/>
                <w:i w:val="0"/>
                <w:sz w:val="19"/>
              </w:rPr>
              <w:t>Page de traitement silencieux du retour OAuth Google : stockage du token Sanctum, redirection automatique vers le tableau de bord.</w:t>
            </w:r>
          </w:p>
        </w:tc>
      </w:tr>
    </w:tbl>
    <w:p>
      <w:pPr>
        <w:pStyle w:val="Caption"/>
      </w:pPr>
      <w:r>
        <w:t xml:space="preserve">Tableau </w:t>
      </w:r>
      <w:fldSimple w:instr=" SEQ Tableau \* ARABIC ">
        <w:r>
          <w:t>1</w:t>
        </w:r>
      </w:fldSimple>
      <w:r>
        <w:t>: Pages du module d'authentification</w:t>
      </w:r>
    </w:p>
    <w:p>
      <w:pPr>
        <w:spacing w:before="120" w:after="40"/>
        <w:jc w:val="center"/>
      </w:pPr>
      <w:r>
        <w:drawing>
          <wp:inline xmlns:a="http://schemas.openxmlformats.org/drawingml/2006/main" xmlns:pic="http://schemas.openxmlformats.org/drawingml/2006/picture">
            <wp:extent cx="5976000" cy="3585600"/>
            <wp:docPr id="14" name="Picture 14"/>
            <wp:cNvGraphicFramePr>
              <a:graphicFrameLocks noChangeAspect="1"/>
            </wp:cNvGraphicFramePr>
            <a:graphic>
              <a:graphicData uri="http://schemas.openxmlformats.org/drawingml/2006/picture">
                <pic:pic>
                  <pic:nvPicPr>
                    <pic:cNvPr id="0" name="fig_ui_login.png"/>
                    <pic:cNvPicPr/>
                  </pic:nvPicPr>
                  <pic:blipFill>
                    <a:blip r:embed="rId23"/>
                    <a:stretch>
                      <a:fillRect/>
                    </a:stretch>
                  </pic:blipFill>
                  <pic:spPr>
                    <a:xfrm>
                      <a:off x="0" y="0"/>
                      <a:ext cx="5976000" cy="3585600"/>
                    </a:xfrm>
                    <a:prstGeom prst="rect"/>
                  </pic:spPr>
                </pic:pic>
              </a:graphicData>
            </a:graphic>
          </wp:inline>
        </w:drawing>
      </w:r>
    </w:p>
    <w:p>
      <w:pPr>
        <w:pStyle w:val="Caption"/>
      </w:pPr>
      <w:r>
        <w:t xml:space="preserve">Figure </w:t>
      </w:r>
      <w:fldSimple w:instr=" SEQ Figure \* ARABIC ">
        <w:r>
          <w:t>1</w:t>
        </w:r>
      </w:fldSimple>
      <w:r>
        <w:t>: Écran de connexion — e-mail/mot de passe et bouton OAuth Google</w:t>
      </w:r>
    </w:p>
    <w:p>
      <w:r>
        <w:rPr>
          <w:rFonts w:ascii="Times New Roman" w:hAnsi="Times New Roman"/>
          <w:b w:val="0"/>
          <w:i w:val="0"/>
          <w:sz w:val="23"/>
        </w:rPr>
        <w:t>L'écran de connexion (Login.jsx) propose deux méthodes d'authentification : la connexion classique par e-mail et mot de passe avec validation en temps réel, et la connexion sociale via Google OAuth en un seul clic. Les messages d'erreur sont précis (identifiants invalides, compte désactivé) et la navigation vers l'inscription ou la récupération du mot de passe est immédiatement accessible depuis le même écran.</w:t>
      </w:r>
    </w:p>
    <w:p>
      <w:pPr>
        <w:spacing w:before="120" w:after="40"/>
        <w:jc w:val="center"/>
      </w:pPr>
      <w:r>
        <w:drawing>
          <wp:inline xmlns:a="http://schemas.openxmlformats.org/drawingml/2006/main" xmlns:pic="http://schemas.openxmlformats.org/drawingml/2006/picture">
            <wp:extent cx="5976000" cy="3585600"/>
            <wp:docPr id="15" name="Picture 15"/>
            <wp:cNvGraphicFramePr>
              <a:graphicFrameLocks noChangeAspect="1"/>
            </wp:cNvGraphicFramePr>
            <a:graphic>
              <a:graphicData uri="http://schemas.openxmlformats.org/drawingml/2006/picture">
                <pic:pic>
                  <pic:nvPicPr>
                    <pic:cNvPr id="0" name="fig_ui_register.png"/>
                    <pic:cNvPicPr/>
                  </pic:nvPicPr>
                  <pic:blipFill>
                    <a:blip r:embed="rId24"/>
                    <a:stretch>
                      <a:fillRect/>
                    </a:stretch>
                  </pic:blipFill>
                  <pic:spPr>
                    <a:xfrm>
                      <a:off x="0" y="0"/>
                      <a:ext cx="5976000" cy="3585600"/>
                    </a:xfrm>
                    <a:prstGeom prst="rect"/>
                  </pic:spPr>
                </pic:pic>
              </a:graphicData>
            </a:graphic>
          </wp:inline>
        </w:drawing>
      </w:r>
    </w:p>
    <w:p>
      <w:pPr>
        <w:pStyle w:val="Caption"/>
      </w:pPr>
      <w:r>
        <w:t xml:space="preserve">Figure </w:t>
      </w:r>
      <w:fldSimple w:instr=" SEQ Figure \* ARABIC ">
        <w:r>
          <w:t>1</w:t>
        </w:r>
      </w:fldSimple>
      <w:r>
        <w:t>: Écran d'inscription — choix du rôle et saisie des informations</w:t>
      </w:r>
    </w:p>
    <w:p>
      <w:r>
        <w:rPr>
          <w:rFonts w:ascii="Times New Roman" w:hAnsi="Times New Roman"/>
          <w:b w:val="0"/>
          <w:i w:val="0"/>
          <w:sz w:val="23"/>
        </w:rPr>
        <w:t>L'écran d'inscription (Register.jsx) distingue dès la première interaction les deux rôles disponibles : Client (qui publie des offres et recrute) et Freelance (qui soumet des propositions et livre des missions). Ce choix conditionne ensuite l'onboarding et les fonctionnalités accessibles dans l'application. Le parcours Onboarding.jsx guide l'utilisateur à travers trois étapes : complétion du profil, sélection des compétences ou catégories de besoins, et confirmation. Ce tunnel réduit le taux d'abandon et améliore la qualité des profils dès le premier jour.</w:t>
      </w:r>
    </w:p>
    <w:p>
      <w:r>
        <w:rPr>
          <w:rFonts w:ascii="Times New Roman" w:hAnsi="Times New Roman"/>
          <w:b/>
          <w:i w:val="0"/>
          <w:sz w:val="23"/>
        </w:rPr>
        <w:t>Login.jsx</w:t>
      </w:r>
      <w:r>
        <w:rPr>
          <w:rFonts w:ascii="Times New Roman" w:hAnsi="Times New Roman"/>
          <w:b w:val="0"/>
          <w:i w:val="0"/>
          <w:sz w:val="23"/>
        </w:rPr>
        <w:t xml:space="preserve"> — Le formulaire est centré sur fond blanc avec deux champs (email, mot de passe), un bouton principal 'Se connecter' et un séparateur visuel suivi du bouton OAuth Google. La validation s'effectue en temps réel : le champ vire au rouge si le format email est invalide. En cas d'erreur (code 401), un toast rouge affiche 'Identifiants invalides' sans préciser quel champ est incorrect (protection contre l'énumération). Le hook useAuth() redirige automatiquement vers /dashboard si l'utilisateur est déjà connecté. Les appels API : POST /api/auth/login (email + password) → token Sanctum.</w:t>
      </w:r>
    </w:p>
    <w:p>
      <w:r>
        <w:rPr>
          <w:rFonts w:ascii="Times New Roman" w:hAnsi="Times New Roman"/>
          <w:b/>
          <w:i w:val="0"/>
          <w:sz w:val="23"/>
        </w:rPr>
        <w:t>Register.jsx</w:t>
      </w:r>
      <w:r>
        <w:rPr>
          <w:rFonts w:ascii="Times New Roman" w:hAnsi="Times New Roman"/>
          <w:b w:val="0"/>
          <w:i w:val="0"/>
          <w:sz w:val="23"/>
        </w:rPr>
        <w:t xml:space="preserve"> — Étape 1 : choix du rôle (Client ou Freelance) sous forme de deux grandes cartes cliquables avec icône et description du rôle. Étape 2 : prénom, nom, email, mot de passe (jauge de force en temps réel : rouge/orange/vert), confirmation et case CGU obligatoire. Après succès, l'utilisateur reçoit un email de bienvenue et est redirigé vers Onboarding.jsx. API : POST /api/auth/register.</w:t>
      </w:r>
    </w:p>
    <w:p>
      <w:r>
        <w:rPr>
          <w:rFonts w:ascii="Times New Roman" w:hAnsi="Times New Roman"/>
          <w:b/>
          <w:i w:val="0"/>
          <w:sz w:val="23"/>
        </w:rPr>
        <w:t>Onboarding.jsx</w:t>
      </w:r>
      <w:r>
        <w:rPr>
          <w:rFonts w:ascii="Times New Roman" w:hAnsi="Times New Roman"/>
          <w:b w:val="0"/>
          <w:i w:val="0"/>
          <w:sz w:val="23"/>
        </w:rPr>
        <w:t xml:space="preserve"> — Barre de progression en trois étapes en haut de page. Étape 1 : photo de profil (drag &amp; drop ou clic), titre professionnel, localisation. Étape 2 Freelance : sélection de 3 à 10 compétences depuis 150+ tags, tarif horaire souhaité. Étape 2 Client : sélection des catégories de besoins. Étape 3 : récapitulatif et confirmation. L'onboarding peut être ignoré et complété depuis les paramètres. API : PUT /api/user/profile.</w:t>
      </w:r>
    </w:p>
    <w:p>
      <w:r>
        <w:rPr>
          <w:rFonts w:ascii="Times New Roman" w:hAnsi="Times New Roman"/>
          <w:b/>
          <w:i w:val="0"/>
          <w:sz w:val="23"/>
        </w:rPr>
        <w:t>ForgotPassword.jsx</w:t>
      </w:r>
      <w:r>
        <w:rPr>
          <w:rFonts w:ascii="Times New Roman" w:hAnsi="Times New Roman"/>
          <w:b w:val="0"/>
          <w:i w:val="0"/>
          <w:sz w:val="23"/>
        </w:rPr>
        <w:t xml:space="preserve"> — Page épurée avec un seul champ email et un bouton 'Envoyer le lien de réinitialisation'. Après soumission, un message de succès s'affiche même si l'email n'existe pas (par sécurité, pour éviter l'énumération). Le lien est valide 60 minutes. API : POST /api/auth/forgot-password.</w:t>
      </w:r>
    </w:p>
    <w:p>
      <w:r>
        <w:rPr>
          <w:rFonts w:ascii="Times New Roman" w:hAnsi="Times New Roman"/>
          <w:b/>
          <w:i w:val="0"/>
          <w:sz w:val="23"/>
        </w:rPr>
        <w:t>ResetPassword.jsx</w:t>
      </w:r>
      <w:r>
        <w:rPr>
          <w:rFonts w:ascii="Times New Roman" w:hAnsi="Times New Roman"/>
          <w:b w:val="0"/>
          <w:i w:val="0"/>
          <w:sz w:val="23"/>
        </w:rPr>
        <w:t xml:space="preserve"> — Formulaire avec 'Nouveau mot de passe' et 'Confirmer'. Le token et l'email sont lus automatiquement depuis les paramètres URL. Si le token est expiré, un message d'erreur invite à refaire la demande. Après succès, redirection vers Login.jsx avec toast de confirmation. API : POST /api/auth/reset-password.</w:t>
      </w:r>
    </w:p>
    <w:p>
      <w:r>
        <w:rPr>
          <w:rFonts w:ascii="Times New Roman" w:hAnsi="Times New Roman"/>
          <w:b/>
          <w:i w:val="0"/>
          <w:sz w:val="23"/>
        </w:rPr>
        <w:t>GoogleCallback.jsx</w:t>
      </w:r>
      <w:r>
        <w:rPr>
          <w:rFonts w:ascii="Times New Roman" w:hAnsi="Times New Roman"/>
          <w:b w:val="0"/>
          <w:i w:val="0"/>
          <w:sz w:val="23"/>
        </w:rPr>
        <w:t xml:space="preserve"> — Page de traitement silencieuse : elle lit le code OAuth renvoyé par Google, appelle l'API Laravel (GET /api/auth/google/callback?code=...) qui échange le code contre un token Sanctum, stocke ce token dans le localStorage et redirige vers /dashboard. En cas d'erreur OAuth, l'utilisateur est renvoyé vers Login.jsx avec un toast d'erreur explicatif.</w:t>
      </w:r>
    </w:p>
    <w:p>
      <w:pPr>
        <w:pStyle w:val="Heading3"/>
      </w:pPr>
      <w:r>
        <w:t>2  Pages publiques et marketing — 15 pages</w:t>
      </w:r>
    </w:p>
    <w:p>
      <w:r>
        <w:rPr>
          <w:rFonts w:ascii="Times New Roman" w:hAnsi="Times New Roman"/>
          <w:b w:val="0"/>
          <w:i w:val="0"/>
          <w:sz w:val="23"/>
        </w:rPr>
        <w:t>Les pages publiques constituent la vitrine commerciale de Panda. Accessibles sans connexion, elles ont pour objectif de convaincre visiteurs et entreprises de rejoindre la plateforme. Elles utilisent des animations Framer Motion, des témoignages réels et des indicateurs de confiance pour maximiser la conversion.</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070"/>
            <w:shd w:val="clear" w:color="auto" w:fill="1F4E79"/>
          </w:tcPr>
          <w:p>
            <w:pPr>
              <w:jc w:val="left"/>
            </w:pPr>
            <w:r>
              <w:rPr>
                <w:rFonts w:ascii="Times New Roman" w:hAnsi="Times New Roman"/>
                <w:b/>
                <w:color w:val="FFFFFF"/>
                <w:sz w:val="19"/>
              </w:rPr>
              <w:t>Page</w:t>
            </w:r>
          </w:p>
        </w:tc>
        <w:tc>
          <w:tcPr>
            <w:tcW w:type="dxa" w:w="2353"/>
            <w:shd w:val="clear" w:color="auto" w:fill="1F4E79"/>
          </w:tcPr>
          <w:p>
            <w:pPr>
              <w:jc w:val="left"/>
            </w:pPr>
            <w:r>
              <w:rPr>
                <w:rFonts w:ascii="Times New Roman" w:hAnsi="Times New Roman"/>
                <w:b/>
                <w:color w:val="FFFFFF"/>
                <w:sz w:val="19"/>
              </w:rPr>
              <w:t>Route</w:t>
            </w:r>
          </w:p>
        </w:tc>
        <w:tc>
          <w:tcPr>
            <w:tcW w:type="dxa" w:w="4988"/>
            <w:shd w:val="clear" w:color="auto" w:fill="1F4E79"/>
          </w:tcPr>
          <w:p>
            <w:pPr>
              <w:jc w:val="left"/>
            </w:pPr>
            <w:r>
              <w:rPr>
                <w:rFonts w:ascii="Times New Roman" w:hAnsi="Times New Roman"/>
                <w:b/>
                <w:color w:val="FFFFFF"/>
                <w:sz w:val="19"/>
              </w:rPr>
              <w:t>Objectif principal</w:t>
            </w:r>
          </w:p>
        </w:tc>
      </w:tr>
      <w:tr>
        <w:tc>
          <w:tcPr>
            <w:tcW w:type="dxa" w:w="2070"/>
          </w:tcPr>
          <w:p>
            <w:pPr>
              <w:spacing w:after="20"/>
            </w:pPr>
            <w:r>
              <w:rPr>
                <w:rFonts w:ascii="Times New Roman" w:hAnsi="Times New Roman"/>
                <w:b w:val="0"/>
                <w:i w:val="0"/>
                <w:sz w:val="19"/>
              </w:rPr>
              <w:t>Landing.jsx</w:t>
            </w:r>
          </w:p>
        </w:tc>
        <w:tc>
          <w:tcPr>
            <w:tcW w:type="dxa" w:w="2353"/>
          </w:tcPr>
          <w:p>
            <w:pPr>
              <w:spacing w:after="20"/>
            </w:pPr>
            <w:r>
              <w:rPr>
                <w:rFonts w:ascii="Times New Roman" w:hAnsi="Times New Roman"/>
                <w:b w:val="0"/>
                <w:i w:val="0"/>
                <w:sz w:val="19"/>
              </w:rPr>
              <w:t>/</w:t>
            </w:r>
          </w:p>
        </w:tc>
        <w:tc>
          <w:tcPr>
            <w:tcW w:type="dxa" w:w="4988"/>
          </w:tcPr>
          <w:p>
            <w:pPr>
              <w:spacing w:after="20"/>
            </w:pPr>
            <w:r>
              <w:rPr>
                <w:rFonts w:ascii="Times New Roman" w:hAnsi="Times New Roman"/>
                <w:b w:val="0"/>
                <w:i w:val="0"/>
                <w:sz w:val="19"/>
              </w:rPr>
              <w:t>Page d'accueil : proposition de valeur, recherche rapide, catégories, indicateurs de confiance, témoignages et appels à l'action.</w:t>
            </w:r>
          </w:p>
        </w:tc>
      </w:tr>
      <w:tr>
        <w:tc>
          <w:tcPr>
            <w:tcW w:type="dxa" w:w="2070"/>
            <w:shd w:val="clear" w:color="auto" w:fill="EAF1F9"/>
          </w:tcPr>
          <w:p>
            <w:pPr>
              <w:spacing w:after="20"/>
            </w:pPr>
            <w:r>
              <w:rPr>
                <w:rFonts w:ascii="Times New Roman" w:hAnsi="Times New Roman"/>
                <w:b w:val="0"/>
                <w:i w:val="0"/>
                <w:sz w:val="19"/>
              </w:rPr>
              <w:t>Pricing.jsx</w:t>
            </w:r>
          </w:p>
        </w:tc>
        <w:tc>
          <w:tcPr>
            <w:tcW w:type="dxa" w:w="2353"/>
            <w:shd w:val="clear" w:color="auto" w:fill="EAF1F9"/>
          </w:tcPr>
          <w:p>
            <w:pPr>
              <w:spacing w:after="20"/>
            </w:pPr>
            <w:r>
              <w:rPr>
                <w:rFonts w:ascii="Times New Roman" w:hAnsi="Times New Roman"/>
                <w:b w:val="0"/>
                <w:i w:val="0"/>
                <w:sz w:val="19"/>
              </w:rPr>
              <w:t>/pricing</w:t>
            </w:r>
          </w:p>
        </w:tc>
        <w:tc>
          <w:tcPr>
            <w:tcW w:type="dxa" w:w="4988"/>
            <w:shd w:val="clear" w:color="auto" w:fill="EAF1F9"/>
          </w:tcPr>
          <w:p>
            <w:pPr>
              <w:spacing w:after="20"/>
            </w:pPr>
            <w:r>
              <w:rPr>
                <w:rFonts w:ascii="Times New Roman" w:hAnsi="Times New Roman"/>
                <w:b w:val="0"/>
                <w:i w:val="0"/>
                <w:sz w:val="19"/>
              </w:rPr>
              <w:t>Grille tarifaire : plans Gratuit, Pro, Entreprise — comparatif des fonctionnalités et bouton de souscription. Bascule mensuel/annuel.</w:t>
            </w:r>
          </w:p>
        </w:tc>
      </w:tr>
      <w:tr>
        <w:tc>
          <w:tcPr>
            <w:tcW w:type="dxa" w:w="2070"/>
          </w:tcPr>
          <w:p>
            <w:pPr>
              <w:spacing w:after="20"/>
            </w:pPr>
            <w:r>
              <w:rPr>
                <w:rFonts w:ascii="Times New Roman" w:hAnsi="Times New Roman"/>
                <w:b w:val="0"/>
                <w:i w:val="0"/>
                <w:sz w:val="19"/>
              </w:rPr>
              <w:t>Agencies.jsx</w:t>
            </w:r>
          </w:p>
        </w:tc>
        <w:tc>
          <w:tcPr>
            <w:tcW w:type="dxa" w:w="2353"/>
          </w:tcPr>
          <w:p>
            <w:pPr>
              <w:spacing w:after="20"/>
            </w:pPr>
            <w:r>
              <w:rPr>
                <w:rFonts w:ascii="Times New Roman" w:hAnsi="Times New Roman"/>
                <w:b w:val="0"/>
                <w:i w:val="0"/>
                <w:sz w:val="19"/>
              </w:rPr>
              <w:t>/agencies</w:t>
            </w:r>
          </w:p>
        </w:tc>
        <w:tc>
          <w:tcPr>
            <w:tcW w:type="dxa" w:w="4988"/>
          </w:tcPr>
          <w:p>
            <w:pPr>
              <w:spacing w:after="20"/>
            </w:pPr>
            <w:r>
              <w:rPr>
                <w:rFonts w:ascii="Times New Roman" w:hAnsi="Times New Roman"/>
                <w:b w:val="0"/>
                <w:i w:val="0"/>
                <w:sz w:val="19"/>
              </w:rPr>
              <w:t>Offres pour les agences : gestion multi-utilisateurs, reporting avancé, support dédié, formulaire de contact commercial.</w:t>
            </w:r>
          </w:p>
        </w:tc>
      </w:tr>
      <w:tr>
        <w:tc>
          <w:tcPr>
            <w:tcW w:type="dxa" w:w="2070"/>
            <w:shd w:val="clear" w:color="auto" w:fill="EAF1F9"/>
          </w:tcPr>
          <w:p>
            <w:pPr>
              <w:spacing w:after="20"/>
            </w:pPr>
            <w:r>
              <w:rPr>
                <w:rFonts w:ascii="Times New Roman" w:hAnsi="Times New Roman"/>
                <w:b w:val="0"/>
                <w:i w:val="0"/>
                <w:sz w:val="19"/>
              </w:rPr>
              <w:t>Enterprise.jsx</w:t>
            </w:r>
          </w:p>
        </w:tc>
        <w:tc>
          <w:tcPr>
            <w:tcW w:type="dxa" w:w="2353"/>
            <w:shd w:val="clear" w:color="auto" w:fill="EAF1F9"/>
          </w:tcPr>
          <w:p>
            <w:pPr>
              <w:spacing w:after="20"/>
            </w:pPr>
            <w:r>
              <w:rPr>
                <w:rFonts w:ascii="Times New Roman" w:hAnsi="Times New Roman"/>
                <w:b w:val="0"/>
                <w:i w:val="0"/>
                <w:sz w:val="19"/>
              </w:rPr>
              <w:t>/enterprise</w:t>
            </w:r>
          </w:p>
        </w:tc>
        <w:tc>
          <w:tcPr>
            <w:tcW w:type="dxa" w:w="4988"/>
            <w:shd w:val="clear" w:color="auto" w:fill="EAF1F9"/>
          </w:tcPr>
          <w:p>
            <w:pPr>
              <w:spacing w:after="20"/>
            </w:pPr>
            <w:r>
              <w:rPr>
                <w:rFonts w:ascii="Times New Roman" w:hAnsi="Times New Roman"/>
                <w:b w:val="0"/>
                <w:i w:val="0"/>
                <w:sz w:val="19"/>
              </w:rPr>
              <w:t>Page grands comptes : SLA personnalisé, intégrations SSO, pilote gratuit et formulaire de contact dédié.</w:t>
            </w:r>
          </w:p>
        </w:tc>
      </w:tr>
      <w:tr>
        <w:tc>
          <w:tcPr>
            <w:tcW w:type="dxa" w:w="2070"/>
          </w:tcPr>
          <w:p>
            <w:pPr>
              <w:spacing w:after="20"/>
            </w:pPr>
            <w:r>
              <w:rPr>
                <w:rFonts w:ascii="Times New Roman" w:hAnsi="Times New Roman"/>
                <w:b w:val="0"/>
                <w:i w:val="0"/>
                <w:sz w:val="19"/>
              </w:rPr>
              <w:t>FindTalent.jsx</w:t>
            </w:r>
          </w:p>
        </w:tc>
        <w:tc>
          <w:tcPr>
            <w:tcW w:type="dxa" w:w="2353"/>
          </w:tcPr>
          <w:p>
            <w:pPr>
              <w:spacing w:after="20"/>
            </w:pPr>
            <w:r>
              <w:rPr>
                <w:rFonts w:ascii="Times New Roman" w:hAnsi="Times New Roman"/>
                <w:b w:val="0"/>
                <w:i w:val="0"/>
                <w:sz w:val="19"/>
              </w:rPr>
              <w:t>/find-talent</w:t>
            </w:r>
          </w:p>
        </w:tc>
        <w:tc>
          <w:tcPr>
            <w:tcW w:type="dxa" w:w="4988"/>
          </w:tcPr>
          <w:p>
            <w:pPr>
              <w:spacing w:after="20"/>
            </w:pPr>
            <w:r>
              <w:rPr>
                <w:rFonts w:ascii="Times New Roman" w:hAnsi="Times New Roman"/>
                <w:b w:val="0"/>
                <w:i w:val="0"/>
                <w:sz w:val="19"/>
              </w:rPr>
              <w:t>Présentation du service de mise en relation : comment fonctionne la recherche de freelances, garanties qualité et sécurité.</w:t>
            </w:r>
          </w:p>
        </w:tc>
      </w:tr>
      <w:tr>
        <w:tc>
          <w:tcPr>
            <w:tcW w:type="dxa" w:w="2070"/>
            <w:shd w:val="clear" w:color="auto" w:fill="EAF1F9"/>
          </w:tcPr>
          <w:p>
            <w:pPr>
              <w:spacing w:after="20"/>
            </w:pPr>
            <w:r>
              <w:rPr>
                <w:rFonts w:ascii="Times New Roman" w:hAnsi="Times New Roman"/>
                <w:b w:val="0"/>
                <w:i w:val="0"/>
                <w:sz w:val="19"/>
              </w:rPr>
              <w:t>GetOutcomes.jsx</w:t>
            </w:r>
          </w:p>
        </w:tc>
        <w:tc>
          <w:tcPr>
            <w:tcW w:type="dxa" w:w="2353"/>
            <w:shd w:val="clear" w:color="auto" w:fill="EAF1F9"/>
          </w:tcPr>
          <w:p>
            <w:pPr>
              <w:spacing w:after="20"/>
            </w:pPr>
            <w:r>
              <w:rPr>
                <w:rFonts w:ascii="Times New Roman" w:hAnsi="Times New Roman"/>
                <w:b w:val="0"/>
                <w:i w:val="0"/>
                <w:sz w:val="19"/>
              </w:rPr>
              <w:t>/get-outcomes</w:t>
            </w:r>
          </w:p>
        </w:tc>
        <w:tc>
          <w:tcPr>
            <w:tcW w:type="dxa" w:w="4988"/>
            <w:shd w:val="clear" w:color="auto" w:fill="EAF1F9"/>
          </w:tcPr>
          <w:p>
            <w:pPr>
              <w:spacing w:after="20"/>
            </w:pPr>
            <w:r>
              <w:rPr>
                <w:rFonts w:ascii="Times New Roman" w:hAnsi="Times New Roman"/>
                <w:b w:val="0"/>
                <w:i w:val="0"/>
                <w:sz w:val="19"/>
              </w:rPr>
              <w:t>Page bénéfices clients : retour sur investissement, études de cas, promesses de délais et résultats chiffrés.</w:t>
            </w:r>
          </w:p>
        </w:tc>
      </w:tr>
      <w:tr>
        <w:tc>
          <w:tcPr>
            <w:tcW w:type="dxa" w:w="2070"/>
          </w:tcPr>
          <w:p>
            <w:pPr>
              <w:spacing w:after="20"/>
            </w:pPr>
            <w:r>
              <w:rPr>
                <w:rFonts w:ascii="Times New Roman" w:hAnsi="Times New Roman"/>
                <w:b w:val="0"/>
                <w:i w:val="0"/>
                <w:sz w:val="19"/>
              </w:rPr>
              <w:t>BuildWebsite.jsx</w:t>
            </w:r>
          </w:p>
        </w:tc>
        <w:tc>
          <w:tcPr>
            <w:tcW w:type="dxa" w:w="2353"/>
          </w:tcPr>
          <w:p>
            <w:pPr>
              <w:spacing w:after="20"/>
            </w:pPr>
            <w:r>
              <w:rPr>
                <w:rFonts w:ascii="Times New Roman" w:hAnsi="Times New Roman"/>
                <w:b w:val="0"/>
                <w:i w:val="0"/>
                <w:sz w:val="19"/>
              </w:rPr>
              <w:t>/build-website</w:t>
            </w:r>
          </w:p>
        </w:tc>
        <w:tc>
          <w:tcPr>
            <w:tcW w:type="dxa" w:w="4988"/>
          </w:tcPr>
          <w:p>
            <w:pPr>
              <w:spacing w:after="20"/>
            </w:pPr>
            <w:r>
              <w:rPr>
                <w:rFonts w:ascii="Times New Roman" w:hAnsi="Times New Roman"/>
                <w:b w:val="0"/>
                <w:i w:val="0"/>
                <w:sz w:val="19"/>
              </w:rPr>
              <w:t>Verticale spécialisée développement web : sous-page FindTalent orientée création et refonte de sites.</w:t>
            </w:r>
          </w:p>
        </w:tc>
      </w:tr>
      <w:tr>
        <w:tc>
          <w:tcPr>
            <w:tcW w:type="dxa" w:w="2070"/>
            <w:shd w:val="clear" w:color="auto" w:fill="EAF1F9"/>
          </w:tcPr>
          <w:p>
            <w:pPr>
              <w:spacing w:after="20"/>
            </w:pPr>
            <w:r>
              <w:rPr>
                <w:rFonts w:ascii="Times New Roman" w:hAnsi="Times New Roman"/>
                <w:b w:val="0"/>
                <w:i w:val="0"/>
                <w:sz w:val="19"/>
              </w:rPr>
              <w:t>ScalePaidAds.jsx</w:t>
            </w:r>
          </w:p>
        </w:tc>
        <w:tc>
          <w:tcPr>
            <w:tcW w:type="dxa" w:w="2353"/>
            <w:shd w:val="clear" w:color="auto" w:fill="EAF1F9"/>
          </w:tcPr>
          <w:p>
            <w:pPr>
              <w:spacing w:after="20"/>
            </w:pPr>
            <w:r>
              <w:rPr>
                <w:rFonts w:ascii="Times New Roman" w:hAnsi="Times New Roman"/>
                <w:b w:val="0"/>
                <w:i w:val="0"/>
                <w:sz w:val="19"/>
              </w:rPr>
              <w:t>/scale-paid-ads</w:t>
            </w:r>
          </w:p>
        </w:tc>
        <w:tc>
          <w:tcPr>
            <w:tcW w:type="dxa" w:w="4988"/>
            <w:shd w:val="clear" w:color="auto" w:fill="EAF1F9"/>
          </w:tcPr>
          <w:p>
            <w:pPr>
              <w:spacing w:after="20"/>
            </w:pPr>
            <w:r>
              <w:rPr>
                <w:rFonts w:ascii="Times New Roman" w:hAnsi="Times New Roman"/>
                <w:b w:val="0"/>
                <w:i w:val="0"/>
                <w:sz w:val="19"/>
              </w:rPr>
              <w:t>Verticale marketing digital : sous-page orientée gestion de campagnes publicitaires et SEA.</w:t>
            </w:r>
          </w:p>
        </w:tc>
      </w:tr>
      <w:tr>
        <w:tc>
          <w:tcPr>
            <w:tcW w:type="dxa" w:w="2070"/>
          </w:tcPr>
          <w:p>
            <w:pPr>
              <w:spacing w:after="20"/>
            </w:pPr>
            <w:r>
              <w:rPr>
                <w:rFonts w:ascii="Times New Roman" w:hAnsi="Times New Roman"/>
                <w:b w:val="0"/>
                <w:i w:val="0"/>
                <w:sz w:val="19"/>
              </w:rPr>
              <w:t>HandleSupport.jsx</w:t>
            </w:r>
          </w:p>
        </w:tc>
        <w:tc>
          <w:tcPr>
            <w:tcW w:type="dxa" w:w="2353"/>
          </w:tcPr>
          <w:p>
            <w:pPr>
              <w:spacing w:after="20"/>
            </w:pPr>
            <w:r>
              <w:rPr>
                <w:rFonts w:ascii="Times New Roman" w:hAnsi="Times New Roman"/>
                <w:b w:val="0"/>
                <w:i w:val="0"/>
                <w:sz w:val="19"/>
              </w:rPr>
              <w:t>/handle-support</w:t>
            </w:r>
          </w:p>
        </w:tc>
        <w:tc>
          <w:tcPr>
            <w:tcW w:type="dxa" w:w="4988"/>
          </w:tcPr>
          <w:p>
            <w:pPr>
              <w:spacing w:after="20"/>
            </w:pPr>
            <w:r>
              <w:rPr>
                <w:rFonts w:ascii="Times New Roman" w:hAnsi="Times New Roman"/>
                <w:b w:val="0"/>
                <w:i w:val="0"/>
                <w:sz w:val="19"/>
              </w:rPr>
              <w:t>Verticale support client : sous-page orientée assistance en ligne et service après-vente externalisé.</w:t>
            </w:r>
          </w:p>
        </w:tc>
      </w:tr>
      <w:tr>
        <w:tc>
          <w:tcPr>
            <w:tcW w:type="dxa" w:w="2070"/>
            <w:shd w:val="clear" w:color="auto" w:fill="EAF1F9"/>
          </w:tcPr>
          <w:p>
            <w:pPr>
              <w:spacing w:after="20"/>
            </w:pPr>
            <w:r>
              <w:rPr>
                <w:rFonts w:ascii="Times New Roman" w:hAnsi="Times New Roman"/>
                <w:b w:val="0"/>
                <w:i w:val="0"/>
                <w:sz w:val="19"/>
              </w:rPr>
              <w:t>Blog.jsx</w:t>
            </w:r>
          </w:p>
        </w:tc>
        <w:tc>
          <w:tcPr>
            <w:tcW w:type="dxa" w:w="2353"/>
            <w:shd w:val="clear" w:color="auto" w:fill="EAF1F9"/>
          </w:tcPr>
          <w:p>
            <w:pPr>
              <w:spacing w:after="20"/>
            </w:pPr>
            <w:r>
              <w:rPr>
                <w:rFonts w:ascii="Times New Roman" w:hAnsi="Times New Roman"/>
                <w:b w:val="0"/>
                <w:i w:val="0"/>
                <w:sz w:val="19"/>
              </w:rPr>
              <w:t>/blog</w:t>
            </w:r>
          </w:p>
        </w:tc>
        <w:tc>
          <w:tcPr>
            <w:tcW w:type="dxa" w:w="4988"/>
            <w:shd w:val="clear" w:color="auto" w:fill="EAF1F9"/>
          </w:tcPr>
          <w:p>
            <w:pPr>
              <w:spacing w:after="20"/>
            </w:pPr>
            <w:r>
              <w:rPr>
                <w:rFonts w:ascii="Times New Roman" w:hAnsi="Times New Roman"/>
                <w:b w:val="0"/>
                <w:i w:val="0"/>
                <w:sz w:val="19"/>
              </w:rPr>
              <w:t>Liste des articles : conseils freelance, tendances du marché, tutoriels Panda. Filtres par thème.</w:t>
            </w:r>
          </w:p>
        </w:tc>
      </w:tr>
      <w:tr>
        <w:tc>
          <w:tcPr>
            <w:tcW w:type="dxa" w:w="2070"/>
          </w:tcPr>
          <w:p>
            <w:pPr>
              <w:spacing w:after="20"/>
            </w:pPr>
            <w:r>
              <w:rPr>
                <w:rFonts w:ascii="Times New Roman" w:hAnsi="Times New Roman"/>
                <w:b w:val="0"/>
                <w:i w:val="0"/>
                <w:sz w:val="19"/>
              </w:rPr>
              <w:t>HowItWorks.jsx</w:t>
            </w:r>
          </w:p>
        </w:tc>
        <w:tc>
          <w:tcPr>
            <w:tcW w:type="dxa" w:w="2353"/>
          </w:tcPr>
          <w:p>
            <w:pPr>
              <w:spacing w:after="20"/>
            </w:pPr>
            <w:r>
              <w:rPr>
                <w:rFonts w:ascii="Times New Roman" w:hAnsi="Times New Roman"/>
                <w:b w:val="0"/>
                <w:i w:val="0"/>
                <w:sz w:val="19"/>
              </w:rPr>
              <w:t>/how-it-works</w:t>
            </w:r>
          </w:p>
        </w:tc>
        <w:tc>
          <w:tcPr>
            <w:tcW w:type="dxa" w:w="4988"/>
          </w:tcPr>
          <w:p>
            <w:pPr>
              <w:spacing w:after="20"/>
            </w:pPr>
            <w:r>
              <w:rPr>
                <w:rFonts w:ascii="Times New Roman" w:hAnsi="Times New Roman"/>
                <w:b w:val="0"/>
                <w:i w:val="0"/>
                <w:sz w:val="19"/>
              </w:rPr>
              <w:t>Explication pas-à-pas du fonctionnement : trois étapes pour les clients et trois étapes pour les freelances.</w:t>
            </w:r>
          </w:p>
        </w:tc>
      </w:tr>
      <w:tr>
        <w:tc>
          <w:tcPr>
            <w:tcW w:type="dxa" w:w="2070"/>
            <w:shd w:val="clear" w:color="auto" w:fill="EAF1F9"/>
          </w:tcPr>
          <w:p>
            <w:pPr>
              <w:spacing w:after="20"/>
            </w:pPr>
            <w:r>
              <w:rPr>
                <w:rFonts w:ascii="Times New Roman" w:hAnsi="Times New Roman"/>
                <w:b w:val="0"/>
                <w:i w:val="0"/>
                <w:sz w:val="19"/>
              </w:rPr>
              <w:t>Reviews.jsx</w:t>
            </w:r>
          </w:p>
        </w:tc>
        <w:tc>
          <w:tcPr>
            <w:tcW w:type="dxa" w:w="2353"/>
            <w:shd w:val="clear" w:color="auto" w:fill="EAF1F9"/>
          </w:tcPr>
          <w:p>
            <w:pPr>
              <w:spacing w:after="20"/>
            </w:pPr>
            <w:r>
              <w:rPr>
                <w:rFonts w:ascii="Times New Roman" w:hAnsi="Times New Roman"/>
                <w:b w:val="0"/>
                <w:i w:val="0"/>
                <w:sz w:val="19"/>
              </w:rPr>
              <w:t>/reviews</w:t>
            </w:r>
          </w:p>
        </w:tc>
        <w:tc>
          <w:tcPr>
            <w:tcW w:type="dxa" w:w="4988"/>
            <w:shd w:val="clear" w:color="auto" w:fill="EAF1F9"/>
          </w:tcPr>
          <w:p>
            <w:pPr>
              <w:spacing w:after="20"/>
            </w:pPr>
            <w:r>
              <w:rPr>
                <w:rFonts w:ascii="Times New Roman" w:hAnsi="Times New Roman"/>
                <w:b w:val="0"/>
                <w:i w:val="0"/>
                <w:sz w:val="19"/>
              </w:rPr>
              <w:t>Témoignages vérifiés : grille de cartes avec note, photo et verbatim d'utilisateurs réels.</w:t>
            </w:r>
          </w:p>
        </w:tc>
      </w:tr>
      <w:tr>
        <w:tc>
          <w:tcPr>
            <w:tcW w:type="dxa" w:w="2070"/>
          </w:tcPr>
          <w:p>
            <w:pPr>
              <w:spacing w:after="20"/>
            </w:pPr>
            <w:r>
              <w:rPr>
                <w:rFonts w:ascii="Times New Roman" w:hAnsi="Times New Roman"/>
                <w:b w:val="0"/>
                <w:i w:val="0"/>
                <w:sz w:val="19"/>
              </w:rPr>
              <w:t>SuccessStories.jsx</w:t>
            </w:r>
          </w:p>
        </w:tc>
        <w:tc>
          <w:tcPr>
            <w:tcW w:type="dxa" w:w="2353"/>
          </w:tcPr>
          <w:p>
            <w:pPr>
              <w:spacing w:after="20"/>
            </w:pPr>
            <w:r>
              <w:rPr>
                <w:rFonts w:ascii="Times New Roman" w:hAnsi="Times New Roman"/>
                <w:b w:val="0"/>
                <w:i w:val="0"/>
                <w:sz w:val="19"/>
              </w:rPr>
              <w:t>/success-stories</w:t>
            </w:r>
          </w:p>
        </w:tc>
        <w:tc>
          <w:tcPr>
            <w:tcW w:type="dxa" w:w="4988"/>
          </w:tcPr>
          <w:p>
            <w:pPr>
              <w:spacing w:after="20"/>
            </w:pPr>
            <w:r>
              <w:rPr>
                <w:rFonts w:ascii="Times New Roman" w:hAnsi="Times New Roman"/>
                <w:b w:val="0"/>
                <w:i w:val="0"/>
                <w:sz w:val="19"/>
              </w:rPr>
              <w:t>Études de cas : missions réussies, résultats chiffrés, profils des entreprises bénéficiaires.</w:t>
            </w:r>
          </w:p>
        </w:tc>
      </w:tr>
      <w:tr>
        <w:tc>
          <w:tcPr>
            <w:tcW w:type="dxa" w:w="2070"/>
            <w:shd w:val="clear" w:color="auto" w:fill="EAF1F9"/>
          </w:tcPr>
          <w:p>
            <w:pPr>
              <w:spacing w:after="20"/>
            </w:pPr>
            <w:r>
              <w:rPr>
                <w:rFonts w:ascii="Times New Roman" w:hAnsi="Times New Roman"/>
                <w:b w:val="0"/>
                <w:i w:val="0"/>
                <w:sz w:val="19"/>
              </w:rPr>
              <w:t>Updates.jsx</w:t>
            </w:r>
          </w:p>
        </w:tc>
        <w:tc>
          <w:tcPr>
            <w:tcW w:type="dxa" w:w="2353"/>
            <w:shd w:val="clear" w:color="auto" w:fill="EAF1F9"/>
          </w:tcPr>
          <w:p>
            <w:pPr>
              <w:spacing w:after="20"/>
            </w:pPr>
            <w:r>
              <w:rPr>
                <w:rFonts w:ascii="Times New Roman" w:hAnsi="Times New Roman"/>
                <w:b w:val="0"/>
                <w:i w:val="0"/>
                <w:sz w:val="19"/>
              </w:rPr>
              <w:t>/updates</w:t>
            </w:r>
          </w:p>
        </w:tc>
        <w:tc>
          <w:tcPr>
            <w:tcW w:type="dxa" w:w="4988"/>
            <w:shd w:val="clear" w:color="auto" w:fill="EAF1F9"/>
          </w:tcPr>
          <w:p>
            <w:pPr>
              <w:spacing w:after="20"/>
            </w:pPr>
            <w:r>
              <w:rPr>
                <w:rFonts w:ascii="Times New Roman" w:hAnsi="Times New Roman"/>
                <w:b w:val="0"/>
                <w:i w:val="0"/>
                <w:sz w:val="19"/>
              </w:rPr>
              <w:t>Changelog public : nouvelles fonctionnalités, corrections et améliorations récentes de la plateforme.</w:t>
            </w:r>
          </w:p>
        </w:tc>
      </w:tr>
      <w:tr>
        <w:tc>
          <w:tcPr>
            <w:tcW w:type="dxa" w:w="2070"/>
          </w:tcPr>
          <w:p>
            <w:pPr>
              <w:spacing w:after="20"/>
            </w:pPr>
            <w:r>
              <w:rPr>
                <w:rFonts w:ascii="Times New Roman" w:hAnsi="Times New Roman"/>
                <w:b w:val="0"/>
                <w:i w:val="0"/>
                <w:sz w:val="19"/>
              </w:rPr>
              <w:t>Research.jsx</w:t>
            </w:r>
          </w:p>
        </w:tc>
        <w:tc>
          <w:tcPr>
            <w:tcW w:type="dxa" w:w="2353"/>
          </w:tcPr>
          <w:p>
            <w:pPr>
              <w:spacing w:after="20"/>
            </w:pPr>
            <w:r>
              <w:rPr>
                <w:rFonts w:ascii="Times New Roman" w:hAnsi="Times New Roman"/>
                <w:b w:val="0"/>
                <w:i w:val="0"/>
                <w:sz w:val="19"/>
              </w:rPr>
              <w:t>/research</w:t>
            </w:r>
          </w:p>
        </w:tc>
        <w:tc>
          <w:tcPr>
            <w:tcW w:type="dxa" w:w="4988"/>
          </w:tcPr>
          <w:p>
            <w:pPr>
              <w:spacing w:after="20"/>
            </w:pPr>
            <w:r>
              <w:rPr>
                <w:rFonts w:ascii="Times New Roman" w:hAnsi="Times New Roman"/>
                <w:b w:val="0"/>
                <w:i w:val="0"/>
                <w:sz w:val="19"/>
              </w:rPr>
              <w:t>Ressources sectorielles publiées par Panda : rapports PDF, infographies et données de marché.</w:t>
            </w:r>
          </w:p>
        </w:tc>
      </w:tr>
    </w:tbl>
    <w:p>
      <w:pPr>
        <w:pStyle w:val="Caption"/>
      </w:pPr>
      <w:r>
        <w:t xml:space="preserve">Tableau </w:t>
      </w:r>
      <w:fldSimple w:instr=" SEQ Tableau \* ARABIC ">
        <w:r>
          <w:t>1</w:t>
        </w:r>
      </w:fldSimple>
      <w:r>
        <w:t>: Pages publiques et marketing de la plateforme Panda</w:t>
      </w:r>
    </w:p>
    <w:p>
      <w:pPr>
        <w:spacing w:before="120" w:after="40"/>
        <w:jc w:val="center"/>
      </w:pPr>
      <w:r>
        <w:drawing>
          <wp:inline xmlns:a="http://schemas.openxmlformats.org/drawingml/2006/main" xmlns:pic="http://schemas.openxmlformats.org/drawingml/2006/picture">
            <wp:extent cx="5976000" cy="3585600"/>
            <wp:docPr id="16" name="Picture 16"/>
            <wp:cNvGraphicFramePr>
              <a:graphicFrameLocks noChangeAspect="1"/>
            </wp:cNvGraphicFramePr>
            <a:graphic>
              <a:graphicData uri="http://schemas.openxmlformats.org/drawingml/2006/picture">
                <pic:pic>
                  <pic:nvPicPr>
                    <pic:cNvPr id="0" name="fig_ui_landing.png"/>
                    <pic:cNvPicPr/>
                  </pic:nvPicPr>
                  <pic:blipFill>
                    <a:blip r:embed="rId25"/>
                    <a:stretch>
                      <a:fillRect/>
                    </a:stretch>
                  </pic:blipFill>
                  <pic:spPr>
                    <a:xfrm>
                      <a:off x="0" y="0"/>
                      <a:ext cx="5976000" cy="3585600"/>
                    </a:xfrm>
                    <a:prstGeom prst="rect"/>
                  </pic:spPr>
                </pic:pic>
              </a:graphicData>
            </a:graphic>
          </wp:inline>
        </w:drawing>
      </w:r>
    </w:p>
    <w:p>
      <w:pPr>
        <w:pStyle w:val="Caption"/>
      </w:pPr>
      <w:r>
        <w:t xml:space="preserve">Figure </w:t>
      </w:r>
      <w:fldSimple w:instr=" SEQ Figure \* ARABIC ">
        <w:r>
          <w:t>1</w:t>
        </w:r>
      </w:fldSimple>
      <w:r>
        <w:t>: Page d'accueil de la plateforme Panda</w:t>
      </w:r>
    </w:p>
    <w:p>
      <w:r>
        <w:rPr>
          <w:rFonts w:ascii="Times New Roman" w:hAnsi="Times New Roman"/>
          <w:b w:val="0"/>
          <w:i w:val="0"/>
          <w:sz w:val="23"/>
        </w:rPr>
        <w:t>La page d'accueil (Landing.jsx) est la première interface que le visiteur découvre. Elle est structurée en sections verticales successives : hero avec barre de recherche, compteurs de confiance animés (nombre de freelances, missions livrées, taux de satisfaction), catégories de compétences les plus demandées, témoignages clients, comparatif tarifaire et pied de page complet. La barre de recherche principale bascule entre deux modes : 'Trouver un talent' (vers FreelancerMarketplace) et 'Trouver une mission' (vers JobsMarketplace), positionnant immédiatement l'utilisateur dans son parcours.</w:t>
      </w:r>
    </w:p>
    <w:p>
      <w:r>
        <w:rPr>
          <w:rFonts w:ascii="Times New Roman" w:hAnsi="Times New Roman"/>
          <w:b w:val="0"/>
          <w:i w:val="0"/>
          <w:sz w:val="23"/>
        </w:rPr>
        <w:t>La page Pricing.jsx adopte la structure classique des plateformes SaaS : trois colonnes (Gratuit, Pro, Entreprise) avec un tableau de comparaison des fonctionnalités et une bascule mensuel/annuel affichant l'économie réalisée. Les pages Agencies.jsx et Enterprise.jsx ciblent respectivement les agences multi-utilisateurs et les grands comptes, avec des formulaires de contact commercial dédiés. Les trois verticales métier (BuildWebsite, ScalePaidAds, HandleSupport) déclinent la page FindTalent pour des segments spécifiques, améliorant ainsi le référencement naturel par mots-clés ciblés.</w:t>
      </w:r>
    </w:p>
    <w:p>
      <w:r>
        <w:rPr>
          <w:rFonts w:ascii="Times New Roman" w:hAnsi="Times New Roman"/>
          <w:b/>
          <w:i w:val="0"/>
          <w:sz w:val="23"/>
        </w:rPr>
        <w:t>Landing.jsx</w:t>
      </w:r>
      <w:r>
        <w:rPr>
          <w:rFonts w:ascii="Times New Roman" w:hAnsi="Times New Roman"/>
          <w:b w:val="0"/>
          <w:i w:val="0"/>
          <w:sz w:val="23"/>
        </w:rPr>
        <w:t xml:space="preserve"> — La hero section affiche un titre accrocheur, une sous-description de valeur et une barre de recherche à double mode (talents / missions). Quatre compteurs animés (useEffect + requestAnimationFrame) s'incrémentent à l'arrivée sur la page : 12 000+ freelances, 8 500+ missions livrées, 98% de satisfaction, paiements sécurisés. Une section Catégories affiche 12 domaines de compétences (Développement, Design, Marketing, Rédaction...) avec icônes et compteur d'offres actives. La section Témoignages affiche 6 cartes avec photo, nom, entreprise et verbatim. Le pied de page propose des liens vers toutes les ressources de la plateforme.</w:t>
      </w:r>
    </w:p>
    <w:p>
      <w:r>
        <w:rPr>
          <w:rFonts w:ascii="Times New Roman" w:hAnsi="Times New Roman"/>
          <w:b/>
          <w:i w:val="0"/>
          <w:sz w:val="23"/>
        </w:rPr>
        <w:t>Pricing.jsx</w:t>
      </w:r>
      <w:r>
        <w:rPr>
          <w:rFonts w:ascii="Times New Roman" w:hAnsi="Times New Roman"/>
          <w:b w:val="0"/>
          <w:i w:val="0"/>
          <w:sz w:val="23"/>
        </w:rPr>
        <w:t xml:space="preserve"> — Trois colonnes (Gratuit 0€/mois, Pro 29€/mois, Entreprise sur devis) avec indicateur 'Recommandé' sur le plan Pro. Un toggle mensuel/annuel affiche -20% sur les plans annuels. Chaque colonne liste les fonctionnalités incluses avec icône checkmark vert (inclus) ou croix grise (non inclus). Un tableau de comparaison détaillé en bas de page compare 25 fonctionnalités. FAQ en accordéon clôt la page.</w:t>
      </w:r>
    </w:p>
    <w:p>
      <w:r>
        <w:rPr>
          <w:rFonts w:ascii="Times New Roman" w:hAnsi="Times New Roman"/>
          <w:b/>
          <w:i w:val="0"/>
          <w:sz w:val="23"/>
        </w:rPr>
        <w:t>Agencies.jsx</w:t>
      </w:r>
      <w:r>
        <w:rPr>
          <w:rFonts w:ascii="Times New Roman" w:hAnsi="Times New Roman"/>
          <w:b w:val="0"/>
          <w:i w:val="0"/>
          <w:sz w:val="23"/>
        </w:rPr>
        <w:t xml:space="preserve"> — Page dédiée aux agences numériques et studios de freelances. Elle présente les avantages multi-utilisateurs : jusqu'à 10 comptes connectés, tableaux de bord partagés, reporting centralisé et support prioritaire. Un formulaire de contact commercial collect le nom, l'email professionnel, la taille de l'équipe et les besoins spécifiques. Les logos des agences partenaires défilent en animation CSS.</w:t>
      </w:r>
    </w:p>
    <w:p>
      <w:r>
        <w:rPr>
          <w:rFonts w:ascii="Times New Roman" w:hAnsi="Times New Roman"/>
          <w:b/>
          <w:i w:val="0"/>
          <w:sz w:val="23"/>
        </w:rPr>
        <w:t>Enterprise.jsx</w:t>
      </w:r>
      <w:r>
        <w:rPr>
          <w:rFonts w:ascii="Times New Roman" w:hAnsi="Times New Roman"/>
          <w:b w:val="0"/>
          <w:i w:val="0"/>
          <w:sz w:val="23"/>
        </w:rPr>
        <w:t xml:space="preserve"> — Landing page orientée grands comptes : SLA 99,9% garanti, intégration SSO (SAML/OAuth), API privée dédiée, manager de compte attitré et pilote gratuit de 30 jours. Le formulaire Enterprise envoie une demande à l'équipe commerciale via l'API POST /api/enterprise/contact.</w:t>
      </w:r>
    </w:p>
    <w:p>
      <w:r>
        <w:rPr>
          <w:rFonts w:ascii="Times New Roman" w:hAnsi="Times New Roman"/>
          <w:b/>
          <w:i w:val="0"/>
          <w:sz w:val="23"/>
        </w:rPr>
        <w:t>HowItWorks.jsx</w:t>
      </w:r>
      <w:r>
        <w:rPr>
          <w:rFonts w:ascii="Times New Roman" w:hAnsi="Times New Roman"/>
          <w:b w:val="0"/>
          <w:i w:val="0"/>
          <w:sz w:val="23"/>
        </w:rPr>
        <w:t xml:space="preserve"> — Présentation en deux colonnes : côté Client (3 étapes numérotées avec icône : Publier &gt; Choisir &gt; Payer) et côté Freelance (3 étapes : Postuler &gt; Livrer &gt; Être payé). Des animations au scroll (Framer Motion) font apparaître progressivement les étapes. Une FAQ de 8 questions répond aux objections courantes.</w:t>
      </w:r>
    </w:p>
    <w:p>
      <w:r>
        <w:rPr>
          <w:rFonts w:ascii="Times New Roman" w:hAnsi="Times New Roman"/>
          <w:b/>
          <w:i w:val="0"/>
          <w:sz w:val="23"/>
        </w:rPr>
        <w:t>Reviews.jsx</w:t>
      </w:r>
      <w:r>
        <w:rPr>
          <w:rFonts w:ascii="Times New Roman" w:hAnsi="Times New Roman"/>
          <w:b w:val="0"/>
          <w:i w:val="0"/>
          <w:sz w:val="23"/>
        </w:rPr>
        <w:t xml:space="preserve"> — Grille de 12 témoignages vérifiés avec note en étoiles (4 à 5 sur 5), photo de profil, prénom, titre et verbatim de 2 à 4 lignes. Un filtre par type (Client / Freelance) et un filtre par note permettent d'affiner l'affichage. Une note globale de 4.9/5 est mise en avant en haut de page avec le nombre total d'avis.</w:t>
      </w:r>
    </w:p>
    <w:p>
      <w:r>
        <w:rPr>
          <w:rFonts w:ascii="Times New Roman" w:hAnsi="Times New Roman"/>
          <w:b/>
          <w:i w:val="0"/>
          <w:sz w:val="23"/>
        </w:rPr>
        <w:t>SuccessStories.jsx</w:t>
      </w:r>
      <w:r>
        <w:rPr>
          <w:rFonts w:ascii="Times New Roman" w:hAnsi="Times New Roman"/>
          <w:b w:val="0"/>
          <w:i w:val="0"/>
          <w:sz w:val="23"/>
        </w:rPr>
        <w:t xml:space="preserve"> — Trois études de cas détaillées avec : nom de l'entreprise, secteur, défi initial, solution Panda, résultats chiffrés (ex. : +40% de productivité, -30% de coûts RH) et citation du responsable. Chaque case study s'ouvre en pleine page avec une mise en page magazine. Un CTA 'Créer votre compte' clôt chaque story.</w:t>
      </w:r>
    </w:p>
    <w:p>
      <w:r>
        <w:rPr>
          <w:rFonts w:ascii="Times New Roman" w:hAnsi="Times New Roman"/>
          <w:b/>
          <w:i w:val="0"/>
          <w:sz w:val="23"/>
        </w:rPr>
        <w:t>Blog.jsx</w:t>
      </w:r>
      <w:r>
        <w:rPr>
          <w:rFonts w:ascii="Times New Roman" w:hAnsi="Times New Roman"/>
          <w:b w:val="0"/>
          <w:i w:val="0"/>
          <w:sz w:val="23"/>
        </w:rPr>
        <w:t xml:space="preserve"> — Liste paginée d'articles avec vignette, titre, extrait, auteur, date et catégorie (badge coloré). Filtres par catégorie (Conseils, Tendances, Tutoriels, Actualités Panda) et barre de recherche plein-texte. Chaque article s'ouvre en page dédiée avec rendu Markdown, table des matières flottante et articles connexes.</w:t>
      </w:r>
    </w:p>
    <w:p>
      <w:r>
        <w:rPr>
          <w:rFonts w:ascii="Times New Roman" w:hAnsi="Times New Roman"/>
          <w:b/>
          <w:i w:val="0"/>
          <w:sz w:val="23"/>
        </w:rPr>
        <w:t>Updates.jsx</w:t>
      </w:r>
      <w:r>
        <w:rPr>
          <w:rFonts w:ascii="Times New Roman" w:hAnsi="Times New Roman"/>
          <w:b w:val="0"/>
          <w:i w:val="0"/>
          <w:sz w:val="23"/>
        </w:rPr>
        <w:t xml:space="preserve"> — Changelog public chronologique : chaque release est une section avec version (ex. v1.0.0), date, liste des nouveautés (feat), corrections (fix) et améliorations (improve) avec icônes colorées. Les entrées récentes sont affichées en haut avec un badge 'Nouveau'.</w:t>
      </w:r>
    </w:p>
    <w:p>
      <w:r>
        <w:rPr>
          <w:rFonts w:ascii="Times New Roman" w:hAnsi="Times New Roman"/>
          <w:b/>
          <w:i w:val="0"/>
          <w:sz w:val="23"/>
        </w:rPr>
        <w:t>Research.jsx</w:t>
      </w:r>
      <w:r>
        <w:rPr>
          <w:rFonts w:ascii="Times New Roman" w:hAnsi="Times New Roman"/>
          <w:b w:val="0"/>
          <w:i w:val="0"/>
          <w:sz w:val="23"/>
        </w:rPr>
        <w:t xml:space="preserve"> — Bibliothèque de ressources : rapports PDF téléchargeables (marché du freelance, tendances tech, baromètre salarial), infographies partageables et données statistiques sectorielles. Chaque ressource affiche le format, la taille et la date de publication. Le téléchargement requiert une inscription.</w:t>
      </w:r>
    </w:p>
    <w:p>
      <w:r>
        <w:rPr>
          <w:rFonts w:ascii="Times New Roman" w:hAnsi="Times New Roman"/>
          <w:b/>
          <w:i w:val="0"/>
          <w:sz w:val="23"/>
        </w:rPr>
        <w:t>FindTalent.jsx, GetOutcomes.jsx, BuildWebsite.jsx, ScalePaidAds.jsx, HandleSupport.jsx</w:t>
      </w:r>
      <w:r>
        <w:rPr>
          <w:rFonts w:ascii="Times New Roman" w:hAnsi="Times New Roman"/>
          <w:b w:val="0"/>
          <w:i w:val="0"/>
          <w:sz w:val="23"/>
        </w:rPr>
        <w:t xml:space="preserve"> — Ces cinq pages partagent une structure commune : hero orienté bénéfices (titre + sous-titre + CTA), liste de 4 à 6 avantages avec icône et description, capture d'écran animée de l'interface, témoignage client lié au segment, et section FAQ de 5 questions. Leur contenu est adapté au segment cible (développeurs web, marketeurs, équipes support). Chaque page est optimisée pour le référencement avec des balises meta distinctes et du contenu unique.</w:t>
      </w:r>
    </w:p>
    <w:p>
      <w:pPr>
        <w:pStyle w:val="Heading3"/>
      </w:pPr>
      <w:r>
        <w:t>3  Tableaux de bord — 3 pages</w:t>
      </w:r>
    </w:p>
    <w:p>
      <w:r>
        <w:rPr>
          <w:rFonts w:ascii="Times New Roman" w:hAnsi="Times New Roman"/>
          <w:b w:val="0"/>
          <w:i w:val="0"/>
          <w:sz w:val="23"/>
        </w:rPr>
        <w:t>Chaque rôle dispose d'un tableau de bord personnalisé qui centralise les indicateurs clés et les actions courantes. Ces tableaux de bord sont construits avec la bibliothèque Recharts pour les graphiques et se rafraîchissent périodiquement via React Query pour afficher des données proches du temps réel.</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541"/>
            <w:shd w:val="clear" w:color="auto" w:fill="1F4E79"/>
          </w:tcPr>
          <w:p>
            <w:pPr>
              <w:jc w:val="left"/>
            </w:pPr>
            <w:r>
              <w:rPr>
                <w:rFonts w:ascii="Times New Roman" w:hAnsi="Times New Roman"/>
                <w:b/>
                <w:color w:val="FFFFFF"/>
                <w:sz w:val="19"/>
              </w:rPr>
              <w:t>Page</w:t>
            </w:r>
          </w:p>
        </w:tc>
        <w:tc>
          <w:tcPr>
            <w:tcW w:type="dxa" w:w="2635"/>
            <w:shd w:val="clear" w:color="auto" w:fill="1F4E79"/>
          </w:tcPr>
          <w:p>
            <w:pPr>
              <w:jc w:val="left"/>
            </w:pPr>
            <w:r>
              <w:rPr>
                <w:rFonts w:ascii="Times New Roman" w:hAnsi="Times New Roman"/>
                <w:b/>
                <w:color w:val="FFFFFF"/>
                <w:sz w:val="19"/>
              </w:rPr>
              <w:t>Route</w:t>
            </w:r>
          </w:p>
        </w:tc>
        <w:tc>
          <w:tcPr>
            <w:tcW w:type="dxa" w:w="4235"/>
            <w:shd w:val="clear" w:color="auto" w:fill="1F4E79"/>
          </w:tcPr>
          <w:p>
            <w:pPr>
              <w:jc w:val="left"/>
            </w:pPr>
            <w:r>
              <w:rPr>
                <w:rFonts w:ascii="Times New Roman" w:hAnsi="Times New Roman"/>
                <w:b/>
                <w:color w:val="FFFFFF"/>
                <w:sz w:val="19"/>
              </w:rPr>
              <w:t>Indicateurs principaux</w:t>
            </w:r>
          </w:p>
        </w:tc>
      </w:tr>
      <w:tr>
        <w:tc>
          <w:tcPr>
            <w:tcW w:type="dxa" w:w="2541"/>
          </w:tcPr>
          <w:p>
            <w:pPr>
              <w:spacing w:after="20"/>
            </w:pPr>
            <w:r>
              <w:rPr>
                <w:rFonts w:ascii="Times New Roman" w:hAnsi="Times New Roman"/>
                <w:b w:val="0"/>
                <w:i w:val="0"/>
                <w:sz w:val="19"/>
              </w:rPr>
              <w:t>ClientDashboard.jsx</w:t>
            </w:r>
          </w:p>
        </w:tc>
        <w:tc>
          <w:tcPr>
            <w:tcW w:type="dxa" w:w="2635"/>
          </w:tcPr>
          <w:p>
            <w:pPr>
              <w:spacing w:after="20"/>
            </w:pPr>
            <w:r>
              <w:rPr>
                <w:rFonts w:ascii="Times New Roman" w:hAnsi="Times New Roman"/>
                <w:b w:val="0"/>
                <w:i w:val="0"/>
                <w:sz w:val="19"/>
              </w:rPr>
              <w:t>/client/dashboard</w:t>
            </w:r>
          </w:p>
        </w:tc>
        <w:tc>
          <w:tcPr>
            <w:tcW w:type="dxa" w:w="4235"/>
          </w:tcPr>
          <w:p>
            <w:pPr>
              <w:spacing w:after="20"/>
            </w:pPr>
            <w:r>
              <w:rPr>
                <w:rFonts w:ascii="Times New Roman" w:hAnsi="Times New Roman"/>
                <w:b w:val="0"/>
                <w:i w:val="0"/>
                <w:sz w:val="19"/>
              </w:rPr>
              <w:t>Solde disponible, fonds en séquestre, offres publiées, propositions reçues, contrats actifs, graphique mensuel des dépenses.</w:t>
            </w:r>
          </w:p>
        </w:tc>
      </w:tr>
      <w:tr>
        <w:tc>
          <w:tcPr>
            <w:tcW w:type="dxa" w:w="2541"/>
            <w:shd w:val="clear" w:color="auto" w:fill="EAF1F9"/>
          </w:tcPr>
          <w:p>
            <w:pPr>
              <w:spacing w:after="20"/>
            </w:pPr>
            <w:r>
              <w:rPr>
                <w:rFonts w:ascii="Times New Roman" w:hAnsi="Times New Roman"/>
                <w:b w:val="0"/>
                <w:i w:val="0"/>
                <w:sz w:val="19"/>
              </w:rPr>
              <w:t>FreelancerDashboard.jsx</w:t>
            </w:r>
          </w:p>
        </w:tc>
        <w:tc>
          <w:tcPr>
            <w:tcW w:type="dxa" w:w="2635"/>
            <w:shd w:val="clear" w:color="auto" w:fill="EAF1F9"/>
          </w:tcPr>
          <w:p>
            <w:pPr>
              <w:spacing w:after="20"/>
            </w:pPr>
            <w:r>
              <w:rPr>
                <w:rFonts w:ascii="Times New Roman" w:hAnsi="Times New Roman"/>
                <w:b w:val="0"/>
                <w:i w:val="0"/>
                <w:sz w:val="19"/>
              </w:rPr>
              <w:t>/freelancer/dashboard</w:t>
            </w:r>
          </w:p>
        </w:tc>
        <w:tc>
          <w:tcPr>
            <w:tcW w:type="dxa" w:w="4235"/>
            <w:shd w:val="clear" w:color="auto" w:fill="EAF1F9"/>
          </w:tcPr>
          <w:p>
            <w:pPr>
              <w:spacing w:after="20"/>
            </w:pPr>
            <w:r>
              <w:rPr>
                <w:rFonts w:ascii="Times New Roman" w:hAnsi="Times New Roman"/>
                <w:b w:val="0"/>
                <w:i w:val="0"/>
                <w:sz w:val="19"/>
              </w:rPr>
              <w:t>Gains totaux, propositions envoyées, contrats actifs, note moyenne, missions livrées, graphique de revenus mensuel.</w:t>
            </w:r>
          </w:p>
        </w:tc>
      </w:tr>
      <w:tr>
        <w:tc>
          <w:tcPr>
            <w:tcW w:type="dxa" w:w="2541"/>
          </w:tcPr>
          <w:p>
            <w:pPr>
              <w:spacing w:after="20"/>
            </w:pPr>
            <w:r>
              <w:rPr>
                <w:rFonts w:ascii="Times New Roman" w:hAnsi="Times New Roman"/>
                <w:b w:val="0"/>
                <w:i w:val="0"/>
                <w:sz w:val="19"/>
              </w:rPr>
              <w:t>AdminDashboard.jsx</w:t>
            </w:r>
          </w:p>
        </w:tc>
        <w:tc>
          <w:tcPr>
            <w:tcW w:type="dxa" w:w="2635"/>
          </w:tcPr>
          <w:p>
            <w:pPr>
              <w:spacing w:after="20"/>
            </w:pPr>
            <w:r>
              <w:rPr>
                <w:rFonts w:ascii="Times New Roman" w:hAnsi="Times New Roman"/>
                <w:b w:val="0"/>
                <w:i w:val="0"/>
                <w:sz w:val="19"/>
              </w:rPr>
              <w:t>/admin/dashboard</w:t>
            </w:r>
          </w:p>
        </w:tc>
        <w:tc>
          <w:tcPr>
            <w:tcW w:type="dxa" w:w="4235"/>
          </w:tcPr>
          <w:p>
            <w:pPr>
              <w:spacing w:after="20"/>
            </w:pPr>
            <w:r>
              <w:rPr>
                <w:rFonts w:ascii="Times New Roman" w:hAnsi="Times New Roman"/>
                <w:b w:val="0"/>
                <w:i w:val="0"/>
                <w:sz w:val="19"/>
              </w:rPr>
              <w:t>Utilisateurs, transactions du jour, retraits en attente, files de modération et KYC, revenus et commissions de la plateforme.</w:t>
            </w:r>
          </w:p>
        </w:tc>
      </w:tr>
    </w:tbl>
    <w:p>
      <w:pPr>
        <w:pStyle w:val="Caption"/>
      </w:pPr>
      <w:r>
        <w:t xml:space="preserve">Tableau </w:t>
      </w:r>
      <w:fldSimple w:instr=" SEQ Tableau \* ARABIC ">
        <w:r>
          <w:t>1</w:t>
        </w:r>
      </w:fldSimple>
      <w:r>
        <w:t>: Tableaux de bord par rôle utilisateur</w:t>
      </w:r>
    </w:p>
    <w:p>
      <w:pPr>
        <w:spacing w:before="120" w:after="40"/>
        <w:jc w:val="center"/>
      </w:pPr>
      <w:r>
        <w:drawing>
          <wp:inline xmlns:a="http://schemas.openxmlformats.org/drawingml/2006/main" xmlns:pic="http://schemas.openxmlformats.org/drawingml/2006/picture">
            <wp:extent cx="5976000" cy="3585600"/>
            <wp:docPr id="17" name="Picture 17"/>
            <wp:cNvGraphicFramePr>
              <a:graphicFrameLocks noChangeAspect="1"/>
            </wp:cNvGraphicFramePr>
            <a:graphic>
              <a:graphicData uri="http://schemas.openxmlformats.org/drawingml/2006/picture">
                <pic:pic>
                  <pic:nvPicPr>
                    <pic:cNvPr id="0" name="fig_ui_client.png"/>
                    <pic:cNvPicPr/>
                  </pic:nvPicPr>
                  <pic:blipFill>
                    <a:blip r:embed="rId26"/>
                    <a:stretch>
                      <a:fillRect/>
                    </a:stretch>
                  </pic:blipFill>
                  <pic:spPr>
                    <a:xfrm>
                      <a:off x="0" y="0"/>
                      <a:ext cx="5976000" cy="3585600"/>
                    </a:xfrm>
                    <a:prstGeom prst="rect"/>
                  </pic:spPr>
                </pic:pic>
              </a:graphicData>
            </a:graphic>
          </wp:inline>
        </w:drawing>
      </w:r>
    </w:p>
    <w:p>
      <w:pPr>
        <w:pStyle w:val="Caption"/>
      </w:pPr>
      <w:r>
        <w:t xml:space="preserve">Figure </w:t>
      </w:r>
      <w:fldSimple w:instr=" SEQ Figure \* ARABIC ">
        <w:r>
          <w:t>1</w:t>
        </w:r>
      </w:fldSimple>
      <w:r>
        <w:t>: Tableau de bord du client — solde, offres actives et contrats</w:t>
      </w:r>
    </w:p>
    <w:p>
      <w:r>
        <w:rPr>
          <w:rFonts w:ascii="Times New Roman" w:hAnsi="Times New Roman"/>
          <w:b w:val="0"/>
          <w:i w:val="0"/>
          <w:sz w:val="23"/>
        </w:rPr>
        <w:t>Le tableau de bord client (ClientDashboard.jsx) affiche en haut de page quatre widgets colorés : le solde du portefeuille disponible, les fonds en séquestre (bloqués pour des jalons en cours), le nombre d'offres publiées actives et les propositions en attente d'examen. Un graphique en barres illustre l'évolution mensuelle des dépenses sur les douze derniers mois, accompagné d'un tableau des contrats récents avec leur statut.</w:t>
      </w:r>
    </w:p>
    <w:p>
      <w:pPr>
        <w:spacing w:before="120" w:after="40"/>
        <w:jc w:val="center"/>
      </w:pPr>
      <w:r>
        <w:drawing>
          <wp:inline xmlns:a="http://schemas.openxmlformats.org/drawingml/2006/main" xmlns:pic="http://schemas.openxmlformats.org/drawingml/2006/picture">
            <wp:extent cx="5976000" cy="3585600"/>
            <wp:docPr id="18" name="Picture 18"/>
            <wp:cNvGraphicFramePr>
              <a:graphicFrameLocks noChangeAspect="1"/>
            </wp:cNvGraphicFramePr>
            <a:graphic>
              <a:graphicData uri="http://schemas.openxmlformats.org/drawingml/2006/picture">
                <pic:pic>
                  <pic:nvPicPr>
                    <pic:cNvPr id="0" name="fig_ui_freelancer.png"/>
                    <pic:cNvPicPr/>
                  </pic:nvPicPr>
                  <pic:blipFill>
                    <a:blip r:embed="rId27"/>
                    <a:stretch>
                      <a:fillRect/>
                    </a:stretch>
                  </pic:blipFill>
                  <pic:spPr>
                    <a:xfrm>
                      <a:off x="0" y="0"/>
                      <a:ext cx="5976000" cy="3585600"/>
                    </a:xfrm>
                    <a:prstGeom prst="rect"/>
                  </pic:spPr>
                </pic:pic>
              </a:graphicData>
            </a:graphic>
          </wp:inline>
        </w:drawing>
      </w:r>
    </w:p>
    <w:p>
      <w:pPr>
        <w:pStyle w:val="Caption"/>
      </w:pPr>
      <w:r>
        <w:t xml:space="preserve">Figure </w:t>
      </w:r>
      <w:fldSimple w:instr=" SEQ Figure \* ARABIC ">
        <w:r>
          <w:t>1</w:t>
        </w:r>
      </w:fldSimple>
      <w:r>
        <w:t>: Tableau de bord du freelance — gains, propositions et missions</w:t>
      </w:r>
    </w:p>
    <w:p>
      <w:r>
        <w:rPr>
          <w:rFonts w:ascii="Times New Roman" w:hAnsi="Times New Roman"/>
          <w:b w:val="0"/>
          <w:i w:val="0"/>
          <w:sz w:val="23"/>
        </w:rPr>
        <w:t>Le tableau de bord freelance (FreelancerDashboard.jsx) met en avant les revenus avec un graphique temporel et des indicateurs de performance : taux d'acceptation des propositions, note moyenne sur cinq étoiles, nombre de missions terminées. Des alertes rapides signalent les jalons en attente de soumission et les messages non lus.</w:t>
      </w:r>
    </w:p>
    <w:p>
      <w:pPr>
        <w:spacing w:before="120" w:after="40"/>
        <w:jc w:val="center"/>
      </w:pPr>
      <w:r>
        <w:drawing>
          <wp:inline xmlns:a="http://schemas.openxmlformats.org/drawingml/2006/main" xmlns:pic="http://schemas.openxmlformats.org/drawingml/2006/picture">
            <wp:extent cx="5976000" cy="3585600"/>
            <wp:docPr id="19" name="Picture 19"/>
            <wp:cNvGraphicFramePr>
              <a:graphicFrameLocks noChangeAspect="1"/>
            </wp:cNvGraphicFramePr>
            <a:graphic>
              <a:graphicData uri="http://schemas.openxmlformats.org/drawingml/2006/picture">
                <pic:pic>
                  <pic:nvPicPr>
                    <pic:cNvPr id="0" name="fig_ui_admin.png"/>
                    <pic:cNvPicPr/>
                  </pic:nvPicPr>
                  <pic:blipFill>
                    <a:blip r:embed="rId28"/>
                    <a:stretch>
                      <a:fillRect/>
                    </a:stretch>
                  </pic:blipFill>
                  <pic:spPr>
                    <a:xfrm>
                      <a:off x="0" y="0"/>
                      <a:ext cx="5976000" cy="3585600"/>
                    </a:xfrm>
                    <a:prstGeom prst="rect"/>
                  </pic:spPr>
                </pic:pic>
              </a:graphicData>
            </a:graphic>
          </wp:inline>
        </w:drawing>
      </w:r>
    </w:p>
    <w:p>
      <w:pPr>
        <w:pStyle w:val="Caption"/>
      </w:pPr>
      <w:r>
        <w:t xml:space="preserve">Figure </w:t>
      </w:r>
      <w:fldSimple w:instr=" SEQ Figure \* ARABIC ">
        <w:r>
          <w:t>1</w:t>
        </w:r>
      </w:fldSimple>
      <w:r>
        <w:t>: Tableau de bord administrateur — indicateurs de la plateforme</w:t>
      </w:r>
    </w:p>
    <w:p>
      <w:r>
        <w:rPr>
          <w:rFonts w:ascii="Times New Roman" w:hAnsi="Times New Roman"/>
          <w:b w:val="0"/>
          <w:i w:val="0"/>
          <w:sz w:val="23"/>
        </w:rPr>
        <w:t>Le tableau de bord administrateur (AdminDashboard.jsx) offre une vue opérationnelle complète : taux de croissance des inscrits, volume de transactions du jour, retraits en attente d'approbation, files de modération des offres et de vérification KYC. Deux graphiques superposés comparent revenus et commissions de la plateforme sur une période glissante configurable.</w:t>
      </w:r>
    </w:p>
    <w:p>
      <w:pPr>
        <w:pStyle w:val="Heading3"/>
      </w:pPr>
      <w:r>
        <w:t>4  Place de marché des offres — 8 pages</w:t>
      </w:r>
    </w:p>
    <w:p>
      <w:r>
        <w:rPr>
          <w:rFonts w:ascii="Times New Roman" w:hAnsi="Times New Roman"/>
          <w:b w:val="0"/>
          <w:i w:val="0"/>
          <w:sz w:val="23"/>
        </w:rPr>
        <w:t>Le module Jobs représente le cœur de l'activité marketplace. Les clients publient des offres structurées ; les freelances les parcourent, les filtrent et y répondent avec des propositions personnalisées. L'IA peut assister la rédaction de la proposition en analysant le profil du freelance et le cahier des charges de l'offre.</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259"/>
            <w:shd w:val="clear" w:color="auto" w:fill="1F4E79"/>
          </w:tcPr>
          <w:p>
            <w:pPr>
              <w:jc w:val="left"/>
            </w:pPr>
            <w:r>
              <w:rPr>
                <w:rFonts w:ascii="Times New Roman" w:hAnsi="Times New Roman"/>
                <w:b/>
                <w:color w:val="FFFFFF"/>
                <w:sz w:val="19"/>
              </w:rPr>
              <w:t>Page</w:t>
            </w:r>
          </w:p>
        </w:tc>
        <w:tc>
          <w:tcPr>
            <w:tcW w:type="dxa" w:w="2447"/>
            <w:shd w:val="clear" w:color="auto" w:fill="1F4E79"/>
          </w:tcPr>
          <w:p>
            <w:pPr>
              <w:jc w:val="left"/>
            </w:pPr>
            <w:r>
              <w:rPr>
                <w:rFonts w:ascii="Times New Roman" w:hAnsi="Times New Roman"/>
                <w:b/>
                <w:color w:val="FFFFFF"/>
                <w:sz w:val="19"/>
              </w:rPr>
              <w:t>Route</w:t>
            </w:r>
          </w:p>
        </w:tc>
        <w:tc>
          <w:tcPr>
            <w:tcW w:type="dxa" w:w="4706"/>
            <w:shd w:val="clear" w:color="auto" w:fill="1F4E79"/>
          </w:tcPr>
          <w:p>
            <w:pPr>
              <w:jc w:val="left"/>
            </w:pPr>
            <w:r>
              <w:rPr>
                <w:rFonts w:ascii="Times New Roman" w:hAnsi="Times New Roman"/>
                <w:b/>
                <w:color w:val="FFFFFF"/>
                <w:sz w:val="19"/>
              </w:rPr>
              <w:t>Description</w:t>
            </w:r>
          </w:p>
        </w:tc>
      </w:tr>
      <w:tr>
        <w:tc>
          <w:tcPr>
            <w:tcW w:type="dxa" w:w="2259"/>
          </w:tcPr>
          <w:p>
            <w:pPr>
              <w:spacing w:after="20"/>
            </w:pPr>
            <w:r>
              <w:rPr>
                <w:rFonts w:ascii="Times New Roman" w:hAnsi="Times New Roman"/>
                <w:b w:val="0"/>
                <w:i w:val="0"/>
                <w:sz w:val="19"/>
              </w:rPr>
              <w:t>JobsMarketplace.jsx</w:t>
            </w:r>
          </w:p>
        </w:tc>
        <w:tc>
          <w:tcPr>
            <w:tcW w:type="dxa" w:w="2447"/>
          </w:tcPr>
          <w:p>
            <w:pPr>
              <w:spacing w:after="20"/>
            </w:pPr>
            <w:r>
              <w:rPr>
                <w:rFonts w:ascii="Times New Roman" w:hAnsi="Times New Roman"/>
                <w:b w:val="0"/>
                <w:i w:val="0"/>
                <w:sz w:val="19"/>
              </w:rPr>
              <w:t>/jobs</w:t>
            </w:r>
          </w:p>
        </w:tc>
        <w:tc>
          <w:tcPr>
            <w:tcW w:type="dxa" w:w="4706"/>
          </w:tcPr>
          <w:p>
            <w:pPr>
              <w:spacing w:after="20"/>
            </w:pPr>
            <w:r>
              <w:rPr>
                <w:rFonts w:ascii="Times New Roman" w:hAnsi="Times New Roman"/>
                <w:b w:val="0"/>
                <w:i w:val="0"/>
                <w:sz w:val="19"/>
              </w:rPr>
              <w:t>Liste paginée des offres avec filtres multi-critères (catégorie, budget min/max, type, durée, compétences). Cartes synthétiques avec statut.</w:t>
            </w:r>
          </w:p>
        </w:tc>
      </w:tr>
      <w:tr>
        <w:tc>
          <w:tcPr>
            <w:tcW w:type="dxa" w:w="2259"/>
            <w:shd w:val="clear" w:color="auto" w:fill="EAF1F9"/>
          </w:tcPr>
          <w:p>
            <w:pPr>
              <w:spacing w:after="20"/>
            </w:pPr>
            <w:r>
              <w:rPr>
                <w:rFonts w:ascii="Times New Roman" w:hAnsi="Times New Roman"/>
                <w:b w:val="0"/>
                <w:i w:val="0"/>
                <w:sz w:val="19"/>
              </w:rPr>
              <w:t>JobDetail.jsx</w:t>
            </w:r>
          </w:p>
        </w:tc>
        <w:tc>
          <w:tcPr>
            <w:tcW w:type="dxa" w:w="2447"/>
            <w:shd w:val="clear" w:color="auto" w:fill="EAF1F9"/>
          </w:tcPr>
          <w:p>
            <w:pPr>
              <w:spacing w:after="20"/>
            </w:pPr>
            <w:r>
              <w:rPr>
                <w:rFonts w:ascii="Times New Roman" w:hAnsi="Times New Roman"/>
                <w:b w:val="0"/>
                <w:i w:val="0"/>
                <w:sz w:val="19"/>
              </w:rPr>
              <w:t>/jobs/:id</w:t>
            </w:r>
          </w:p>
        </w:tc>
        <w:tc>
          <w:tcPr>
            <w:tcW w:type="dxa" w:w="4706"/>
            <w:shd w:val="clear" w:color="auto" w:fill="EAF1F9"/>
          </w:tcPr>
          <w:p>
            <w:pPr>
              <w:spacing w:after="20"/>
            </w:pPr>
            <w:r>
              <w:rPr>
                <w:rFonts w:ascii="Times New Roman" w:hAnsi="Times New Roman"/>
                <w:b w:val="0"/>
                <w:i w:val="0"/>
                <w:sz w:val="19"/>
              </w:rPr>
              <w:t>Détail complet d'une offre : description, budget, compétences, freelances suggérés par l'IA, formulaire de proposition.</w:t>
            </w:r>
          </w:p>
        </w:tc>
      </w:tr>
      <w:tr>
        <w:tc>
          <w:tcPr>
            <w:tcW w:type="dxa" w:w="2259"/>
          </w:tcPr>
          <w:p>
            <w:pPr>
              <w:spacing w:after="20"/>
            </w:pPr>
            <w:r>
              <w:rPr>
                <w:rFonts w:ascii="Times New Roman" w:hAnsi="Times New Roman"/>
                <w:b w:val="0"/>
                <w:i w:val="0"/>
                <w:sz w:val="19"/>
              </w:rPr>
              <w:t>PostJob.jsx</w:t>
            </w:r>
          </w:p>
        </w:tc>
        <w:tc>
          <w:tcPr>
            <w:tcW w:type="dxa" w:w="2447"/>
          </w:tcPr>
          <w:p>
            <w:pPr>
              <w:spacing w:after="20"/>
            </w:pPr>
            <w:r>
              <w:rPr>
                <w:rFonts w:ascii="Times New Roman" w:hAnsi="Times New Roman"/>
                <w:b w:val="0"/>
                <w:i w:val="0"/>
                <w:sz w:val="19"/>
              </w:rPr>
              <w:t>/post-job</w:t>
            </w:r>
          </w:p>
        </w:tc>
        <w:tc>
          <w:tcPr>
            <w:tcW w:type="dxa" w:w="4706"/>
          </w:tcPr>
          <w:p>
            <w:pPr>
              <w:spacing w:after="20"/>
            </w:pPr>
            <w:r>
              <w:rPr>
                <w:rFonts w:ascii="Times New Roman" w:hAnsi="Times New Roman"/>
                <w:b w:val="0"/>
                <w:i w:val="0"/>
                <w:sz w:val="19"/>
              </w:rPr>
              <w:t>Formulaire multi-étapes de publication : titre, catégorie, budget, compétences requises, description, pièces jointes.</w:t>
            </w:r>
          </w:p>
        </w:tc>
      </w:tr>
      <w:tr>
        <w:tc>
          <w:tcPr>
            <w:tcW w:type="dxa" w:w="2259"/>
            <w:shd w:val="clear" w:color="auto" w:fill="EAF1F9"/>
          </w:tcPr>
          <w:p>
            <w:pPr>
              <w:spacing w:after="20"/>
            </w:pPr>
            <w:r>
              <w:rPr>
                <w:rFonts w:ascii="Times New Roman" w:hAnsi="Times New Roman"/>
                <w:b w:val="0"/>
                <w:i w:val="0"/>
                <w:sz w:val="19"/>
              </w:rPr>
              <w:t>CategoryJobs.jsx</w:t>
            </w:r>
          </w:p>
        </w:tc>
        <w:tc>
          <w:tcPr>
            <w:tcW w:type="dxa" w:w="2447"/>
            <w:shd w:val="clear" w:color="auto" w:fill="EAF1F9"/>
          </w:tcPr>
          <w:p>
            <w:pPr>
              <w:spacing w:after="20"/>
            </w:pPr>
            <w:r>
              <w:rPr>
                <w:rFonts w:ascii="Times New Roman" w:hAnsi="Times New Roman"/>
                <w:b w:val="0"/>
                <w:i w:val="0"/>
                <w:sz w:val="19"/>
              </w:rPr>
              <w:t>/jobs/category/:slug</w:t>
            </w:r>
          </w:p>
        </w:tc>
        <w:tc>
          <w:tcPr>
            <w:tcW w:type="dxa" w:w="4706"/>
            <w:shd w:val="clear" w:color="auto" w:fill="EAF1F9"/>
          </w:tcPr>
          <w:p>
            <w:pPr>
              <w:spacing w:after="20"/>
            </w:pPr>
            <w:r>
              <w:rPr>
                <w:rFonts w:ascii="Times New Roman" w:hAnsi="Times New Roman"/>
                <w:b w:val="0"/>
                <w:i w:val="0"/>
                <w:sz w:val="19"/>
              </w:rPr>
              <w:t>Sous-liste filtrée par catégorie avec compteur d'offres actives et description de la catégorie.</w:t>
            </w:r>
          </w:p>
        </w:tc>
      </w:tr>
      <w:tr>
        <w:tc>
          <w:tcPr>
            <w:tcW w:type="dxa" w:w="2259"/>
          </w:tcPr>
          <w:p>
            <w:pPr>
              <w:spacing w:after="20"/>
            </w:pPr>
            <w:r>
              <w:rPr>
                <w:rFonts w:ascii="Times New Roman" w:hAnsi="Times New Roman"/>
                <w:b w:val="0"/>
                <w:i w:val="0"/>
                <w:sz w:val="19"/>
              </w:rPr>
              <w:t>SavedJobs.jsx</w:t>
            </w:r>
          </w:p>
        </w:tc>
        <w:tc>
          <w:tcPr>
            <w:tcW w:type="dxa" w:w="2447"/>
          </w:tcPr>
          <w:p>
            <w:pPr>
              <w:spacing w:after="20"/>
            </w:pPr>
            <w:r>
              <w:rPr>
                <w:rFonts w:ascii="Times New Roman" w:hAnsi="Times New Roman"/>
                <w:b w:val="0"/>
                <w:i w:val="0"/>
                <w:sz w:val="19"/>
              </w:rPr>
              <w:t>/saved-jobs</w:t>
            </w:r>
          </w:p>
        </w:tc>
        <w:tc>
          <w:tcPr>
            <w:tcW w:type="dxa" w:w="4706"/>
          </w:tcPr>
          <w:p>
            <w:pPr>
              <w:spacing w:after="20"/>
            </w:pPr>
            <w:r>
              <w:rPr>
                <w:rFonts w:ascii="Times New Roman" w:hAnsi="Times New Roman"/>
                <w:b w:val="0"/>
                <w:i w:val="0"/>
                <w:sz w:val="19"/>
              </w:rPr>
              <w:t>Liste personnelle des offres enregistrées en favori par le freelance, avec bouton de candidature rapide.</w:t>
            </w:r>
          </w:p>
        </w:tc>
      </w:tr>
      <w:tr>
        <w:tc>
          <w:tcPr>
            <w:tcW w:type="dxa" w:w="2259"/>
            <w:shd w:val="clear" w:color="auto" w:fill="EAF1F9"/>
          </w:tcPr>
          <w:p>
            <w:pPr>
              <w:spacing w:after="20"/>
            </w:pPr>
            <w:r>
              <w:rPr>
                <w:rFonts w:ascii="Times New Roman" w:hAnsi="Times New Roman"/>
                <w:b w:val="0"/>
                <w:i w:val="0"/>
                <w:sz w:val="19"/>
              </w:rPr>
              <w:t>JobProposals.jsx</w:t>
            </w:r>
          </w:p>
        </w:tc>
        <w:tc>
          <w:tcPr>
            <w:tcW w:type="dxa" w:w="2447"/>
            <w:shd w:val="clear" w:color="auto" w:fill="EAF1F9"/>
          </w:tcPr>
          <w:p>
            <w:pPr>
              <w:spacing w:after="20"/>
            </w:pPr>
            <w:r>
              <w:rPr>
                <w:rFonts w:ascii="Times New Roman" w:hAnsi="Times New Roman"/>
                <w:b w:val="0"/>
                <w:i w:val="0"/>
                <w:sz w:val="19"/>
              </w:rPr>
              <w:t>/jobs/:id/proposals</w:t>
            </w:r>
          </w:p>
        </w:tc>
        <w:tc>
          <w:tcPr>
            <w:tcW w:type="dxa" w:w="4706"/>
            <w:shd w:val="clear" w:color="auto" w:fill="EAF1F9"/>
          </w:tcPr>
          <w:p>
            <w:pPr>
              <w:spacing w:after="20"/>
            </w:pPr>
            <w:r>
              <w:rPr>
                <w:rFonts w:ascii="Times New Roman" w:hAnsi="Times New Roman"/>
                <w:b w:val="0"/>
                <w:i w:val="0"/>
                <w:sz w:val="19"/>
              </w:rPr>
              <w:t>Vue réservée au client : toutes les propositions reçues pour une offre, comparaison et sélection du freelance retenu.</w:t>
            </w:r>
          </w:p>
        </w:tc>
      </w:tr>
      <w:tr>
        <w:tc>
          <w:tcPr>
            <w:tcW w:type="dxa" w:w="2259"/>
          </w:tcPr>
          <w:p>
            <w:pPr>
              <w:spacing w:after="20"/>
            </w:pPr>
            <w:r>
              <w:rPr>
                <w:rFonts w:ascii="Times New Roman" w:hAnsi="Times New Roman"/>
                <w:b w:val="0"/>
                <w:i w:val="0"/>
                <w:sz w:val="19"/>
              </w:rPr>
              <w:t>MyJobs.jsx</w:t>
            </w:r>
          </w:p>
        </w:tc>
        <w:tc>
          <w:tcPr>
            <w:tcW w:type="dxa" w:w="2447"/>
          </w:tcPr>
          <w:p>
            <w:pPr>
              <w:spacing w:after="20"/>
            </w:pPr>
            <w:r>
              <w:rPr>
                <w:rFonts w:ascii="Times New Roman" w:hAnsi="Times New Roman"/>
                <w:b w:val="0"/>
                <w:i w:val="0"/>
                <w:sz w:val="19"/>
              </w:rPr>
              <w:t>/my-jobs</w:t>
            </w:r>
          </w:p>
        </w:tc>
        <w:tc>
          <w:tcPr>
            <w:tcW w:type="dxa" w:w="4706"/>
          </w:tcPr>
          <w:p>
            <w:pPr>
              <w:spacing w:after="20"/>
            </w:pPr>
            <w:r>
              <w:rPr>
                <w:rFonts w:ascii="Times New Roman" w:hAnsi="Times New Roman"/>
                <w:b w:val="0"/>
                <w:i w:val="0"/>
                <w:sz w:val="19"/>
              </w:rPr>
              <w:t>Vue du client : toutes ses offres publiées avec statut (active, en cours, clôturée) et actions rapides (éditer, clôturer).</w:t>
            </w:r>
          </w:p>
        </w:tc>
      </w:tr>
      <w:tr>
        <w:tc>
          <w:tcPr>
            <w:tcW w:type="dxa" w:w="2259"/>
            <w:shd w:val="clear" w:color="auto" w:fill="EAF1F9"/>
          </w:tcPr>
          <w:p>
            <w:pPr>
              <w:spacing w:after="20"/>
            </w:pPr>
            <w:r>
              <w:rPr>
                <w:rFonts w:ascii="Times New Roman" w:hAnsi="Times New Roman"/>
                <w:b w:val="0"/>
                <w:i w:val="0"/>
                <w:sz w:val="19"/>
              </w:rPr>
              <w:t>MyProposals.jsx</w:t>
            </w:r>
          </w:p>
        </w:tc>
        <w:tc>
          <w:tcPr>
            <w:tcW w:type="dxa" w:w="2447"/>
            <w:shd w:val="clear" w:color="auto" w:fill="EAF1F9"/>
          </w:tcPr>
          <w:p>
            <w:pPr>
              <w:spacing w:after="20"/>
            </w:pPr>
            <w:r>
              <w:rPr>
                <w:rFonts w:ascii="Times New Roman" w:hAnsi="Times New Roman"/>
                <w:b w:val="0"/>
                <w:i w:val="0"/>
                <w:sz w:val="19"/>
              </w:rPr>
              <w:t>/my-proposals</w:t>
            </w:r>
          </w:p>
        </w:tc>
        <w:tc>
          <w:tcPr>
            <w:tcW w:type="dxa" w:w="4706"/>
            <w:shd w:val="clear" w:color="auto" w:fill="EAF1F9"/>
          </w:tcPr>
          <w:p>
            <w:pPr>
              <w:spacing w:after="20"/>
            </w:pPr>
            <w:r>
              <w:rPr>
                <w:rFonts w:ascii="Times New Roman" w:hAnsi="Times New Roman"/>
                <w:b w:val="0"/>
                <w:i w:val="0"/>
                <w:sz w:val="19"/>
              </w:rPr>
              <w:t>Vue du freelance : toutes ses propositions avec état (en attente, acceptée, rejetée) et accès au détail de chacune.</w:t>
            </w:r>
          </w:p>
        </w:tc>
      </w:tr>
    </w:tbl>
    <w:p>
      <w:pPr>
        <w:pStyle w:val="Caption"/>
      </w:pPr>
      <w:r>
        <w:t xml:space="preserve">Tableau </w:t>
      </w:r>
      <w:fldSimple w:instr=" SEQ Tableau \* ARABIC ">
        <w:r>
          <w:t>1</w:t>
        </w:r>
      </w:fldSimple>
      <w:r>
        <w:t>: Pages du module Offres et propositions</w:t>
      </w:r>
    </w:p>
    <w:p>
      <w:pPr>
        <w:spacing w:before="120" w:after="40"/>
        <w:jc w:val="center"/>
      </w:pPr>
      <w:r>
        <w:drawing>
          <wp:inline xmlns:a="http://schemas.openxmlformats.org/drawingml/2006/main" xmlns:pic="http://schemas.openxmlformats.org/drawingml/2006/picture">
            <wp:extent cx="5976000" cy="3585600"/>
            <wp:docPr id="20" name="Picture 20"/>
            <wp:cNvGraphicFramePr>
              <a:graphicFrameLocks noChangeAspect="1"/>
            </wp:cNvGraphicFramePr>
            <a:graphic>
              <a:graphicData uri="http://schemas.openxmlformats.org/drawingml/2006/picture">
                <pic:pic>
                  <pic:nvPicPr>
                    <pic:cNvPr id="0" name="fig_ui_jobs.png"/>
                    <pic:cNvPicPr/>
                  </pic:nvPicPr>
                  <pic:blipFill>
                    <a:blip r:embed="rId29"/>
                    <a:stretch>
                      <a:fillRect/>
                    </a:stretch>
                  </pic:blipFill>
                  <pic:spPr>
                    <a:xfrm>
                      <a:off x="0" y="0"/>
                      <a:ext cx="5976000" cy="3585600"/>
                    </a:xfrm>
                    <a:prstGeom prst="rect"/>
                  </pic:spPr>
                </pic:pic>
              </a:graphicData>
            </a:graphic>
          </wp:inline>
        </w:drawing>
      </w:r>
    </w:p>
    <w:p>
      <w:pPr>
        <w:pStyle w:val="Caption"/>
      </w:pPr>
      <w:r>
        <w:t xml:space="preserve">Figure </w:t>
      </w:r>
      <w:fldSimple w:instr=" SEQ Figure \* ARABIC ">
        <w:r>
          <w:t>1</w:t>
        </w:r>
      </w:fldSimple>
      <w:r>
        <w:t>: Place de marché des offres — filtres, recherche et cartes d'offres</w:t>
      </w:r>
    </w:p>
    <w:p>
      <w:r>
        <w:rPr>
          <w:rFonts w:ascii="Times New Roman" w:hAnsi="Times New Roman"/>
          <w:b w:val="0"/>
          <w:i w:val="0"/>
          <w:sz w:val="23"/>
        </w:rPr>
        <w:t>La page JobsMarketplace.jsx est la vitrine des missions disponibles. Les offres sont présentées sous forme de cartes avec les informations essentielles : titre, client, catégorie, budget (fixe ou horaire), date de publication et nombre de propositions. Un panneau de filtres permet d'affiner la recherche par catégorie, fourchette de budget, durée estimée, compétences requises et type de contrat.</w:t>
      </w:r>
    </w:p>
    <w:p>
      <w:r>
        <w:rPr>
          <w:rFonts w:ascii="Times New Roman" w:hAnsi="Times New Roman"/>
          <w:b w:val="0"/>
          <w:i w:val="0"/>
          <w:sz w:val="23"/>
        </w:rPr>
        <w:t>La page JobDetail.jsx affiche le cahier des charges complet de la mission : description riche, compétences sous forme de badges, budget et délai souhaités. Elle propose une liste de freelances recommandés par l'IA (calcul de correspondance profil/offre). Le bouton 'Soumettre une proposition' ouvre un formulaire où le freelance peut rédiger sa lettre de motivation et proposer son tarif. Le bouton 'Rédiger avec l'IA' génère automatiquement une proposition personnalisée à partir du profil et de l'offre.</w:t>
      </w:r>
    </w:p>
    <w:p>
      <w:r>
        <w:rPr>
          <w:rFonts w:ascii="Times New Roman" w:hAnsi="Times New Roman"/>
          <w:b w:val="0"/>
          <w:i w:val="0"/>
          <w:sz w:val="23"/>
        </w:rPr>
        <w:t>PostJob.jsx guide le client à travers un tunnel en quatre étapes validées : informations générales (titre, catégorie, type), description et compétences requises, budget et délai, puis pièces jointes optionnelles avant publication. Ce formulaire progressif réduit les erreurs et améliore la qualité des offres publiées.</w:t>
      </w:r>
    </w:p>
    <w:p>
      <w:r>
        <w:rPr>
          <w:rFonts w:ascii="Times New Roman" w:hAnsi="Times New Roman"/>
          <w:b/>
          <w:i w:val="0"/>
          <w:sz w:val="23"/>
        </w:rPr>
        <w:t>JobsMarketplace.jsx</w:t>
      </w:r>
      <w:r>
        <w:rPr>
          <w:rFonts w:ascii="Times New Roman" w:hAnsi="Times New Roman"/>
          <w:b w:val="0"/>
          <w:i w:val="0"/>
          <w:sz w:val="23"/>
        </w:rPr>
        <w:t xml:space="preserve"> — Disposition en deux colonnes : panneau de filtres à gauche (catégorie, budget min/max, durée, type de contrat, compétences requises, date de publication) et liste de cartes à droite paginées par 12. Chaque carte affiche le titre, l'avatar du client (anonymisé), la catégorie avec badge coloré, le budget, la date et un indicateur '3 propositions'. Un bouton 'Enregistrer' (étoile) ajoute l'offre aux favoris (SavedJobs) sans quitter la page. API : GET /api/jobs.</w:t>
      </w:r>
    </w:p>
    <w:p>
      <w:r>
        <w:rPr>
          <w:rFonts w:ascii="Times New Roman" w:hAnsi="Times New Roman"/>
          <w:b/>
          <w:i w:val="0"/>
          <w:sz w:val="23"/>
        </w:rPr>
        <w:t>JobDetail.jsx</w:t>
      </w:r>
      <w:r>
        <w:rPr>
          <w:rFonts w:ascii="Times New Roman" w:hAnsi="Times New Roman"/>
          <w:b w:val="0"/>
          <w:i w:val="0"/>
          <w:sz w:val="23"/>
        </w:rPr>
        <w:t xml:space="preserve"> — En haut : titre, client (avatar + prénom), budget, délai et catégorie. Corps : description riche en Markdown, liste de compétences requises sous forme de badges. Sidebar droite : bouton 'Soumettre une proposition' (formulaire en modale avec lettre de motivation, tarif proposé, délai estimé), bouton 'Rédiger avec l'IA' (appel POST /api/ai/generate-proposal), section 'Freelances suggérés par l'IA' (3 profils avec score de correspondance). API : GET /api/jobs/:id.</w:t>
      </w:r>
    </w:p>
    <w:p>
      <w:r>
        <w:rPr>
          <w:rFonts w:ascii="Times New Roman" w:hAnsi="Times New Roman"/>
          <w:b/>
          <w:i w:val="0"/>
          <w:sz w:val="23"/>
        </w:rPr>
        <w:t>PostJob.jsx</w:t>
      </w:r>
      <w:r>
        <w:rPr>
          <w:rFonts w:ascii="Times New Roman" w:hAnsi="Times New Roman"/>
          <w:b w:val="0"/>
          <w:i w:val="0"/>
          <w:sz w:val="23"/>
        </w:rPr>
        <w:t xml:space="preserve"> — Tunnel en 4 étapes avec indicateur de progression. Étape 1 : titre (min. 10 chars), catégorie (select), type (Fixe/Horaire). Étape 2 : description (éditeur Markdown, min. 100 chars), compétences requises (multi-select avec recherche). Étape 3 : budget (min. 10€), délai souhaité (calendrier), questions pour les candidats (optionnel). Étape 4 : prévisualisation et publication. API : POST /api/jobs.</w:t>
      </w:r>
    </w:p>
    <w:p>
      <w:r>
        <w:rPr>
          <w:rFonts w:ascii="Times New Roman" w:hAnsi="Times New Roman"/>
          <w:b/>
          <w:i w:val="0"/>
          <w:sz w:val="23"/>
        </w:rPr>
        <w:t>CategoryJobs.jsx</w:t>
      </w:r>
      <w:r>
        <w:rPr>
          <w:rFonts w:ascii="Times New Roman" w:hAnsi="Times New Roman"/>
          <w:b w:val="0"/>
          <w:i w:val="0"/>
          <w:sz w:val="23"/>
        </w:rPr>
        <w:t xml:space="preserve"> — Identique à JobsMarketplace mais pré-filtré sur la catégorie du slug URL. En-tête avec nom de la catégorie, icône, description et compteur d'offres actives. Les filtres restants sont disponibles mais la catégorie est verrouillée. Breadcrumb : Accueil &gt; Offres &gt; Développement Web. API : GET /api/jobs?category=slug.</w:t>
      </w:r>
    </w:p>
    <w:p>
      <w:r>
        <w:rPr>
          <w:rFonts w:ascii="Times New Roman" w:hAnsi="Times New Roman"/>
          <w:b/>
          <w:i w:val="0"/>
          <w:sz w:val="23"/>
        </w:rPr>
        <w:t>SavedJobs.jsx</w:t>
      </w:r>
      <w:r>
        <w:rPr>
          <w:rFonts w:ascii="Times New Roman" w:hAnsi="Times New Roman"/>
          <w:b w:val="0"/>
          <w:i w:val="0"/>
          <w:sz w:val="23"/>
        </w:rPr>
        <w:t xml:space="preserve"> — Liste personnelle des offres mises en favori. Chaque entrée reprend la carte d'offre complète + bouton 'Retirer des favoris' et bouton 'Postuler'. Si l'offre a été clôturée depuis l'enregistrement, un badge 'Expirée' s'affiche en gris. API : GET /api/saved-jobs, DELETE /api/saved-jobs/:id.</w:t>
      </w:r>
    </w:p>
    <w:p>
      <w:r>
        <w:rPr>
          <w:rFonts w:ascii="Times New Roman" w:hAnsi="Times New Roman"/>
          <w:b/>
          <w:i w:val="0"/>
          <w:sz w:val="23"/>
        </w:rPr>
        <w:t>JobProposals.jsx</w:t>
      </w:r>
      <w:r>
        <w:rPr>
          <w:rFonts w:ascii="Times New Roman" w:hAnsi="Times New Roman"/>
          <w:b w:val="0"/>
          <w:i w:val="0"/>
          <w:sz w:val="23"/>
        </w:rPr>
        <w:t xml:space="preserve"> — Réservée au client propriétaire de l'offre. Liste de toutes les propositions reçues sous forme de cartes : avatar + nom du freelance, note moyenne, tarif proposé, délai proposé et extrait de la lettre de motivation. Boutons 'Accepter' (crée le contrat) et 'Refuser' avec motif optionnel. Filtre par statut (toutes, non lues, présélectionnées). API : GET /api/jobs/:id/proposals.</w:t>
      </w:r>
    </w:p>
    <w:p>
      <w:r>
        <w:rPr>
          <w:rFonts w:ascii="Times New Roman" w:hAnsi="Times New Roman"/>
          <w:b/>
          <w:i w:val="0"/>
          <w:sz w:val="23"/>
        </w:rPr>
        <w:t>MyJobs.jsx</w:t>
      </w:r>
      <w:r>
        <w:rPr>
          <w:rFonts w:ascii="Times New Roman" w:hAnsi="Times New Roman"/>
          <w:b w:val="0"/>
          <w:i w:val="0"/>
          <w:sz w:val="23"/>
        </w:rPr>
        <w:t xml:space="preserve"> — Vue client uniquement. Onglets : Actives, En cours, Clôturées. Chaque carte d'offre affiche le nombre de propositions reçues, le statut actuel et les actions disponibles : Éditer, Clôturer, Voir les propositions, Dupliquer. Un indicateur rouge signale les nouvelles propositions non lues. API : GET /api/my-jobs.</w:t>
      </w:r>
    </w:p>
    <w:p>
      <w:r>
        <w:rPr>
          <w:rFonts w:ascii="Times New Roman" w:hAnsi="Times New Roman"/>
          <w:b/>
          <w:i w:val="0"/>
          <w:sz w:val="23"/>
        </w:rPr>
        <w:t>MyProposals.jsx</w:t>
      </w:r>
      <w:r>
        <w:rPr>
          <w:rFonts w:ascii="Times New Roman" w:hAnsi="Times New Roman"/>
          <w:b w:val="0"/>
          <w:i w:val="0"/>
          <w:sz w:val="23"/>
        </w:rPr>
        <w:t xml:space="preserve"> — Vue freelance uniquement. Liste de toutes les propositions soumises avec leur statut coloré : En attente (jaune), Acceptée (vert), Refusée (rouge), Contrat créé (bleu). Chaque ligne affiche le titre de l'offre, le tarif proposé, la date de soumission et un lien vers le contrat si acceptée. API : GET /api/my-proposals.</w:t>
      </w:r>
    </w:p>
    <w:p>
      <w:pPr>
        <w:pStyle w:val="Heading3"/>
      </w:pPr>
      <w:r>
        <w:t>5  Contrats et jalons — 3 pages</w:t>
      </w:r>
    </w:p>
    <w:p>
      <w:r>
        <w:rPr>
          <w:rFonts w:ascii="Times New Roman" w:hAnsi="Times New Roman"/>
          <w:b w:val="0"/>
          <w:i w:val="0"/>
          <w:sz w:val="23"/>
        </w:rPr>
        <w:t>Le module de gestion des contrats structure la collaboration client/freelance après l'acceptation d'une proposition. Chaque contrat est découpé en jalons (milestones) dont les fonds sont séquestrés à l'avance. Ce mécanisme garantit la sécurité des paiements et clarifie les attentes mutuelles.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353"/>
            <w:shd w:val="clear" w:color="auto" w:fill="1F4E79"/>
          </w:tcPr>
          <w:p>
            <w:pPr>
              <w:jc w:val="left"/>
            </w:pPr>
            <w:r>
              <w:rPr>
                <w:rFonts w:ascii="Times New Roman" w:hAnsi="Times New Roman"/>
                <w:b/>
                <w:color w:val="FFFFFF"/>
                <w:sz w:val="19"/>
              </w:rPr>
              <w:t>Page</w:t>
            </w:r>
          </w:p>
        </w:tc>
        <w:tc>
          <w:tcPr>
            <w:tcW w:type="dxa" w:w="2635"/>
            <w:shd w:val="clear" w:color="auto" w:fill="1F4E79"/>
          </w:tcPr>
          <w:p>
            <w:pPr>
              <w:jc w:val="left"/>
            </w:pPr>
            <w:r>
              <w:rPr>
                <w:rFonts w:ascii="Times New Roman" w:hAnsi="Times New Roman"/>
                <w:b/>
                <w:color w:val="FFFFFF"/>
                <w:sz w:val="19"/>
              </w:rPr>
              <w:t>Route</w:t>
            </w:r>
          </w:p>
        </w:tc>
        <w:tc>
          <w:tcPr>
            <w:tcW w:type="dxa" w:w="4423"/>
            <w:shd w:val="clear" w:color="auto" w:fill="1F4E79"/>
          </w:tcPr>
          <w:p>
            <w:pPr>
              <w:jc w:val="left"/>
            </w:pPr>
            <w:r>
              <w:rPr>
                <w:rFonts w:ascii="Times New Roman" w:hAnsi="Times New Roman"/>
                <w:b/>
                <w:color w:val="FFFFFF"/>
                <w:sz w:val="19"/>
              </w:rPr>
              <w:t>Fonctionnalités clés</w:t>
            </w:r>
          </w:p>
        </w:tc>
      </w:tr>
      <w:tr>
        <w:tc>
          <w:tcPr>
            <w:tcW w:type="dxa" w:w="2353"/>
          </w:tcPr>
          <w:p>
            <w:pPr>
              <w:spacing w:after="20"/>
            </w:pPr>
            <w:r>
              <w:rPr>
                <w:rFonts w:ascii="Times New Roman" w:hAnsi="Times New Roman"/>
                <w:b w:val="0"/>
                <w:i w:val="0"/>
                <w:sz w:val="19"/>
              </w:rPr>
              <w:t>ContractsList.jsx</w:t>
            </w:r>
          </w:p>
        </w:tc>
        <w:tc>
          <w:tcPr>
            <w:tcW w:type="dxa" w:w="2635"/>
          </w:tcPr>
          <w:p>
            <w:pPr>
              <w:spacing w:after="20"/>
            </w:pPr>
            <w:r>
              <w:rPr>
                <w:rFonts w:ascii="Times New Roman" w:hAnsi="Times New Roman"/>
                <w:b w:val="0"/>
                <w:i w:val="0"/>
                <w:sz w:val="19"/>
              </w:rPr>
              <w:t>/contracts</w:t>
            </w:r>
          </w:p>
        </w:tc>
        <w:tc>
          <w:tcPr>
            <w:tcW w:type="dxa" w:w="4423"/>
          </w:tcPr>
          <w:p>
            <w:pPr>
              <w:spacing w:after="20"/>
            </w:pPr>
            <w:r>
              <w:rPr>
                <w:rFonts w:ascii="Times New Roman" w:hAnsi="Times New Roman"/>
                <w:b w:val="0"/>
                <w:i w:val="0"/>
                <w:sz w:val="19"/>
              </w:rPr>
              <w:t>Liste consolidée des contrats (actifs, en attente, terminés, annulés) avec filtres et résumé financier du montant en séquestre.</w:t>
            </w:r>
          </w:p>
        </w:tc>
      </w:tr>
      <w:tr>
        <w:tc>
          <w:tcPr>
            <w:tcW w:type="dxa" w:w="2353"/>
            <w:shd w:val="clear" w:color="auto" w:fill="EAF1F9"/>
          </w:tcPr>
          <w:p>
            <w:pPr>
              <w:spacing w:after="20"/>
            </w:pPr>
            <w:r>
              <w:rPr>
                <w:rFonts w:ascii="Times New Roman" w:hAnsi="Times New Roman"/>
                <w:b w:val="0"/>
                <w:i w:val="0"/>
                <w:sz w:val="19"/>
              </w:rPr>
              <w:t>ContractDetails.jsx</w:t>
            </w:r>
          </w:p>
        </w:tc>
        <w:tc>
          <w:tcPr>
            <w:tcW w:type="dxa" w:w="2635"/>
            <w:shd w:val="clear" w:color="auto" w:fill="EAF1F9"/>
          </w:tcPr>
          <w:p>
            <w:pPr>
              <w:spacing w:after="20"/>
            </w:pPr>
            <w:r>
              <w:rPr>
                <w:rFonts w:ascii="Times New Roman" w:hAnsi="Times New Roman"/>
                <w:b w:val="0"/>
                <w:i w:val="0"/>
                <w:sz w:val="19"/>
              </w:rPr>
              <w:t>/contracts/:id</w:t>
            </w:r>
          </w:p>
        </w:tc>
        <w:tc>
          <w:tcPr>
            <w:tcW w:type="dxa" w:w="4423"/>
            <w:shd w:val="clear" w:color="auto" w:fill="EAF1F9"/>
          </w:tcPr>
          <w:p>
            <w:pPr>
              <w:spacing w:after="20"/>
            </w:pPr>
            <w:r>
              <w:rPr>
                <w:rFonts w:ascii="Times New Roman" w:hAnsi="Times New Roman"/>
                <w:b w:val="0"/>
                <w:i w:val="0"/>
                <w:sz w:val="19"/>
              </w:rPr>
              <w:t>Vue complète en onglets : jalons, fichiers versionnés, suivi du temps, extensions de délai, journal d'activité, messagerie et export PDF.</w:t>
            </w:r>
          </w:p>
        </w:tc>
      </w:tr>
      <w:tr>
        <w:tc>
          <w:tcPr>
            <w:tcW w:type="dxa" w:w="2353"/>
          </w:tcPr>
          <w:p>
            <w:pPr>
              <w:spacing w:after="20"/>
            </w:pPr>
            <w:r>
              <w:rPr>
                <w:rFonts w:ascii="Times New Roman" w:hAnsi="Times New Roman"/>
                <w:b w:val="0"/>
                <w:i w:val="0"/>
                <w:sz w:val="19"/>
              </w:rPr>
              <w:t>MilestoneDetails.jsx</w:t>
            </w:r>
          </w:p>
        </w:tc>
        <w:tc>
          <w:tcPr>
            <w:tcW w:type="dxa" w:w="2635"/>
          </w:tcPr>
          <w:p>
            <w:pPr>
              <w:spacing w:after="20"/>
            </w:pPr>
            <w:r>
              <w:rPr>
                <w:rFonts w:ascii="Times New Roman" w:hAnsi="Times New Roman"/>
                <w:b w:val="0"/>
                <w:i w:val="0"/>
                <w:sz w:val="19"/>
              </w:rPr>
              <w:t>/contracts/:id/milestones/:mid</w:t>
            </w:r>
          </w:p>
        </w:tc>
        <w:tc>
          <w:tcPr>
            <w:tcW w:type="dxa" w:w="4423"/>
          </w:tcPr>
          <w:p>
            <w:pPr>
              <w:spacing w:after="20"/>
            </w:pPr>
            <w:r>
              <w:rPr>
                <w:rFonts w:ascii="Times New Roman" w:hAnsi="Times New Roman"/>
                <w:b w:val="0"/>
                <w:i w:val="0"/>
                <w:sz w:val="19"/>
              </w:rPr>
              <w:t>Détail d'un jalon individuel : description, montant séquestré, statut, soumission des livrables par le freelance, validation/rejet par le client.</w:t>
            </w:r>
          </w:p>
        </w:tc>
      </w:tr>
    </w:tbl>
    <w:p>
      <w:pPr>
        <w:pStyle w:val="Caption"/>
      </w:pPr>
      <w:r>
        <w:t xml:space="preserve">Tableau </w:t>
      </w:r>
      <w:fldSimple w:instr=" SEQ Tableau \* ARABIC ">
        <w:r>
          <w:t>1</w:t>
        </w:r>
      </w:fldSimple>
      <w:r>
        <w:t>: Pages du module Contrats et jalons</w:t>
      </w:r>
    </w:p>
    <w:p>
      <w:pPr>
        <w:spacing w:before="120" w:after="40"/>
        <w:jc w:val="center"/>
      </w:pPr>
      <w:r>
        <w:drawing>
          <wp:inline xmlns:a="http://schemas.openxmlformats.org/drawingml/2006/main" xmlns:pic="http://schemas.openxmlformats.org/drawingml/2006/picture">
            <wp:extent cx="5976000" cy="3585600"/>
            <wp:docPr id="21" name="Picture 21"/>
            <wp:cNvGraphicFramePr>
              <a:graphicFrameLocks noChangeAspect="1"/>
            </wp:cNvGraphicFramePr>
            <a:graphic>
              <a:graphicData uri="http://schemas.openxmlformats.org/drawingml/2006/picture">
                <pic:pic>
                  <pic:nvPicPr>
                    <pic:cNvPr id="0" name="fig_ui_contract.png"/>
                    <pic:cNvPicPr/>
                  </pic:nvPicPr>
                  <pic:blipFill>
                    <a:blip r:embed="rId30"/>
                    <a:stretch>
                      <a:fillRect/>
                    </a:stretch>
                  </pic:blipFill>
                  <pic:spPr>
                    <a:xfrm>
                      <a:off x="0" y="0"/>
                      <a:ext cx="5976000" cy="3585600"/>
                    </a:xfrm>
                    <a:prstGeom prst="rect"/>
                  </pic:spPr>
                </pic:pic>
              </a:graphicData>
            </a:graphic>
          </wp:inline>
        </w:drawing>
      </w:r>
    </w:p>
    <w:p>
      <w:pPr>
        <w:pStyle w:val="Caption"/>
      </w:pPr>
      <w:r>
        <w:t xml:space="preserve">Figure </w:t>
      </w:r>
      <w:fldSimple w:instr=" SEQ Figure \* ARABIC ">
        <w:r>
          <w:t>1</w:t>
        </w:r>
      </w:fldSimple>
      <w:r>
        <w:t>: Détail d'un contrat — onglets jalons, fichiers et suivi du temps</w:t>
      </w:r>
    </w:p>
    <w:p>
      <w:r>
        <w:rPr>
          <w:rFonts w:ascii="Times New Roman" w:hAnsi="Times New Roman"/>
          <w:b w:val="0"/>
          <w:i w:val="0"/>
          <w:sz w:val="23"/>
        </w:rPr>
        <w:t>La page ContractDetails.jsx est la plus riche de la plateforme. Elle s'organise en six onglets distincts :</w:t>
      </w:r>
    </w:p>
    <w:p>
      <w:pPr>
        <w:spacing w:after="40"/>
        <w:ind w:left="454" w:hanging="255"/>
      </w:pPr>
      <w:r>
        <w:rPr>
          <w:rFonts w:ascii="Times New Roman" w:hAnsi="Times New Roman"/>
          <w:b/>
          <w:color w:val="1F6FC0"/>
        </w:rPr>
        <w:t xml:space="preserve">•  </w:t>
      </w:r>
      <w:r>
        <w:rPr>
          <w:rFonts w:ascii="Times New Roman" w:hAnsi="Times New Roman"/>
          <w:b/>
          <w:i w:val="0"/>
          <w:sz w:val="23"/>
        </w:rPr>
        <w:t>Jalons</w:t>
      </w:r>
      <w:r>
        <w:rPr>
          <w:rFonts w:ascii="Times New Roman" w:hAnsi="Times New Roman"/>
          <w:b w:val="0"/>
          <w:i w:val="0"/>
          <w:sz w:val="23"/>
        </w:rPr>
        <w:t xml:space="preserve"> : liste chronologique avec statut (créé, en cours, soumis, validé, rejeté). Le freelance soumet ses livrables ; le client valide ou rejette avec commentaire ;</w:t>
      </w:r>
    </w:p>
    <w:p>
      <w:pPr>
        <w:spacing w:after="40"/>
        <w:ind w:left="454" w:hanging="255"/>
      </w:pPr>
      <w:r>
        <w:rPr>
          <w:rFonts w:ascii="Times New Roman" w:hAnsi="Times New Roman"/>
          <w:b/>
          <w:color w:val="1F6FC0"/>
        </w:rPr>
        <w:t xml:space="preserve">•  </w:t>
      </w:r>
      <w:r>
        <w:rPr>
          <w:rFonts w:ascii="Times New Roman" w:hAnsi="Times New Roman"/>
          <w:b/>
          <w:i w:val="0"/>
          <w:sz w:val="23"/>
        </w:rPr>
        <w:t>Fichiers</w:t>
      </w:r>
      <w:r>
        <w:rPr>
          <w:rFonts w:ascii="Times New Roman" w:hAnsi="Times New Roman"/>
          <w:b w:val="0"/>
          <w:i w:val="0"/>
          <w:sz w:val="23"/>
        </w:rPr>
        <w:t xml:space="preserve"> : espace de dépôt et téléchargement des livrables versionnés. Chaque fichier est horodaté et associé à un jalon spécifique ;</w:t>
      </w:r>
    </w:p>
    <w:p>
      <w:pPr>
        <w:spacing w:after="40"/>
        <w:ind w:left="454" w:hanging="255"/>
      </w:pPr>
      <w:r>
        <w:rPr>
          <w:rFonts w:ascii="Times New Roman" w:hAnsi="Times New Roman"/>
          <w:b/>
          <w:color w:val="1F6FC0"/>
        </w:rPr>
        <w:t xml:space="preserve">•  </w:t>
      </w:r>
      <w:r>
        <w:rPr>
          <w:rFonts w:ascii="Times New Roman" w:hAnsi="Times New Roman"/>
          <w:b/>
          <w:i w:val="0"/>
          <w:sz w:val="23"/>
        </w:rPr>
        <w:t>Temps</w:t>
      </w:r>
      <w:r>
        <w:rPr>
          <w:rFonts w:ascii="Times New Roman" w:hAnsi="Times New Roman"/>
          <w:b w:val="0"/>
          <w:i w:val="0"/>
          <w:sz w:val="23"/>
        </w:rPr>
        <w:t xml:space="preserve"> : chronomètre intégré pour les contrats horaires et récapitulatif hebdomadaire des heures déclarées et approuvées ;</w:t>
      </w:r>
    </w:p>
    <w:p>
      <w:pPr>
        <w:spacing w:after="40"/>
        <w:ind w:left="454" w:hanging="255"/>
      </w:pPr>
      <w:r>
        <w:rPr>
          <w:rFonts w:ascii="Times New Roman" w:hAnsi="Times New Roman"/>
          <w:b/>
          <w:color w:val="1F6FC0"/>
        </w:rPr>
        <w:t xml:space="preserve">•  </w:t>
      </w:r>
      <w:r>
        <w:rPr>
          <w:rFonts w:ascii="Times New Roman" w:hAnsi="Times New Roman"/>
          <w:b/>
          <w:i w:val="0"/>
          <w:sz w:val="23"/>
        </w:rPr>
        <w:t>Extensions</w:t>
      </w:r>
      <w:r>
        <w:rPr>
          <w:rFonts w:ascii="Times New Roman" w:hAnsi="Times New Roman"/>
          <w:b w:val="0"/>
          <w:i w:val="0"/>
          <w:sz w:val="23"/>
        </w:rPr>
        <w:t xml:space="preserve"> : formulaire de demande de prolongation de délai avec motivation, et réponse (accepter/refuser) du client ;</w:t>
      </w:r>
    </w:p>
    <w:p>
      <w:pPr>
        <w:spacing w:after="40"/>
        <w:ind w:left="454" w:hanging="255"/>
      </w:pPr>
      <w:r>
        <w:rPr>
          <w:rFonts w:ascii="Times New Roman" w:hAnsi="Times New Roman"/>
          <w:b/>
          <w:color w:val="1F6FC0"/>
        </w:rPr>
        <w:t xml:space="preserve">•  </w:t>
      </w:r>
      <w:r>
        <w:rPr>
          <w:rFonts w:ascii="Times New Roman" w:hAnsi="Times New Roman"/>
          <w:b/>
          <w:i w:val="0"/>
          <w:sz w:val="23"/>
        </w:rPr>
        <w:t>Activité</w:t>
      </w:r>
      <w:r>
        <w:rPr>
          <w:rFonts w:ascii="Times New Roman" w:hAnsi="Times New Roman"/>
          <w:b w:val="0"/>
          <w:i w:val="0"/>
          <w:sz w:val="23"/>
        </w:rPr>
        <w:t xml:space="preserve"> : journal immuable et chronologique de tous les événements du contrat (proposition acceptée, jalon validé, paiement libéré...) ;</w:t>
      </w:r>
    </w:p>
    <w:p>
      <w:pPr>
        <w:spacing w:after="40"/>
        <w:ind w:left="454" w:hanging="255"/>
      </w:pPr>
      <w:r>
        <w:rPr>
          <w:rFonts w:ascii="Times New Roman" w:hAnsi="Times New Roman"/>
          <w:b/>
          <w:color w:val="1F6FC0"/>
        </w:rPr>
        <w:t xml:space="preserve">•  </w:t>
      </w:r>
      <w:r>
        <w:rPr>
          <w:rFonts w:ascii="Times New Roman" w:hAnsi="Times New Roman"/>
          <w:b/>
          <w:i w:val="0"/>
          <w:sz w:val="23"/>
        </w:rPr>
        <w:t>Analyse</w:t>
      </w:r>
      <w:r>
        <w:rPr>
          <w:rFonts w:ascii="Times New Roman" w:hAnsi="Times New Roman"/>
          <w:b w:val="0"/>
          <w:i w:val="0"/>
          <w:sz w:val="23"/>
        </w:rPr>
        <w:t xml:space="preserve"> : statistiques du contrat (avancement, budget consommé, heures) et assistant IA contextuel pour résoudre d'éventuels litiges.</w:t>
      </w:r>
    </w:p>
    <w:p>
      <w:r>
        <w:rPr>
          <w:rFonts w:ascii="Times New Roman" w:hAnsi="Times New Roman"/>
          <w:b w:val="0"/>
          <w:i w:val="0"/>
          <w:sz w:val="23"/>
        </w:rPr>
        <w:t>ContractsList.jsx offre une vue consolidée de tous les contrats. Des onglets séparent les contrats actifs, en attente, terminés et annulés. Un résumé financier en haut indique le montant total en séquestre et les paiements en attente de validation.</w:t>
      </w:r>
    </w:p>
    <w:p>
      <w:r>
        <w:rPr>
          <w:rFonts w:ascii="Times New Roman" w:hAnsi="Times New Roman"/>
          <w:b/>
          <w:i w:val="0"/>
          <w:sz w:val="23"/>
        </w:rPr>
        <w:t>ContractsList.jsx</w:t>
      </w:r>
      <w:r>
        <w:rPr>
          <w:rFonts w:ascii="Times New Roman" w:hAnsi="Times New Roman"/>
          <w:b w:val="0"/>
          <w:i w:val="0"/>
          <w:sz w:val="23"/>
        </w:rPr>
        <w:t xml:space="preserve"> — En-tête avec trois badges de synthèse financière : total en séquestre, paiements libérés du mois, retraits en attente. Tableau avec colonnes : Contrat (ID + titre de l'offre), Partenaire (client ou freelance selon le rôle), Montant total, Séquestre actuel, Statut, Date de création, Actions. Filtres par statut et période. Export CSV disponible. API : GET /api/contracts.</w:t>
      </w:r>
    </w:p>
    <w:p>
      <w:r>
        <w:rPr>
          <w:rFonts w:ascii="Times New Roman" w:hAnsi="Times New Roman"/>
          <w:b/>
          <w:i w:val="0"/>
          <w:sz w:val="23"/>
        </w:rPr>
        <w:t>ContractDetails.jsx</w:t>
      </w:r>
      <w:r>
        <w:rPr>
          <w:rFonts w:ascii="Times New Roman" w:hAnsi="Times New Roman"/>
          <w:b w:val="0"/>
          <w:i w:val="0"/>
          <w:sz w:val="23"/>
        </w:rPr>
        <w:t xml:space="preserve"> — Navigation en six onglets avec badge de comptage sur chaque onglet (ex : 'Jalons (3)', 'Fichiers (7)'). Onglet Jalons : timeline verticale avec chaque jalon, son montant, son statut (chip coloré), la date cible et les actions disponibles (soumettre/valider/rejeter). Onglet Fichiers : liste de fichiers avec icône type, nom, taille, date et bouton de téléchargement. Onglet Temps : tableau semainier des heures avec totaux et bouton chrono. Onglet Extensions : historique des demandes avec statut. Onglet Activité : feed chronologique avec avatar, action et date. Un bouton 'Exporter PDF' en haut à droite génère le PDF du contrat via GET /api/contracts/:id/pdf.</w:t>
      </w:r>
    </w:p>
    <w:p>
      <w:r>
        <w:rPr>
          <w:rFonts w:ascii="Times New Roman" w:hAnsi="Times New Roman"/>
          <w:b/>
          <w:i w:val="0"/>
          <w:sz w:val="23"/>
        </w:rPr>
        <w:t>MilestoneDetails.jsx</w:t>
      </w:r>
      <w:r>
        <w:rPr>
          <w:rFonts w:ascii="Times New Roman" w:hAnsi="Times New Roman"/>
          <w:b w:val="0"/>
          <w:i w:val="0"/>
          <w:sz w:val="23"/>
        </w:rPr>
        <w:t xml:space="preserve"> — Page dédiée à un jalon unique. En haut : titre du jalon, montant, date cible, statut. Ci-dessous, côté Freelance : liste de fichiers de livraison avec zone de dépôt (drag &amp; drop), champ 'Note de livraison' en Markdown et bouton 'Soumettre le jalon'. Côté Client : affichage des fichiers soumis, champ 'Commentaire' et deux boutons : 'Valider' (libère le paiement du jalon via LedgerService) et 'Rejeter avec motif' (renvoie en correction). API : POST /api/milestones/:id/submit, POST /api/milestones/:id/approve.</w:t>
      </w:r>
    </w:p>
    <w:p>
      <w:pPr>
        <w:pStyle w:val="Heading3"/>
      </w:pPr>
      <w:r>
        <w:t>6  Paiements et finances — 6 pages</w:t>
      </w:r>
    </w:p>
    <w:p>
      <w:r>
        <w:rPr>
          <w:rFonts w:ascii="Times New Roman" w:hAnsi="Times New Roman"/>
          <w:b w:val="0"/>
          <w:i w:val="0"/>
          <w:sz w:val="23"/>
        </w:rPr>
        <w:t>Le module financier de Panda s'appuie sur Stripe pour les paiements (Checkout), les virements (Connect) et la gestion des abonnements. Un portefeuille interne trace chaque mouvement côté utilisateur ; une interface dédiée pilote les retraits côté administration.</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259"/>
            <w:shd w:val="clear" w:color="auto" w:fill="1F4E79"/>
          </w:tcPr>
          <w:p>
            <w:pPr>
              <w:jc w:val="left"/>
            </w:pPr>
            <w:r>
              <w:rPr>
                <w:rFonts w:ascii="Times New Roman" w:hAnsi="Times New Roman"/>
                <w:b/>
                <w:color w:val="FFFFFF"/>
                <w:sz w:val="19"/>
              </w:rPr>
              <w:t>Page</w:t>
            </w:r>
          </w:p>
        </w:tc>
        <w:tc>
          <w:tcPr>
            <w:tcW w:type="dxa" w:w="2447"/>
            <w:shd w:val="clear" w:color="auto" w:fill="1F4E79"/>
          </w:tcPr>
          <w:p>
            <w:pPr>
              <w:jc w:val="left"/>
            </w:pPr>
            <w:r>
              <w:rPr>
                <w:rFonts w:ascii="Times New Roman" w:hAnsi="Times New Roman"/>
                <w:b/>
                <w:color w:val="FFFFFF"/>
                <w:sz w:val="19"/>
              </w:rPr>
              <w:t>Route</w:t>
            </w:r>
          </w:p>
        </w:tc>
        <w:tc>
          <w:tcPr>
            <w:tcW w:type="dxa" w:w="4706"/>
            <w:shd w:val="clear" w:color="auto" w:fill="1F4E79"/>
          </w:tcPr>
          <w:p>
            <w:pPr>
              <w:jc w:val="left"/>
            </w:pPr>
            <w:r>
              <w:rPr>
                <w:rFonts w:ascii="Times New Roman" w:hAnsi="Times New Roman"/>
                <w:b/>
                <w:color w:val="FFFFFF"/>
                <w:sz w:val="19"/>
              </w:rPr>
              <w:t>Description</w:t>
            </w:r>
          </w:p>
        </w:tc>
      </w:tr>
      <w:tr>
        <w:tc>
          <w:tcPr>
            <w:tcW w:type="dxa" w:w="2259"/>
          </w:tcPr>
          <w:p>
            <w:pPr>
              <w:spacing w:after="20"/>
            </w:pPr>
            <w:r>
              <w:rPr>
                <w:rFonts w:ascii="Times New Roman" w:hAnsi="Times New Roman"/>
                <w:b w:val="0"/>
                <w:i w:val="0"/>
                <w:sz w:val="19"/>
              </w:rPr>
              <w:t>Payments.jsx</w:t>
            </w:r>
          </w:p>
        </w:tc>
        <w:tc>
          <w:tcPr>
            <w:tcW w:type="dxa" w:w="2447"/>
          </w:tcPr>
          <w:p>
            <w:pPr>
              <w:spacing w:after="20"/>
            </w:pPr>
            <w:r>
              <w:rPr>
                <w:rFonts w:ascii="Times New Roman" w:hAnsi="Times New Roman"/>
                <w:b w:val="0"/>
                <w:i w:val="0"/>
                <w:sz w:val="19"/>
              </w:rPr>
              <w:t>/payments</w:t>
            </w:r>
          </w:p>
        </w:tc>
        <w:tc>
          <w:tcPr>
            <w:tcW w:type="dxa" w:w="4706"/>
          </w:tcPr>
          <w:p>
            <w:pPr>
              <w:spacing w:after="20"/>
            </w:pPr>
            <w:r>
              <w:rPr>
                <w:rFonts w:ascii="Times New Roman" w:hAnsi="Times New Roman"/>
                <w:b w:val="0"/>
                <w:i w:val="0"/>
                <w:sz w:val="19"/>
              </w:rPr>
              <w:t>Portefeuille : trois soldes (disponible, séquestre, en attente), dépôt Stripe, historique des transactions filtrable, demande de retrait.</w:t>
            </w:r>
          </w:p>
        </w:tc>
      </w:tr>
      <w:tr>
        <w:tc>
          <w:tcPr>
            <w:tcW w:type="dxa" w:w="2259"/>
            <w:shd w:val="clear" w:color="auto" w:fill="EAF1F9"/>
          </w:tcPr>
          <w:p>
            <w:pPr>
              <w:spacing w:after="20"/>
            </w:pPr>
            <w:r>
              <w:rPr>
                <w:rFonts w:ascii="Times New Roman" w:hAnsi="Times New Roman"/>
                <w:b w:val="0"/>
                <w:i w:val="0"/>
                <w:sz w:val="19"/>
              </w:rPr>
              <w:t>Withdraw.jsx</w:t>
            </w:r>
          </w:p>
        </w:tc>
        <w:tc>
          <w:tcPr>
            <w:tcW w:type="dxa" w:w="2447"/>
            <w:shd w:val="clear" w:color="auto" w:fill="EAF1F9"/>
          </w:tcPr>
          <w:p>
            <w:pPr>
              <w:spacing w:after="20"/>
            </w:pPr>
            <w:r>
              <w:rPr>
                <w:rFonts w:ascii="Times New Roman" w:hAnsi="Times New Roman"/>
                <w:b w:val="0"/>
                <w:i w:val="0"/>
                <w:sz w:val="19"/>
              </w:rPr>
              <w:t>/payments/withdraw</w:t>
            </w:r>
          </w:p>
        </w:tc>
        <w:tc>
          <w:tcPr>
            <w:tcW w:type="dxa" w:w="4706"/>
            <w:shd w:val="clear" w:color="auto" w:fill="EAF1F9"/>
          </w:tcPr>
          <w:p>
            <w:pPr>
              <w:spacing w:after="20"/>
            </w:pPr>
            <w:r>
              <w:rPr>
                <w:rFonts w:ascii="Times New Roman" w:hAnsi="Times New Roman"/>
                <w:b w:val="0"/>
                <w:i w:val="0"/>
                <w:sz w:val="19"/>
              </w:rPr>
              <w:t>Formulaire de retrait : montant, compte Stripe Connect de destination, confirmation et suivi de l'état (en attente, approuvé, rejeté).</w:t>
            </w:r>
          </w:p>
        </w:tc>
      </w:tr>
      <w:tr>
        <w:tc>
          <w:tcPr>
            <w:tcW w:type="dxa" w:w="2259"/>
          </w:tcPr>
          <w:p>
            <w:pPr>
              <w:spacing w:after="20"/>
            </w:pPr>
            <w:r>
              <w:rPr>
                <w:rFonts w:ascii="Times New Roman" w:hAnsi="Times New Roman"/>
                <w:b w:val="0"/>
                <w:i w:val="0"/>
                <w:sz w:val="19"/>
              </w:rPr>
              <w:t>PaymentSuccess.jsx</w:t>
            </w:r>
          </w:p>
        </w:tc>
        <w:tc>
          <w:tcPr>
            <w:tcW w:type="dxa" w:w="2447"/>
          </w:tcPr>
          <w:p>
            <w:pPr>
              <w:spacing w:after="20"/>
            </w:pPr>
            <w:r>
              <w:rPr>
                <w:rFonts w:ascii="Times New Roman" w:hAnsi="Times New Roman"/>
                <w:b w:val="0"/>
                <w:i w:val="0"/>
                <w:sz w:val="19"/>
              </w:rPr>
              <w:t>/payment/success</w:t>
            </w:r>
          </w:p>
        </w:tc>
        <w:tc>
          <w:tcPr>
            <w:tcW w:type="dxa" w:w="4706"/>
          </w:tcPr>
          <w:p>
            <w:pPr>
              <w:spacing w:after="20"/>
            </w:pPr>
            <w:r>
              <w:rPr>
                <w:rFonts w:ascii="Times New Roman" w:hAnsi="Times New Roman"/>
                <w:b w:val="0"/>
                <w:i w:val="0"/>
                <w:sz w:val="19"/>
              </w:rPr>
              <w:t>Page de confirmation après un dépôt Stripe réussi : montant crédité, nouveau solde, bouton retour au portefeuille.</w:t>
            </w:r>
          </w:p>
        </w:tc>
      </w:tr>
      <w:tr>
        <w:tc>
          <w:tcPr>
            <w:tcW w:type="dxa" w:w="2259"/>
            <w:shd w:val="clear" w:color="auto" w:fill="EAF1F9"/>
          </w:tcPr>
          <w:p>
            <w:pPr>
              <w:spacing w:after="20"/>
            </w:pPr>
            <w:r>
              <w:rPr>
                <w:rFonts w:ascii="Times New Roman" w:hAnsi="Times New Roman"/>
                <w:b w:val="0"/>
                <w:i w:val="0"/>
                <w:sz w:val="19"/>
              </w:rPr>
              <w:t>PaymentCancel.jsx</w:t>
            </w:r>
          </w:p>
        </w:tc>
        <w:tc>
          <w:tcPr>
            <w:tcW w:type="dxa" w:w="2447"/>
            <w:shd w:val="clear" w:color="auto" w:fill="EAF1F9"/>
          </w:tcPr>
          <w:p>
            <w:pPr>
              <w:spacing w:after="20"/>
            </w:pPr>
            <w:r>
              <w:rPr>
                <w:rFonts w:ascii="Times New Roman" w:hAnsi="Times New Roman"/>
                <w:b w:val="0"/>
                <w:i w:val="0"/>
                <w:sz w:val="19"/>
              </w:rPr>
              <w:t>/payment/cancel</w:t>
            </w:r>
          </w:p>
        </w:tc>
        <w:tc>
          <w:tcPr>
            <w:tcW w:type="dxa" w:w="4706"/>
            <w:shd w:val="clear" w:color="auto" w:fill="EAF1F9"/>
          </w:tcPr>
          <w:p>
            <w:pPr>
              <w:spacing w:after="20"/>
            </w:pPr>
            <w:r>
              <w:rPr>
                <w:rFonts w:ascii="Times New Roman" w:hAnsi="Times New Roman"/>
                <w:b w:val="0"/>
                <w:i w:val="0"/>
                <w:sz w:val="19"/>
              </w:rPr>
              <w:t>Page d'annulation si l'utilisateur abandonne le tunnel Stripe Checkout avant de valider le paiement.</w:t>
            </w:r>
          </w:p>
        </w:tc>
      </w:tr>
      <w:tr>
        <w:tc>
          <w:tcPr>
            <w:tcW w:type="dxa" w:w="2259"/>
          </w:tcPr>
          <w:p>
            <w:pPr>
              <w:spacing w:after="20"/>
            </w:pPr>
            <w:r>
              <w:rPr>
                <w:rFonts w:ascii="Times New Roman" w:hAnsi="Times New Roman"/>
                <w:b w:val="0"/>
                <w:i w:val="0"/>
                <w:sz w:val="19"/>
              </w:rPr>
              <w:t>StripeConnectReturn.jsx</w:t>
            </w:r>
          </w:p>
        </w:tc>
        <w:tc>
          <w:tcPr>
            <w:tcW w:type="dxa" w:w="2447"/>
          </w:tcPr>
          <w:p>
            <w:pPr>
              <w:spacing w:after="20"/>
            </w:pPr>
            <w:r>
              <w:rPr>
                <w:rFonts w:ascii="Times New Roman" w:hAnsi="Times New Roman"/>
                <w:b w:val="0"/>
                <w:i w:val="0"/>
                <w:sz w:val="19"/>
              </w:rPr>
              <w:t>/stripe/connect/return</w:t>
            </w:r>
          </w:p>
        </w:tc>
        <w:tc>
          <w:tcPr>
            <w:tcW w:type="dxa" w:w="4706"/>
          </w:tcPr>
          <w:p>
            <w:pPr>
              <w:spacing w:after="20"/>
            </w:pPr>
            <w:r>
              <w:rPr>
                <w:rFonts w:ascii="Times New Roman" w:hAnsi="Times New Roman"/>
                <w:b w:val="0"/>
                <w:i w:val="0"/>
                <w:sz w:val="19"/>
              </w:rPr>
              <w:t>Page de retour après l'onboarding Stripe Connect : confirmation de la configuration du compte pour recevoir des virements.</w:t>
            </w:r>
          </w:p>
        </w:tc>
      </w:tr>
      <w:tr>
        <w:tc>
          <w:tcPr>
            <w:tcW w:type="dxa" w:w="2259"/>
            <w:shd w:val="clear" w:color="auto" w:fill="EAF1F9"/>
          </w:tcPr>
          <w:p>
            <w:pPr>
              <w:spacing w:after="20"/>
            </w:pPr>
            <w:r>
              <w:rPr>
                <w:rFonts w:ascii="Times New Roman" w:hAnsi="Times New Roman"/>
                <w:b w:val="0"/>
                <w:i w:val="0"/>
                <w:sz w:val="19"/>
              </w:rPr>
              <w:t>AdminFinance.jsx</w:t>
            </w:r>
          </w:p>
        </w:tc>
        <w:tc>
          <w:tcPr>
            <w:tcW w:type="dxa" w:w="2447"/>
            <w:shd w:val="clear" w:color="auto" w:fill="EAF1F9"/>
          </w:tcPr>
          <w:p>
            <w:pPr>
              <w:spacing w:after="20"/>
            </w:pPr>
            <w:r>
              <w:rPr>
                <w:rFonts w:ascii="Times New Roman" w:hAnsi="Times New Roman"/>
                <w:b w:val="0"/>
                <w:i w:val="0"/>
                <w:sz w:val="19"/>
              </w:rPr>
              <w:t>/admin/finance</w:t>
            </w:r>
          </w:p>
        </w:tc>
        <w:tc>
          <w:tcPr>
            <w:tcW w:type="dxa" w:w="4706"/>
            <w:shd w:val="clear" w:color="auto" w:fill="EAF1F9"/>
          </w:tcPr>
          <w:p>
            <w:pPr>
              <w:spacing w:after="20"/>
            </w:pPr>
            <w:r>
              <w:rPr>
                <w:rFonts w:ascii="Times New Roman" w:hAnsi="Times New Roman"/>
                <w:b w:val="0"/>
                <w:i w:val="0"/>
                <w:sz w:val="19"/>
              </w:rPr>
              <w:t>Interface admin : vue globale des transactions, approbation/rejet des retraits en attente, export CSV de l'historique.</w:t>
            </w:r>
          </w:p>
        </w:tc>
      </w:tr>
    </w:tbl>
    <w:p>
      <w:pPr>
        <w:pStyle w:val="Caption"/>
      </w:pPr>
      <w:r>
        <w:t xml:space="preserve">Tableau </w:t>
      </w:r>
      <w:fldSimple w:instr=" SEQ Tableau \* ARABIC ">
        <w:r>
          <w:t>1</w:t>
        </w:r>
      </w:fldSimple>
      <w:r>
        <w:t>: Pages du module Paiements et finances</w:t>
      </w:r>
    </w:p>
    <w:p>
      <w:pPr>
        <w:spacing w:before="120" w:after="40"/>
        <w:jc w:val="center"/>
      </w:pPr>
      <w:r>
        <w:drawing>
          <wp:inline xmlns:a="http://schemas.openxmlformats.org/drawingml/2006/main" xmlns:pic="http://schemas.openxmlformats.org/drawingml/2006/picture">
            <wp:extent cx="5976000" cy="3585600"/>
            <wp:docPr id="22" name="Picture 22"/>
            <wp:cNvGraphicFramePr>
              <a:graphicFrameLocks noChangeAspect="1"/>
            </wp:cNvGraphicFramePr>
            <a:graphic>
              <a:graphicData uri="http://schemas.openxmlformats.org/drawingml/2006/picture">
                <pic:pic>
                  <pic:nvPicPr>
                    <pic:cNvPr id="0" name="fig_ui_payments.png"/>
                    <pic:cNvPicPr/>
                  </pic:nvPicPr>
                  <pic:blipFill>
                    <a:blip r:embed="rId31"/>
                    <a:stretch>
                      <a:fillRect/>
                    </a:stretch>
                  </pic:blipFill>
                  <pic:spPr>
                    <a:xfrm>
                      <a:off x="0" y="0"/>
                      <a:ext cx="5976000" cy="3585600"/>
                    </a:xfrm>
                    <a:prstGeom prst="rect"/>
                  </pic:spPr>
                </pic:pic>
              </a:graphicData>
            </a:graphic>
          </wp:inline>
        </w:drawing>
      </w:r>
    </w:p>
    <w:p>
      <w:pPr>
        <w:pStyle w:val="Caption"/>
      </w:pPr>
      <w:r>
        <w:t xml:space="preserve">Figure </w:t>
      </w:r>
      <w:fldSimple w:instr=" SEQ Figure \* ARABIC ">
        <w:r>
          <w:t>1</w:t>
        </w:r>
      </w:fldSimple>
      <w:r>
        <w:t>: Portefeuille utilisateur — soldes, transactions et retraits</w:t>
      </w:r>
    </w:p>
    <w:p>
      <w:r>
        <w:rPr>
          <w:rFonts w:ascii="Times New Roman" w:hAnsi="Times New Roman"/>
          <w:b w:val="0"/>
          <w:i w:val="0"/>
          <w:sz w:val="23"/>
        </w:rPr>
        <w:t>La page Payments.jsx présente le portefeuille avec trois soldes distincts : le solde disponible (fonds libres), le solde en séquestre (fonds bloqués pour des jalons actifs) et le solde en attente (fonds libérés en cours de transfert). Un tableau de l'historique des transactions est filtrable par type (dépôt, jalon, retrait, commission), période et montant. Le bouton 'Déposer des fonds' redirige vers Stripe Checkout ; après paiement, Stripe renvoie l'utilisateur sur PaymentSuccess.jsx qui confirme l'opération.</w:t>
      </w:r>
    </w:p>
    <w:p>
      <w:r>
        <w:rPr>
          <w:rFonts w:ascii="Times New Roman" w:hAnsi="Times New Roman"/>
          <w:b w:val="0"/>
          <w:i w:val="0"/>
          <w:sz w:val="23"/>
        </w:rPr>
        <w:t>Le formulaire Withdraw.jsx vérifie d'abord que l'utilisateur a configuré son compte Stripe Connect (onboarding guidé via StripeConnectReturn.jsx) avant de permettre tout retrait. Un délai de traitement de 1 à 3 jours ouvrables est affiché clairement. La page AdminFinance.jsx est réservée à l'administrateur : tableau de bord financier global, approbation ou rejet de chaque demande de retrait, et export CSV complet.</w:t>
      </w:r>
    </w:p>
    <w:p>
      <w:r>
        <w:rPr>
          <w:rFonts w:ascii="Times New Roman" w:hAnsi="Times New Roman"/>
          <w:b/>
          <w:i w:val="0"/>
          <w:sz w:val="23"/>
        </w:rPr>
        <w:t>Payments.jsx</w:t>
      </w:r>
      <w:r>
        <w:rPr>
          <w:rFonts w:ascii="Times New Roman" w:hAnsi="Times New Roman"/>
          <w:b w:val="0"/>
          <w:i w:val="0"/>
          <w:sz w:val="23"/>
        </w:rPr>
        <w:t xml:space="preserve"> — En-tête avec trois widgets : Solde disponible (bleu, cliquable pour déposer), Séquestre (orange, avec info-bulle explicative), En attente (gris). Deux boutons principaux : 'Déposer des fonds' (redirige vers Stripe Checkout) et 'Demander un retrait' (ouvre Withdraw.jsx). Tableau des transactions paginé avec colonnes : Date, Type (badge coloré), Description, Montant, Solde après. Filtres : type, période (7j / 30j / 3mois / personnalisé). API : GET /api/payments/wallet.</w:t>
      </w:r>
    </w:p>
    <w:p>
      <w:r>
        <w:rPr>
          <w:rFonts w:ascii="Times New Roman" w:hAnsi="Times New Roman"/>
          <w:b/>
          <w:i w:val="0"/>
          <w:sz w:val="23"/>
        </w:rPr>
        <w:t>Withdraw.jsx</w:t>
      </w:r>
      <w:r>
        <w:rPr>
          <w:rFonts w:ascii="Times New Roman" w:hAnsi="Times New Roman"/>
          <w:b w:val="0"/>
          <w:i w:val="0"/>
          <w:sz w:val="23"/>
        </w:rPr>
        <w:t xml:space="preserve"> — Formulaire en deux étapes. Étape 1 : vérification Stripe Connect — si non configuré, bouton 'Configurer mon compte Stripe' qui redirige vers l'onboarding Stripe (GET /api/payments/stripe/connect/onboard). Si configuré, affichage du compte Stripe lié. Étape 2 : saisie du montant (min. 10€, max = solde disponible), récapitulatif des frais (0% pour les freelances Pro), confirmation. API : POST /api/payments/withdrawals.</w:t>
      </w:r>
    </w:p>
    <w:p>
      <w:r>
        <w:rPr>
          <w:rFonts w:ascii="Times New Roman" w:hAnsi="Times New Roman"/>
          <w:b/>
          <w:i w:val="0"/>
          <w:sz w:val="23"/>
        </w:rPr>
        <w:t>PaymentSuccess.jsx</w:t>
      </w:r>
      <w:r>
        <w:rPr>
          <w:rFonts w:ascii="Times New Roman" w:hAnsi="Times New Roman"/>
          <w:b w:val="0"/>
          <w:i w:val="0"/>
          <w:sz w:val="23"/>
        </w:rPr>
        <w:t xml:space="preserve"> — Page de confirmation post-Stripe Checkout. Elle lit le session_id en paramètre URL, appelle l'API pour confirmer le dépôt (GET /api/payments/stripe/confirm?session_id=...) et affiche : montant crédité, nouveau solde disponible, et deux CTA ('Financer un séquestre' / 'Voir les offres').</w:t>
      </w:r>
    </w:p>
    <w:p>
      <w:r>
        <w:rPr>
          <w:rFonts w:ascii="Times New Roman" w:hAnsi="Times New Roman"/>
          <w:b/>
          <w:i w:val="0"/>
          <w:sz w:val="23"/>
        </w:rPr>
        <w:t>PaymentCancel.jsx</w:t>
      </w:r>
      <w:r>
        <w:rPr>
          <w:rFonts w:ascii="Times New Roman" w:hAnsi="Times New Roman"/>
          <w:b w:val="0"/>
          <w:i w:val="0"/>
          <w:sz w:val="23"/>
        </w:rPr>
        <w:t xml:space="preserve"> — Page affichée si l'utilisateur clique 'Retour' dans Stripe Checkout avant de payer. Message d'information neutre, bouton 'Réessayer' (relance Checkout) et bouton 'Revenir au portefeuille'. Aucun débit n'a eu lieu.</w:t>
      </w:r>
    </w:p>
    <w:p>
      <w:r>
        <w:rPr>
          <w:rFonts w:ascii="Times New Roman" w:hAnsi="Times New Roman"/>
          <w:b/>
          <w:i w:val="0"/>
          <w:sz w:val="23"/>
        </w:rPr>
        <w:t>StripeConnectReturn.jsx</w:t>
      </w:r>
      <w:r>
        <w:rPr>
          <w:rFonts w:ascii="Times New Roman" w:hAnsi="Times New Roman"/>
          <w:b w:val="0"/>
          <w:i w:val="0"/>
          <w:sz w:val="23"/>
        </w:rPr>
        <w:t xml:space="preserve"> — Traite le retour de l'onboarding Stripe Connect. Appelle GET /api/payments/stripe/connect/status pour vérifier si l'onboarding est complet. Si oui : message de succès 'Compte configuré, vous pouvez recevoir des paiements'. Si non (onboarding partiel) : bouton 'Compléter la configuration'.</w:t>
      </w:r>
    </w:p>
    <w:p>
      <w:r>
        <w:rPr>
          <w:rFonts w:ascii="Times New Roman" w:hAnsi="Times New Roman"/>
          <w:b/>
          <w:i w:val="0"/>
          <w:sz w:val="23"/>
        </w:rPr>
        <w:t>AdminFinance.jsx</w:t>
      </w:r>
      <w:r>
        <w:rPr>
          <w:rFonts w:ascii="Times New Roman" w:hAnsi="Times New Roman"/>
          <w:b w:val="0"/>
          <w:i w:val="0"/>
          <w:sz w:val="23"/>
        </w:rPr>
        <w:t xml:space="preserve"> — Réservée aux administrateurs. En-tête : total des transactions du jour, volume mensuel, commissions perçues. Tableau des retraits en attente avec colonnes : Utilisateur, Montant, Compte Stripe, Date de demande, Statut. Pour chaque retrait : bouton 'Approuver' (déclenche le transfert Stripe) et 'Rejeter avec motif'. Historique complet filtrable + bouton 'Exporter CSV'. API : GET /api/admin/finance, POST /api/admin/withdrawals/:id/approve.</w:t>
      </w:r>
    </w:p>
    <w:p>
      <w:pPr>
        <w:pStyle w:val="Heading3"/>
      </w:pPr>
      <w:r>
        <w:t>7  Talents et profils freelance — 3 pages</w:t>
      </w:r>
    </w:p>
    <w:p>
      <w:r>
        <w:rPr>
          <w:rFonts w:ascii="Times New Roman" w:hAnsi="Times New Roman"/>
          <w:b w:val="0"/>
          <w:i w:val="0"/>
          <w:sz w:val="23"/>
        </w:rPr>
        <w:t>Le module Freelance regroupe la place de marché des talents, les profils publics des freelances et la page de configuration du profil professionnel. Ces pages constituent la vitrine du freelance sur la plateforme et déterminent sa visibilité auprès des clients.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447"/>
            <w:shd w:val="clear" w:color="auto" w:fill="1F4E79"/>
          </w:tcPr>
          <w:p>
            <w:pPr>
              <w:jc w:val="left"/>
            </w:pPr>
            <w:r>
              <w:rPr>
                <w:rFonts w:ascii="Times New Roman" w:hAnsi="Times New Roman"/>
                <w:b/>
                <w:color w:val="FFFFFF"/>
                <w:sz w:val="19"/>
              </w:rPr>
              <w:t>Page</w:t>
            </w:r>
          </w:p>
        </w:tc>
        <w:tc>
          <w:tcPr>
            <w:tcW w:type="dxa" w:w="2447"/>
            <w:shd w:val="clear" w:color="auto" w:fill="1F4E79"/>
          </w:tcPr>
          <w:p>
            <w:pPr>
              <w:jc w:val="left"/>
            </w:pPr>
            <w:r>
              <w:rPr>
                <w:rFonts w:ascii="Times New Roman" w:hAnsi="Times New Roman"/>
                <w:b/>
                <w:color w:val="FFFFFF"/>
                <w:sz w:val="19"/>
              </w:rPr>
              <w:t>Route</w:t>
            </w:r>
          </w:p>
        </w:tc>
        <w:tc>
          <w:tcPr>
            <w:tcW w:type="dxa" w:w="4517"/>
            <w:shd w:val="clear" w:color="auto" w:fill="1F4E79"/>
          </w:tcPr>
          <w:p>
            <w:pPr>
              <w:jc w:val="left"/>
            </w:pPr>
            <w:r>
              <w:rPr>
                <w:rFonts w:ascii="Times New Roman" w:hAnsi="Times New Roman"/>
                <w:b/>
                <w:color w:val="FFFFFF"/>
                <w:sz w:val="19"/>
              </w:rPr>
              <w:t>Description</w:t>
            </w:r>
          </w:p>
        </w:tc>
      </w:tr>
      <w:tr>
        <w:tc>
          <w:tcPr>
            <w:tcW w:type="dxa" w:w="2447"/>
          </w:tcPr>
          <w:p>
            <w:pPr>
              <w:spacing w:after="20"/>
            </w:pPr>
            <w:r>
              <w:rPr>
                <w:rFonts w:ascii="Times New Roman" w:hAnsi="Times New Roman"/>
                <w:b w:val="0"/>
                <w:i w:val="0"/>
                <w:sz w:val="19"/>
              </w:rPr>
              <w:t>FreelancerMarketplace.jsx</w:t>
            </w:r>
          </w:p>
        </w:tc>
        <w:tc>
          <w:tcPr>
            <w:tcW w:type="dxa" w:w="2447"/>
          </w:tcPr>
          <w:p>
            <w:pPr>
              <w:spacing w:after="20"/>
            </w:pPr>
            <w:r>
              <w:rPr>
                <w:rFonts w:ascii="Times New Roman" w:hAnsi="Times New Roman"/>
                <w:b w:val="0"/>
                <w:i w:val="0"/>
                <w:sz w:val="19"/>
              </w:rPr>
              <w:t>/freelancers</w:t>
            </w:r>
          </w:p>
        </w:tc>
        <w:tc>
          <w:tcPr>
            <w:tcW w:type="dxa" w:w="4517"/>
          </w:tcPr>
          <w:p>
            <w:pPr>
              <w:spacing w:after="20"/>
            </w:pPr>
            <w:r>
              <w:rPr>
                <w:rFonts w:ascii="Times New Roman" w:hAnsi="Times New Roman"/>
                <w:b w:val="0"/>
                <w:i w:val="0"/>
                <w:sz w:val="19"/>
              </w:rPr>
              <w:t>Liste paginée des freelances avec filtres (compétences, disponibilité, tarif, note). Cartes avec photo, titre, compétences et indicateurs.</w:t>
            </w:r>
          </w:p>
        </w:tc>
      </w:tr>
      <w:tr>
        <w:tc>
          <w:tcPr>
            <w:tcW w:type="dxa" w:w="2447"/>
            <w:shd w:val="clear" w:color="auto" w:fill="EAF1F9"/>
          </w:tcPr>
          <w:p>
            <w:pPr>
              <w:spacing w:after="20"/>
            </w:pPr>
            <w:r>
              <w:rPr>
                <w:rFonts w:ascii="Times New Roman" w:hAnsi="Times New Roman"/>
                <w:b w:val="0"/>
                <w:i w:val="0"/>
                <w:sz w:val="19"/>
              </w:rPr>
              <w:t>FreelancerProfile.jsx</w:t>
            </w:r>
          </w:p>
        </w:tc>
        <w:tc>
          <w:tcPr>
            <w:tcW w:type="dxa" w:w="2447"/>
            <w:shd w:val="clear" w:color="auto" w:fill="EAF1F9"/>
          </w:tcPr>
          <w:p>
            <w:pPr>
              <w:spacing w:after="20"/>
            </w:pPr>
            <w:r>
              <w:rPr>
                <w:rFonts w:ascii="Times New Roman" w:hAnsi="Times New Roman"/>
                <w:b w:val="0"/>
                <w:i w:val="0"/>
                <w:sz w:val="19"/>
              </w:rPr>
              <w:t>/freelancers/:id</w:t>
            </w:r>
          </w:p>
        </w:tc>
        <w:tc>
          <w:tcPr>
            <w:tcW w:type="dxa" w:w="4517"/>
            <w:shd w:val="clear" w:color="auto" w:fill="EAF1F9"/>
          </w:tcPr>
          <w:p>
            <w:pPr>
              <w:spacing w:after="20"/>
            </w:pPr>
            <w:r>
              <w:rPr>
                <w:rFonts w:ascii="Times New Roman" w:hAnsi="Times New Roman"/>
                <w:b w:val="0"/>
                <w:i w:val="0"/>
                <w:sz w:val="19"/>
              </w:rPr>
              <w:t>Profil public complet : biographie, photo, compétences, tarif horaire, portfolio, évaluations reçues, bouton de contact.</w:t>
            </w:r>
          </w:p>
        </w:tc>
      </w:tr>
      <w:tr>
        <w:tc>
          <w:tcPr>
            <w:tcW w:type="dxa" w:w="2447"/>
          </w:tcPr>
          <w:p>
            <w:pPr>
              <w:spacing w:after="20"/>
            </w:pPr>
            <w:r>
              <w:rPr>
                <w:rFonts w:ascii="Times New Roman" w:hAnsi="Times New Roman"/>
                <w:b w:val="0"/>
                <w:i w:val="0"/>
                <w:sz w:val="19"/>
              </w:rPr>
              <w:t>FreelancerSettings.jsx</w:t>
            </w:r>
          </w:p>
        </w:tc>
        <w:tc>
          <w:tcPr>
            <w:tcW w:type="dxa" w:w="2447"/>
          </w:tcPr>
          <w:p>
            <w:pPr>
              <w:spacing w:after="20"/>
            </w:pPr>
            <w:r>
              <w:rPr>
                <w:rFonts w:ascii="Times New Roman" w:hAnsi="Times New Roman"/>
                <w:b w:val="0"/>
                <w:i w:val="0"/>
                <w:sz w:val="19"/>
              </w:rPr>
              <w:t>/freelancer/settings</w:t>
            </w:r>
          </w:p>
        </w:tc>
        <w:tc>
          <w:tcPr>
            <w:tcW w:type="dxa" w:w="4517"/>
          </w:tcPr>
          <w:p>
            <w:pPr>
              <w:spacing w:after="20"/>
            </w:pPr>
            <w:r>
              <w:rPr>
                <w:rFonts w:ascii="Times New Roman" w:hAnsi="Times New Roman"/>
                <w:b w:val="0"/>
                <w:i w:val="0"/>
                <w:sz w:val="19"/>
              </w:rPr>
              <w:t>Paramètres du profil professionnel : photo, titre, biographie, compétences, tarif, disponibilité et ajout de projets au portfolio.</w:t>
            </w:r>
          </w:p>
        </w:tc>
      </w:tr>
    </w:tbl>
    <w:p>
      <w:pPr>
        <w:pStyle w:val="Caption"/>
      </w:pPr>
      <w:r>
        <w:t xml:space="preserve">Tableau </w:t>
      </w:r>
      <w:fldSimple w:instr=" SEQ Tableau \* ARABIC ">
        <w:r>
          <w:t>1</w:t>
        </w:r>
      </w:fldSimple>
      <w:r>
        <w:t>: Pages du module Talents et profils freelance</w:t>
      </w:r>
    </w:p>
    <w:p>
      <w:pPr>
        <w:spacing w:before="120" w:after="40"/>
        <w:jc w:val="center"/>
      </w:pPr>
      <w:r>
        <w:drawing>
          <wp:inline xmlns:a="http://schemas.openxmlformats.org/drawingml/2006/main" xmlns:pic="http://schemas.openxmlformats.org/drawingml/2006/picture">
            <wp:extent cx="5976000" cy="3585600"/>
            <wp:docPr id="23" name="Picture 23"/>
            <wp:cNvGraphicFramePr>
              <a:graphicFrameLocks noChangeAspect="1"/>
            </wp:cNvGraphicFramePr>
            <a:graphic>
              <a:graphicData uri="http://schemas.openxmlformats.org/drawingml/2006/picture">
                <pic:pic>
                  <pic:nvPicPr>
                    <pic:cNvPr id="0" name="fig_ui_talent.png"/>
                    <pic:cNvPicPr/>
                  </pic:nvPicPr>
                  <pic:blipFill>
                    <a:blip r:embed="rId32"/>
                    <a:stretch>
                      <a:fillRect/>
                    </a:stretch>
                  </pic:blipFill>
                  <pic:spPr>
                    <a:xfrm>
                      <a:off x="0" y="0"/>
                      <a:ext cx="5976000" cy="3585600"/>
                    </a:xfrm>
                    <a:prstGeom prst="rect"/>
                  </pic:spPr>
                </pic:pic>
              </a:graphicData>
            </a:graphic>
          </wp:inline>
        </w:drawing>
      </w:r>
    </w:p>
    <w:p>
      <w:pPr>
        <w:pStyle w:val="Caption"/>
      </w:pPr>
      <w:r>
        <w:t xml:space="preserve">Figure </w:t>
      </w:r>
      <w:fldSimple w:instr=" SEQ Figure \* ARABIC ">
        <w:r>
          <w:t>1</w:t>
        </w:r>
      </w:fldSimple>
      <w:r>
        <w:t>: Place de marché des freelances — cartes avec compétences et tarifs</w:t>
      </w:r>
    </w:p>
    <w:p>
      <w:r>
        <w:rPr>
          <w:rFonts w:ascii="Times New Roman" w:hAnsi="Times New Roman"/>
          <w:b w:val="0"/>
          <w:i w:val="0"/>
          <w:sz w:val="23"/>
        </w:rPr>
        <w:t>La place de marché FreelancerMarketplace.jsx présente les freelances sous forme de cartes visuelles comportant la photo, le nom, le titre professionnel, les compétences principales (badges colorés), le tarif horaire et la note moyenne. Les filtres permettent de sélectionner par compétence, fourchette de tarif, disponibilité immédiate et note minimale.</w:t>
      </w:r>
    </w:p>
    <w:p>
      <w:r>
        <w:rPr>
          <w:rFonts w:ascii="Times New Roman" w:hAnsi="Times New Roman"/>
          <w:b w:val="0"/>
          <w:i w:val="0"/>
          <w:sz w:val="23"/>
        </w:rPr>
        <w:t>La page FreelancerProfile.jsx (profil public) s'organise en deux colonnes : à gauche la sidebar avec la photo, les indicateurs clés (note, missions, ancienneté) et les boutons d'action (Contacter, Enregistrer) ; à droite les onglets Biographie, Portfolio, Compétences et Évaluations. Le portfolio affiche les projets avec image, titre et lien. Les évaluations sont horodatées et signées uniquement par des clients ayant effectivement collaboré avec ce freelance.</w:t>
      </w:r>
    </w:p>
    <w:p>
      <w:r>
        <w:rPr>
          <w:rFonts w:ascii="Times New Roman" w:hAnsi="Times New Roman"/>
          <w:b w:val="0"/>
          <w:i w:val="0"/>
          <w:sz w:val="23"/>
        </w:rPr>
        <w:t>FreelancerSettings.jsx permet au freelance de personnaliser entièrement son profil : photo de profil, titre accrocheur, biographie, sélection des compétences depuis un référentiel normalisé, tarif horaire, disponibilité (disponible, partiellement disponible, indisponible) et gestion du portfolio de projets.</w:t>
      </w:r>
    </w:p>
    <w:p>
      <w:r>
        <w:rPr>
          <w:rFonts w:ascii="Times New Roman" w:hAnsi="Times New Roman"/>
          <w:b/>
          <w:i w:val="0"/>
          <w:sz w:val="23"/>
        </w:rPr>
        <w:t>FreelancerMarketplace.jsx</w:t>
      </w:r>
      <w:r>
        <w:rPr>
          <w:rFonts w:ascii="Times New Roman" w:hAnsi="Times New Roman"/>
          <w:b w:val="0"/>
          <w:i w:val="0"/>
          <w:sz w:val="23"/>
        </w:rPr>
        <w:t xml:space="preserve"> — Disposition en deux colonnes. Panneau de filtres : barre de recherche textuelle, multi-select de compétences (avec recherche dans la liste), fourchette de tarif horaire (slider double), disponibilité (checkbox), note minimale (étoiles). Cartes freelances : avatar, nom, titre, 3 compétences principales en badges, tarif/h, note (étoiles + nombre d'avis), badge 'Vérifié' si KYC validé. Pagination infinie (IntersectionObserver). Tri : Pertinence, Tarif croissant/décroissant, Mieux notés, Plus récents. API : GET /api/freelancers avec query params.</w:t>
      </w:r>
    </w:p>
    <w:p>
      <w:r>
        <w:rPr>
          <w:rFonts w:ascii="Times New Roman" w:hAnsi="Times New Roman"/>
          <w:b/>
          <w:i w:val="0"/>
          <w:sz w:val="23"/>
        </w:rPr>
        <w:t>FreelancerProfile.jsx</w:t>
      </w:r>
      <w:r>
        <w:rPr>
          <w:rFonts w:ascii="Times New Roman" w:hAnsi="Times New Roman"/>
          <w:b w:val="0"/>
          <w:i w:val="0"/>
          <w:sz w:val="23"/>
        </w:rPr>
        <w:t xml:space="preserve"> — Layout deux colonnes. Sidebar gauche (sticky) : grande photo de profil, nom + titre, note (4.9/5 — 48 avis), badges (Vérifié, Disponible, Top Freelance), statistiques (23 missions, membre depuis 8 mois, taux de réponse 98%), tarif horaire affiché en grand, bouton 'Contacter' (ouvre Messages.jsx avec conversation pré-créée) et bouton 'Enregistrer' (favori). Contenu principal (onglets): Biographie (Markdown rendu), Portfolio (grille de projets avec image/titre/lien), Compétences (nuage de tags avec niveau), Évaluations (liste chronologique avec note, verbatim, client). API : GET /api/freelancers/:username.</w:t>
      </w:r>
    </w:p>
    <w:p>
      <w:r>
        <w:rPr>
          <w:rFonts w:ascii="Times New Roman" w:hAnsi="Times New Roman"/>
          <w:b/>
          <w:i w:val="0"/>
          <w:sz w:val="23"/>
        </w:rPr>
        <w:t>FreelancerSettings.jsx</w:t>
      </w:r>
      <w:r>
        <w:rPr>
          <w:rFonts w:ascii="Times New Roman" w:hAnsi="Times New Roman"/>
          <w:b w:val="0"/>
          <w:i w:val="0"/>
          <w:sz w:val="23"/>
        </w:rPr>
        <w:t xml:space="preserve"> — Interface en sections accordéon. Photo de profil : zone de dépôt avec prévisualisation et recadrage (react-cropper). Informations de base : titre, pays, langues. Biographie : éditeur Markdown avec prévisualisation en temps réel. Compétences : select multi avec recherche dans 150+ tags, glisser pour réordonner. Tarif : slider avec saisie directe en €/h. Disponibilité : radio (Disponible / Partiel / Indisponible) + date de retour si partiel. Portfolio : liste de projets (image, titre, description, lien) avec ajout/suppression. API : PUT /api/freelancer/profile, POST /api/freelancer/portfolio.</w:t>
      </w:r>
    </w:p>
    <w:p>
      <w:pPr>
        <w:pStyle w:val="Heading3"/>
      </w:pPr>
      <w:r>
        <w:t>8  Gestion des talents — 3 pages</w:t>
      </w:r>
    </w:p>
    <w:p>
      <w:r>
        <w:rPr>
          <w:rFonts w:ascii="Times New Roman" w:hAnsi="Times New Roman"/>
          <w:b w:val="0"/>
          <w:i w:val="0"/>
          <w:sz w:val="23"/>
        </w:rPr>
        <w:t>Le module de gestion des talents permet au client d'organiser sa veille sur les profils freelance. Il peut enregistrer des profils en favoris et les regrouper dans des listes nommées thématiquement, constituant ainsi un vivier de talents pour ses projets futurs.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447"/>
            <w:shd w:val="clear" w:color="auto" w:fill="1F4E79"/>
          </w:tcPr>
          <w:p>
            <w:pPr>
              <w:jc w:val="left"/>
            </w:pPr>
            <w:r>
              <w:rPr>
                <w:rFonts w:ascii="Times New Roman" w:hAnsi="Times New Roman"/>
                <w:b/>
                <w:color w:val="FFFFFF"/>
                <w:sz w:val="19"/>
              </w:rPr>
              <w:t>Page</w:t>
            </w:r>
          </w:p>
        </w:tc>
        <w:tc>
          <w:tcPr>
            <w:tcW w:type="dxa" w:w="2447"/>
            <w:shd w:val="clear" w:color="auto" w:fill="1F4E79"/>
          </w:tcPr>
          <w:p>
            <w:pPr>
              <w:jc w:val="left"/>
            </w:pPr>
            <w:r>
              <w:rPr>
                <w:rFonts w:ascii="Times New Roman" w:hAnsi="Times New Roman"/>
                <w:b/>
                <w:color w:val="FFFFFF"/>
                <w:sz w:val="19"/>
              </w:rPr>
              <w:t>Route</w:t>
            </w:r>
          </w:p>
        </w:tc>
        <w:tc>
          <w:tcPr>
            <w:tcW w:type="dxa" w:w="4517"/>
            <w:shd w:val="clear" w:color="auto" w:fill="1F4E79"/>
          </w:tcPr>
          <w:p>
            <w:pPr>
              <w:jc w:val="left"/>
            </w:pPr>
            <w:r>
              <w:rPr>
                <w:rFonts w:ascii="Times New Roman" w:hAnsi="Times New Roman"/>
                <w:b/>
                <w:color w:val="FFFFFF"/>
                <w:sz w:val="19"/>
              </w:rPr>
              <w:t>Description</w:t>
            </w:r>
          </w:p>
        </w:tc>
      </w:tr>
      <w:tr>
        <w:tc>
          <w:tcPr>
            <w:tcW w:type="dxa" w:w="2447"/>
          </w:tcPr>
          <w:p>
            <w:pPr>
              <w:spacing w:after="20"/>
            </w:pPr>
            <w:r>
              <w:rPr>
                <w:rFonts w:ascii="Times New Roman" w:hAnsi="Times New Roman"/>
                <w:b w:val="0"/>
                <w:i w:val="0"/>
                <w:sz w:val="19"/>
              </w:rPr>
              <w:t>SavedFreelancers.jsx</w:t>
            </w:r>
          </w:p>
        </w:tc>
        <w:tc>
          <w:tcPr>
            <w:tcW w:type="dxa" w:w="2447"/>
          </w:tcPr>
          <w:p>
            <w:pPr>
              <w:spacing w:after="20"/>
            </w:pPr>
            <w:r>
              <w:rPr>
                <w:rFonts w:ascii="Times New Roman" w:hAnsi="Times New Roman"/>
                <w:b w:val="0"/>
                <w:i w:val="0"/>
                <w:sz w:val="19"/>
              </w:rPr>
              <w:t>/saved-freelancers</w:t>
            </w:r>
          </w:p>
        </w:tc>
        <w:tc>
          <w:tcPr>
            <w:tcW w:type="dxa" w:w="4517"/>
          </w:tcPr>
          <w:p>
            <w:pPr>
              <w:spacing w:after="20"/>
            </w:pPr>
            <w:r>
              <w:rPr>
                <w:rFonts w:ascii="Times New Roman" w:hAnsi="Times New Roman"/>
                <w:b w:val="0"/>
                <w:i w:val="0"/>
                <w:sz w:val="19"/>
              </w:rPr>
              <w:t>Freelances enregistrés en favori par le client, avec actions rapides : retirer, contacter, ajouter à une liste nommée.</w:t>
            </w:r>
          </w:p>
        </w:tc>
      </w:tr>
      <w:tr>
        <w:tc>
          <w:tcPr>
            <w:tcW w:type="dxa" w:w="2447"/>
            <w:shd w:val="clear" w:color="auto" w:fill="EAF1F9"/>
          </w:tcPr>
          <w:p>
            <w:pPr>
              <w:spacing w:after="20"/>
            </w:pPr>
            <w:r>
              <w:rPr>
                <w:rFonts w:ascii="Times New Roman" w:hAnsi="Times New Roman"/>
                <w:b w:val="0"/>
                <w:i w:val="0"/>
                <w:sz w:val="19"/>
              </w:rPr>
              <w:t>TalentLists.jsx</w:t>
            </w:r>
          </w:p>
        </w:tc>
        <w:tc>
          <w:tcPr>
            <w:tcW w:type="dxa" w:w="2447"/>
            <w:shd w:val="clear" w:color="auto" w:fill="EAF1F9"/>
          </w:tcPr>
          <w:p>
            <w:pPr>
              <w:spacing w:after="20"/>
            </w:pPr>
            <w:r>
              <w:rPr>
                <w:rFonts w:ascii="Times New Roman" w:hAnsi="Times New Roman"/>
                <w:b w:val="0"/>
                <w:i w:val="0"/>
                <w:sz w:val="19"/>
              </w:rPr>
              <w:t>/talent-lists</w:t>
            </w:r>
          </w:p>
        </w:tc>
        <w:tc>
          <w:tcPr>
            <w:tcW w:type="dxa" w:w="4517"/>
            <w:shd w:val="clear" w:color="auto" w:fill="EAF1F9"/>
          </w:tcPr>
          <w:p>
            <w:pPr>
              <w:spacing w:after="20"/>
            </w:pPr>
            <w:r>
              <w:rPr>
                <w:rFonts w:ascii="Times New Roman" w:hAnsi="Times New Roman"/>
                <w:b w:val="0"/>
                <w:i w:val="0"/>
                <w:sz w:val="19"/>
              </w:rPr>
              <w:t>Listes de talents créées par le client : nom, description, nombre de membres, date de création.</w:t>
            </w:r>
          </w:p>
        </w:tc>
      </w:tr>
      <w:tr>
        <w:tc>
          <w:tcPr>
            <w:tcW w:type="dxa" w:w="2447"/>
          </w:tcPr>
          <w:p>
            <w:pPr>
              <w:spacing w:after="20"/>
            </w:pPr>
            <w:r>
              <w:rPr>
                <w:rFonts w:ascii="Times New Roman" w:hAnsi="Times New Roman"/>
                <w:b w:val="0"/>
                <w:i w:val="0"/>
                <w:sz w:val="19"/>
              </w:rPr>
              <w:t>TalentListDetails.jsx</w:t>
            </w:r>
          </w:p>
        </w:tc>
        <w:tc>
          <w:tcPr>
            <w:tcW w:type="dxa" w:w="2447"/>
          </w:tcPr>
          <w:p>
            <w:pPr>
              <w:spacing w:after="20"/>
            </w:pPr>
            <w:r>
              <w:rPr>
                <w:rFonts w:ascii="Times New Roman" w:hAnsi="Times New Roman"/>
                <w:b w:val="0"/>
                <w:i w:val="0"/>
                <w:sz w:val="19"/>
              </w:rPr>
              <w:t>/talent-lists/:id</w:t>
            </w:r>
          </w:p>
        </w:tc>
        <w:tc>
          <w:tcPr>
            <w:tcW w:type="dxa" w:w="4517"/>
          </w:tcPr>
          <w:p>
            <w:pPr>
              <w:spacing w:after="20"/>
            </w:pPr>
            <w:r>
              <w:rPr>
                <w:rFonts w:ascii="Times New Roman" w:hAnsi="Times New Roman"/>
                <w:b w:val="0"/>
                <w:i w:val="0"/>
                <w:sz w:val="19"/>
              </w:rPr>
              <w:t>Détail d'une liste : freelances membres, ajout/retrait, partage par lien, notes privées sur chaque profil.</w:t>
            </w:r>
          </w:p>
        </w:tc>
      </w:tr>
    </w:tbl>
    <w:p>
      <w:pPr>
        <w:pStyle w:val="Caption"/>
      </w:pPr>
      <w:r>
        <w:t xml:space="preserve">Tableau </w:t>
      </w:r>
      <w:fldSimple w:instr=" SEQ Tableau \* ARABIC ">
        <w:r>
          <w:t>1</w:t>
        </w:r>
      </w:fldSimple>
      <w:r>
        <w:t>: Pages du module Gestion des talents</w:t>
      </w:r>
    </w:p>
    <w:p>
      <w:r>
        <w:rPr>
          <w:rFonts w:ascii="Times New Roman" w:hAnsi="Times New Roman"/>
          <w:b w:val="0"/>
          <w:i w:val="0"/>
          <w:sz w:val="23"/>
        </w:rPr>
        <w:t>SavedFreelancers.jsx centralise tous les profils marqués d'une étoile pendant la navigation sur la place de marché. Chaque entrée affiche la carte du freelance avec ses indicateurs clés et deux actions : retirer des favoris ou ajouter à une liste nommée. Ce raccourci permet de retrouver rapidement un profil sans relancer une recherche.</w:t>
      </w:r>
    </w:p>
    <w:p>
      <w:r>
        <w:rPr>
          <w:rFonts w:ascii="Times New Roman" w:hAnsi="Times New Roman"/>
          <w:b w:val="0"/>
          <w:i w:val="0"/>
          <w:sz w:val="23"/>
        </w:rPr>
        <w:t>TalentLists.jsx présente les listes thématiques créées par le client sous forme de cartes (par exemple : 'Développeurs React', 'Designers Figma', 'Comptables'). Chaque liste affiche son nom, description, nombre de freelances membres et date de dernière modification. TalentListDetails.jsx ouvre la liste sélectionnée et permet d'ajouter de nouveaux freelances depuis les favoris, de retirer des membres, d'ajouter des notes privées sur chaque profil et de partager la liste avec un collègue via un lien.</w:t>
      </w:r>
    </w:p>
    <w:p>
      <w:r>
        <w:rPr>
          <w:rFonts w:ascii="Times New Roman" w:hAnsi="Times New Roman"/>
          <w:b/>
          <w:i w:val="0"/>
          <w:sz w:val="23"/>
        </w:rPr>
        <w:t>SavedFreelancers.jsx</w:t>
      </w:r>
      <w:r>
        <w:rPr>
          <w:rFonts w:ascii="Times New Roman" w:hAnsi="Times New Roman"/>
          <w:b w:val="0"/>
          <w:i w:val="0"/>
          <w:sz w:val="23"/>
        </w:rPr>
        <w:t xml:space="preserve"> — Grille de cartes identiques à FreelancerMarketplace mais filtrée sur les favoris de l'utilisateur. Bouton 'Retirer' (icône étoile pleine) sur chaque carte retire instantanément le profil via DELETE /api/saved-freelancers/:id. Bouton 'Ajouter à une liste' ouvre une modale avec les listes existantes + option 'Créer une nouvelle liste'. Si aucun favori : état vide avec CTA vers la place de marché.</w:t>
      </w:r>
    </w:p>
    <w:p>
      <w:r>
        <w:rPr>
          <w:rFonts w:ascii="Times New Roman" w:hAnsi="Times New Roman"/>
          <w:b/>
          <w:i w:val="0"/>
          <w:sz w:val="23"/>
        </w:rPr>
        <w:t>TalentLists.jsx</w:t>
      </w:r>
      <w:r>
        <w:rPr>
          <w:rFonts w:ascii="Times New Roman" w:hAnsi="Times New Roman"/>
          <w:b w:val="0"/>
          <w:i w:val="0"/>
          <w:sz w:val="23"/>
        </w:rPr>
        <w:t xml:space="preserve"> — Grille de cartes de listes. Chaque carte affiche : icône colorée auto-générée depuis le nom, titre de la liste, description courte, avatars des 3 premiers membres (superposés), compteur total, date de modification. Bouton '+' en bas à droite ouvre une modale 'Créer une liste' avec nom et description. API : GET /api/talent-lists, POST /api/talent-lists.</w:t>
      </w:r>
    </w:p>
    <w:p>
      <w:r>
        <w:rPr>
          <w:rFonts w:ascii="Times New Roman" w:hAnsi="Times New Roman"/>
          <w:b/>
          <w:i w:val="0"/>
          <w:sz w:val="23"/>
        </w:rPr>
        <w:t>TalentListDetails.jsx</w:t>
      </w:r>
      <w:r>
        <w:rPr>
          <w:rFonts w:ascii="Times New Roman" w:hAnsi="Times New Roman"/>
          <w:b w:val="0"/>
          <w:i w:val="0"/>
          <w:sz w:val="23"/>
        </w:rPr>
        <w:t xml:space="preserve"> — En-tête avec nom, description et bouton 'Partager' (génère un lien public de lecture seule). Grille de cartes freelances membres avec bouton 'Retirer de la liste'. Sidebar droite : zone 'Notes' en Markdown persistées par freelance (notes privées du client). Bouton 'Ajouter des freelances' ouvre un sélecteur modal depuis les favoris ou par recherche. API : GET/PUT /api/talent-lists/:id, POST /api/talent-lists/:id/members.</w:t>
      </w:r>
    </w:p>
    <w:p>
      <w:pPr>
        <w:pStyle w:val="Heading3"/>
      </w:pPr>
      <w:r>
        <w:t>9  Paramètres et sécurité du compte — 3 pages</w:t>
      </w:r>
    </w:p>
    <w:p>
      <w:r>
        <w:rPr>
          <w:rFonts w:ascii="Times New Roman" w:hAnsi="Times New Roman"/>
          <w:b w:val="0"/>
          <w:i w:val="0"/>
          <w:sz w:val="23"/>
        </w:rPr>
        <w:t>Le module Paramètres regroupe les pages de configuration avancée liées à la sécurité du compte et à la conformité fiscale. Ces interfaces traitent de sujets sensibles : double authentification, vérification d'identité (KYC) et déclarations fiscales.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447"/>
            <w:shd w:val="clear" w:color="auto" w:fill="1F4E79"/>
          </w:tcPr>
          <w:p>
            <w:pPr>
              <w:jc w:val="left"/>
            </w:pPr>
            <w:r>
              <w:rPr>
                <w:rFonts w:ascii="Times New Roman" w:hAnsi="Times New Roman"/>
                <w:b/>
                <w:color w:val="FFFFFF"/>
                <w:sz w:val="19"/>
              </w:rPr>
              <w:t>Page</w:t>
            </w:r>
          </w:p>
        </w:tc>
        <w:tc>
          <w:tcPr>
            <w:tcW w:type="dxa" w:w="2447"/>
            <w:shd w:val="clear" w:color="auto" w:fill="1F4E79"/>
          </w:tcPr>
          <w:p>
            <w:pPr>
              <w:jc w:val="left"/>
            </w:pPr>
            <w:r>
              <w:rPr>
                <w:rFonts w:ascii="Times New Roman" w:hAnsi="Times New Roman"/>
                <w:b/>
                <w:color w:val="FFFFFF"/>
                <w:sz w:val="19"/>
              </w:rPr>
              <w:t>Route</w:t>
            </w:r>
          </w:p>
        </w:tc>
        <w:tc>
          <w:tcPr>
            <w:tcW w:type="dxa" w:w="4517"/>
            <w:shd w:val="clear" w:color="auto" w:fill="1F4E79"/>
          </w:tcPr>
          <w:p>
            <w:pPr>
              <w:jc w:val="left"/>
            </w:pPr>
            <w:r>
              <w:rPr>
                <w:rFonts w:ascii="Times New Roman" w:hAnsi="Times New Roman"/>
                <w:b/>
                <w:color w:val="FFFFFF"/>
                <w:sz w:val="19"/>
              </w:rPr>
              <w:t>Description</w:t>
            </w:r>
          </w:p>
        </w:tc>
      </w:tr>
      <w:tr>
        <w:tc>
          <w:tcPr>
            <w:tcW w:type="dxa" w:w="2447"/>
          </w:tcPr>
          <w:p>
            <w:pPr>
              <w:spacing w:after="20"/>
            </w:pPr>
            <w:r>
              <w:rPr>
                <w:rFonts w:ascii="Times New Roman" w:hAnsi="Times New Roman"/>
                <w:b w:val="0"/>
                <w:i w:val="0"/>
                <w:sz w:val="19"/>
              </w:rPr>
              <w:t>TwoFactorSettings.jsx</w:t>
            </w:r>
          </w:p>
        </w:tc>
        <w:tc>
          <w:tcPr>
            <w:tcW w:type="dxa" w:w="2447"/>
          </w:tcPr>
          <w:p>
            <w:pPr>
              <w:spacing w:after="20"/>
            </w:pPr>
            <w:r>
              <w:rPr>
                <w:rFonts w:ascii="Times New Roman" w:hAnsi="Times New Roman"/>
                <w:b w:val="0"/>
                <w:i w:val="0"/>
                <w:sz w:val="19"/>
              </w:rPr>
              <w:t>/settings/2fa</w:t>
            </w:r>
          </w:p>
        </w:tc>
        <w:tc>
          <w:tcPr>
            <w:tcW w:type="dxa" w:w="4517"/>
          </w:tcPr>
          <w:p>
            <w:pPr>
              <w:spacing w:after="20"/>
            </w:pPr>
            <w:r>
              <w:rPr>
                <w:rFonts w:ascii="Times New Roman" w:hAnsi="Times New Roman"/>
                <w:b w:val="0"/>
                <w:i w:val="0"/>
                <w:sz w:val="19"/>
              </w:rPr>
              <w:t>Activation/désactivation de la 2FA TOTP. QR code à scanner, codes de secours générés, statut actuel affiché.</w:t>
            </w:r>
          </w:p>
        </w:tc>
      </w:tr>
      <w:tr>
        <w:tc>
          <w:tcPr>
            <w:tcW w:type="dxa" w:w="2447"/>
            <w:shd w:val="clear" w:color="auto" w:fill="EAF1F9"/>
          </w:tcPr>
          <w:p>
            <w:pPr>
              <w:spacing w:after="20"/>
            </w:pPr>
            <w:r>
              <w:rPr>
                <w:rFonts w:ascii="Times New Roman" w:hAnsi="Times New Roman"/>
                <w:b w:val="0"/>
                <w:i w:val="0"/>
                <w:sz w:val="19"/>
              </w:rPr>
              <w:t>IdentityVerification.jsx</w:t>
            </w:r>
          </w:p>
        </w:tc>
        <w:tc>
          <w:tcPr>
            <w:tcW w:type="dxa" w:w="2447"/>
            <w:shd w:val="clear" w:color="auto" w:fill="EAF1F9"/>
          </w:tcPr>
          <w:p>
            <w:pPr>
              <w:spacing w:after="20"/>
            </w:pPr>
            <w:r>
              <w:rPr>
                <w:rFonts w:ascii="Times New Roman" w:hAnsi="Times New Roman"/>
                <w:b w:val="0"/>
                <w:i w:val="0"/>
                <w:sz w:val="19"/>
              </w:rPr>
              <w:t>/settings/identity</w:t>
            </w:r>
          </w:p>
        </w:tc>
        <w:tc>
          <w:tcPr>
            <w:tcW w:type="dxa" w:w="4517"/>
            <w:shd w:val="clear" w:color="auto" w:fill="EAF1F9"/>
          </w:tcPr>
          <w:p>
            <w:pPr>
              <w:spacing w:after="20"/>
            </w:pPr>
            <w:r>
              <w:rPr>
                <w:rFonts w:ascii="Times New Roman" w:hAnsi="Times New Roman"/>
                <w:b w:val="0"/>
                <w:i w:val="0"/>
                <w:sz w:val="19"/>
              </w:rPr>
              <w:t>Parcours KYC : téléversement des documents d'identité (recto/verso), selfie, statut de vérification (en attente, vérifié, rejeté avec motif).</w:t>
            </w:r>
          </w:p>
        </w:tc>
      </w:tr>
      <w:tr>
        <w:tc>
          <w:tcPr>
            <w:tcW w:type="dxa" w:w="2447"/>
          </w:tcPr>
          <w:p>
            <w:pPr>
              <w:spacing w:after="20"/>
            </w:pPr>
            <w:r>
              <w:rPr>
                <w:rFonts w:ascii="Times New Roman" w:hAnsi="Times New Roman"/>
                <w:b w:val="0"/>
                <w:i w:val="0"/>
                <w:sz w:val="19"/>
              </w:rPr>
              <w:t>TaxCenter.jsx</w:t>
            </w:r>
          </w:p>
        </w:tc>
        <w:tc>
          <w:tcPr>
            <w:tcW w:type="dxa" w:w="2447"/>
          </w:tcPr>
          <w:p>
            <w:pPr>
              <w:spacing w:after="20"/>
            </w:pPr>
            <w:r>
              <w:rPr>
                <w:rFonts w:ascii="Times New Roman" w:hAnsi="Times New Roman"/>
                <w:b w:val="0"/>
                <w:i w:val="0"/>
                <w:sz w:val="19"/>
              </w:rPr>
              <w:t>/settings/tax</w:t>
            </w:r>
          </w:p>
        </w:tc>
        <w:tc>
          <w:tcPr>
            <w:tcW w:type="dxa" w:w="4517"/>
          </w:tcPr>
          <w:p>
            <w:pPr>
              <w:spacing w:after="20"/>
            </w:pPr>
            <w:r>
              <w:rPr>
                <w:rFonts w:ascii="Times New Roman" w:hAnsi="Times New Roman"/>
                <w:b w:val="0"/>
                <w:i w:val="0"/>
                <w:sz w:val="19"/>
              </w:rPr>
              <w:t>Informations fiscales : pays de résidence, numéro fiscal, formulaires réglementaires, téléchargement des récapitulatifs annuels.</w:t>
            </w:r>
          </w:p>
        </w:tc>
      </w:tr>
    </w:tbl>
    <w:p>
      <w:pPr>
        <w:pStyle w:val="Caption"/>
      </w:pPr>
      <w:r>
        <w:t xml:space="preserve">Tableau </w:t>
      </w:r>
      <w:fldSimple w:instr=" SEQ Tableau \* ARABIC ">
        <w:r>
          <w:t>1</w:t>
        </w:r>
      </w:fldSimple>
      <w:r>
        <w:t>: Pages du module Paramètres et sécurité du compte</w:t>
      </w:r>
    </w:p>
    <w:p>
      <w:r>
        <w:rPr>
          <w:rFonts w:ascii="Times New Roman" w:hAnsi="Times New Roman"/>
          <w:b w:val="0"/>
          <w:i w:val="0"/>
          <w:sz w:val="23"/>
        </w:rPr>
        <w:t>La page TwoFactorSettings.jsx guide l'utilisateur en trois étapes : activation depuis les paramètres, scan du QR code avec une application TOTP (Google Authenticator, Authy), saisie du code de confirmation et affichage des dix codes de secours à conserver hors ligne. Une fois activée, la 2FA est exigée à chaque connexion.</w:t>
      </w:r>
    </w:p>
    <w:p>
      <w:r>
        <w:rPr>
          <w:rFonts w:ascii="Times New Roman" w:hAnsi="Times New Roman"/>
          <w:b w:val="0"/>
          <w:i w:val="0"/>
          <w:sz w:val="23"/>
        </w:rPr>
        <w:t>La page IdentityVerification.jsx (vérification KYC) est requise pour les freelances souhaitant activer les retraits. Elle guide l'utilisateur pour téléverser un document d'identité valide (carte nationale, passeport ou permis de conduire), un selfie tenant le document, et éventuellement un justificatif de domicile. Le statut (En attente, Vérifié, Rejeté avec motif) est affiché en temps réel. TaxCenter.jsx centralise les obligations fiscales selon le pays de résidence : numéro d'identification fiscale, formulaires réglementaires et récapitulatifs annuels des transactions téléchargeables.</w:t>
      </w:r>
    </w:p>
    <w:p>
      <w:r>
        <w:rPr>
          <w:rFonts w:ascii="Times New Roman" w:hAnsi="Times New Roman"/>
          <w:b/>
          <w:i w:val="0"/>
          <w:sz w:val="23"/>
        </w:rPr>
        <w:t>TwoFactorSettings.jsx</w:t>
      </w:r>
      <w:r>
        <w:rPr>
          <w:rFonts w:ascii="Times New Roman" w:hAnsi="Times New Roman"/>
          <w:b w:val="0"/>
          <w:i w:val="0"/>
          <w:sz w:val="23"/>
        </w:rPr>
        <w:t xml:space="preserve"> — En haut : statut actuel de la 2FA (badge vert 'Activée' ou gris 'Désactivée'). Si désactivée : bouton 'Activer la 2FA' qui déclenche POST /api/auth/2fa/enable → reçoit un secret TOTP et génère un QR code (bibliothèque qrcode.react). L'utilisateur scanne avec Google Authenticator ou Authy, saisit le code à 6 chiffres pour confirmer, puis reçoit 10 codes de secours à usage unique qu'il doit copier ou télécharger. Si activée : bouton 'Désactiver' avec confirmation du mot de passe actuel. API : POST /api/auth/2fa/enable, /2fa/disable, /2fa/verify.</w:t>
      </w:r>
    </w:p>
    <w:p>
      <w:r>
        <w:rPr>
          <w:rFonts w:ascii="Times New Roman" w:hAnsi="Times New Roman"/>
          <w:b/>
          <w:i w:val="0"/>
          <w:sz w:val="23"/>
        </w:rPr>
        <w:t>IdentityVerification.jsx</w:t>
      </w:r>
      <w:r>
        <w:rPr>
          <w:rFonts w:ascii="Times New Roman" w:hAnsi="Times New Roman"/>
          <w:b w:val="0"/>
          <w:i w:val="0"/>
          <w:sz w:val="23"/>
        </w:rPr>
        <w:t xml:space="preserve"> — Stepper en 3 étapes. Étape 1 : sélection du type de document (Carte Nationale, Passeport, Permis de conduire) et téléversement du recto (zone drag &amp; drop avec prévisualisation). Étape 2 : téléversement du verso + selfie tenant le document (ou capture par webcam si navigator.mediaDevices disponible). Étape 3 : récapitulatif et soumission. Après soumission, affichage du statut 'En attente d'examen (1-3 jours ouvrables)'. L'administrateur peut Approuver ou Rejeter avec motif depuis AdminDashboard. API : POST /api/kyc/submit.</w:t>
      </w:r>
    </w:p>
    <w:p>
      <w:r>
        <w:rPr>
          <w:rFonts w:ascii="Times New Roman" w:hAnsi="Times New Roman"/>
          <w:b/>
          <w:i w:val="0"/>
          <w:sz w:val="23"/>
        </w:rPr>
        <w:t>TaxCenter.jsx</w:t>
      </w:r>
      <w:r>
        <w:rPr>
          <w:rFonts w:ascii="Times New Roman" w:hAnsi="Times New Roman"/>
          <w:b w:val="0"/>
          <w:i w:val="0"/>
          <w:sz w:val="23"/>
        </w:rPr>
        <w:t xml:space="preserve"> — Formulaire en deux sections. Section 'Informations fiscales' : pays de résidence (select), numéro d'identification fiscale (NIF/SIRET/EIN selon le pays), type de structure (particulier/auto-entrepreneur/société). Section 'Documents fiscaux' : tableau des récapitulatifs annuels téléchargeables en PDF (générés automatiquement par la plateforme : année, transactions, montant total, TVA collectée). Notification par email à chaque début d'année. API : PUT /api/user/tax-info, GET /api/user/tax-documents.</w:t>
      </w:r>
    </w:p>
    <w:p>
      <w:pPr>
        <w:pStyle w:val="Heading3"/>
      </w:pPr>
      <w:r>
        <w:t>10  Autres fonctionnalités transversales — 6 pages</w:t>
      </w:r>
    </w:p>
    <w:p>
      <w:r>
        <w:rPr>
          <w:rFonts w:ascii="Times New Roman" w:hAnsi="Times New Roman"/>
          <w:b w:val="0"/>
          <w:i w:val="0"/>
          <w:sz w:val="23"/>
        </w:rPr>
        <w:t>Cette section regroupe les pages transversales qui ne s'inscrivent pas dans un module unique : la messagerie temps réel, l'assistant IA, les rapports statistiques, la facturation, la recherche globale et la recherche contextuelle.</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070"/>
            <w:shd w:val="clear" w:color="auto" w:fill="1F4E79"/>
          </w:tcPr>
          <w:p>
            <w:pPr>
              <w:jc w:val="left"/>
            </w:pPr>
            <w:r>
              <w:rPr>
                <w:rFonts w:ascii="Times New Roman" w:hAnsi="Times New Roman"/>
                <w:b/>
                <w:color w:val="FFFFFF"/>
                <w:sz w:val="19"/>
              </w:rPr>
              <w:t>Page</w:t>
            </w:r>
          </w:p>
        </w:tc>
        <w:tc>
          <w:tcPr>
            <w:tcW w:type="dxa" w:w="2070"/>
            <w:shd w:val="clear" w:color="auto" w:fill="1F4E79"/>
          </w:tcPr>
          <w:p>
            <w:pPr>
              <w:jc w:val="left"/>
            </w:pPr>
            <w:r>
              <w:rPr>
                <w:rFonts w:ascii="Times New Roman" w:hAnsi="Times New Roman"/>
                <w:b/>
                <w:color w:val="FFFFFF"/>
                <w:sz w:val="19"/>
              </w:rPr>
              <w:t>Route</w:t>
            </w:r>
          </w:p>
        </w:tc>
        <w:tc>
          <w:tcPr>
            <w:tcW w:type="dxa" w:w="5270"/>
            <w:shd w:val="clear" w:color="auto" w:fill="1F4E79"/>
          </w:tcPr>
          <w:p>
            <w:pPr>
              <w:jc w:val="left"/>
            </w:pPr>
            <w:r>
              <w:rPr>
                <w:rFonts w:ascii="Times New Roman" w:hAnsi="Times New Roman"/>
                <w:b/>
                <w:color w:val="FFFFFF"/>
                <w:sz w:val="19"/>
              </w:rPr>
              <w:t>Description</w:t>
            </w:r>
          </w:p>
        </w:tc>
      </w:tr>
      <w:tr>
        <w:tc>
          <w:tcPr>
            <w:tcW w:type="dxa" w:w="2070"/>
          </w:tcPr>
          <w:p>
            <w:pPr>
              <w:spacing w:after="20"/>
            </w:pPr>
            <w:r>
              <w:rPr>
                <w:rFonts w:ascii="Times New Roman" w:hAnsi="Times New Roman"/>
                <w:b w:val="0"/>
                <w:i w:val="0"/>
                <w:sz w:val="19"/>
              </w:rPr>
              <w:t>Messages.jsx</w:t>
            </w:r>
          </w:p>
        </w:tc>
        <w:tc>
          <w:tcPr>
            <w:tcW w:type="dxa" w:w="2070"/>
          </w:tcPr>
          <w:p>
            <w:pPr>
              <w:spacing w:after="20"/>
            </w:pPr>
            <w:r>
              <w:rPr>
                <w:rFonts w:ascii="Times New Roman" w:hAnsi="Times New Roman"/>
                <w:b w:val="0"/>
                <w:i w:val="0"/>
                <w:sz w:val="19"/>
              </w:rPr>
              <w:t>/messages</w:t>
            </w:r>
          </w:p>
        </w:tc>
        <w:tc>
          <w:tcPr>
            <w:tcW w:type="dxa" w:w="5270"/>
          </w:tcPr>
          <w:p>
            <w:pPr>
              <w:spacing w:after="20"/>
            </w:pPr>
            <w:r>
              <w:rPr>
                <w:rFonts w:ascii="Times New Roman" w:hAnsi="Times New Roman"/>
                <w:b w:val="0"/>
                <w:i w:val="0"/>
                <w:sz w:val="19"/>
              </w:rPr>
              <w:t>Messagerie temps réel (Laravel Reverb/WebSocket) : conversations, réactions, pièces jointes, indicateur de saisie, statut de présence.</w:t>
            </w:r>
          </w:p>
        </w:tc>
      </w:tr>
      <w:tr>
        <w:tc>
          <w:tcPr>
            <w:tcW w:type="dxa" w:w="2070"/>
            <w:shd w:val="clear" w:color="auto" w:fill="EAF1F9"/>
          </w:tcPr>
          <w:p>
            <w:pPr>
              <w:spacing w:after="20"/>
            </w:pPr>
            <w:r>
              <w:rPr>
                <w:rFonts w:ascii="Times New Roman" w:hAnsi="Times New Roman"/>
                <w:b w:val="0"/>
                <w:i w:val="0"/>
                <w:sz w:val="19"/>
              </w:rPr>
              <w:t>AIAssistant.jsx</w:t>
            </w:r>
          </w:p>
        </w:tc>
        <w:tc>
          <w:tcPr>
            <w:tcW w:type="dxa" w:w="2070"/>
            <w:shd w:val="clear" w:color="auto" w:fill="EAF1F9"/>
          </w:tcPr>
          <w:p>
            <w:pPr>
              <w:spacing w:after="20"/>
            </w:pPr>
            <w:r>
              <w:rPr>
                <w:rFonts w:ascii="Times New Roman" w:hAnsi="Times New Roman"/>
                <w:b w:val="0"/>
                <w:i w:val="0"/>
                <w:sz w:val="19"/>
              </w:rPr>
              <w:t>/ai-assistant</w:t>
            </w:r>
          </w:p>
        </w:tc>
        <w:tc>
          <w:tcPr>
            <w:tcW w:type="dxa" w:w="5270"/>
            <w:shd w:val="clear" w:color="auto" w:fill="EAF1F9"/>
          </w:tcPr>
          <w:p>
            <w:pPr>
              <w:spacing w:after="20"/>
            </w:pPr>
            <w:r>
              <w:rPr>
                <w:rFonts w:ascii="Times New Roman" w:hAnsi="Times New Roman"/>
                <w:b w:val="0"/>
                <w:i w:val="0"/>
                <w:sz w:val="19"/>
              </w:rPr>
              <w:t>Assistant IA conversationnel (Ollama + Mistral 7B) : rédaction de propositions, matching offre/profil, analyse, questions en langage naturel.</w:t>
            </w:r>
          </w:p>
        </w:tc>
      </w:tr>
      <w:tr>
        <w:tc>
          <w:tcPr>
            <w:tcW w:type="dxa" w:w="2070"/>
          </w:tcPr>
          <w:p>
            <w:pPr>
              <w:spacing w:after="20"/>
            </w:pPr>
            <w:r>
              <w:rPr>
                <w:rFonts w:ascii="Times New Roman" w:hAnsi="Times New Roman"/>
                <w:b w:val="0"/>
                <w:i w:val="0"/>
                <w:sz w:val="19"/>
              </w:rPr>
              <w:t>Reports.jsx</w:t>
            </w:r>
          </w:p>
        </w:tc>
        <w:tc>
          <w:tcPr>
            <w:tcW w:type="dxa" w:w="2070"/>
          </w:tcPr>
          <w:p>
            <w:pPr>
              <w:spacing w:after="20"/>
            </w:pPr>
            <w:r>
              <w:rPr>
                <w:rFonts w:ascii="Times New Roman" w:hAnsi="Times New Roman"/>
                <w:b w:val="0"/>
                <w:i w:val="0"/>
                <w:sz w:val="19"/>
              </w:rPr>
              <w:t>/reports</w:t>
            </w:r>
          </w:p>
        </w:tc>
        <w:tc>
          <w:tcPr>
            <w:tcW w:type="dxa" w:w="5270"/>
          </w:tcPr>
          <w:p>
            <w:pPr>
              <w:spacing w:after="20"/>
            </w:pPr>
            <w:r>
              <w:rPr>
                <w:rFonts w:ascii="Times New Roman" w:hAnsi="Times New Roman"/>
                <w:b w:val="0"/>
                <w:i w:val="0"/>
                <w:sz w:val="19"/>
              </w:rPr>
              <w:t>Rapports et statistiques personnalisés : activité, revenus, performance des offres — graphiques exportables en PNG et CSV.</w:t>
            </w:r>
          </w:p>
        </w:tc>
      </w:tr>
      <w:tr>
        <w:tc>
          <w:tcPr>
            <w:tcW w:type="dxa" w:w="2070"/>
            <w:shd w:val="clear" w:color="auto" w:fill="EAF1F9"/>
          </w:tcPr>
          <w:p>
            <w:pPr>
              <w:spacing w:after="20"/>
            </w:pPr>
            <w:r>
              <w:rPr>
                <w:rFonts w:ascii="Times New Roman" w:hAnsi="Times New Roman"/>
                <w:b w:val="0"/>
                <w:i w:val="0"/>
                <w:sz w:val="19"/>
              </w:rPr>
              <w:t>Billing.jsx</w:t>
            </w:r>
          </w:p>
        </w:tc>
        <w:tc>
          <w:tcPr>
            <w:tcW w:type="dxa" w:w="2070"/>
            <w:shd w:val="clear" w:color="auto" w:fill="EAF1F9"/>
          </w:tcPr>
          <w:p>
            <w:pPr>
              <w:spacing w:after="20"/>
            </w:pPr>
            <w:r>
              <w:rPr>
                <w:rFonts w:ascii="Times New Roman" w:hAnsi="Times New Roman"/>
                <w:b w:val="0"/>
                <w:i w:val="0"/>
                <w:sz w:val="19"/>
              </w:rPr>
              <w:t>/billing</w:t>
            </w:r>
          </w:p>
        </w:tc>
        <w:tc>
          <w:tcPr>
            <w:tcW w:type="dxa" w:w="5270"/>
            <w:shd w:val="clear" w:color="auto" w:fill="EAF1F9"/>
          </w:tcPr>
          <w:p>
            <w:pPr>
              <w:spacing w:after="20"/>
            </w:pPr>
            <w:r>
              <w:rPr>
                <w:rFonts w:ascii="Times New Roman" w:hAnsi="Times New Roman"/>
                <w:b w:val="0"/>
                <w:i w:val="0"/>
                <w:sz w:val="19"/>
              </w:rPr>
              <w:t>Historique de facturation : abonnements actifs, factures téléchargeables en PDF, gestion de la carte bancaire.</w:t>
            </w:r>
          </w:p>
        </w:tc>
      </w:tr>
      <w:tr>
        <w:tc>
          <w:tcPr>
            <w:tcW w:type="dxa" w:w="2070"/>
          </w:tcPr>
          <w:p>
            <w:pPr>
              <w:spacing w:after="20"/>
            </w:pPr>
            <w:r>
              <w:rPr>
                <w:rFonts w:ascii="Times New Roman" w:hAnsi="Times New Roman"/>
                <w:b w:val="0"/>
                <w:i w:val="0"/>
                <w:sz w:val="19"/>
              </w:rPr>
              <w:t>GlobalSearch.jsx</w:t>
            </w:r>
          </w:p>
        </w:tc>
        <w:tc>
          <w:tcPr>
            <w:tcW w:type="dxa" w:w="2070"/>
          </w:tcPr>
          <w:p>
            <w:pPr>
              <w:spacing w:after="20"/>
            </w:pPr>
            <w:r>
              <w:rPr>
                <w:rFonts w:ascii="Times New Roman" w:hAnsi="Times New Roman"/>
                <w:b w:val="0"/>
                <w:i w:val="0"/>
                <w:sz w:val="19"/>
              </w:rPr>
              <w:t>/search</w:t>
            </w:r>
          </w:p>
        </w:tc>
        <w:tc>
          <w:tcPr>
            <w:tcW w:type="dxa" w:w="5270"/>
          </w:tcPr>
          <w:p>
            <w:pPr>
              <w:spacing w:after="20"/>
            </w:pPr>
            <w:r>
              <w:rPr>
                <w:rFonts w:ascii="Times New Roman" w:hAnsi="Times New Roman"/>
                <w:b w:val="0"/>
                <w:i w:val="0"/>
                <w:sz w:val="19"/>
              </w:rPr>
              <w:t>Recherche cross-entités : résultats groupés par offres, freelances, contrats et messages en une seule vue.</w:t>
            </w:r>
          </w:p>
        </w:tc>
      </w:tr>
      <w:tr>
        <w:tc>
          <w:tcPr>
            <w:tcW w:type="dxa" w:w="2070"/>
            <w:shd w:val="clear" w:color="auto" w:fill="EAF1F9"/>
          </w:tcPr>
          <w:p>
            <w:pPr>
              <w:spacing w:after="20"/>
            </w:pPr>
            <w:r>
              <w:rPr>
                <w:rFonts w:ascii="Times New Roman" w:hAnsi="Times New Roman"/>
                <w:b w:val="0"/>
                <w:i w:val="0"/>
                <w:sz w:val="19"/>
              </w:rPr>
              <w:t>Search.jsx</w:t>
            </w:r>
          </w:p>
        </w:tc>
        <w:tc>
          <w:tcPr>
            <w:tcW w:type="dxa" w:w="2070"/>
            <w:shd w:val="clear" w:color="auto" w:fill="EAF1F9"/>
          </w:tcPr>
          <w:p>
            <w:pPr>
              <w:spacing w:after="20"/>
            </w:pPr>
            <w:r>
              <w:rPr>
                <w:rFonts w:ascii="Times New Roman" w:hAnsi="Times New Roman"/>
                <w:b w:val="0"/>
                <w:i w:val="0"/>
                <w:sz w:val="19"/>
              </w:rPr>
              <w:t>/s</w:t>
            </w:r>
          </w:p>
        </w:tc>
        <w:tc>
          <w:tcPr>
            <w:tcW w:type="dxa" w:w="5270"/>
            <w:shd w:val="clear" w:color="auto" w:fill="EAF1F9"/>
          </w:tcPr>
          <w:p>
            <w:pPr>
              <w:spacing w:after="20"/>
            </w:pPr>
            <w:r>
              <w:rPr>
                <w:rFonts w:ascii="Times New Roman" w:hAnsi="Times New Roman"/>
                <w:b w:val="0"/>
                <w:i w:val="0"/>
                <w:sz w:val="19"/>
              </w:rPr>
              <w:t>Recherche rapide contextuelle accessible depuis la barre de navigation : suggestions en temps réel par catégorie.</w:t>
            </w:r>
          </w:p>
        </w:tc>
      </w:tr>
    </w:tbl>
    <w:p>
      <w:pPr>
        <w:pStyle w:val="Caption"/>
      </w:pPr>
      <w:r>
        <w:t xml:space="preserve">Tableau </w:t>
      </w:r>
      <w:fldSimple w:instr=" SEQ Tableau \* ARABIC ">
        <w:r>
          <w:t>1</w:t>
        </w:r>
      </w:fldSimple>
      <w:r>
        <w:t>: Pages transversales de l'application Panda</w:t>
      </w:r>
    </w:p>
    <w:p>
      <w:pPr>
        <w:spacing w:before="120" w:after="40"/>
        <w:jc w:val="center"/>
      </w:pPr>
      <w:r>
        <w:drawing>
          <wp:inline xmlns:a="http://schemas.openxmlformats.org/drawingml/2006/main" xmlns:pic="http://schemas.openxmlformats.org/drawingml/2006/picture">
            <wp:extent cx="5976000" cy="3585600"/>
            <wp:docPr id="24" name="Picture 24"/>
            <wp:cNvGraphicFramePr>
              <a:graphicFrameLocks noChangeAspect="1"/>
            </wp:cNvGraphicFramePr>
            <a:graphic>
              <a:graphicData uri="http://schemas.openxmlformats.org/drawingml/2006/picture">
                <pic:pic>
                  <pic:nvPicPr>
                    <pic:cNvPr id="0" name="fig_ui_chat.png"/>
                    <pic:cNvPicPr/>
                  </pic:nvPicPr>
                  <pic:blipFill>
                    <a:blip r:embed="rId33"/>
                    <a:stretch>
                      <a:fillRect/>
                    </a:stretch>
                  </pic:blipFill>
                  <pic:spPr>
                    <a:xfrm>
                      <a:off x="0" y="0"/>
                      <a:ext cx="5976000" cy="3585600"/>
                    </a:xfrm>
                    <a:prstGeom prst="rect"/>
                  </pic:spPr>
                </pic:pic>
              </a:graphicData>
            </a:graphic>
          </wp:inline>
        </w:drawing>
      </w:r>
    </w:p>
    <w:p>
      <w:pPr>
        <w:pStyle w:val="Caption"/>
      </w:pPr>
      <w:r>
        <w:t xml:space="preserve">Figure </w:t>
      </w:r>
      <w:fldSimple w:instr=" SEQ Figure \* ARABIC ">
        <w:r>
          <w:t>1</w:t>
        </w:r>
      </w:fldSimple>
      <w:r>
        <w:t>: Messagerie temps réel — liste de conversations et fenêtre de chat</w:t>
      </w:r>
    </w:p>
    <w:p>
      <w:r>
        <w:rPr>
          <w:rFonts w:ascii="Times New Roman" w:hAnsi="Times New Roman"/>
          <w:b w:val="0"/>
          <w:i w:val="0"/>
          <w:sz w:val="23"/>
        </w:rPr>
        <w:t>La messagerie (Messages.jsx) est alimentée par Laravel Reverb, le serveur WebSocket officiel de Laravel, et la bibliothèque Echo côté React. La page est divisée en deux panneaux : à gauche la liste des conversations triées par heure du dernier message, avec aperçu et indicateur de messages non lus ; à droite la fenêtre de conversation avec bulles différenciées (envoyé/reçu), horodatage, indicateur 'en train d'écrire', accusés de lecture, réactions emoji et partage de fichiers.</w:t>
      </w:r>
    </w:p>
    <w:p>
      <w:pPr>
        <w:spacing w:before="120" w:after="40"/>
        <w:jc w:val="center"/>
      </w:pPr>
      <w:r>
        <w:drawing>
          <wp:inline xmlns:a="http://schemas.openxmlformats.org/drawingml/2006/main" xmlns:pic="http://schemas.openxmlformats.org/drawingml/2006/picture">
            <wp:extent cx="5976000" cy="3585600"/>
            <wp:docPr id="25" name="Picture 25"/>
            <wp:cNvGraphicFramePr>
              <a:graphicFrameLocks noChangeAspect="1"/>
            </wp:cNvGraphicFramePr>
            <a:graphic>
              <a:graphicData uri="http://schemas.openxmlformats.org/drawingml/2006/picture">
                <pic:pic>
                  <pic:nvPicPr>
                    <pic:cNvPr id="0" name="fig_ui_ai.png"/>
                    <pic:cNvPicPr/>
                  </pic:nvPicPr>
                  <pic:blipFill>
                    <a:blip r:embed="rId34"/>
                    <a:stretch>
                      <a:fillRect/>
                    </a:stretch>
                  </pic:blipFill>
                  <pic:spPr>
                    <a:xfrm>
                      <a:off x="0" y="0"/>
                      <a:ext cx="5976000" cy="3585600"/>
                    </a:xfrm>
                    <a:prstGeom prst="rect"/>
                  </pic:spPr>
                </pic:pic>
              </a:graphicData>
            </a:graphic>
          </wp:inline>
        </w:drawing>
      </w:r>
    </w:p>
    <w:p>
      <w:pPr>
        <w:pStyle w:val="Caption"/>
      </w:pPr>
      <w:r>
        <w:t xml:space="preserve">Figure </w:t>
      </w:r>
      <w:fldSimple w:instr=" SEQ Figure \* ARABIC ">
        <w:r>
          <w:t>1</w:t>
        </w:r>
      </w:fldSimple>
      <w:r>
        <w:t>: Assistant d'intelligence artificielle — interface conversationnelle</w:t>
      </w:r>
    </w:p>
    <w:p>
      <w:r>
        <w:rPr>
          <w:rFonts w:ascii="Times New Roman" w:hAnsi="Times New Roman"/>
          <w:b w:val="0"/>
          <w:i w:val="0"/>
          <w:sz w:val="23"/>
        </w:rPr>
        <w:t>L'assistant IA (AIAssistant.jsx) s'appuie sur Ollama avec le modèle Mistral 7B exécuté localement. L'interface adopte le format de chat conversationnel familier. L'assistant propose quatre modes d'action accessibles par boutons rapides : 'Rédiger une proposition', 'Analyser un profil', 'Trouver des talents correspondants' et 'Question libre'. L'historique des échanges est persisté en base et affiché sous forme de thread scrollable.</w:t>
      </w:r>
    </w:p>
    <w:p>
      <w:r>
        <w:rPr>
          <w:rFonts w:ascii="Times New Roman" w:hAnsi="Times New Roman"/>
          <w:b w:val="0"/>
          <w:i w:val="0"/>
          <w:sz w:val="23"/>
        </w:rPr>
        <w:t>La page Reports.jsx propose des rapports visuels personnalisables : les clients suivent leurs dépenses par catégorie et l'état de leurs offres ; les freelances suivent leurs revenus mensuels et leur taux de conversion des propositions. GlobalSearch.jsx offre une recherche cross-entités avec résultats groupés par type, tandis que Billing.jsx présente l'historique de facturation et permet de télécharger les factures en PDF.</w:t>
      </w:r>
    </w:p>
    <w:p>
      <w:r>
        <w:rPr>
          <w:rFonts w:ascii="Times New Roman" w:hAnsi="Times New Roman"/>
          <w:b/>
          <w:i w:val="0"/>
          <w:sz w:val="23"/>
        </w:rPr>
        <w:t>Messages.jsx</w:t>
      </w:r>
      <w:r>
        <w:rPr>
          <w:rFonts w:ascii="Times New Roman" w:hAnsi="Times New Roman"/>
          <w:b w:val="0"/>
          <w:i w:val="0"/>
          <w:sz w:val="23"/>
        </w:rPr>
        <w:t xml:space="preserve"> — Layout deux colonnes fixes. Colonne gauche (280px) : barre de recherche pour filtrer les conversations, liste des conversations triées par date du dernier message, chaque entrée affichant l'avatar de l'interlocuteur, son nom, l'extrait du dernier message, l'heure et un badge de comptage des messages non lus (chip rouge). Colonne droite : en-tête avec avatar + nom + statut de présence (point vert/gris), zone de messages en bulles (bleu à droite pour l'utilisateur, gris à gauche pour l'interlocuteur), indicateur 'écrit...' animé via WebSocket, horodatage visible au survol. Zone de saisie en bas : champ texte + bouton pièce jointe (icône trombone) + bouton envoi (icône avion). Réactions au clic long (6 emojis). API : GET /api/conversations, GET /api/conversations/:id/messages. WebSocket : écoute sur canal privé conversation.{id}.</w:t>
      </w:r>
    </w:p>
    <w:p>
      <w:r>
        <w:rPr>
          <w:rFonts w:ascii="Times New Roman" w:hAnsi="Times New Roman"/>
          <w:b/>
          <w:i w:val="0"/>
          <w:sz w:val="23"/>
        </w:rPr>
        <w:t>AIAssistant.jsx</w:t>
      </w:r>
      <w:r>
        <w:rPr>
          <w:rFonts w:ascii="Times New Roman" w:hAnsi="Times New Roman"/>
          <w:b w:val="0"/>
          <w:i w:val="0"/>
          <w:sz w:val="23"/>
        </w:rPr>
        <w:t xml:space="preserve"> — Interface de chat en pleine page. En-tête : logo IA + titre 'Assistant Panda'. Quatre boutons d'action rapide (chips cliquables) : 'Rédiger une proposition', 'Analyser un profil', 'Trouver des talents', 'Question libre'. Zone de messages : bulles utilisateur (bleu) et bulles IA (blanc avec avatar robot) avec indicateur de chargement (animation de trois points) pendant la génération. Le modèle génère la réponse en streaming (Server-Sent Events), les mots apparaissent progressivement. Bouton 'Copier' sur chaque réponse IA. Historique persisté en base de données et affiché à la reconnexion. API : POST /api/ai/chat (streaming SSE).</w:t>
      </w:r>
    </w:p>
    <w:p>
      <w:r>
        <w:rPr>
          <w:rFonts w:ascii="Times New Roman" w:hAnsi="Times New Roman"/>
          <w:b/>
          <w:i w:val="0"/>
          <w:sz w:val="23"/>
        </w:rPr>
        <w:t>Reports.jsx</w:t>
      </w:r>
      <w:r>
        <w:rPr>
          <w:rFonts w:ascii="Times New Roman" w:hAnsi="Times New Roman"/>
          <w:b w:val="0"/>
          <w:i w:val="0"/>
          <w:sz w:val="23"/>
        </w:rPr>
        <w:t xml:space="preserve"> — Sélecteur de période en haut (7j / 30j / 3 mois / personnalisé). Vue Client : graphique barres des dépenses par catégorie de mission, graphique ligne des contrats actifs/terminés par semaine, tableau des 5 freelances les plus fréquents. Vue Freelance : graphique ligne des revenus mensuels (brut/net après commission), taux de conversion des propositions (camembert acceptées/refusées/en attente), catégories les plus demandées. Tous les graphiques sont exportables en PNG (clic droit &gt; 'Enregistrer l'image' via canvas). API : GET /api/reports?period=.</w:t>
      </w:r>
    </w:p>
    <w:p>
      <w:r>
        <w:rPr>
          <w:rFonts w:ascii="Times New Roman" w:hAnsi="Times New Roman"/>
          <w:b/>
          <w:i w:val="0"/>
          <w:sz w:val="23"/>
        </w:rPr>
        <w:t>Billing.jsx</w:t>
      </w:r>
      <w:r>
        <w:rPr>
          <w:rFonts w:ascii="Times New Roman" w:hAnsi="Times New Roman"/>
          <w:b w:val="0"/>
          <w:i w:val="0"/>
          <w:sz w:val="23"/>
        </w:rPr>
        <w:t xml:space="preserve"> — Tableau 'Abonnements actifs' avec plan, date de souscription, prochain renouvellement et bouton 'Changer de plan'. Tableau 'Historique des factures' : date, description (Plan Pro — Janvier 2025), montant TTC, statut (Payée/Remboursée), bouton PDF. Chaque PDF est généré à la volée par l'API (GET /api/billing/invoices/:id/pdf). Section 'Méthode de paiement' : derniers 4 chiffres de la carte enregistrée dans Stripe, bouton 'Modifier'.</w:t>
      </w:r>
    </w:p>
    <w:p>
      <w:r>
        <w:rPr>
          <w:rFonts w:ascii="Times New Roman" w:hAnsi="Times New Roman"/>
          <w:b/>
          <w:i w:val="0"/>
          <w:sz w:val="23"/>
        </w:rPr>
        <w:t>GlobalSearch.jsx</w:t>
      </w:r>
      <w:r>
        <w:rPr>
          <w:rFonts w:ascii="Times New Roman" w:hAnsi="Times New Roman"/>
          <w:b w:val="0"/>
          <w:i w:val="0"/>
          <w:sz w:val="23"/>
        </w:rPr>
        <w:t xml:space="preserve"> — Barre de recherche large en haut, résultats groupés en sections : Offres (3 résultats max + lien 'Voir tout'), Freelances (3 max), Contrats (3 max), Messages (3 max). Chaque résultat est cliquable et redirige vers la page correspondante. Si aucun résultat : suggestions de recherches populaires. Debounce 300ms sur la saisie. API : GET /api/search?q=... Accessible depuis la touche Ctrl+K (raccourci clavier global).</w:t>
      </w:r>
    </w:p>
    <w:p>
      <w:r>
        <w:rPr>
          <w:rFonts w:ascii="Times New Roman" w:hAnsi="Times New Roman"/>
          <w:b/>
          <w:i w:val="0"/>
          <w:sz w:val="23"/>
        </w:rPr>
        <w:t>Search.jsx</w:t>
      </w:r>
      <w:r>
        <w:rPr>
          <w:rFonts w:ascii="Times New Roman" w:hAnsi="Times New Roman"/>
          <w:b w:val="0"/>
          <w:i w:val="0"/>
          <w:sz w:val="23"/>
        </w:rPr>
        <w:t xml:space="preserve"> — Overlay pleine fenêtre déclenché par la barre de navigation. Affiche les résultats en temps réel dès la 2ème lettre saisie (debounce 200ms). Résultats regroupés par type avec icônes distinctes. Clavier : flèches haut/bas pour naviguer, Entrée pour sélectionner, Échap pour fermer. Historique des 5 dernières recherches affiché avant la saisie. API : GET /api/search/quick?q=... (résultats limités à 10 pour la rapidité).</w:t>
      </w:r>
    </w:p>
    <w:p>
      <w:pPr>
        <w:pStyle w:val="Heading3"/>
      </w:pPr>
      <w:r>
        <w:t>11  Design responsive et système de composants</w:t>
      </w:r>
    </w:p>
    <w:p>
      <w:r>
        <w:rPr>
          <w:rFonts w:ascii="Times New Roman" w:hAnsi="Times New Roman"/>
          <w:b w:val="0"/>
          <w:i w:val="0"/>
          <w:sz w:val="23"/>
        </w:rPr>
        <w:t>Toutes les interfaces de Panda partagent un socle commun : un système de composants React réutilisables et une charte graphique cohérente implémentée avec TailwindCSS.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823"/>
            <w:shd w:val="clear" w:color="auto" w:fill="1F4E79"/>
          </w:tcPr>
          <w:p>
            <w:pPr>
              <w:jc w:val="left"/>
            </w:pPr>
            <w:r>
              <w:rPr>
                <w:rFonts w:ascii="Times New Roman" w:hAnsi="Times New Roman"/>
                <w:b/>
                <w:color w:val="FFFFFF"/>
                <w:sz w:val="19"/>
              </w:rPr>
              <w:t>Principe</w:t>
            </w:r>
          </w:p>
        </w:tc>
        <w:tc>
          <w:tcPr>
            <w:tcW w:type="dxa" w:w="6588"/>
            <w:shd w:val="clear" w:color="auto" w:fill="1F4E79"/>
          </w:tcPr>
          <w:p>
            <w:pPr>
              <w:jc w:val="left"/>
            </w:pPr>
            <w:r>
              <w:rPr>
                <w:rFonts w:ascii="Times New Roman" w:hAnsi="Times New Roman"/>
                <w:b/>
                <w:color w:val="FFFFFF"/>
                <w:sz w:val="19"/>
              </w:rPr>
              <w:t>Mise en oeuvre technique</w:t>
            </w:r>
          </w:p>
        </w:tc>
      </w:tr>
      <w:tr>
        <w:tc>
          <w:tcPr>
            <w:tcW w:type="dxa" w:w="2823"/>
          </w:tcPr>
          <w:p>
            <w:pPr>
              <w:spacing w:after="20"/>
            </w:pPr>
            <w:r>
              <w:rPr>
                <w:rFonts w:ascii="Times New Roman" w:hAnsi="Times New Roman"/>
                <w:b w:val="0"/>
                <w:i w:val="0"/>
                <w:sz w:val="19"/>
              </w:rPr>
              <w:t>Responsivité mobile-first</w:t>
            </w:r>
          </w:p>
        </w:tc>
        <w:tc>
          <w:tcPr>
            <w:tcW w:type="dxa" w:w="6588"/>
          </w:tcPr>
          <w:p>
            <w:pPr>
              <w:spacing w:after="20"/>
            </w:pPr>
            <w:r>
              <w:rPr>
                <w:rFonts w:ascii="Times New Roman" w:hAnsi="Times New Roman"/>
                <w:b w:val="0"/>
                <w:i w:val="0"/>
                <w:sz w:val="19"/>
              </w:rPr>
              <w:t>Breakpoints sm/md/lg/xl TailwindCSS. Chaque page testée sur 320 px (téléphone), 768 px (tablette) et 1280 px (bureau).</w:t>
            </w:r>
          </w:p>
        </w:tc>
      </w:tr>
      <w:tr>
        <w:tc>
          <w:tcPr>
            <w:tcW w:type="dxa" w:w="2823"/>
            <w:shd w:val="clear" w:color="auto" w:fill="EAF1F9"/>
          </w:tcPr>
          <w:p>
            <w:pPr>
              <w:spacing w:after="20"/>
            </w:pPr>
            <w:r>
              <w:rPr>
                <w:rFonts w:ascii="Times New Roman" w:hAnsi="Times New Roman"/>
                <w:b w:val="0"/>
                <w:i w:val="0"/>
                <w:sz w:val="19"/>
              </w:rPr>
              <w:t>Palette de couleurs</w:t>
            </w:r>
          </w:p>
        </w:tc>
        <w:tc>
          <w:tcPr>
            <w:tcW w:type="dxa" w:w="6588"/>
            <w:shd w:val="clear" w:color="auto" w:fill="EAF1F9"/>
          </w:tcPr>
          <w:p>
            <w:pPr>
              <w:spacing w:after="20"/>
            </w:pPr>
            <w:r>
              <w:rPr>
                <w:rFonts w:ascii="Times New Roman" w:hAnsi="Times New Roman"/>
                <w:b w:val="0"/>
                <w:i w:val="0"/>
                <w:sz w:val="19"/>
              </w:rPr>
              <w:t>Bleu #1E3A5F (principal), orange #FF6B35 (accent), vert #28A745 (succès), rouge #DC3545 (erreur), fond #F8F9FA.</w:t>
            </w:r>
          </w:p>
        </w:tc>
      </w:tr>
      <w:tr>
        <w:tc>
          <w:tcPr>
            <w:tcW w:type="dxa" w:w="2823"/>
          </w:tcPr>
          <w:p>
            <w:pPr>
              <w:spacing w:after="20"/>
            </w:pPr>
            <w:r>
              <w:rPr>
                <w:rFonts w:ascii="Times New Roman" w:hAnsi="Times New Roman"/>
                <w:b w:val="0"/>
                <w:i w:val="0"/>
                <w:sz w:val="19"/>
              </w:rPr>
              <w:t>Typographie</w:t>
            </w:r>
          </w:p>
        </w:tc>
        <w:tc>
          <w:tcPr>
            <w:tcW w:type="dxa" w:w="6588"/>
          </w:tcPr>
          <w:p>
            <w:pPr>
              <w:spacing w:after="20"/>
            </w:pPr>
            <w:r>
              <w:rPr>
                <w:rFonts w:ascii="Times New Roman" w:hAnsi="Times New Roman"/>
                <w:b w:val="0"/>
                <w:i w:val="0"/>
                <w:sz w:val="19"/>
              </w:rPr>
              <w:t>Inter (sans-serif) pour les textes courants, JetBrains Mono pour les données techniques et les montants financiers.</w:t>
            </w:r>
          </w:p>
        </w:tc>
      </w:tr>
      <w:tr>
        <w:tc>
          <w:tcPr>
            <w:tcW w:type="dxa" w:w="2823"/>
            <w:shd w:val="clear" w:color="auto" w:fill="EAF1F9"/>
          </w:tcPr>
          <w:p>
            <w:pPr>
              <w:spacing w:after="20"/>
            </w:pPr>
            <w:r>
              <w:rPr>
                <w:rFonts w:ascii="Times New Roman" w:hAnsi="Times New Roman"/>
                <w:b w:val="0"/>
                <w:i w:val="0"/>
                <w:sz w:val="19"/>
              </w:rPr>
              <w:t>Retours utilisateur</w:t>
            </w:r>
          </w:p>
        </w:tc>
        <w:tc>
          <w:tcPr>
            <w:tcW w:type="dxa" w:w="6588"/>
            <w:shd w:val="clear" w:color="auto" w:fill="EAF1F9"/>
          </w:tcPr>
          <w:p>
            <w:pPr>
              <w:spacing w:after="20"/>
            </w:pPr>
            <w:r>
              <w:rPr>
                <w:rFonts w:ascii="Times New Roman" w:hAnsi="Times New Roman"/>
                <w:b w:val="0"/>
                <w:i w:val="0"/>
                <w:sz w:val="19"/>
              </w:rPr>
              <w:t>Toasts de confirmation/erreur (react-hot-toast), skeleton screens (états de chargement), animations Framer Motion.</w:t>
            </w:r>
          </w:p>
        </w:tc>
      </w:tr>
      <w:tr>
        <w:tc>
          <w:tcPr>
            <w:tcW w:type="dxa" w:w="2823"/>
          </w:tcPr>
          <w:p>
            <w:pPr>
              <w:spacing w:after="20"/>
            </w:pPr>
            <w:r>
              <w:rPr>
                <w:rFonts w:ascii="Times New Roman" w:hAnsi="Times New Roman"/>
                <w:b w:val="0"/>
                <w:i w:val="0"/>
                <w:sz w:val="19"/>
              </w:rPr>
              <w:t>Navigation</w:t>
            </w:r>
          </w:p>
        </w:tc>
        <w:tc>
          <w:tcPr>
            <w:tcW w:type="dxa" w:w="6588"/>
          </w:tcPr>
          <w:p>
            <w:pPr>
              <w:spacing w:after="20"/>
            </w:pPr>
            <w:r>
              <w:rPr>
                <w:rFonts w:ascii="Times New Roman" w:hAnsi="Times New Roman"/>
                <w:b w:val="0"/>
                <w:i w:val="0"/>
                <w:sz w:val="19"/>
              </w:rPr>
              <w:t>GlobalNavbar adaptative avec menu hamburger mobile, barre latérale contextuelle selon le rôle, fil d'Ariane sur les pages profondes.</w:t>
            </w:r>
          </w:p>
        </w:tc>
      </w:tr>
      <w:tr>
        <w:tc>
          <w:tcPr>
            <w:tcW w:type="dxa" w:w="2823"/>
            <w:shd w:val="clear" w:color="auto" w:fill="EAF1F9"/>
          </w:tcPr>
          <w:p>
            <w:pPr>
              <w:spacing w:after="20"/>
            </w:pPr>
            <w:r>
              <w:rPr>
                <w:rFonts w:ascii="Times New Roman" w:hAnsi="Times New Roman"/>
                <w:b w:val="0"/>
                <w:i w:val="0"/>
                <w:sz w:val="19"/>
              </w:rPr>
              <w:t>Visualisation de données</w:t>
            </w:r>
          </w:p>
        </w:tc>
        <w:tc>
          <w:tcPr>
            <w:tcW w:type="dxa" w:w="6588"/>
            <w:shd w:val="clear" w:color="auto" w:fill="EAF1F9"/>
          </w:tcPr>
          <w:p>
            <w:pPr>
              <w:spacing w:after="20"/>
            </w:pPr>
            <w:r>
              <w:rPr>
                <w:rFonts w:ascii="Times New Roman" w:hAnsi="Times New Roman"/>
                <w:b w:val="0"/>
                <w:i w:val="0"/>
                <w:sz w:val="19"/>
              </w:rPr>
              <w:t>Recharts pour les graphiques des tableaux de bord (barres, lignes, secteurs) avec tooltips interactifs.</w:t>
            </w:r>
          </w:p>
        </w:tc>
      </w:tr>
      <w:tr>
        <w:tc>
          <w:tcPr>
            <w:tcW w:type="dxa" w:w="2823"/>
          </w:tcPr>
          <w:p>
            <w:pPr>
              <w:spacing w:after="20"/>
            </w:pPr>
            <w:r>
              <w:rPr>
                <w:rFonts w:ascii="Times New Roman" w:hAnsi="Times New Roman"/>
                <w:b w:val="0"/>
                <w:i w:val="0"/>
                <w:sz w:val="19"/>
              </w:rPr>
              <w:t>Accessibilité</w:t>
            </w:r>
          </w:p>
        </w:tc>
        <w:tc>
          <w:tcPr>
            <w:tcW w:type="dxa" w:w="6588"/>
          </w:tcPr>
          <w:p>
            <w:pPr>
              <w:spacing w:after="20"/>
            </w:pPr>
            <w:r>
              <w:rPr>
                <w:rFonts w:ascii="Times New Roman" w:hAnsi="Times New Roman"/>
                <w:b w:val="0"/>
                <w:i w:val="0"/>
                <w:sz w:val="19"/>
              </w:rPr>
              <w:t>Contrastes conformes WCAG AA, navigation au clavier, attributs ARIA sur les composants interactifs, labels explicites sur les formulaires.</w:t>
            </w:r>
          </w:p>
        </w:tc>
      </w:tr>
    </w:tbl>
    <w:p>
      <w:pPr>
        <w:pStyle w:val="Caption"/>
      </w:pPr>
      <w:r>
        <w:t xml:space="preserve">Tableau </w:t>
      </w:r>
      <w:fldSimple w:instr=" SEQ Tableau \* ARABIC ">
        <w:r>
          <w:t>1</w:t>
        </w:r>
      </w:fldSimple>
      <w:r>
        <w:t>: Principes de design et mise en oeuvre technique</w:t>
      </w:r>
    </w:p>
    <w:p>
      <w:r>
        <w:rPr>
          <w:rFonts w:ascii="Times New Roman" w:hAnsi="Times New Roman"/>
          <w:b w:val="0"/>
          <w:i w:val="0"/>
          <w:sz w:val="23"/>
        </w:rPr>
        <w:t>Ce système de composants unifié — boutons, badges, cartes, modales, tableaux, graphiques — garantit une cohérence visuelle et une maintenabilité élevée. L'ajout d'une nouvelle fonctionnalité se fait par composition de composants existants, réduisant le temps de développement et les risques de régression visuelle. Sur une place de marché, la qualité de l'expérience utilisateur conditionne directement la confiance et l'engagement des utilisateurs.</w:t>
      </w:r>
    </w:p>
    <w:p>
      <w:pPr>
        <w:pStyle w:val="Heading2"/>
      </w:pPr>
      <w:r>
        <w:t>IX.  Gestion du code source avec GitHub</w:t>
      </w:r>
    </w:p>
    <w:p>
      <w:r>
        <w:rPr>
          <w:rFonts w:ascii="Times New Roman" w:hAnsi="Times New Roman"/>
          <w:b w:val="0"/>
          <w:i w:val="0"/>
          <w:sz w:val="23"/>
        </w:rPr>
        <w:t xml:space="preserve">L'intégralité du code source de Panda est versionnée sur </w:t>
      </w:r>
      <w:r>
        <w:rPr>
          <w:rFonts w:ascii="Times New Roman" w:hAnsi="Times New Roman"/>
          <w:b/>
          <w:i w:val="0"/>
          <w:sz w:val="23"/>
        </w:rPr>
        <w:t>GitHub</w:t>
      </w:r>
      <w:r>
        <w:rPr>
          <w:rFonts w:ascii="Times New Roman" w:hAnsi="Times New Roman"/>
          <w:b w:val="0"/>
          <w:i w:val="0"/>
          <w:sz w:val="23"/>
        </w:rPr>
        <w:t>, la plateforme de collaboration la plus répandue dans l'industrie. Le dépôt centralise le back-end Laravel, le front-end React et les scripts de documentation, offrant un historique complet, une collaboration structurée et une intégration continue automatisée.</w:t>
      </w:r>
    </w:p>
    <w:p>
      <w:pPr>
        <w:pStyle w:val="Heading3"/>
      </w:pPr>
      <w:r>
        <w:t>1  Structure et statistiques du dépôt</w:t>
      </w:r>
    </w:p>
    <w:p>
      <w:r>
        <w:rPr>
          <w:rFonts w:ascii="Times New Roman" w:hAnsi="Times New Roman"/>
          <w:b w:val="0"/>
          <w:i w:val="0"/>
          <w:sz w:val="23"/>
        </w:rPr>
        <w:t>Le dépôt est organisé en deux répertoires principaux reflétant l'architecture back-end / front-end séparée du projet. Les métriques suivantes illustrent l'ampleur du travail réalisé.</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3764"/>
            <w:shd w:val="clear" w:color="auto" w:fill="1F4E79"/>
          </w:tcPr>
          <w:p>
            <w:pPr>
              <w:jc w:val="left"/>
            </w:pPr>
            <w:r>
              <w:rPr>
                <w:rFonts w:ascii="Times New Roman" w:hAnsi="Times New Roman"/>
                <w:b/>
                <w:color w:val="FFFFFF"/>
                <w:sz w:val="19"/>
              </w:rPr>
              <w:t>Métrique</w:t>
            </w:r>
          </w:p>
        </w:tc>
        <w:tc>
          <w:tcPr>
            <w:tcW w:type="dxa" w:w="5647"/>
            <w:shd w:val="clear" w:color="auto" w:fill="1F4E79"/>
          </w:tcPr>
          <w:p>
            <w:pPr>
              <w:jc w:val="left"/>
            </w:pPr>
            <w:r>
              <w:rPr>
                <w:rFonts w:ascii="Times New Roman" w:hAnsi="Times New Roman"/>
                <w:b/>
                <w:color w:val="FFFFFF"/>
                <w:sz w:val="19"/>
              </w:rPr>
              <w:t>Valeur</w:t>
            </w:r>
          </w:p>
        </w:tc>
      </w:tr>
      <w:tr>
        <w:tc>
          <w:tcPr>
            <w:tcW w:type="dxa" w:w="3764"/>
          </w:tcPr>
          <w:p>
            <w:pPr>
              <w:spacing w:after="20"/>
            </w:pPr>
            <w:r>
              <w:rPr>
                <w:rFonts w:ascii="Times New Roman" w:hAnsi="Times New Roman"/>
                <w:b w:val="0"/>
                <w:i w:val="0"/>
                <w:sz w:val="19"/>
              </w:rPr>
              <w:t>Dépôt GitHub</w:t>
            </w:r>
          </w:p>
        </w:tc>
        <w:tc>
          <w:tcPr>
            <w:tcW w:type="dxa" w:w="5647"/>
          </w:tcPr>
          <w:p>
            <w:pPr>
              <w:spacing w:after="20"/>
            </w:pPr>
            <w:r>
              <w:rPr>
                <w:rFonts w:ascii="Times New Roman" w:hAnsi="Times New Roman"/>
                <w:b w:val="0"/>
                <w:i w:val="0"/>
                <w:sz w:val="19"/>
              </w:rPr>
              <w:t>github.com/fasko666/panda-freelance</w:t>
            </w:r>
          </w:p>
        </w:tc>
      </w:tr>
      <w:tr>
        <w:tc>
          <w:tcPr>
            <w:tcW w:type="dxa" w:w="3764"/>
            <w:shd w:val="clear" w:color="auto" w:fill="EAF1F9"/>
          </w:tcPr>
          <w:p>
            <w:pPr>
              <w:spacing w:after="20"/>
            </w:pPr>
            <w:r>
              <w:rPr>
                <w:rFonts w:ascii="Times New Roman" w:hAnsi="Times New Roman"/>
                <w:b w:val="0"/>
                <w:i w:val="0"/>
                <w:sz w:val="19"/>
              </w:rPr>
              <w:t>Branches actives</w:t>
            </w:r>
          </w:p>
        </w:tc>
        <w:tc>
          <w:tcPr>
            <w:tcW w:type="dxa" w:w="5647"/>
            <w:shd w:val="clear" w:color="auto" w:fill="EAF1F9"/>
          </w:tcPr>
          <w:p>
            <w:pPr>
              <w:spacing w:after="20"/>
            </w:pPr>
            <w:r>
              <w:rPr>
                <w:rFonts w:ascii="Times New Roman" w:hAnsi="Times New Roman"/>
                <w:b w:val="0"/>
                <w:i w:val="0"/>
                <w:sz w:val="19"/>
              </w:rPr>
              <w:t>5  (main, develop, feature/payments, feature/ai, hotfix/kyc)</w:t>
            </w:r>
          </w:p>
        </w:tc>
      </w:tr>
      <w:tr>
        <w:tc>
          <w:tcPr>
            <w:tcW w:type="dxa" w:w="3764"/>
          </w:tcPr>
          <w:p>
            <w:pPr>
              <w:spacing w:after="20"/>
            </w:pPr>
            <w:r>
              <w:rPr>
                <w:rFonts w:ascii="Times New Roman" w:hAnsi="Times New Roman"/>
                <w:b w:val="0"/>
                <w:i w:val="0"/>
                <w:sz w:val="19"/>
              </w:rPr>
              <w:t>Commits totaux</w:t>
            </w:r>
          </w:p>
        </w:tc>
        <w:tc>
          <w:tcPr>
            <w:tcW w:type="dxa" w:w="5647"/>
          </w:tcPr>
          <w:p>
            <w:pPr>
              <w:spacing w:after="20"/>
            </w:pPr>
            <w:r>
              <w:rPr>
                <w:rFonts w:ascii="Times New Roman" w:hAnsi="Times New Roman"/>
                <w:b w:val="0"/>
                <w:i w:val="0"/>
                <w:sz w:val="19"/>
              </w:rPr>
              <w:t>247</w:t>
            </w:r>
          </w:p>
        </w:tc>
      </w:tr>
      <w:tr>
        <w:tc>
          <w:tcPr>
            <w:tcW w:type="dxa" w:w="3764"/>
            <w:shd w:val="clear" w:color="auto" w:fill="EAF1F9"/>
          </w:tcPr>
          <w:p>
            <w:pPr>
              <w:spacing w:after="20"/>
            </w:pPr>
            <w:r>
              <w:rPr>
                <w:rFonts w:ascii="Times New Roman" w:hAnsi="Times New Roman"/>
                <w:b w:val="0"/>
                <w:i w:val="0"/>
                <w:sz w:val="19"/>
              </w:rPr>
              <w:t>Fichiers versionnés</w:t>
            </w:r>
          </w:p>
        </w:tc>
        <w:tc>
          <w:tcPr>
            <w:tcW w:type="dxa" w:w="5647"/>
            <w:shd w:val="clear" w:color="auto" w:fill="EAF1F9"/>
          </w:tcPr>
          <w:p>
            <w:pPr>
              <w:spacing w:after="20"/>
            </w:pPr>
            <w:r>
              <w:rPr>
                <w:rFonts w:ascii="Times New Roman" w:hAnsi="Times New Roman"/>
                <w:b w:val="0"/>
                <w:i w:val="0"/>
                <w:sz w:val="19"/>
              </w:rPr>
              <w:t>1 284</w:t>
            </w:r>
          </w:p>
        </w:tc>
      </w:tr>
      <w:tr>
        <w:tc>
          <w:tcPr>
            <w:tcW w:type="dxa" w:w="3764"/>
          </w:tcPr>
          <w:p>
            <w:pPr>
              <w:spacing w:after="20"/>
            </w:pPr>
            <w:r>
              <w:rPr>
                <w:rFonts w:ascii="Times New Roman" w:hAnsi="Times New Roman"/>
                <w:b w:val="0"/>
                <w:i w:val="0"/>
                <w:sz w:val="19"/>
              </w:rPr>
              <w:t>Lignes de code (PHP + JS/JSX)</w:t>
            </w:r>
          </w:p>
        </w:tc>
        <w:tc>
          <w:tcPr>
            <w:tcW w:type="dxa" w:w="5647"/>
          </w:tcPr>
          <w:p>
            <w:pPr>
              <w:spacing w:after="20"/>
            </w:pPr>
            <w:r>
              <w:rPr>
                <w:rFonts w:ascii="Times New Roman" w:hAnsi="Times New Roman"/>
                <w:b w:val="0"/>
                <w:i w:val="0"/>
                <w:sz w:val="19"/>
              </w:rPr>
              <w:t>environ 52 000</w:t>
            </w:r>
          </w:p>
        </w:tc>
      </w:tr>
      <w:tr>
        <w:tc>
          <w:tcPr>
            <w:tcW w:type="dxa" w:w="3764"/>
            <w:shd w:val="clear" w:color="auto" w:fill="EAF1F9"/>
          </w:tcPr>
          <w:p>
            <w:pPr>
              <w:spacing w:after="20"/>
            </w:pPr>
            <w:r>
              <w:rPr>
                <w:rFonts w:ascii="Times New Roman" w:hAnsi="Times New Roman"/>
                <w:b w:val="0"/>
                <w:i w:val="0"/>
                <w:sz w:val="19"/>
              </w:rPr>
              <w:t>Contributions</w:t>
            </w:r>
          </w:p>
        </w:tc>
        <w:tc>
          <w:tcPr>
            <w:tcW w:type="dxa" w:w="5647"/>
            <w:shd w:val="clear" w:color="auto" w:fill="EAF1F9"/>
          </w:tcPr>
          <w:p>
            <w:pPr>
              <w:spacing w:after="20"/>
            </w:pPr>
            <w:r>
              <w:rPr>
                <w:rFonts w:ascii="Times New Roman" w:hAnsi="Times New Roman"/>
                <w:b w:val="0"/>
                <w:i w:val="0"/>
                <w:sz w:val="19"/>
              </w:rPr>
              <w:t>1 contributeur (Ayoub Elmernissi)</w:t>
            </w:r>
          </w:p>
        </w:tc>
      </w:tr>
      <w:tr>
        <w:tc>
          <w:tcPr>
            <w:tcW w:type="dxa" w:w="3764"/>
          </w:tcPr>
          <w:p>
            <w:pPr>
              <w:spacing w:after="20"/>
            </w:pPr>
            <w:r>
              <w:rPr>
                <w:rFonts w:ascii="Times New Roman" w:hAnsi="Times New Roman"/>
                <w:b w:val="0"/>
                <w:i w:val="0"/>
                <w:sz w:val="19"/>
              </w:rPr>
              <w:t>Tags / Releases</w:t>
            </w:r>
          </w:p>
        </w:tc>
        <w:tc>
          <w:tcPr>
            <w:tcW w:type="dxa" w:w="5647"/>
          </w:tcPr>
          <w:p>
            <w:pPr>
              <w:spacing w:after="20"/>
            </w:pPr>
            <w:r>
              <w:rPr>
                <w:rFonts w:ascii="Times New Roman" w:hAnsi="Times New Roman"/>
                <w:b w:val="0"/>
                <w:i w:val="0"/>
                <w:sz w:val="19"/>
              </w:rPr>
              <w:t>v0.1, v0.2, v0.3, v0.4, v0.5, v1.0-beta</w:t>
            </w:r>
          </w:p>
        </w:tc>
      </w:tr>
      <w:tr>
        <w:tc>
          <w:tcPr>
            <w:tcW w:type="dxa" w:w="3764"/>
            <w:shd w:val="clear" w:color="auto" w:fill="EAF1F9"/>
          </w:tcPr>
          <w:p>
            <w:pPr>
              <w:spacing w:after="20"/>
            </w:pPr>
            <w:r>
              <w:rPr>
                <w:rFonts w:ascii="Times New Roman" w:hAnsi="Times New Roman"/>
                <w:b w:val="0"/>
                <w:i w:val="0"/>
                <w:sz w:val="19"/>
              </w:rPr>
              <w:t>Issues fermées</w:t>
            </w:r>
          </w:p>
        </w:tc>
        <w:tc>
          <w:tcPr>
            <w:tcW w:type="dxa" w:w="5647"/>
            <w:shd w:val="clear" w:color="auto" w:fill="EAF1F9"/>
          </w:tcPr>
          <w:p>
            <w:pPr>
              <w:spacing w:after="20"/>
            </w:pPr>
            <w:r>
              <w:rPr>
                <w:rFonts w:ascii="Times New Roman" w:hAnsi="Times New Roman"/>
                <w:b w:val="0"/>
                <w:i w:val="0"/>
                <w:sz w:val="19"/>
              </w:rPr>
              <w:t>14  (0 ouvertes à la livraison)</w:t>
            </w:r>
          </w:p>
        </w:tc>
      </w:tr>
    </w:tbl>
    <w:p>
      <w:pPr>
        <w:pStyle w:val="Caption"/>
      </w:pPr>
      <w:r>
        <w:t xml:space="preserve">Tableau </w:t>
      </w:r>
      <w:fldSimple w:instr=" SEQ Tableau \* ARABIC ">
        <w:r>
          <w:t>1</w:t>
        </w:r>
      </w:fldSimple>
      <w:r>
        <w:t>: Statistiques du dépôt GitHub du projet Panda</w:t>
      </w:r>
    </w:p>
    <w:p>
      <w:pPr>
        <w:pStyle w:val="Heading3"/>
      </w:pPr>
      <w:r>
        <w:t>2  Stratégie de branches — Git Flow simplifié</w:t>
      </w:r>
    </w:p>
    <w:p>
      <w:r>
        <w:rPr>
          <w:rFonts w:ascii="Times New Roman" w:hAnsi="Times New Roman"/>
          <w:b w:val="0"/>
          <w:i w:val="0"/>
          <w:sz w:val="23"/>
        </w:rPr>
        <w:t xml:space="preserve">Le projet suit une variante simplifiée de </w:t>
      </w:r>
      <w:r>
        <w:rPr>
          <w:rFonts w:ascii="Times New Roman" w:hAnsi="Times New Roman"/>
          <w:b/>
          <w:i w:val="0"/>
          <w:sz w:val="23"/>
        </w:rPr>
        <w:t>Git Flow</w:t>
      </w:r>
      <w:r>
        <w:rPr>
          <w:rFonts w:ascii="Times New Roman" w:hAnsi="Times New Roman"/>
          <w:b w:val="0"/>
          <w:i w:val="0"/>
          <w:sz w:val="23"/>
        </w:rPr>
        <w:t xml:space="preserve">, adaptée au développement individuel mais conforme aux conventions de l'industrie. Chaque fonctionnalité est isolée sur une branche dédiée avant d'être fusionnée dans </w:t>
      </w:r>
      <w:r>
        <w:rPr>
          <w:rFonts w:ascii="Consolas" w:hAnsi="Consolas"/>
          <w:b w:val="0"/>
          <w:i w:val="0"/>
          <w:color w:val="9C2D41"/>
          <w:sz w:val="20"/>
        </w:rPr>
        <w:t>develop</w:t>
      </w:r>
      <w:r>
        <w:rPr>
          <w:rFonts w:ascii="Times New Roman" w:hAnsi="Times New Roman"/>
          <w:b w:val="0"/>
          <w:i w:val="0"/>
          <w:sz w:val="23"/>
        </w:rPr>
        <w:t xml:space="preserve"> par pull request, puis dans </w:t>
      </w:r>
      <w:r>
        <w:rPr>
          <w:rFonts w:ascii="Consolas" w:hAnsi="Consolas"/>
          <w:b w:val="0"/>
          <w:i w:val="0"/>
          <w:color w:val="9C2D41"/>
          <w:sz w:val="20"/>
        </w:rPr>
        <w:t>main</w:t>
      </w:r>
      <w:r>
        <w:rPr>
          <w:rFonts w:ascii="Times New Roman" w:hAnsi="Times New Roman"/>
          <w:b w:val="0"/>
          <w:i w:val="0"/>
          <w:sz w:val="23"/>
        </w:rPr>
        <w:t xml:space="preserve"> lors des releases.</w:t>
      </w:r>
    </w:p>
    <w:p>
      <w:pPr>
        <w:spacing w:before="120" w:after="40"/>
      </w:pPr>
      <w:r>
        <w:rPr>
          <w:rFonts w:ascii="Times New Roman" w:hAnsi="Times New Roman"/>
          <w:b/>
          <w:color w:val="1F6FC0"/>
          <w:sz w:val="19"/>
        </w:rPr>
        <w:t>Stratégie de branches Git Flow (projet Panda)</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main            → code stable, taguée et déployable en production</w:t>
            </w:r>
          </w:p>
          <w:p>
            <w:pPr>
              <w:spacing w:after="0" w:line="240" w:lineRule="auto"/>
            </w:pPr>
            <w:r>
              <w:rPr>
                <w:rFonts w:ascii="Consolas" w:hAnsi="Consolas"/>
                <w:color w:val="1B2430"/>
                <w:sz w:val="17"/>
              </w:rPr>
              <w:t>├── develop     → branche d'intégration des fonctionnalités</w:t>
            </w:r>
          </w:p>
          <w:p>
            <w:pPr>
              <w:spacing w:after="0" w:line="240" w:lineRule="auto"/>
            </w:pPr>
            <w:r>
              <w:rPr>
                <w:rFonts w:ascii="Consolas" w:hAnsi="Consolas"/>
                <w:color w:val="1B2430"/>
                <w:sz w:val="17"/>
              </w:rPr>
              <w:t>│   ├── feature/auth         (Login, Register, 2FA, OAuth Google)</w:t>
            </w:r>
          </w:p>
          <w:p>
            <w:pPr>
              <w:spacing w:after="0" w:line="240" w:lineRule="auto"/>
            </w:pPr>
            <w:r>
              <w:rPr>
                <w:rFonts w:ascii="Consolas" w:hAnsi="Consolas"/>
                <w:color w:val="1B2430"/>
                <w:sz w:val="17"/>
              </w:rPr>
              <w:t>│   ├── feature/jobs         (Offres, Propositions, PostJob)</w:t>
            </w:r>
          </w:p>
          <w:p>
            <w:pPr>
              <w:spacing w:after="0" w:line="240" w:lineRule="auto"/>
            </w:pPr>
            <w:r>
              <w:rPr>
                <w:rFonts w:ascii="Consolas" w:hAnsi="Consolas"/>
                <w:color w:val="1B2430"/>
                <w:sz w:val="17"/>
              </w:rPr>
              <w:t>│   ├── feature/contracts    (Contrats, Jalons, Litiges, PDF)</w:t>
            </w:r>
          </w:p>
          <w:p>
            <w:pPr>
              <w:spacing w:after="0" w:line="240" w:lineRule="auto"/>
            </w:pPr>
            <w:r>
              <w:rPr>
                <w:rFonts w:ascii="Consolas" w:hAnsi="Consolas"/>
                <w:color w:val="1B2430"/>
                <w:sz w:val="17"/>
              </w:rPr>
              <w:t>│   ├── feature/payments     (Stripe Checkout, Connect, LedgerService)</w:t>
            </w:r>
          </w:p>
          <w:p>
            <w:pPr>
              <w:spacing w:after="0" w:line="240" w:lineRule="auto"/>
            </w:pPr>
            <w:r>
              <w:rPr>
                <w:rFonts w:ascii="Consolas" w:hAnsi="Consolas"/>
                <w:color w:val="1B2430"/>
                <w:sz w:val="17"/>
              </w:rPr>
              <w:t>│   ├── feature/chat         (Reverb WebSocket, Messages, Réactions)</w:t>
            </w:r>
          </w:p>
          <w:p>
            <w:pPr>
              <w:spacing w:after="0" w:line="240" w:lineRule="auto"/>
            </w:pPr>
            <w:r>
              <w:rPr>
                <w:rFonts w:ascii="Consolas" w:hAnsi="Consolas"/>
                <w:color w:val="1B2430"/>
                <w:sz w:val="17"/>
              </w:rPr>
              <w:t>│   ├── feature/ai           (Ollama, Mistral, 5 services IA)</w:t>
            </w:r>
          </w:p>
          <w:p>
            <w:pPr>
              <w:spacing w:after="0" w:line="240" w:lineRule="auto"/>
            </w:pPr>
            <w:r>
              <w:rPr>
                <w:rFonts w:ascii="Consolas" w:hAnsi="Consolas"/>
                <w:color w:val="1B2430"/>
                <w:sz w:val="17"/>
              </w:rPr>
              <w:t>│   ├── feature/admin        (Back-office, KYC, Finance, Modération)</w:t>
            </w:r>
          </w:p>
          <w:p>
            <w:pPr>
              <w:spacing w:after="0" w:line="240" w:lineRule="auto"/>
            </w:pPr>
            <w:r>
              <w:rPr>
                <w:rFonts w:ascii="Consolas" w:hAnsi="Consolas"/>
                <w:color w:val="1B2430"/>
                <w:sz w:val="17"/>
              </w:rPr>
              <w:t>│   └── feature/agencies     (Agences, Pages publiques, Landing)</w:t>
            </w:r>
          </w:p>
          <w:p>
            <w:pPr>
              <w:spacing w:after="0" w:line="240" w:lineRule="auto"/>
            </w:pPr>
            <w:r>
              <w:rPr>
                <w:rFonts w:ascii="Consolas" w:hAnsi="Consolas"/>
                <w:color w:val="1B2430"/>
                <w:sz w:val="17"/>
              </w:rPr>
              <w:t>└── hotfix/*    → correctifs urgents : mergés dans main ET develop</w:t>
            </w:r>
          </w:p>
        </w:tc>
      </w:tr>
    </w:tbl>
    <w:p>
      <w:pPr>
        <w:spacing w:after="80"/>
      </w:pP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1882"/>
            <w:shd w:val="clear" w:color="auto" w:fill="1F4E79"/>
          </w:tcPr>
          <w:p>
            <w:pPr>
              <w:jc w:val="left"/>
            </w:pPr>
            <w:r>
              <w:rPr>
                <w:rFonts w:ascii="Times New Roman" w:hAnsi="Times New Roman"/>
                <w:b/>
                <w:color w:val="FFFFFF"/>
                <w:sz w:val="19"/>
              </w:rPr>
              <w:t>Branche</w:t>
            </w:r>
          </w:p>
        </w:tc>
        <w:tc>
          <w:tcPr>
            <w:tcW w:type="dxa" w:w="4235"/>
            <w:shd w:val="clear" w:color="auto" w:fill="1F4E79"/>
          </w:tcPr>
          <w:p>
            <w:pPr>
              <w:jc w:val="left"/>
            </w:pPr>
            <w:r>
              <w:rPr>
                <w:rFonts w:ascii="Times New Roman" w:hAnsi="Times New Roman"/>
                <w:b/>
                <w:color w:val="FFFFFF"/>
                <w:sz w:val="19"/>
              </w:rPr>
              <w:t>Rôle</w:t>
            </w:r>
          </w:p>
        </w:tc>
        <w:tc>
          <w:tcPr>
            <w:tcW w:type="dxa" w:w="3294"/>
            <w:shd w:val="clear" w:color="auto" w:fill="1F4E79"/>
          </w:tcPr>
          <w:p>
            <w:pPr>
              <w:jc w:val="left"/>
            </w:pPr>
            <w:r>
              <w:rPr>
                <w:rFonts w:ascii="Times New Roman" w:hAnsi="Times New Roman"/>
                <w:b/>
                <w:color w:val="FFFFFF"/>
                <w:sz w:val="19"/>
              </w:rPr>
              <w:t>Protection</w:t>
            </w:r>
          </w:p>
        </w:tc>
      </w:tr>
      <w:tr>
        <w:tc>
          <w:tcPr>
            <w:tcW w:type="dxa" w:w="1882"/>
          </w:tcPr>
          <w:p>
            <w:pPr>
              <w:spacing w:after="20"/>
            </w:pPr>
            <w:r>
              <w:rPr>
                <w:rFonts w:ascii="Times New Roman" w:hAnsi="Times New Roman"/>
                <w:b w:val="0"/>
                <w:i w:val="0"/>
                <w:sz w:val="19"/>
              </w:rPr>
              <w:t>main</w:t>
            </w:r>
          </w:p>
        </w:tc>
        <w:tc>
          <w:tcPr>
            <w:tcW w:type="dxa" w:w="4235"/>
          </w:tcPr>
          <w:p>
            <w:pPr>
              <w:spacing w:after="20"/>
            </w:pPr>
            <w:r>
              <w:rPr>
                <w:rFonts w:ascii="Times New Roman" w:hAnsi="Times New Roman"/>
                <w:b w:val="0"/>
                <w:i w:val="0"/>
                <w:sz w:val="19"/>
              </w:rPr>
              <w:t>Code de production stable et testé</w:t>
            </w:r>
          </w:p>
        </w:tc>
        <w:tc>
          <w:tcPr>
            <w:tcW w:type="dxa" w:w="3294"/>
          </w:tcPr>
          <w:p>
            <w:pPr>
              <w:spacing w:after="20"/>
            </w:pPr>
            <w:r>
              <w:rPr>
                <w:rFonts w:ascii="Times New Roman" w:hAnsi="Times New Roman"/>
                <w:b w:val="0"/>
                <w:i w:val="0"/>
                <w:sz w:val="19"/>
              </w:rPr>
              <w:t>Protégée — merge uniquement via PR avec CI verte</w:t>
            </w:r>
          </w:p>
        </w:tc>
      </w:tr>
      <w:tr>
        <w:tc>
          <w:tcPr>
            <w:tcW w:type="dxa" w:w="1882"/>
            <w:shd w:val="clear" w:color="auto" w:fill="EAF1F9"/>
          </w:tcPr>
          <w:p>
            <w:pPr>
              <w:spacing w:after="20"/>
            </w:pPr>
            <w:r>
              <w:rPr>
                <w:rFonts w:ascii="Times New Roman" w:hAnsi="Times New Roman"/>
                <w:b w:val="0"/>
                <w:i w:val="0"/>
                <w:sz w:val="19"/>
              </w:rPr>
              <w:t>develop</w:t>
            </w:r>
          </w:p>
        </w:tc>
        <w:tc>
          <w:tcPr>
            <w:tcW w:type="dxa" w:w="4235"/>
            <w:shd w:val="clear" w:color="auto" w:fill="EAF1F9"/>
          </w:tcPr>
          <w:p>
            <w:pPr>
              <w:spacing w:after="20"/>
            </w:pPr>
            <w:r>
              <w:rPr>
                <w:rFonts w:ascii="Times New Roman" w:hAnsi="Times New Roman"/>
                <w:b w:val="0"/>
                <w:i w:val="0"/>
                <w:sz w:val="19"/>
              </w:rPr>
              <w:t>Intégration continue des fonctionnalités terminées</w:t>
            </w:r>
          </w:p>
        </w:tc>
        <w:tc>
          <w:tcPr>
            <w:tcW w:type="dxa" w:w="3294"/>
            <w:shd w:val="clear" w:color="auto" w:fill="EAF1F9"/>
          </w:tcPr>
          <w:p>
            <w:pPr>
              <w:spacing w:after="20"/>
            </w:pPr>
            <w:r>
              <w:rPr>
                <w:rFonts w:ascii="Times New Roman" w:hAnsi="Times New Roman"/>
                <w:b w:val="0"/>
                <w:i w:val="0"/>
                <w:sz w:val="19"/>
              </w:rPr>
              <w:t>Merge direct depuis feature/* autorisé</w:t>
            </w:r>
          </w:p>
        </w:tc>
      </w:tr>
      <w:tr>
        <w:tc>
          <w:tcPr>
            <w:tcW w:type="dxa" w:w="1882"/>
          </w:tcPr>
          <w:p>
            <w:pPr>
              <w:spacing w:after="20"/>
            </w:pPr>
            <w:r>
              <w:rPr>
                <w:rFonts w:ascii="Times New Roman" w:hAnsi="Times New Roman"/>
                <w:b w:val="0"/>
                <w:i w:val="0"/>
                <w:sz w:val="19"/>
              </w:rPr>
              <w:t>feature/*</w:t>
            </w:r>
          </w:p>
        </w:tc>
        <w:tc>
          <w:tcPr>
            <w:tcW w:type="dxa" w:w="4235"/>
          </w:tcPr>
          <w:p>
            <w:pPr>
              <w:spacing w:after="20"/>
            </w:pPr>
            <w:r>
              <w:rPr>
                <w:rFonts w:ascii="Times New Roman" w:hAnsi="Times New Roman"/>
                <w:b w:val="0"/>
                <w:i w:val="0"/>
                <w:sz w:val="19"/>
              </w:rPr>
              <w:t>Développement isolé d'une fonctionnalité</w:t>
            </w:r>
          </w:p>
        </w:tc>
        <w:tc>
          <w:tcPr>
            <w:tcW w:type="dxa" w:w="3294"/>
          </w:tcPr>
          <w:p>
            <w:pPr>
              <w:spacing w:after="20"/>
            </w:pPr>
            <w:r>
              <w:rPr>
                <w:rFonts w:ascii="Times New Roman" w:hAnsi="Times New Roman"/>
                <w:b w:val="0"/>
                <w:i w:val="0"/>
                <w:sz w:val="19"/>
              </w:rPr>
              <w:t>Supprimée après merge dans develop</w:t>
            </w:r>
          </w:p>
        </w:tc>
      </w:tr>
      <w:tr>
        <w:tc>
          <w:tcPr>
            <w:tcW w:type="dxa" w:w="1882"/>
            <w:shd w:val="clear" w:color="auto" w:fill="EAF1F9"/>
          </w:tcPr>
          <w:p>
            <w:pPr>
              <w:spacing w:after="20"/>
            </w:pPr>
            <w:r>
              <w:rPr>
                <w:rFonts w:ascii="Times New Roman" w:hAnsi="Times New Roman"/>
                <w:b w:val="0"/>
                <w:i w:val="0"/>
                <w:sz w:val="19"/>
              </w:rPr>
              <w:t>hotfix/*</w:t>
            </w:r>
          </w:p>
        </w:tc>
        <w:tc>
          <w:tcPr>
            <w:tcW w:type="dxa" w:w="4235"/>
            <w:shd w:val="clear" w:color="auto" w:fill="EAF1F9"/>
          </w:tcPr>
          <w:p>
            <w:pPr>
              <w:spacing w:after="20"/>
            </w:pPr>
            <w:r>
              <w:rPr>
                <w:rFonts w:ascii="Times New Roman" w:hAnsi="Times New Roman"/>
                <w:b w:val="0"/>
                <w:i w:val="0"/>
                <w:sz w:val="19"/>
              </w:rPr>
              <w:t>Correction urgente d'un bug critique en production</w:t>
            </w:r>
          </w:p>
        </w:tc>
        <w:tc>
          <w:tcPr>
            <w:tcW w:type="dxa" w:w="3294"/>
            <w:shd w:val="clear" w:color="auto" w:fill="EAF1F9"/>
          </w:tcPr>
          <w:p>
            <w:pPr>
              <w:spacing w:after="20"/>
            </w:pPr>
            <w:r>
              <w:rPr>
                <w:rFonts w:ascii="Times New Roman" w:hAnsi="Times New Roman"/>
                <w:b w:val="0"/>
                <w:i w:val="0"/>
                <w:sz w:val="19"/>
              </w:rPr>
              <w:t>Mergée dans main ET develop, puis supprimée</w:t>
            </w:r>
          </w:p>
        </w:tc>
      </w:tr>
    </w:tbl>
    <w:p>
      <w:pPr>
        <w:pStyle w:val="Caption"/>
      </w:pPr>
      <w:r>
        <w:t xml:space="preserve">Tableau </w:t>
      </w:r>
      <w:fldSimple w:instr=" SEQ Tableau \* ARABIC ">
        <w:r>
          <w:t>1</w:t>
        </w:r>
      </w:fldSimple>
      <w:r>
        <w:t>: Rôles et règles de protection des branches Git</w:t>
      </w:r>
    </w:p>
    <w:p>
      <w:pPr>
        <w:pStyle w:val="Heading3"/>
      </w:pPr>
      <w:r>
        <w:t>3  Conventions de commit (Conventional Commits)</w:t>
      </w:r>
    </w:p>
    <w:p>
      <w:r>
        <w:rPr>
          <w:rFonts w:ascii="Times New Roman" w:hAnsi="Times New Roman"/>
          <w:b w:val="0"/>
          <w:i w:val="0"/>
          <w:sz w:val="23"/>
        </w:rPr>
        <w:t xml:space="preserve">Chaque message de commit suit la spécification </w:t>
      </w:r>
      <w:r>
        <w:rPr>
          <w:rFonts w:ascii="Times New Roman" w:hAnsi="Times New Roman"/>
          <w:b/>
          <w:i w:val="0"/>
          <w:sz w:val="23"/>
        </w:rPr>
        <w:t>Conventional Commits</w:t>
      </w:r>
      <w:r>
        <w:rPr>
          <w:rFonts w:ascii="Times New Roman" w:hAnsi="Times New Roman"/>
          <w:b w:val="0"/>
          <w:i w:val="0"/>
          <w:sz w:val="23"/>
        </w:rPr>
        <w:t xml:space="preserve"> qui impose un format structuré permettant la génération automatique de changelogs et la compréhension immédiate de l'historique du projet.</w:t>
      </w:r>
    </w:p>
    <w:p>
      <w:pPr>
        <w:spacing w:before="120" w:after="40"/>
      </w:pPr>
      <w:r>
        <w:rPr>
          <w:rFonts w:ascii="Times New Roman" w:hAnsi="Times New Roman"/>
          <w:b/>
          <w:color w:val="1F6FC0"/>
          <w:sz w:val="19"/>
        </w:rPr>
        <w:t>Format des messages de commit — exemples réels du projet</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feat(auth)     : add Google OAuth2 login with Sanctum token exchange</w:t>
            </w:r>
          </w:p>
          <w:p>
            <w:pPr>
              <w:spacing w:after="0" w:line="240" w:lineRule="auto"/>
            </w:pPr>
            <w:r>
              <w:rPr>
                <w:rFonts w:ascii="Consolas" w:hAnsi="Consolas"/>
                <w:color w:val="1B2430"/>
                <w:sz w:val="17"/>
              </w:rPr>
              <w:t>feat(payments) : implement Stripe webhook with idempotency check</w:t>
            </w:r>
          </w:p>
          <w:p>
            <w:pPr>
              <w:spacing w:after="0" w:line="240" w:lineRule="auto"/>
            </w:pPr>
            <w:r>
              <w:rPr>
                <w:rFonts w:ascii="Consolas" w:hAnsi="Consolas"/>
                <w:color w:val="1B2430"/>
                <w:sz w:val="17"/>
              </w:rPr>
              <w:t>feat(chat)     : add WebSocket real-time messaging via Laravel Reverb</w:t>
            </w:r>
          </w:p>
          <w:p>
            <w:pPr>
              <w:spacing w:after="0" w:line="240" w:lineRule="auto"/>
            </w:pPr>
            <w:r>
              <w:rPr>
                <w:rFonts w:ascii="Consolas" w:hAnsi="Consolas"/>
                <w:color w:val="1B2430"/>
                <w:sz w:val="17"/>
              </w:rPr>
              <w:t>feat(ai)       : integrate Ollama Mistral 7B for proposal generation</w:t>
            </w:r>
          </w:p>
          <w:p>
            <w:pPr>
              <w:spacing w:after="0" w:line="240" w:lineRule="auto"/>
            </w:pPr>
            <w:r>
              <w:rPr>
                <w:rFonts w:ascii="Consolas" w:hAnsi="Consolas"/>
                <w:color w:val="1B2430"/>
                <w:sz w:val="17"/>
              </w:rPr>
              <w:t>fix(ledger)    : use bcmath for decimal precision in escrow release</w:t>
            </w:r>
          </w:p>
          <w:p>
            <w:pPr>
              <w:spacing w:after="0" w:line="240" w:lineRule="auto"/>
            </w:pPr>
            <w:r>
              <w:rPr>
                <w:rFonts w:ascii="Consolas" w:hAnsi="Consolas"/>
                <w:color w:val="1B2430"/>
                <w:sz w:val="17"/>
              </w:rPr>
              <w:t>fix(kyc)       : handle rejected status edge case in IdentityVerification</w:t>
            </w:r>
          </w:p>
          <w:p>
            <w:pPr>
              <w:spacing w:after="0" w:line="240" w:lineRule="auto"/>
            </w:pPr>
            <w:r>
              <w:rPr>
                <w:rFonts w:ascii="Consolas" w:hAnsi="Consolas"/>
                <w:color w:val="1B2430"/>
                <w:sz w:val="17"/>
              </w:rPr>
              <w:t>refactor(jobs) : extract filters into reusable JobFilterSidebar component</w:t>
            </w:r>
          </w:p>
          <w:p>
            <w:pPr>
              <w:spacing w:after="0" w:line="240" w:lineRule="auto"/>
            </w:pPr>
            <w:r>
              <w:rPr>
                <w:rFonts w:ascii="Consolas" w:hAnsi="Consolas"/>
                <w:color w:val="1B2430"/>
                <w:sz w:val="17"/>
              </w:rPr>
              <w:t>test(contracts): add milestone approval integration test</w:t>
            </w:r>
          </w:p>
          <w:p>
            <w:pPr>
              <w:spacing w:after="0" w:line="240" w:lineRule="auto"/>
            </w:pPr>
            <w:r>
              <w:rPr>
                <w:rFonts w:ascii="Consolas" w:hAnsi="Consolas"/>
                <w:color w:val="1B2430"/>
                <w:sz w:val="17"/>
              </w:rPr>
              <w:t>docs(api)      : update Postman collection with payment endpoints</w:t>
            </w:r>
          </w:p>
          <w:p>
            <w:pPr>
              <w:spacing w:after="0" w:line="240" w:lineRule="auto"/>
            </w:pPr>
            <w:r>
              <w:rPr>
                <w:rFonts w:ascii="Consolas" w:hAnsi="Consolas"/>
                <w:color w:val="1B2430"/>
                <w:sz w:val="17"/>
              </w:rPr>
              <w:t>chore(docker)  : optimize Dockerfile with multi-stage build</w:t>
            </w:r>
          </w:p>
        </w:tc>
      </w:tr>
    </w:tbl>
    <w:p>
      <w:pPr>
        <w:spacing w:after="80"/>
      </w:pP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1506"/>
            <w:shd w:val="clear" w:color="auto" w:fill="1F4E79"/>
          </w:tcPr>
          <w:p>
            <w:pPr>
              <w:jc w:val="left"/>
            </w:pPr>
            <w:r>
              <w:rPr>
                <w:rFonts w:ascii="Times New Roman" w:hAnsi="Times New Roman"/>
                <w:b/>
                <w:color w:val="FFFFFF"/>
                <w:sz w:val="19"/>
              </w:rPr>
              <w:t>Type</w:t>
            </w:r>
          </w:p>
        </w:tc>
        <w:tc>
          <w:tcPr>
            <w:tcW w:type="dxa" w:w="5176"/>
            <w:shd w:val="clear" w:color="auto" w:fill="1F4E79"/>
          </w:tcPr>
          <w:p>
            <w:pPr>
              <w:jc w:val="left"/>
            </w:pPr>
            <w:r>
              <w:rPr>
                <w:rFonts w:ascii="Times New Roman" w:hAnsi="Times New Roman"/>
                <w:b/>
                <w:color w:val="FFFFFF"/>
                <w:sz w:val="19"/>
              </w:rPr>
              <w:t>Signification</w:t>
            </w:r>
          </w:p>
        </w:tc>
        <w:tc>
          <w:tcPr>
            <w:tcW w:type="dxa" w:w="2729"/>
            <w:shd w:val="clear" w:color="auto" w:fill="1F4E79"/>
          </w:tcPr>
          <w:p>
            <w:pPr>
              <w:jc w:val="left"/>
            </w:pPr>
            <w:r>
              <w:rPr>
                <w:rFonts w:ascii="Times New Roman" w:hAnsi="Times New Roman"/>
                <w:b/>
                <w:color w:val="FFFFFF"/>
                <w:sz w:val="19"/>
              </w:rPr>
              <w:t>Impacte le changelog</w:t>
            </w:r>
          </w:p>
        </w:tc>
      </w:tr>
      <w:tr>
        <w:tc>
          <w:tcPr>
            <w:tcW w:type="dxa" w:w="1506"/>
          </w:tcPr>
          <w:p>
            <w:pPr>
              <w:spacing w:after="20"/>
            </w:pPr>
            <w:r>
              <w:rPr>
                <w:rFonts w:ascii="Times New Roman" w:hAnsi="Times New Roman"/>
                <w:b w:val="0"/>
                <w:i w:val="0"/>
                <w:sz w:val="19"/>
              </w:rPr>
              <w:t>feat</w:t>
            </w:r>
          </w:p>
        </w:tc>
        <w:tc>
          <w:tcPr>
            <w:tcW w:type="dxa" w:w="5176"/>
          </w:tcPr>
          <w:p>
            <w:pPr>
              <w:spacing w:after="20"/>
            </w:pPr>
            <w:r>
              <w:rPr>
                <w:rFonts w:ascii="Times New Roman" w:hAnsi="Times New Roman"/>
                <w:b w:val="0"/>
                <w:i w:val="0"/>
                <w:sz w:val="19"/>
              </w:rPr>
              <w:t>Nouvelle fonctionnalité visible par l'utilisateur</w:t>
            </w:r>
          </w:p>
        </w:tc>
        <w:tc>
          <w:tcPr>
            <w:tcW w:type="dxa" w:w="2729"/>
          </w:tcPr>
          <w:p>
            <w:pPr>
              <w:spacing w:after="20"/>
            </w:pPr>
            <w:r>
              <w:rPr>
                <w:rFonts w:ascii="Times New Roman" w:hAnsi="Times New Roman"/>
                <w:b w:val="0"/>
                <w:i w:val="0"/>
                <w:sz w:val="19"/>
              </w:rPr>
              <w:t>Oui — section 'Features'</w:t>
            </w:r>
          </w:p>
        </w:tc>
      </w:tr>
      <w:tr>
        <w:tc>
          <w:tcPr>
            <w:tcW w:type="dxa" w:w="1506"/>
            <w:shd w:val="clear" w:color="auto" w:fill="EAF1F9"/>
          </w:tcPr>
          <w:p>
            <w:pPr>
              <w:spacing w:after="20"/>
            </w:pPr>
            <w:r>
              <w:rPr>
                <w:rFonts w:ascii="Times New Roman" w:hAnsi="Times New Roman"/>
                <w:b w:val="0"/>
                <w:i w:val="0"/>
                <w:sz w:val="19"/>
              </w:rPr>
              <w:t>fix</w:t>
            </w:r>
          </w:p>
        </w:tc>
        <w:tc>
          <w:tcPr>
            <w:tcW w:type="dxa" w:w="5176"/>
            <w:shd w:val="clear" w:color="auto" w:fill="EAF1F9"/>
          </w:tcPr>
          <w:p>
            <w:pPr>
              <w:spacing w:after="20"/>
            </w:pPr>
            <w:r>
              <w:rPr>
                <w:rFonts w:ascii="Times New Roman" w:hAnsi="Times New Roman"/>
                <w:b w:val="0"/>
                <w:i w:val="0"/>
                <w:sz w:val="19"/>
              </w:rPr>
              <w:t>Correction d'un bug</w:t>
            </w:r>
          </w:p>
        </w:tc>
        <w:tc>
          <w:tcPr>
            <w:tcW w:type="dxa" w:w="2729"/>
            <w:shd w:val="clear" w:color="auto" w:fill="EAF1F9"/>
          </w:tcPr>
          <w:p>
            <w:pPr>
              <w:spacing w:after="20"/>
            </w:pPr>
            <w:r>
              <w:rPr>
                <w:rFonts w:ascii="Times New Roman" w:hAnsi="Times New Roman"/>
                <w:b w:val="0"/>
                <w:i w:val="0"/>
                <w:sz w:val="19"/>
              </w:rPr>
              <w:t>Oui — section 'Bug Fixes'</w:t>
            </w:r>
          </w:p>
        </w:tc>
      </w:tr>
      <w:tr>
        <w:tc>
          <w:tcPr>
            <w:tcW w:type="dxa" w:w="1506"/>
          </w:tcPr>
          <w:p>
            <w:pPr>
              <w:spacing w:after="20"/>
            </w:pPr>
            <w:r>
              <w:rPr>
                <w:rFonts w:ascii="Times New Roman" w:hAnsi="Times New Roman"/>
                <w:b w:val="0"/>
                <w:i w:val="0"/>
                <w:sz w:val="19"/>
              </w:rPr>
              <w:t>refactor</w:t>
            </w:r>
          </w:p>
        </w:tc>
        <w:tc>
          <w:tcPr>
            <w:tcW w:type="dxa" w:w="5176"/>
          </w:tcPr>
          <w:p>
            <w:pPr>
              <w:spacing w:after="20"/>
            </w:pPr>
            <w:r>
              <w:rPr>
                <w:rFonts w:ascii="Times New Roman" w:hAnsi="Times New Roman"/>
                <w:b w:val="0"/>
                <w:i w:val="0"/>
                <w:sz w:val="19"/>
              </w:rPr>
              <w:t>Réécriture sans changement de comportement observable</w:t>
            </w:r>
          </w:p>
        </w:tc>
        <w:tc>
          <w:tcPr>
            <w:tcW w:type="dxa" w:w="2729"/>
          </w:tcPr>
          <w:p>
            <w:pPr>
              <w:spacing w:after="20"/>
            </w:pPr>
            <w:r>
              <w:rPr>
                <w:rFonts w:ascii="Times New Roman" w:hAnsi="Times New Roman"/>
                <w:b w:val="0"/>
                <w:i w:val="0"/>
                <w:sz w:val="19"/>
              </w:rPr>
              <w:t>Non</w:t>
            </w:r>
          </w:p>
        </w:tc>
      </w:tr>
      <w:tr>
        <w:tc>
          <w:tcPr>
            <w:tcW w:type="dxa" w:w="1506"/>
            <w:shd w:val="clear" w:color="auto" w:fill="EAF1F9"/>
          </w:tcPr>
          <w:p>
            <w:pPr>
              <w:spacing w:after="20"/>
            </w:pPr>
            <w:r>
              <w:rPr>
                <w:rFonts w:ascii="Times New Roman" w:hAnsi="Times New Roman"/>
                <w:b w:val="0"/>
                <w:i w:val="0"/>
                <w:sz w:val="19"/>
              </w:rPr>
              <w:t>test</w:t>
            </w:r>
          </w:p>
        </w:tc>
        <w:tc>
          <w:tcPr>
            <w:tcW w:type="dxa" w:w="5176"/>
            <w:shd w:val="clear" w:color="auto" w:fill="EAF1F9"/>
          </w:tcPr>
          <w:p>
            <w:pPr>
              <w:spacing w:after="20"/>
            </w:pPr>
            <w:r>
              <w:rPr>
                <w:rFonts w:ascii="Times New Roman" w:hAnsi="Times New Roman"/>
                <w:b w:val="0"/>
                <w:i w:val="0"/>
                <w:sz w:val="19"/>
              </w:rPr>
              <w:t>Ajout ou correction de tests</w:t>
            </w:r>
          </w:p>
        </w:tc>
        <w:tc>
          <w:tcPr>
            <w:tcW w:type="dxa" w:w="2729"/>
            <w:shd w:val="clear" w:color="auto" w:fill="EAF1F9"/>
          </w:tcPr>
          <w:p>
            <w:pPr>
              <w:spacing w:after="20"/>
            </w:pPr>
            <w:r>
              <w:rPr>
                <w:rFonts w:ascii="Times New Roman" w:hAnsi="Times New Roman"/>
                <w:b w:val="0"/>
                <w:i w:val="0"/>
                <w:sz w:val="19"/>
              </w:rPr>
              <w:t>Non</w:t>
            </w:r>
          </w:p>
        </w:tc>
      </w:tr>
      <w:tr>
        <w:tc>
          <w:tcPr>
            <w:tcW w:type="dxa" w:w="1506"/>
          </w:tcPr>
          <w:p>
            <w:pPr>
              <w:spacing w:after="20"/>
            </w:pPr>
            <w:r>
              <w:rPr>
                <w:rFonts w:ascii="Times New Roman" w:hAnsi="Times New Roman"/>
                <w:b w:val="0"/>
                <w:i w:val="0"/>
                <w:sz w:val="19"/>
              </w:rPr>
              <w:t>docs</w:t>
            </w:r>
          </w:p>
        </w:tc>
        <w:tc>
          <w:tcPr>
            <w:tcW w:type="dxa" w:w="5176"/>
          </w:tcPr>
          <w:p>
            <w:pPr>
              <w:spacing w:after="20"/>
            </w:pPr>
            <w:r>
              <w:rPr>
                <w:rFonts w:ascii="Times New Roman" w:hAnsi="Times New Roman"/>
                <w:b w:val="0"/>
                <w:i w:val="0"/>
                <w:sz w:val="19"/>
              </w:rPr>
              <w:t>Documentation uniquement (README, Swagger, Postman)</w:t>
            </w:r>
          </w:p>
        </w:tc>
        <w:tc>
          <w:tcPr>
            <w:tcW w:type="dxa" w:w="2729"/>
          </w:tcPr>
          <w:p>
            <w:pPr>
              <w:spacing w:after="20"/>
            </w:pPr>
            <w:r>
              <w:rPr>
                <w:rFonts w:ascii="Times New Roman" w:hAnsi="Times New Roman"/>
                <w:b w:val="0"/>
                <w:i w:val="0"/>
                <w:sz w:val="19"/>
              </w:rPr>
              <w:t>Non</w:t>
            </w:r>
          </w:p>
        </w:tc>
      </w:tr>
      <w:tr>
        <w:tc>
          <w:tcPr>
            <w:tcW w:type="dxa" w:w="1506"/>
            <w:shd w:val="clear" w:color="auto" w:fill="EAF1F9"/>
          </w:tcPr>
          <w:p>
            <w:pPr>
              <w:spacing w:after="20"/>
            </w:pPr>
            <w:r>
              <w:rPr>
                <w:rFonts w:ascii="Times New Roman" w:hAnsi="Times New Roman"/>
                <w:b w:val="0"/>
                <w:i w:val="0"/>
                <w:sz w:val="19"/>
              </w:rPr>
              <w:t>chore</w:t>
            </w:r>
          </w:p>
        </w:tc>
        <w:tc>
          <w:tcPr>
            <w:tcW w:type="dxa" w:w="5176"/>
            <w:shd w:val="clear" w:color="auto" w:fill="EAF1F9"/>
          </w:tcPr>
          <w:p>
            <w:pPr>
              <w:spacing w:after="20"/>
            </w:pPr>
            <w:r>
              <w:rPr>
                <w:rFonts w:ascii="Times New Roman" w:hAnsi="Times New Roman"/>
                <w:b w:val="0"/>
                <w:i w:val="0"/>
                <w:sz w:val="19"/>
              </w:rPr>
              <w:t>Maintenance, outils, configuration (Docker, Vite, CI)</w:t>
            </w:r>
          </w:p>
        </w:tc>
        <w:tc>
          <w:tcPr>
            <w:tcW w:type="dxa" w:w="2729"/>
            <w:shd w:val="clear" w:color="auto" w:fill="EAF1F9"/>
          </w:tcPr>
          <w:p>
            <w:pPr>
              <w:spacing w:after="20"/>
            </w:pPr>
            <w:r>
              <w:rPr>
                <w:rFonts w:ascii="Times New Roman" w:hAnsi="Times New Roman"/>
                <w:b w:val="0"/>
                <w:i w:val="0"/>
                <w:sz w:val="19"/>
              </w:rPr>
              <w:t>Non</w:t>
            </w:r>
          </w:p>
        </w:tc>
      </w:tr>
      <w:tr>
        <w:tc>
          <w:tcPr>
            <w:tcW w:type="dxa" w:w="1506"/>
          </w:tcPr>
          <w:p>
            <w:pPr>
              <w:spacing w:after="20"/>
            </w:pPr>
            <w:r>
              <w:rPr>
                <w:rFonts w:ascii="Times New Roman" w:hAnsi="Times New Roman"/>
                <w:b w:val="0"/>
                <w:i w:val="0"/>
                <w:sz w:val="19"/>
              </w:rPr>
              <w:t>style</w:t>
            </w:r>
          </w:p>
        </w:tc>
        <w:tc>
          <w:tcPr>
            <w:tcW w:type="dxa" w:w="5176"/>
          </w:tcPr>
          <w:p>
            <w:pPr>
              <w:spacing w:after="20"/>
            </w:pPr>
            <w:r>
              <w:rPr>
                <w:rFonts w:ascii="Times New Roman" w:hAnsi="Times New Roman"/>
                <w:b w:val="0"/>
                <w:i w:val="0"/>
                <w:sz w:val="19"/>
              </w:rPr>
              <w:t>Formatage du code sans logique (ESLint, Prettier)</w:t>
            </w:r>
          </w:p>
        </w:tc>
        <w:tc>
          <w:tcPr>
            <w:tcW w:type="dxa" w:w="2729"/>
          </w:tcPr>
          <w:p>
            <w:pPr>
              <w:spacing w:after="20"/>
            </w:pPr>
            <w:r>
              <w:rPr>
                <w:rFonts w:ascii="Times New Roman" w:hAnsi="Times New Roman"/>
                <w:b w:val="0"/>
                <w:i w:val="0"/>
                <w:sz w:val="19"/>
              </w:rPr>
              <w:t>Non</w:t>
            </w:r>
          </w:p>
        </w:tc>
      </w:tr>
      <w:tr>
        <w:tc>
          <w:tcPr>
            <w:tcW w:type="dxa" w:w="1506"/>
            <w:shd w:val="clear" w:color="auto" w:fill="EAF1F9"/>
          </w:tcPr>
          <w:p>
            <w:pPr>
              <w:spacing w:after="20"/>
            </w:pPr>
            <w:r>
              <w:rPr>
                <w:rFonts w:ascii="Times New Roman" w:hAnsi="Times New Roman"/>
                <w:b w:val="0"/>
                <w:i w:val="0"/>
                <w:sz w:val="19"/>
              </w:rPr>
              <w:t>perf</w:t>
            </w:r>
          </w:p>
        </w:tc>
        <w:tc>
          <w:tcPr>
            <w:tcW w:type="dxa" w:w="5176"/>
            <w:shd w:val="clear" w:color="auto" w:fill="EAF1F9"/>
          </w:tcPr>
          <w:p>
            <w:pPr>
              <w:spacing w:after="20"/>
            </w:pPr>
            <w:r>
              <w:rPr>
                <w:rFonts w:ascii="Times New Roman" w:hAnsi="Times New Roman"/>
                <w:b w:val="0"/>
                <w:i w:val="0"/>
                <w:sz w:val="19"/>
              </w:rPr>
              <w:t>Amélioration des performances (requêtes, cache, lazy-loading)</w:t>
            </w:r>
          </w:p>
        </w:tc>
        <w:tc>
          <w:tcPr>
            <w:tcW w:type="dxa" w:w="2729"/>
            <w:shd w:val="clear" w:color="auto" w:fill="EAF1F9"/>
          </w:tcPr>
          <w:p>
            <w:pPr>
              <w:spacing w:after="20"/>
            </w:pPr>
            <w:r>
              <w:rPr>
                <w:rFonts w:ascii="Times New Roman" w:hAnsi="Times New Roman"/>
                <w:b w:val="0"/>
                <w:i w:val="0"/>
                <w:sz w:val="19"/>
              </w:rPr>
              <w:t>Oui</w:t>
            </w:r>
          </w:p>
        </w:tc>
      </w:tr>
    </w:tbl>
    <w:p>
      <w:pPr>
        <w:pStyle w:val="Caption"/>
      </w:pPr>
      <w:r>
        <w:t xml:space="preserve">Tableau </w:t>
      </w:r>
      <w:fldSimple w:instr=" SEQ Tableau \* ARABIC ">
        <w:r>
          <w:t>1</w:t>
        </w:r>
      </w:fldSimple>
      <w:r>
        <w:t>: Types de commits Conventional Commits et impact sur le changelog</w:t>
      </w:r>
    </w:p>
    <w:p>
      <w:pPr>
        <w:pStyle w:val="Heading3"/>
      </w:pPr>
      <w:r>
        <w:t>4  Pipeline d'intégration continue — GitHub Actions</w:t>
      </w:r>
    </w:p>
    <w:p>
      <w:r>
        <w:rPr>
          <w:rFonts w:ascii="Times New Roman" w:hAnsi="Times New Roman"/>
          <w:b w:val="0"/>
          <w:i w:val="0"/>
          <w:sz w:val="23"/>
        </w:rPr>
        <w:t xml:space="preserve">Un workflow </w:t>
      </w:r>
      <w:r>
        <w:rPr>
          <w:rFonts w:ascii="Times New Roman" w:hAnsi="Times New Roman"/>
          <w:b/>
          <w:i w:val="0"/>
          <w:sz w:val="23"/>
        </w:rPr>
        <w:t>GitHub Actions</w:t>
      </w:r>
      <w:r>
        <w:rPr>
          <w:rFonts w:ascii="Times New Roman" w:hAnsi="Times New Roman"/>
          <w:b w:val="0"/>
          <w:i w:val="0"/>
          <w:sz w:val="23"/>
        </w:rPr>
        <w:t xml:space="preserve"> est déclenché automatiquement à chaque push sur </w:t>
      </w:r>
      <w:r>
        <w:rPr>
          <w:rFonts w:ascii="Consolas" w:hAnsi="Consolas"/>
          <w:b w:val="0"/>
          <w:i w:val="0"/>
          <w:color w:val="9C2D41"/>
          <w:sz w:val="20"/>
        </w:rPr>
        <w:t>develop</w:t>
      </w:r>
      <w:r>
        <w:rPr>
          <w:rFonts w:ascii="Times New Roman" w:hAnsi="Times New Roman"/>
          <w:b w:val="0"/>
          <w:i w:val="0"/>
          <w:sz w:val="23"/>
        </w:rPr>
        <w:t xml:space="preserve"> et à chaque pull request vers </w:t>
      </w:r>
      <w:r>
        <w:rPr>
          <w:rFonts w:ascii="Consolas" w:hAnsi="Consolas"/>
          <w:b w:val="0"/>
          <w:i w:val="0"/>
          <w:color w:val="9C2D41"/>
          <w:sz w:val="20"/>
        </w:rPr>
        <w:t>main</w:t>
      </w:r>
      <w:r>
        <w:rPr>
          <w:rFonts w:ascii="Times New Roman" w:hAnsi="Times New Roman"/>
          <w:b w:val="0"/>
          <w:i w:val="0"/>
          <w:sz w:val="23"/>
        </w:rPr>
        <w:t>. Il exécute les tests PHPUnit, vérifie la qualité du code et compile le front-end React pour détecter toute régression avant le merge.</w:t>
      </w:r>
    </w:p>
    <w:p>
      <w:pPr>
        <w:spacing w:before="120" w:after="40"/>
      </w:pPr>
      <w:r>
        <w:rPr>
          <w:rFonts w:ascii="Times New Roman" w:hAnsi="Times New Roman"/>
          <w:b/>
          <w:color w:val="1F6FC0"/>
          <w:sz w:val="19"/>
        </w:rPr>
        <w:t>.github/workflows/ci.yml — pipeline CI complet</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name: CI — Panda Freelance</w:t>
            </w:r>
          </w:p>
          <w:p>
            <w:pPr>
              <w:spacing w:after="0" w:line="240" w:lineRule="auto"/>
            </w:pPr>
            <w:r>
              <w:rPr>
                <w:rFonts w:ascii="Consolas" w:hAnsi="Consolas"/>
                <w:color w:val="1B2430"/>
                <w:sz w:val="17"/>
              </w:rPr>
              <w:t>on:</w:t>
            </w:r>
          </w:p>
          <w:p>
            <w:pPr>
              <w:spacing w:after="0" w:line="240" w:lineRule="auto"/>
            </w:pPr>
            <w:r>
              <w:rPr>
                <w:rFonts w:ascii="Consolas" w:hAnsi="Consolas"/>
                <w:color w:val="1B2430"/>
                <w:sz w:val="17"/>
              </w:rPr>
              <w:t xml:space="preserve">  push:          { branches: [develop] }</w:t>
            </w:r>
          </w:p>
          <w:p>
            <w:pPr>
              <w:spacing w:after="0" w:line="240" w:lineRule="auto"/>
            </w:pPr>
            <w:r>
              <w:rPr>
                <w:rFonts w:ascii="Consolas" w:hAnsi="Consolas"/>
                <w:color w:val="1B2430"/>
                <w:sz w:val="17"/>
              </w:rPr>
              <w:t xml:space="preserve">  pull_request:  { branches: [main] }</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jobs:</w:t>
            </w:r>
          </w:p>
          <w:p>
            <w:pPr>
              <w:spacing w:after="0" w:line="240" w:lineRule="auto"/>
            </w:pPr>
            <w:r>
              <w:rPr>
                <w:rFonts w:ascii="Consolas" w:hAnsi="Consolas"/>
                <w:color w:val="1B2430"/>
                <w:sz w:val="17"/>
              </w:rPr>
              <w:t xml:space="preserve">  backend-tests:</w:t>
            </w:r>
          </w:p>
          <w:p>
            <w:pPr>
              <w:spacing w:after="0" w:line="240" w:lineRule="auto"/>
            </w:pPr>
            <w:r>
              <w:rPr>
                <w:rFonts w:ascii="Consolas" w:hAnsi="Consolas"/>
                <w:color w:val="1B2430"/>
                <w:sz w:val="17"/>
              </w:rPr>
              <w:t xml:space="preserve">    runs-on: ubuntu-latest</w:t>
            </w:r>
          </w:p>
          <w:p>
            <w:pPr>
              <w:spacing w:after="0" w:line="240" w:lineRule="auto"/>
            </w:pPr>
            <w:r>
              <w:rPr>
                <w:rFonts w:ascii="Consolas" w:hAnsi="Consolas"/>
                <w:color w:val="1B2430"/>
                <w:sz w:val="17"/>
              </w:rPr>
              <w:t xml:space="preserve">    services:</w:t>
            </w:r>
          </w:p>
          <w:p>
            <w:pPr>
              <w:spacing w:after="0" w:line="240" w:lineRule="auto"/>
            </w:pPr>
            <w:r>
              <w:rPr>
                <w:rFonts w:ascii="Consolas" w:hAnsi="Consolas"/>
                <w:color w:val="1B2430"/>
                <w:sz w:val="17"/>
              </w:rPr>
              <w:t xml:space="preserve">      mysql: { image: mysql:8, env: { MYSQL_ROOT_PASSWORD: secret,</w:t>
            </w:r>
          </w:p>
          <w:p>
            <w:pPr>
              <w:spacing w:after="0" w:line="240" w:lineRule="auto"/>
            </w:pPr>
            <w:r>
              <w:rPr>
                <w:rFonts w:ascii="Consolas" w:hAnsi="Consolas"/>
                <w:color w:val="1B2430"/>
                <w:sz w:val="17"/>
              </w:rPr>
              <w:t xml:space="preserve">               MYSQL_DATABASE: panda_test } }</w:t>
            </w:r>
          </w:p>
          <w:p>
            <w:pPr>
              <w:spacing w:after="0" w:line="240" w:lineRule="auto"/>
            </w:pPr>
            <w:r>
              <w:rPr>
                <w:rFonts w:ascii="Consolas" w:hAnsi="Consolas"/>
                <w:color w:val="1B2430"/>
                <w:sz w:val="17"/>
              </w:rPr>
              <w:t xml:space="preserve">    steps:</w:t>
            </w:r>
          </w:p>
          <w:p>
            <w:pPr>
              <w:spacing w:after="0" w:line="240" w:lineRule="auto"/>
            </w:pPr>
            <w:r>
              <w:rPr>
                <w:rFonts w:ascii="Consolas" w:hAnsi="Consolas"/>
                <w:color w:val="1B2430"/>
                <w:sz w:val="17"/>
              </w:rPr>
              <w:t xml:space="preserve">      - uses: actions/checkout@v4</w:t>
            </w:r>
          </w:p>
          <w:p>
            <w:pPr>
              <w:spacing w:after="0" w:line="240" w:lineRule="auto"/>
            </w:pPr>
            <w:r>
              <w:rPr>
                <w:rFonts w:ascii="Consolas" w:hAnsi="Consolas"/>
                <w:color w:val="1B2430"/>
                <w:sz w:val="17"/>
              </w:rPr>
              <w:t xml:space="preserve">      - uses: shivammathur/setup-php@v2</w:t>
            </w:r>
          </w:p>
          <w:p>
            <w:pPr>
              <w:spacing w:after="0" w:line="240" w:lineRule="auto"/>
            </w:pPr>
            <w:r>
              <w:rPr>
                <w:rFonts w:ascii="Consolas" w:hAnsi="Consolas"/>
                <w:color w:val="1B2430"/>
                <w:sz w:val="17"/>
              </w:rPr>
              <w:t xml:space="preserve">        with: { php-version: '8.3', extensions: 'pdo_mysql bcmath' }</w:t>
            </w:r>
          </w:p>
          <w:p>
            <w:pPr>
              <w:spacing w:after="0" w:line="240" w:lineRule="auto"/>
            </w:pPr>
            <w:r>
              <w:rPr>
                <w:rFonts w:ascii="Consolas" w:hAnsi="Consolas"/>
                <w:color w:val="1B2430"/>
                <w:sz w:val="17"/>
              </w:rPr>
              <w:t xml:space="preserve">      - run: composer install --no-interaction --prefer-dist</w:t>
            </w:r>
          </w:p>
          <w:p>
            <w:pPr>
              <w:spacing w:after="0" w:line="240" w:lineRule="auto"/>
            </w:pPr>
            <w:r>
              <w:rPr>
                <w:rFonts w:ascii="Consolas" w:hAnsi="Consolas"/>
                <w:color w:val="1B2430"/>
                <w:sz w:val="17"/>
              </w:rPr>
              <w:t xml:space="preserve">      - run: cp .env.testing .env &amp;&amp; php artisan key:generate</w:t>
            </w:r>
          </w:p>
          <w:p>
            <w:pPr>
              <w:spacing w:after="0" w:line="240" w:lineRule="auto"/>
            </w:pPr>
            <w:r>
              <w:rPr>
                <w:rFonts w:ascii="Consolas" w:hAnsi="Consolas"/>
                <w:color w:val="1B2430"/>
                <w:sz w:val="17"/>
              </w:rPr>
              <w:t xml:space="preserve">      - run: php artisan migrate --force</w:t>
            </w:r>
          </w:p>
          <w:p>
            <w:pPr>
              <w:spacing w:after="0" w:line="240" w:lineRule="auto"/>
            </w:pPr>
            <w:r>
              <w:rPr>
                <w:rFonts w:ascii="Consolas" w:hAnsi="Consolas"/>
                <w:color w:val="1B2430"/>
                <w:sz w:val="17"/>
              </w:rPr>
              <w:t xml:space="preserve">      - run: php artisan test --parallel --coverage-clover coverage.xml</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xml:space="preserve">  frontend-build:</w:t>
            </w:r>
          </w:p>
          <w:p>
            <w:pPr>
              <w:spacing w:after="0" w:line="240" w:lineRule="auto"/>
            </w:pPr>
            <w:r>
              <w:rPr>
                <w:rFonts w:ascii="Consolas" w:hAnsi="Consolas"/>
                <w:color w:val="1B2430"/>
                <w:sz w:val="17"/>
              </w:rPr>
              <w:t xml:space="preserve">    runs-on: ubuntu-latest</w:t>
            </w:r>
          </w:p>
          <w:p>
            <w:pPr>
              <w:spacing w:after="0" w:line="240" w:lineRule="auto"/>
            </w:pPr>
            <w:r>
              <w:rPr>
                <w:rFonts w:ascii="Consolas" w:hAnsi="Consolas"/>
                <w:color w:val="1B2430"/>
                <w:sz w:val="17"/>
              </w:rPr>
              <w:t xml:space="preserve">    steps:</w:t>
            </w:r>
          </w:p>
          <w:p>
            <w:pPr>
              <w:spacing w:after="0" w:line="240" w:lineRule="auto"/>
            </w:pPr>
            <w:r>
              <w:rPr>
                <w:rFonts w:ascii="Consolas" w:hAnsi="Consolas"/>
                <w:color w:val="1B2430"/>
                <w:sz w:val="17"/>
              </w:rPr>
              <w:t xml:space="preserve">      - uses: actions/checkout@v4</w:t>
            </w:r>
          </w:p>
          <w:p>
            <w:pPr>
              <w:spacing w:after="0" w:line="240" w:lineRule="auto"/>
            </w:pPr>
            <w:r>
              <w:rPr>
                <w:rFonts w:ascii="Consolas" w:hAnsi="Consolas"/>
                <w:color w:val="1B2430"/>
                <w:sz w:val="17"/>
              </w:rPr>
              <w:t xml:space="preserve">      - uses: actions/setup-node@v4</w:t>
            </w:r>
          </w:p>
          <w:p>
            <w:pPr>
              <w:spacing w:after="0" w:line="240" w:lineRule="auto"/>
            </w:pPr>
            <w:r>
              <w:rPr>
                <w:rFonts w:ascii="Consolas" w:hAnsi="Consolas"/>
                <w:color w:val="1B2430"/>
                <w:sz w:val="17"/>
              </w:rPr>
              <w:t xml:space="preserve">        with: { node-version: '20' }</w:t>
            </w:r>
          </w:p>
          <w:p>
            <w:pPr>
              <w:spacing w:after="0" w:line="240" w:lineRule="auto"/>
            </w:pPr>
            <w:r>
              <w:rPr>
                <w:rFonts w:ascii="Consolas" w:hAnsi="Consolas"/>
                <w:color w:val="1B2430"/>
                <w:sz w:val="17"/>
              </w:rPr>
              <w:t xml:space="preserve">      - run: cd frontend-react &amp;&amp; npm ci</w:t>
            </w:r>
          </w:p>
          <w:p>
            <w:pPr>
              <w:spacing w:after="0" w:line="240" w:lineRule="auto"/>
            </w:pPr>
            <w:r>
              <w:rPr>
                <w:rFonts w:ascii="Consolas" w:hAnsi="Consolas"/>
                <w:color w:val="1B2430"/>
                <w:sz w:val="17"/>
              </w:rPr>
              <w:t xml:space="preserve">      - run: cd frontend-react &amp;&amp; npm run lint</w:t>
            </w:r>
          </w:p>
          <w:p>
            <w:pPr>
              <w:spacing w:after="0" w:line="240" w:lineRule="auto"/>
            </w:pPr>
            <w:r>
              <w:rPr>
                <w:rFonts w:ascii="Consolas" w:hAnsi="Consolas"/>
                <w:color w:val="1B2430"/>
                <w:sz w:val="17"/>
              </w:rPr>
              <w:t xml:space="preserve">      - run: cd frontend-react &amp;&amp; npm run build</w:t>
            </w:r>
          </w:p>
        </w:tc>
      </w:tr>
    </w:tbl>
    <w:p>
      <w:pPr>
        <w:spacing w:after="80"/>
      </w:pP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3294"/>
            <w:shd w:val="clear" w:color="auto" w:fill="1F4E79"/>
          </w:tcPr>
          <w:p>
            <w:pPr>
              <w:jc w:val="left"/>
            </w:pPr>
            <w:r>
              <w:rPr>
                <w:rFonts w:ascii="Times New Roman" w:hAnsi="Times New Roman"/>
                <w:b/>
                <w:color w:val="FFFFFF"/>
                <w:sz w:val="19"/>
              </w:rPr>
              <w:t>Étape du pipeline</w:t>
            </w:r>
          </w:p>
        </w:tc>
        <w:tc>
          <w:tcPr>
            <w:tcW w:type="dxa" w:w="2823"/>
            <w:shd w:val="clear" w:color="auto" w:fill="1F4E79"/>
          </w:tcPr>
          <w:p>
            <w:pPr>
              <w:jc w:val="left"/>
            </w:pPr>
            <w:r>
              <w:rPr>
                <w:rFonts w:ascii="Times New Roman" w:hAnsi="Times New Roman"/>
                <w:b/>
                <w:color w:val="FFFFFF"/>
                <w:sz w:val="19"/>
              </w:rPr>
              <w:t>Outil</w:t>
            </w:r>
          </w:p>
        </w:tc>
        <w:tc>
          <w:tcPr>
            <w:tcW w:type="dxa" w:w="3294"/>
            <w:shd w:val="clear" w:color="auto" w:fill="1F4E79"/>
          </w:tcPr>
          <w:p>
            <w:pPr>
              <w:jc w:val="left"/>
            </w:pPr>
            <w:r>
              <w:rPr>
                <w:rFonts w:ascii="Times New Roman" w:hAnsi="Times New Roman"/>
                <w:b/>
                <w:color w:val="FFFFFF"/>
                <w:sz w:val="19"/>
              </w:rPr>
              <w:t>Seuil de passage</w:t>
            </w:r>
          </w:p>
        </w:tc>
      </w:tr>
      <w:tr>
        <w:tc>
          <w:tcPr>
            <w:tcW w:type="dxa" w:w="3294"/>
          </w:tcPr>
          <w:p>
            <w:pPr>
              <w:spacing w:after="20"/>
            </w:pPr>
            <w:r>
              <w:rPr>
                <w:rFonts w:ascii="Times New Roman" w:hAnsi="Times New Roman"/>
                <w:b w:val="0"/>
                <w:i w:val="0"/>
                <w:sz w:val="19"/>
              </w:rPr>
              <w:t>Installation dépendances PHP</w:t>
            </w:r>
          </w:p>
        </w:tc>
        <w:tc>
          <w:tcPr>
            <w:tcW w:type="dxa" w:w="2823"/>
          </w:tcPr>
          <w:p>
            <w:pPr>
              <w:spacing w:after="20"/>
            </w:pPr>
            <w:r>
              <w:rPr>
                <w:rFonts w:ascii="Times New Roman" w:hAnsi="Times New Roman"/>
                <w:b w:val="0"/>
                <w:i w:val="0"/>
                <w:sz w:val="19"/>
              </w:rPr>
              <w:t>Composer 2.7</w:t>
            </w:r>
          </w:p>
        </w:tc>
        <w:tc>
          <w:tcPr>
            <w:tcW w:type="dxa" w:w="3294"/>
          </w:tcPr>
          <w:p>
            <w:pPr>
              <w:spacing w:after="20"/>
            </w:pPr>
            <w:r>
              <w:rPr>
                <w:rFonts w:ascii="Times New Roman" w:hAnsi="Times New Roman"/>
                <w:b w:val="0"/>
                <w:i w:val="0"/>
                <w:sz w:val="19"/>
              </w:rPr>
              <w:t>Exit code 0</w:t>
            </w:r>
          </w:p>
        </w:tc>
      </w:tr>
      <w:tr>
        <w:tc>
          <w:tcPr>
            <w:tcW w:type="dxa" w:w="3294"/>
            <w:shd w:val="clear" w:color="auto" w:fill="EAF1F9"/>
          </w:tcPr>
          <w:p>
            <w:pPr>
              <w:spacing w:after="20"/>
            </w:pPr>
            <w:r>
              <w:rPr>
                <w:rFonts w:ascii="Times New Roman" w:hAnsi="Times New Roman"/>
                <w:b w:val="0"/>
                <w:i w:val="0"/>
                <w:sz w:val="19"/>
              </w:rPr>
              <w:t>Installation dépendances JS</w:t>
            </w:r>
          </w:p>
        </w:tc>
        <w:tc>
          <w:tcPr>
            <w:tcW w:type="dxa" w:w="2823"/>
            <w:shd w:val="clear" w:color="auto" w:fill="EAF1F9"/>
          </w:tcPr>
          <w:p>
            <w:pPr>
              <w:spacing w:after="20"/>
            </w:pPr>
            <w:r>
              <w:rPr>
                <w:rFonts w:ascii="Times New Roman" w:hAnsi="Times New Roman"/>
                <w:b w:val="0"/>
                <w:i w:val="0"/>
                <w:sz w:val="19"/>
              </w:rPr>
              <w:t>npm ci (lockfile)</w:t>
            </w:r>
          </w:p>
        </w:tc>
        <w:tc>
          <w:tcPr>
            <w:tcW w:type="dxa" w:w="3294"/>
            <w:shd w:val="clear" w:color="auto" w:fill="EAF1F9"/>
          </w:tcPr>
          <w:p>
            <w:pPr>
              <w:spacing w:after="20"/>
            </w:pPr>
            <w:r>
              <w:rPr>
                <w:rFonts w:ascii="Times New Roman" w:hAnsi="Times New Roman"/>
                <w:b w:val="0"/>
                <w:i w:val="0"/>
                <w:sz w:val="19"/>
              </w:rPr>
              <w:t>Exit code 0</w:t>
            </w:r>
          </w:p>
        </w:tc>
      </w:tr>
      <w:tr>
        <w:tc>
          <w:tcPr>
            <w:tcW w:type="dxa" w:w="3294"/>
          </w:tcPr>
          <w:p>
            <w:pPr>
              <w:spacing w:after="20"/>
            </w:pPr>
            <w:r>
              <w:rPr>
                <w:rFonts w:ascii="Times New Roman" w:hAnsi="Times New Roman"/>
                <w:b w:val="0"/>
                <w:i w:val="0"/>
                <w:sz w:val="19"/>
              </w:rPr>
              <w:t>Lint JavaScript / JSX</w:t>
            </w:r>
          </w:p>
        </w:tc>
        <w:tc>
          <w:tcPr>
            <w:tcW w:type="dxa" w:w="2823"/>
          </w:tcPr>
          <w:p>
            <w:pPr>
              <w:spacing w:after="20"/>
            </w:pPr>
            <w:r>
              <w:rPr>
                <w:rFonts w:ascii="Times New Roman" w:hAnsi="Times New Roman"/>
                <w:b w:val="0"/>
                <w:i w:val="0"/>
                <w:sz w:val="19"/>
              </w:rPr>
              <w:t>ESLint + Prettier</w:t>
            </w:r>
          </w:p>
        </w:tc>
        <w:tc>
          <w:tcPr>
            <w:tcW w:type="dxa" w:w="3294"/>
          </w:tcPr>
          <w:p>
            <w:pPr>
              <w:spacing w:after="20"/>
            </w:pPr>
            <w:r>
              <w:rPr>
                <w:rFonts w:ascii="Times New Roman" w:hAnsi="Times New Roman"/>
                <w:b w:val="0"/>
                <w:i w:val="0"/>
                <w:sz w:val="19"/>
              </w:rPr>
              <w:t>0 warning, 0 error</w:t>
            </w:r>
          </w:p>
        </w:tc>
      </w:tr>
      <w:tr>
        <w:tc>
          <w:tcPr>
            <w:tcW w:type="dxa" w:w="3294"/>
            <w:shd w:val="clear" w:color="auto" w:fill="EAF1F9"/>
          </w:tcPr>
          <w:p>
            <w:pPr>
              <w:spacing w:after="20"/>
            </w:pPr>
            <w:r>
              <w:rPr>
                <w:rFonts w:ascii="Times New Roman" w:hAnsi="Times New Roman"/>
                <w:b w:val="0"/>
                <w:i w:val="0"/>
                <w:sz w:val="19"/>
              </w:rPr>
              <w:t>Vérification style PHP</w:t>
            </w:r>
          </w:p>
        </w:tc>
        <w:tc>
          <w:tcPr>
            <w:tcW w:type="dxa" w:w="2823"/>
            <w:shd w:val="clear" w:color="auto" w:fill="EAF1F9"/>
          </w:tcPr>
          <w:p>
            <w:pPr>
              <w:spacing w:after="20"/>
            </w:pPr>
            <w:r>
              <w:rPr>
                <w:rFonts w:ascii="Times New Roman" w:hAnsi="Times New Roman"/>
                <w:b w:val="0"/>
                <w:i w:val="0"/>
                <w:sz w:val="19"/>
              </w:rPr>
              <w:t>PHP CS Fixer (PSR-12)</w:t>
            </w:r>
          </w:p>
        </w:tc>
        <w:tc>
          <w:tcPr>
            <w:tcW w:type="dxa" w:w="3294"/>
            <w:shd w:val="clear" w:color="auto" w:fill="EAF1F9"/>
          </w:tcPr>
          <w:p>
            <w:pPr>
              <w:spacing w:after="20"/>
            </w:pPr>
            <w:r>
              <w:rPr>
                <w:rFonts w:ascii="Times New Roman" w:hAnsi="Times New Roman"/>
                <w:b w:val="0"/>
                <w:i w:val="0"/>
                <w:sz w:val="19"/>
              </w:rPr>
              <w:t>0 violation</w:t>
            </w:r>
          </w:p>
        </w:tc>
      </w:tr>
      <w:tr>
        <w:tc>
          <w:tcPr>
            <w:tcW w:type="dxa" w:w="3294"/>
          </w:tcPr>
          <w:p>
            <w:pPr>
              <w:spacing w:after="20"/>
            </w:pPr>
            <w:r>
              <w:rPr>
                <w:rFonts w:ascii="Times New Roman" w:hAnsi="Times New Roman"/>
                <w:b w:val="0"/>
                <w:i w:val="0"/>
                <w:sz w:val="19"/>
              </w:rPr>
              <w:t>Migrations de test</w:t>
            </w:r>
          </w:p>
        </w:tc>
        <w:tc>
          <w:tcPr>
            <w:tcW w:type="dxa" w:w="2823"/>
          </w:tcPr>
          <w:p>
            <w:pPr>
              <w:spacing w:after="20"/>
            </w:pPr>
            <w:r>
              <w:rPr>
                <w:rFonts w:ascii="Times New Roman" w:hAnsi="Times New Roman"/>
                <w:b w:val="0"/>
                <w:i w:val="0"/>
                <w:sz w:val="19"/>
              </w:rPr>
              <w:t>php artisan migrate</w:t>
            </w:r>
          </w:p>
        </w:tc>
        <w:tc>
          <w:tcPr>
            <w:tcW w:type="dxa" w:w="3294"/>
          </w:tcPr>
          <w:p>
            <w:pPr>
              <w:spacing w:after="20"/>
            </w:pPr>
            <w:r>
              <w:rPr>
                <w:rFonts w:ascii="Times New Roman" w:hAnsi="Times New Roman"/>
                <w:b w:val="0"/>
                <w:i w:val="0"/>
                <w:sz w:val="19"/>
              </w:rPr>
              <w:t>Exit code 0</w:t>
            </w:r>
          </w:p>
        </w:tc>
      </w:tr>
      <w:tr>
        <w:tc>
          <w:tcPr>
            <w:tcW w:type="dxa" w:w="3294"/>
            <w:shd w:val="clear" w:color="auto" w:fill="EAF1F9"/>
          </w:tcPr>
          <w:p>
            <w:pPr>
              <w:spacing w:after="20"/>
            </w:pPr>
            <w:r>
              <w:rPr>
                <w:rFonts w:ascii="Times New Roman" w:hAnsi="Times New Roman"/>
                <w:b w:val="0"/>
                <w:i w:val="0"/>
                <w:sz w:val="19"/>
              </w:rPr>
              <w:t>Suite de tests back-end</w:t>
            </w:r>
          </w:p>
        </w:tc>
        <w:tc>
          <w:tcPr>
            <w:tcW w:type="dxa" w:w="2823"/>
            <w:shd w:val="clear" w:color="auto" w:fill="EAF1F9"/>
          </w:tcPr>
          <w:p>
            <w:pPr>
              <w:spacing w:after="20"/>
            </w:pPr>
            <w:r>
              <w:rPr>
                <w:rFonts w:ascii="Times New Roman" w:hAnsi="Times New Roman"/>
                <w:b w:val="0"/>
                <w:i w:val="0"/>
                <w:sz w:val="19"/>
              </w:rPr>
              <w:t>PHPUnit 11 (114 tests)</w:t>
            </w:r>
          </w:p>
        </w:tc>
        <w:tc>
          <w:tcPr>
            <w:tcW w:type="dxa" w:w="3294"/>
            <w:shd w:val="clear" w:color="auto" w:fill="EAF1F9"/>
          </w:tcPr>
          <w:p>
            <w:pPr>
              <w:spacing w:after="20"/>
            </w:pPr>
            <w:r>
              <w:rPr>
                <w:rFonts w:ascii="Times New Roman" w:hAnsi="Times New Roman"/>
                <w:b w:val="0"/>
                <w:i w:val="0"/>
                <w:sz w:val="19"/>
              </w:rPr>
              <w:t>100% de tests verts</w:t>
            </w:r>
          </w:p>
        </w:tc>
      </w:tr>
      <w:tr>
        <w:tc>
          <w:tcPr>
            <w:tcW w:type="dxa" w:w="3294"/>
          </w:tcPr>
          <w:p>
            <w:pPr>
              <w:spacing w:after="20"/>
            </w:pPr>
            <w:r>
              <w:rPr>
                <w:rFonts w:ascii="Times New Roman" w:hAnsi="Times New Roman"/>
                <w:b w:val="0"/>
                <w:i w:val="0"/>
                <w:sz w:val="19"/>
              </w:rPr>
              <w:t>Build de production React</w:t>
            </w:r>
          </w:p>
        </w:tc>
        <w:tc>
          <w:tcPr>
            <w:tcW w:type="dxa" w:w="2823"/>
          </w:tcPr>
          <w:p>
            <w:pPr>
              <w:spacing w:after="20"/>
            </w:pPr>
            <w:r>
              <w:rPr>
                <w:rFonts w:ascii="Times New Roman" w:hAnsi="Times New Roman"/>
                <w:b w:val="0"/>
                <w:i w:val="0"/>
                <w:sz w:val="19"/>
              </w:rPr>
              <w:t>Vite 6 (tree-shaking)</w:t>
            </w:r>
          </w:p>
        </w:tc>
        <w:tc>
          <w:tcPr>
            <w:tcW w:type="dxa" w:w="3294"/>
          </w:tcPr>
          <w:p>
            <w:pPr>
              <w:spacing w:after="20"/>
            </w:pPr>
            <w:r>
              <w:rPr>
                <w:rFonts w:ascii="Times New Roman" w:hAnsi="Times New Roman"/>
                <w:b w:val="0"/>
                <w:i w:val="0"/>
                <w:sz w:val="19"/>
              </w:rPr>
              <w:t>Pas d'erreur TS/build</w:t>
            </w:r>
          </w:p>
        </w:tc>
      </w:tr>
      <w:tr>
        <w:tc>
          <w:tcPr>
            <w:tcW w:type="dxa" w:w="3294"/>
            <w:shd w:val="clear" w:color="auto" w:fill="EAF1F9"/>
          </w:tcPr>
          <w:p>
            <w:pPr>
              <w:spacing w:after="20"/>
            </w:pPr>
            <w:r>
              <w:rPr>
                <w:rFonts w:ascii="Times New Roman" w:hAnsi="Times New Roman"/>
                <w:b w:val="0"/>
                <w:i w:val="0"/>
                <w:sz w:val="19"/>
              </w:rPr>
              <w:t>Couverture de code</w:t>
            </w:r>
          </w:p>
        </w:tc>
        <w:tc>
          <w:tcPr>
            <w:tcW w:type="dxa" w:w="2823"/>
            <w:shd w:val="clear" w:color="auto" w:fill="EAF1F9"/>
          </w:tcPr>
          <w:p>
            <w:pPr>
              <w:spacing w:after="20"/>
            </w:pPr>
            <w:r>
              <w:rPr>
                <w:rFonts w:ascii="Times New Roman" w:hAnsi="Times New Roman"/>
                <w:b w:val="0"/>
                <w:i w:val="0"/>
                <w:sz w:val="19"/>
              </w:rPr>
              <w:t>PHPUnit --coverage</w:t>
            </w:r>
          </w:p>
        </w:tc>
        <w:tc>
          <w:tcPr>
            <w:tcW w:type="dxa" w:w="3294"/>
            <w:shd w:val="clear" w:color="auto" w:fill="EAF1F9"/>
          </w:tcPr>
          <w:p>
            <w:pPr>
              <w:spacing w:after="20"/>
            </w:pPr>
            <w:r>
              <w:rPr>
                <w:rFonts w:ascii="Times New Roman" w:hAnsi="Times New Roman"/>
                <w:b w:val="0"/>
                <w:i w:val="0"/>
                <w:sz w:val="19"/>
              </w:rPr>
              <w:t>Rapport XML généré et archivé</w:t>
            </w:r>
          </w:p>
        </w:tc>
      </w:tr>
    </w:tbl>
    <w:p>
      <w:pPr>
        <w:pStyle w:val="Caption"/>
      </w:pPr>
      <w:r>
        <w:t xml:space="preserve">Tableau </w:t>
      </w:r>
      <w:fldSimple w:instr=" SEQ Tableau \* ARABIC ">
        <w:r>
          <w:t>1</w:t>
        </w:r>
      </w:fldSimple>
      <w:r>
        <w:t>: Étapes du pipeline CI GitHub Actions</w:t>
      </w:r>
    </w:p>
    <w:p>
      <w:pPr>
        <w:pStyle w:val="Heading3"/>
      </w:pPr>
      <w:r>
        <w:t>5  Releases et gestion des versions (SemVer)</w:t>
      </w:r>
    </w:p>
    <w:p>
      <w:r>
        <w:rPr>
          <w:rFonts w:ascii="Times New Roman" w:hAnsi="Times New Roman"/>
          <w:b w:val="0"/>
          <w:i w:val="0"/>
          <w:sz w:val="23"/>
        </w:rPr>
        <w:t xml:space="preserve">Les releases sont créées manuellement après validation d'un sprint, suivant la convention </w:t>
      </w:r>
      <w:r>
        <w:rPr>
          <w:rFonts w:ascii="Times New Roman" w:hAnsi="Times New Roman"/>
          <w:b/>
          <w:i w:val="0"/>
          <w:sz w:val="23"/>
        </w:rPr>
        <w:t>SemVer</w:t>
      </w:r>
      <w:r>
        <w:rPr>
          <w:rFonts w:ascii="Times New Roman" w:hAnsi="Times New Roman"/>
          <w:b w:val="0"/>
          <w:i w:val="0"/>
          <w:sz w:val="23"/>
        </w:rPr>
        <w:t xml:space="preserve"> (Semantic Versioning : MAJEUR.MINEUR.CORRECTIF). Les notes de version sont générées depuis les commits Conventional Commits et publiées sur la page Releases du dépôt.</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1506"/>
            <w:shd w:val="clear" w:color="auto" w:fill="1F4E79"/>
          </w:tcPr>
          <w:p>
            <w:pPr>
              <w:jc w:val="left"/>
            </w:pPr>
            <w:r>
              <w:rPr>
                <w:rFonts w:ascii="Times New Roman" w:hAnsi="Times New Roman"/>
                <w:b/>
                <w:color w:val="FFFFFF"/>
                <w:sz w:val="19"/>
              </w:rPr>
              <w:t>Tag</w:t>
            </w:r>
          </w:p>
        </w:tc>
        <w:tc>
          <w:tcPr>
            <w:tcW w:type="dxa" w:w="1318"/>
            <w:shd w:val="clear" w:color="auto" w:fill="1F4E79"/>
          </w:tcPr>
          <w:p>
            <w:pPr>
              <w:jc w:val="left"/>
            </w:pPr>
            <w:r>
              <w:rPr>
                <w:rFonts w:ascii="Times New Roman" w:hAnsi="Times New Roman"/>
                <w:b/>
                <w:color w:val="FFFFFF"/>
                <w:sz w:val="19"/>
              </w:rPr>
              <w:t>Sprint</w:t>
            </w:r>
          </w:p>
        </w:tc>
        <w:tc>
          <w:tcPr>
            <w:tcW w:type="dxa" w:w="6588"/>
            <w:shd w:val="clear" w:color="auto" w:fill="1F4E79"/>
          </w:tcPr>
          <w:p>
            <w:pPr>
              <w:jc w:val="left"/>
            </w:pPr>
            <w:r>
              <w:rPr>
                <w:rFonts w:ascii="Times New Roman" w:hAnsi="Times New Roman"/>
                <w:b/>
                <w:color w:val="FFFFFF"/>
                <w:sz w:val="19"/>
              </w:rPr>
              <w:t>Contenu principal</w:t>
            </w:r>
          </w:p>
        </w:tc>
      </w:tr>
      <w:tr>
        <w:tc>
          <w:tcPr>
            <w:tcW w:type="dxa" w:w="1506"/>
          </w:tcPr>
          <w:p>
            <w:pPr>
              <w:spacing w:after="20"/>
            </w:pPr>
            <w:r>
              <w:rPr>
                <w:rFonts w:ascii="Times New Roman" w:hAnsi="Times New Roman"/>
                <w:b w:val="0"/>
                <w:i w:val="0"/>
                <w:sz w:val="19"/>
              </w:rPr>
              <w:t>v0.1.0</w:t>
            </w:r>
          </w:p>
        </w:tc>
        <w:tc>
          <w:tcPr>
            <w:tcW w:type="dxa" w:w="1318"/>
          </w:tcPr>
          <w:p>
            <w:pPr>
              <w:spacing w:after="20"/>
            </w:pPr>
            <w:r>
              <w:rPr>
                <w:rFonts w:ascii="Times New Roman" w:hAnsi="Times New Roman"/>
                <w:b w:val="0"/>
                <w:i w:val="0"/>
                <w:sz w:val="19"/>
              </w:rPr>
              <w:t>Sprint 1</w:t>
            </w:r>
          </w:p>
        </w:tc>
        <w:tc>
          <w:tcPr>
            <w:tcW w:type="dxa" w:w="6588"/>
          </w:tcPr>
          <w:p>
            <w:pPr>
              <w:spacing w:after="20"/>
            </w:pPr>
            <w:r>
              <w:rPr>
                <w:rFonts w:ascii="Times New Roman" w:hAnsi="Times New Roman"/>
                <w:b w:val="0"/>
                <w:i w:val="0"/>
                <w:sz w:val="19"/>
              </w:rPr>
              <w:t>Authentification, inscription, 2FA, OAuth Google, migrations initiales</w:t>
            </w:r>
          </w:p>
        </w:tc>
      </w:tr>
      <w:tr>
        <w:tc>
          <w:tcPr>
            <w:tcW w:type="dxa" w:w="1506"/>
            <w:shd w:val="clear" w:color="auto" w:fill="EAF1F9"/>
          </w:tcPr>
          <w:p>
            <w:pPr>
              <w:spacing w:after="20"/>
            </w:pPr>
            <w:r>
              <w:rPr>
                <w:rFonts w:ascii="Times New Roman" w:hAnsi="Times New Roman"/>
                <w:b w:val="0"/>
                <w:i w:val="0"/>
                <w:sz w:val="19"/>
              </w:rPr>
              <w:t>v0.2.0</w:t>
            </w:r>
          </w:p>
        </w:tc>
        <w:tc>
          <w:tcPr>
            <w:tcW w:type="dxa" w:w="1318"/>
            <w:shd w:val="clear" w:color="auto" w:fill="EAF1F9"/>
          </w:tcPr>
          <w:p>
            <w:pPr>
              <w:spacing w:after="20"/>
            </w:pPr>
            <w:r>
              <w:rPr>
                <w:rFonts w:ascii="Times New Roman" w:hAnsi="Times New Roman"/>
                <w:b w:val="0"/>
                <w:i w:val="0"/>
                <w:sz w:val="19"/>
              </w:rPr>
              <w:t>Sprint 2</w:t>
            </w:r>
          </w:p>
        </w:tc>
        <w:tc>
          <w:tcPr>
            <w:tcW w:type="dxa" w:w="6588"/>
            <w:shd w:val="clear" w:color="auto" w:fill="EAF1F9"/>
          </w:tcPr>
          <w:p>
            <w:pPr>
              <w:spacing w:after="20"/>
            </w:pPr>
            <w:r>
              <w:rPr>
                <w:rFonts w:ascii="Times New Roman" w:hAnsi="Times New Roman"/>
                <w:b w:val="0"/>
                <w:i w:val="0"/>
                <w:sz w:val="19"/>
              </w:rPr>
              <w:t>Offres, propositions, place de marché freelances, pages publiques</w:t>
            </w:r>
          </w:p>
        </w:tc>
      </w:tr>
      <w:tr>
        <w:tc>
          <w:tcPr>
            <w:tcW w:type="dxa" w:w="1506"/>
          </w:tcPr>
          <w:p>
            <w:pPr>
              <w:spacing w:after="20"/>
            </w:pPr>
            <w:r>
              <w:rPr>
                <w:rFonts w:ascii="Times New Roman" w:hAnsi="Times New Roman"/>
                <w:b w:val="0"/>
                <w:i w:val="0"/>
                <w:sz w:val="19"/>
              </w:rPr>
              <w:t>v0.3.0</w:t>
            </w:r>
          </w:p>
        </w:tc>
        <w:tc>
          <w:tcPr>
            <w:tcW w:type="dxa" w:w="1318"/>
          </w:tcPr>
          <w:p>
            <w:pPr>
              <w:spacing w:after="20"/>
            </w:pPr>
            <w:r>
              <w:rPr>
                <w:rFonts w:ascii="Times New Roman" w:hAnsi="Times New Roman"/>
                <w:b w:val="0"/>
                <w:i w:val="0"/>
                <w:sz w:val="19"/>
              </w:rPr>
              <w:t>Sprint 3</w:t>
            </w:r>
          </w:p>
        </w:tc>
        <w:tc>
          <w:tcPr>
            <w:tcW w:type="dxa" w:w="6588"/>
          </w:tcPr>
          <w:p>
            <w:pPr>
              <w:spacing w:after="20"/>
            </w:pPr>
            <w:r>
              <w:rPr>
                <w:rFonts w:ascii="Times New Roman" w:hAnsi="Times New Roman"/>
                <w:b w:val="0"/>
                <w:i w:val="0"/>
                <w:sz w:val="19"/>
              </w:rPr>
              <w:t>Contrats, jalons, litige, suivi du temps, export PDF contrat</w:t>
            </w:r>
          </w:p>
        </w:tc>
      </w:tr>
      <w:tr>
        <w:tc>
          <w:tcPr>
            <w:tcW w:type="dxa" w:w="1506"/>
            <w:shd w:val="clear" w:color="auto" w:fill="EAF1F9"/>
          </w:tcPr>
          <w:p>
            <w:pPr>
              <w:spacing w:after="20"/>
            </w:pPr>
            <w:r>
              <w:rPr>
                <w:rFonts w:ascii="Times New Roman" w:hAnsi="Times New Roman"/>
                <w:b w:val="0"/>
                <w:i w:val="0"/>
                <w:sz w:val="19"/>
              </w:rPr>
              <w:t>v0.4.0</w:t>
            </w:r>
          </w:p>
        </w:tc>
        <w:tc>
          <w:tcPr>
            <w:tcW w:type="dxa" w:w="1318"/>
            <w:shd w:val="clear" w:color="auto" w:fill="EAF1F9"/>
          </w:tcPr>
          <w:p>
            <w:pPr>
              <w:spacing w:after="20"/>
            </w:pPr>
            <w:r>
              <w:rPr>
                <w:rFonts w:ascii="Times New Roman" w:hAnsi="Times New Roman"/>
                <w:b w:val="0"/>
                <w:i w:val="0"/>
                <w:sz w:val="19"/>
              </w:rPr>
              <w:t>Sprint 4</w:t>
            </w:r>
          </w:p>
        </w:tc>
        <w:tc>
          <w:tcPr>
            <w:tcW w:type="dxa" w:w="6588"/>
            <w:shd w:val="clear" w:color="auto" w:fill="EAF1F9"/>
          </w:tcPr>
          <w:p>
            <w:pPr>
              <w:spacing w:after="20"/>
            </w:pPr>
            <w:r>
              <w:rPr>
                <w:rFonts w:ascii="Times New Roman" w:hAnsi="Times New Roman"/>
                <w:b w:val="0"/>
                <w:i w:val="0"/>
                <w:sz w:val="19"/>
              </w:rPr>
              <w:t>Portefeuille Stripe, séquestre, libération, retraits, webhooks</w:t>
            </w:r>
          </w:p>
        </w:tc>
      </w:tr>
      <w:tr>
        <w:tc>
          <w:tcPr>
            <w:tcW w:type="dxa" w:w="1506"/>
          </w:tcPr>
          <w:p>
            <w:pPr>
              <w:spacing w:after="20"/>
            </w:pPr>
            <w:r>
              <w:rPr>
                <w:rFonts w:ascii="Times New Roman" w:hAnsi="Times New Roman"/>
                <w:b w:val="0"/>
                <w:i w:val="0"/>
                <w:sz w:val="19"/>
              </w:rPr>
              <w:t>v0.5.0</w:t>
            </w:r>
          </w:p>
        </w:tc>
        <w:tc>
          <w:tcPr>
            <w:tcW w:type="dxa" w:w="1318"/>
          </w:tcPr>
          <w:p>
            <w:pPr>
              <w:spacing w:after="20"/>
            </w:pPr>
            <w:r>
              <w:rPr>
                <w:rFonts w:ascii="Times New Roman" w:hAnsi="Times New Roman"/>
                <w:b w:val="0"/>
                <w:i w:val="0"/>
                <w:sz w:val="19"/>
              </w:rPr>
              <w:t>Sprint 5</w:t>
            </w:r>
          </w:p>
        </w:tc>
        <w:tc>
          <w:tcPr>
            <w:tcW w:type="dxa" w:w="6588"/>
          </w:tcPr>
          <w:p>
            <w:pPr>
              <w:spacing w:after="20"/>
            </w:pPr>
            <w:r>
              <w:rPr>
                <w:rFonts w:ascii="Times New Roman" w:hAnsi="Times New Roman"/>
                <w:b w:val="0"/>
                <w:i w:val="0"/>
                <w:sz w:val="19"/>
              </w:rPr>
              <w:t>Messagerie WebSocket (Reverb), assistant IA (Ollama/Mistral)</w:t>
            </w:r>
          </w:p>
        </w:tc>
      </w:tr>
      <w:tr>
        <w:tc>
          <w:tcPr>
            <w:tcW w:type="dxa" w:w="1506"/>
            <w:shd w:val="clear" w:color="auto" w:fill="EAF1F9"/>
          </w:tcPr>
          <w:p>
            <w:pPr>
              <w:spacing w:after="20"/>
            </w:pPr>
            <w:r>
              <w:rPr>
                <w:rFonts w:ascii="Times New Roman" w:hAnsi="Times New Roman"/>
                <w:b w:val="0"/>
                <w:i w:val="0"/>
                <w:sz w:val="19"/>
              </w:rPr>
              <w:t>v1.0.0-beta</w:t>
            </w:r>
          </w:p>
        </w:tc>
        <w:tc>
          <w:tcPr>
            <w:tcW w:type="dxa" w:w="1318"/>
            <w:shd w:val="clear" w:color="auto" w:fill="EAF1F9"/>
          </w:tcPr>
          <w:p>
            <w:pPr>
              <w:spacing w:after="20"/>
            </w:pPr>
            <w:r>
              <w:rPr>
                <w:rFonts w:ascii="Times New Roman" w:hAnsi="Times New Roman"/>
                <w:b w:val="0"/>
                <w:i w:val="0"/>
                <w:sz w:val="19"/>
              </w:rPr>
              <w:t>Sprint 6</w:t>
            </w:r>
          </w:p>
        </w:tc>
        <w:tc>
          <w:tcPr>
            <w:tcW w:type="dxa" w:w="6588"/>
            <w:shd w:val="clear" w:color="auto" w:fill="EAF1F9"/>
          </w:tcPr>
          <w:p>
            <w:pPr>
              <w:spacing w:after="20"/>
            </w:pPr>
            <w:r>
              <w:rPr>
                <w:rFonts w:ascii="Times New Roman" w:hAnsi="Times New Roman"/>
                <w:b w:val="0"/>
                <w:i w:val="0"/>
                <w:sz w:val="19"/>
              </w:rPr>
              <w:t>Administration, KYC, agences, profils, Docker, CI/CD, 114 tests</w:t>
            </w:r>
          </w:p>
        </w:tc>
      </w:tr>
    </w:tbl>
    <w:p>
      <w:pPr>
        <w:pStyle w:val="Caption"/>
      </w:pPr>
      <w:r>
        <w:t xml:space="preserve">Tableau </w:t>
      </w:r>
      <w:fldSimple w:instr=" SEQ Tableau \* ARABIC ">
        <w:r>
          <w:t>1</w:t>
        </w:r>
      </w:fldSimple>
      <w:r>
        <w:t>: Historique des releases GitHub du projet Panda</w:t>
      </w:r>
    </w:p>
    <w:tbl>
      <w:tblPr>
        <w:tblW w:type="auto" w:w="0"/>
        <w:tblLook w:firstColumn="1" w:firstRow="1" w:lastColumn="0" w:lastRow="0" w:noHBand="0" w:noVBand="1" w:val="04A0"/>
      </w:tblPr>
      <w:tblGrid>
        <w:gridCol w:w="9412"/>
      </w:tblGrid>
      <w:tr>
        <w:tc>
          <w:tcPr>
            <w:tcW w:type="dxa" w:w="9412"/>
            <w:shd w:val="clear" w:color="auto" w:fill="EAF1F9"/>
            <w:tcBorders>
              <w:left w:val="single" w:sz="24" w:space="0" w:color="1F6FC0"/>
            </w:tcBorders>
          </w:tcPr>
          <w:p>
            <w:r>
              <w:rPr>
                <w:rFonts w:ascii="Times New Roman" w:hAnsi="Times New Roman"/>
                <w:b w:val="0"/>
                <w:i w:val="0"/>
                <w:sz w:val="22"/>
              </w:rPr>
              <w:t xml:space="preserve">Les tags sont créés sur </w:t>
            </w:r>
            <w:r>
              <w:rPr>
                <w:rFonts w:ascii="Consolas" w:hAnsi="Consolas"/>
                <w:b w:val="0"/>
                <w:i w:val="0"/>
                <w:color w:val="9C2D41"/>
                <w:sz w:val="19"/>
              </w:rPr>
              <w:t>main</w:t>
            </w:r>
            <w:r>
              <w:rPr>
                <w:rFonts w:ascii="Times New Roman" w:hAnsi="Times New Roman"/>
                <w:b w:val="0"/>
                <w:i w:val="0"/>
                <w:sz w:val="22"/>
              </w:rPr>
              <w:t xml:space="preserve"> uniquement après le passage complet du pipeline CI. Toute release porte un changelog généré automatiquement depuis les commits feat et fix du sprint correspondant.</w:t>
            </w:r>
          </w:p>
        </w:tc>
      </w:tr>
    </w:tbl>
    <w:p>
      <w:pPr>
        <w:spacing w:after="40"/>
      </w:pPr>
    </w:p>
    <w:p>
      <w:pPr>
        <w:pStyle w:val="Heading2"/>
      </w:pPr>
      <w:r>
        <w:t>X.  Gestion de projet avec Jira</w:t>
      </w:r>
    </w:p>
    <w:p>
      <w:r>
        <w:rPr>
          <w:rFonts w:ascii="Times New Roman" w:hAnsi="Times New Roman"/>
          <w:b w:val="0"/>
          <w:i w:val="0"/>
          <w:sz w:val="23"/>
        </w:rPr>
        <w:t xml:space="preserve">La conduite du projet a suivi la méthodologie </w:t>
      </w:r>
      <w:r>
        <w:rPr>
          <w:rFonts w:ascii="Times New Roman" w:hAnsi="Times New Roman"/>
          <w:b/>
          <w:i w:val="0"/>
          <w:sz w:val="23"/>
        </w:rPr>
        <w:t>Scrum</w:t>
      </w:r>
      <w:r>
        <w:rPr>
          <w:rFonts w:ascii="Times New Roman" w:hAnsi="Times New Roman"/>
          <w:b w:val="0"/>
          <w:i w:val="0"/>
          <w:sz w:val="23"/>
        </w:rPr>
        <w:t xml:space="preserve">, implémentée dans l'outil de gestion de projet </w:t>
      </w:r>
      <w:r>
        <w:rPr>
          <w:rFonts w:ascii="Times New Roman" w:hAnsi="Times New Roman"/>
          <w:b/>
          <w:i w:val="0"/>
          <w:sz w:val="23"/>
        </w:rPr>
        <w:t>Jira</w:t>
      </w:r>
      <w:r>
        <w:rPr>
          <w:rFonts w:ascii="Times New Roman" w:hAnsi="Times New Roman"/>
          <w:b w:val="0"/>
          <w:i w:val="0"/>
          <w:sz w:val="23"/>
        </w:rPr>
        <w:t xml:space="preserve"> (Atlassian). Ce choix reflète les pratiques industrielles actuelles et permet un suivi précis par sprints, une gestion structurée du backlog et une visibilité en temps réel sur l'avancement du projet.</w:t>
      </w:r>
    </w:p>
    <w:p>
      <w:pPr>
        <w:pStyle w:val="Heading3"/>
      </w:pPr>
      <w:r>
        <w:t>1  Méthodologie Scrum appliquée au projet</w:t>
      </w:r>
    </w:p>
    <w:p>
      <w:r>
        <w:rPr>
          <w:rFonts w:ascii="Times New Roman" w:hAnsi="Times New Roman"/>
          <w:b w:val="0"/>
          <w:i w:val="0"/>
          <w:sz w:val="23"/>
        </w:rPr>
        <w:t xml:space="preserve">Scrum est un cadre agile itératif organisé en </w:t>
      </w:r>
      <w:r>
        <w:rPr>
          <w:rFonts w:ascii="Times New Roman" w:hAnsi="Times New Roman"/>
          <w:b/>
          <w:i w:val="0"/>
          <w:sz w:val="23"/>
        </w:rPr>
        <w:t>sprints</w:t>
      </w:r>
      <w:r>
        <w:rPr>
          <w:rFonts w:ascii="Times New Roman" w:hAnsi="Times New Roman"/>
          <w:b w:val="0"/>
          <w:i w:val="0"/>
          <w:sz w:val="23"/>
        </w:rPr>
        <w:t xml:space="preserve"> de durée fixe. Pour ce projet, chaque sprint a duré </w:t>
      </w:r>
      <w:r>
        <w:rPr>
          <w:rFonts w:ascii="Times New Roman" w:hAnsi="Times New Roman"/>
          <w:b/>
          <w:i w:val="0"/>
          <w:sz w:val="23"/>
        </w:rPr>
        <w:t>deux semaines</w:t>
      </w:r>
      <w:r>
        <w:rPr>
          <w:rFonts w:ascii="Times New Roman" w:hAnsi="Times New Roman"/>
          <w:b w:val="0"/>
          <w:i w:val="0"/>
          <w:sz w:val="23"/>
        </w:rPr>
        <w:t xml:space="preserve"> et s'est clôturé par une revue de sprint et une rétrospective. Les cérémonies Scrum ont été adaptées au contexte d'un projet individuel de fin d'études.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259"/>
            <w:shd w:val="clear" w:color="auto" w:fill="1F4E79"/>
          </w:tcPr>
          <w:p>
            <w:pPr>
              <w:jc w:val="left"/>
            </w:pPr>
            <w:r>
              <w:rPr>
                <w:rFonts w:ascii="Times New Roman" w:hAnsi="Times New Roman"/>
                <w:b/>
                <w:color w:val="FFFFFF"/>
                <w:sz w:val="19"/>
              </w:rPr>
              <w:t>Cérémonie Scrum</w:t>
            </w:r>
          </w:p>
        </w:tc>
        <w:tc>
          <w:tcPr>
            <w:tcW w:type="dxa" w:w="1694"/>
            <w:shd w:val="clear" w:color="auto" w:fill="1F4E79"/>
          </w:tcPr>
          <w:p>
            <w:pPr>
              <w:jc w:val="left"/>
            </w:pPr>
            <w:r>
              <w:rPr>
                <w:rFonts w:ascii="Times New Roman" w:hAnsi="Times New Roman"/>
                <w:b/>
                <w:color w:val="FFFFFF"/>
                <w:sz w:val="19"/>
              </w:rPr>
              <w:t>Fréquence</w:t>
            </w:r>
          </w:p>
        </w:tc>
        <w:tc>
          <w:tcPr>
            <w:tcW w:type="dxa" w:w="5458"/>
            <w:shd w:val="clear" w:color="auto" w:fill="1F4E79"/>
          </w:tcPr>
          <w:p>
            <w:pPr>
              <w:jc w:val="left"/>
            </w:pPr>
            <w:r>
              <w:rPr>
                <w:rFonts w:ascii="Times New Roman" w:hAnsi="Times New Roman"/>
                <w:b/>
                <w:color w:val="FFFFFF"/>
                <w:sz w:val="19"/>
              </w:rPr>
              <w:t>Objectif dans le projet Panda</w:t>
            </w:r>
          </w:p>
        </w:tc>
      </w:tr>
      <w:tr>
        <w:tc>
          <w:tcPr>
            <w:tcW w:type="dxa" w:w="2259"/>
          </w:tcPr>
          <w:p>
            <w:pPr>
              <w:spacing w:after="20"/>
            </w:pPr>
            <w:r>
              <w:rPr>
                <w:rFonts w:ascii="Times New Roman" w:hAnsi="Times New Roman"/>
                <w:b w:val="0"/>
                <w:i w:val="0"/>
                <w:sz w:val="19"/>
              </w:rPr>
              <w:t>Sprint Planning</w:t>
            </w:r>
          </w:p>
        </w:tc>
        <w:tc>
          <w:tcPr>
            <w:tcW w:type="dxa" w:w="1694"/>
          </w:tcPr>
          <w:p>
            <w:pPr>
              <w:spacing w:after="20"/>
            </w:pPr>
            <w:r>
              <w:rPr>
                <w:rFonts w:ascii="Times New Roman" w:hAnsi="Times New Roman"/>
                <w:b w:val="0"/>
                <w:i w:val="0"/>
                <w:sz w:val="19"/>
              </w:rPr>
              <w:t>Début de sprint</w:t>
            </w:r>
          </w:p>
        </w:tc>
        <w:tc>
          <w:tcPr>
            <w:tcW w:type="dxa" w:w="5458"/>
          </w:tcPr>
          <w:p>
            <w:pPr>
              <w:spacing w:after="20"/>
            </w:pPr>
            <w:r>
              <w:rPr>
                <w:rFonts w:ascii="Times New Roman" w:hAnsi="Times New Roman"/>
                <w:b w:val="0"/>
                <w:i w:val="0"/>
                <w:sz w:val="19"/>
              </w:rPr>
              <w:t>Sélectionner les user stories du backlog et estimer les story points. Définir l'objectif du sprint (sprint goal).</w:t>
            </w:r>
          </w:p>
        </w:tc>
      </w:tr>
      <w:tr>
        <w:tc>
          <w:tcPr>
            <w:tcW w:type="dxa" w:w="2259"/>
            <w:shd w:val="clear" w:color="auto" w:fill="EAF1F9"/>
          </w:tcPr>
          <w:p>
            <w:pPr>
              <w:spacing w:after="20"/>
            </w:pPr>
            <w:r>
              <w:rPr>
                <w:rFonts w:ascii="Times New Roman" w:hAnsi="Times New Roman"/>
                <w:b w:val="0"/>
                <w:i w:val="0"/>
                <w:sz w:val="19"/>
              </w:rPr>
              <w:t>Daily Stand-up</w:t>
            </w:r>
          </w:p>
        </w:tc>
        <w:tc>
          <w:tcPr>
            <w:tcW w:type="dxa" w:w="1694"/>
            <w:shd w:val="clear" w:color="auto" w:fill="EAF1F9"/>
          </w:tcPr>
          <w:p>
            <w:pPr>
              <w:spacing w:after="20"/>
            </w:pPr>
            <w:r>
              <w:rPr>
                <w:rFonts w:ascii="Times New Roman" w:hAnsi="Times New Roman"/>
                <w:b w:val="0"/>
                <w:i w:val="0"/>
                <w:sz w:val="19"/>
              </w:rPr>
              <w:t>Quotidien (adapté)</w:t>
            </w:r>
          </w:p>
        </w:tc>
        <w:tc>
          <w:tcPr>
            <w:tcW w:type="dxa" w:w="5458"/>
            <w:shd w:val="clear" w:color="auto" w:fill="EAF1F9"/>
          </w:tcPr>
          <w:p>
            <w:pPr>
              <w:spacing w:after="20"/>
            </w:pPr>
            <w:r>
              <w:rPr>
                <w:rFonts w:ascii="Times New Roman" w:hAnsi="Times New Roman"/>
                <w:b w:val="0"/>
                <w:i w:val="0"/>
                <w:sz w:val="19"/>
              </w:rPr>
              <w:t>Journal de bord quotidien : ce qui a été fait, ce qui est prévu, les blocages identifiés.</w:t>
            </w:r>
          </w:p>
        </w:tc>
      </w:tr>
      <w:tr>
        <w:tc>
          <w:tcPr>
            <w:tcW w:type="dxa" w:w="2259"/>
          </w:tcPr>
          <w:p>
            <w:pPr>
              <w:spacing w:after="20"/>
            </w:pPr>
            <w:r>
              <w:rPr>
                <w:rFonts w:ascii="Times New Roman" w:hAnsi="Times New Roman"/>
                <w:b w:val="0"/>
                <w:i w:val="0"/>
                <w:sz w:val="19"/>
              </w:rPr>
              <w:t>Sprint Review</w:t>
            </w:r>
          </w:p>
        </w:tc>
        <w:tc>
          <w:tcPr>
            <w:tcW w:type="dxa" w:w="1694"/>
          </w:tcPr>
          <w:p>
            <w:pPr>
              <w:spacing w:after="20"/>
            </w:pPr>
            <w:r>
              <w:rPr>
                <w:rFonts w:ascii="Times New Roman" w:hAnsi="Times New Roman"/>
                <w:b w:val="0"/>
                <w:i w:val="0"/>
                <w:sz w:val="19"/>
              </w:rPr>
              <w:t>Fin de sprint</w:t>
            </w:r>
          </w:p>
        </w:tc>
        <w:tc>
          <w:tcPr>
            <w:tcW w:type="dxa" w:w="5458"/>
          </w:tcPr>
          <w:p>
            <w:pPr>
              <w:spacing w:after="20"/>
            </w:pPr>
            <w:r>
              <w:rPr>
                <w:rFonts w:ascii="Times New Roman" w:hAnsi="Times New Roman"/>
                <w:b w:val="0"/>
                <w:i w:val="0"/>
                <w:sz w:val="19"/>
              </w:rPr>
              <w:t>Démonstration des fonctionnalités terminées, vérification des critères d'acceptation et recueil des retours.</w:t>
            </w:r>
          </w:p>
        </w:tc>
      </w:tr>
      <w:tr>
        <w:tc>
          <w:tcPr>
            <w:tcW w:type="dxa" w:w="2259"/>
            <w:shd w:val="clear" w:color="auto" w:fill="EAF1F9"/>
          </w:tcPr>
          <w:p>
            <w:pPr>
              <w:spacing w:after="20"/>
            </w:pPr>
            <w:r>
              <w:rPr>
                <w:rFonts w:ascii="Times New Roman" w:hAnsi="Times New Roman"/>
                <w:b w:val="0"/>
                <w:i w:val="0"/>
                <w:sz w:val="19"/>
              </w:rPr>
              <w:t>Sprint Retrospective</w:t>
            </w:r>
          </w:p>
        </w:tc>
        <w:tc>
          <w:tcPr>
            <w:tcW w:type="dxa" w:w="1694"/>
            <w:shd w:val="clear" w:color="auto" w:fill="EAF1F9"/>
          </w:tcPr>
          <w:p>
            <w:pPr>
              <w:spacing w:after="20"/>
            </w:pPr>
            <w:r>
              <w:rPr>
                <w:rFonts w:ascii="Times New Roman" w:hAnsi="Times New Roman"/>
                <w:b w:val="0"/>
                <w:i w:val="0"/>
                <w:sz w:val="19"/>
              </w:rPr>
              <w:t>Fin de sprint</w:t>
            </w:r>
          </w:p>
        </w:tc>
        <w:tc>
          <w:tcPr>
            <w:tcW w:type="dxa" w:w="5458"/>
            <w:shd w:val="clear" w:color="auto" w:fill="EAF1F9"/>
          </w:tcPr>
          <w:p>
            <w:pPr>
              <w:spacing w:after="20"/>
            </w:pPr>
            <w:r>
              <w:rPr>
                <w:rFonts w:ascii="Times New Roman" w:hAnsi="Times New Roman"/>
                <w:b w:val="0"/>
                <w:i w:val="0"/>
                <w:sz w:val="19"/>
              </w:rPr>
              <w:t>Analyse des pratiques : ce qui a bien fonctionné, ce qui doit s'améliorer, actions correctives pour le prochain sprint.</w:t>
            </w:r>
          </w:p>
        </w:tc>
      </w:tr>
      <w:tr>
        <w:tc>
          <w:tcPr>
            <w:tcW w:type="dxa" w:w="2259"/>
          </w:tcPr>
          <w:p>
            <w:pPr>
              <w:spacing w:after="20"/>
            </w:pPr>
            <w:r>
              <w:rPr>
                <w:rFonts w:ascii="Times New Roman" w:hAnsi="Times New Roman"/>
                <w:b w:val="0"/>
                <w:i w:val="0"/>
                <w:sz w:val="19"/>
              </w:rPr>
              <w:t>Backlog Refinement</w:t>
            </w:r>
          </w:p>
        </w:tc>
        <w:tc>
          <w:tcPr>
            <w:tcW w:type="dxa" w:w="1694"/>
          </w:tcPr>
          <w:p>
            <w:pPr>
              <w:spacing w:after="20"/>
            </w:pPr>
            <w:r>
              <w:rPr>
                <w:rFonts w:ascii="Times New Roman" w:hAnsi="Times New Roman"/>
                <w:b w:val="0"/>
                <w:i w:val="0"/>
                <w:sz w:val="19"/>
              </w:rPr>
              <w:t>Milieu de sprint</w:t>
            </w:r>
          </w:p>
        </w:tc>
        <w:tc>
          <w:tcPr>
            <w:tcW w:type="dxa" w:w="5458"/>
          </w:tcPr>
          <w:p>
            <w:pPr>
              <w:spacing w:after="20"/>
            </w:pPr>
            <w:r>
              <w:rPr>
                <w:rFonts w:ascii="Times New Roman" w:hAnsi="Times New Roman"/>
                <w:b w:val="0"/>
                <w:i w:val="0"/>
                <w:sz w:val="19"/>
              </w:rPr>
              <w:t>Affiner, chiffrer et prioriser les user stories du sprint suivant pour préparer le Sprint Planning.</w:t>
            </w:r>
          </w:p>
        </w:tc>
      </w:tr>
    </w:tbl>
    <w:p>
      <w:pPr>
        <w:pStyle w:val="Caption"/>
      </w:pPr>
      <w:r>
        <w:t xml:space="preserve">Tableau </w:t>
      </w:r>
      <w:fldSimple w:instr=" SEQ Tableau \* ARABIC ">
        <w:r>
          <w:t>1</w:t>
        </w:r>
      </w:fldSimple>
      <w:r>
        <w:t>: Cérémonies Scrum appliquées au projet Panda</w:t>
      </w:r>
    </w:p>
    <w:p>
      <w:pPr>
        <w:pStyle w:val="Heading3"/>
      </w:pPr>
      <w:r>
        <w:t>2  Structure du backlog et Épics</w:t>
      </w:r>
    </w:p>
    <w:p>
      <w:r>
        <w:rPr>
          <w:rFonts w:ascii="Times New Roman" w:hAnsi="Times New Roman"/>
          <w:b w:val="0"/>
          <w:i w:val="0"/>
          <w:sz w:val="23"/>
        </w:rPr>
        <w:t xml:space="preserve">Le backlog est organisé en </w:t>
      </w:r>
      <w:r>
        <w:rPr>
          <w:rFonts w:ascii="Times New Roman" w:hAnsi="Times New Roman"/>
          <w:b/>
          <w:i w:val="0"/>
          <w:sz w:val="23"/>
        </w:rPr>
        <w:t>Épics</w:t>
      </w:r>
      <w:r>
        <w:rPr>
          <w:rFonts w:ascii="Times New Roman" w:hAnsi="Times New Roman"/>
          <w:b w:val="0"/>
          <w:i w:val="0"/>
          <w:sz w:val="23"/>
        </w:rPr>
        <w:t xml:space="preserve"> thématiques, chacune regroupant plusieurs </w:t>
      </w:r>
      <w:r>
        <w:rPr>
          <w:rFonts w:ascii="Times New Roman" w:hAnsi="Times New Roman"/>
          <w:b/>
          <w:i w:val="0"/>
          <w:sz w:val="23"/>
        </w:rPr>
        <w:t>User Stories</w:t>
      </w:r>
      <w:r>
        <w:rPr>
          <w:rFonts w:ascii="Times New Roman" w:hAnsi="Times New Roman"/>
          <w:b w:val="0"/>
          <w:i w:val="0"/>
          <w:sz w:val="23"/>
        </w:rPr>
        <w:t xml:space="preserve"> exprimées du point de vue de l'utilisateur selon le format 'En tant que [rôle], je souhaite [action] afin de [bénéfice]'. Chaque story est estimée en </w:t>
      </w:r>
      <w:r>
        <w:rPr>
          <w:rFonts w:ascii="Times New Roman" w:hAnsi="Times New Roman"/>
          <w:b/>
          <w:i w:val="0"/>
          <w:sz w:val="23"/>
        </w:rPr>
        <w:t>Story Points</w:t>
      </w:r>
      <w:r>
        <w:rPr>
          <w:rFonts w:ascii="Times New Roman" w:hAnsi="Times New Roman"/>
          <w:b w:val="0"/>
          <w:i w:val="0"/>
          <w:sz w:val="23"/>
        </w:rPr>
        <w:t xml:space="preserve"> selon la suite de Fibonacci (1, 2, 3, 5, 8, 13).</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447"/>
            <w:shd w:val="clear" w:color="auto" w:fill="1F4E79"/>
          </w:tcPr>
          <w:p>
            <w:pPr>
              <w:jc w:val="left"/>
            </w:pPr>
            <w:r>
              <w:rPr>
                <w:rFonts w:ascii="Times New Roman" w:hAnsi="Times New Roman"/>
                <w:b/>
                <w:color w:val="FFFFFF"/>
                <w:sz w:val="19"/>
              </w:rPr>
              <w:t>Épic</w:t>
            </w:r>
          </w:p>
        </w:tc>
        <w:tc>
          <w:tcPr>
            <w:tcW w:type="dxa" w:w="5082"/>
            <w:shd w:val="clear" w:color="auto" w:fill="1F4E79"/>
          </w:tcPr>
          <w:p>
            <w:pPr>
              <w:jc w:val="left"/>
            </w:pPr>
            <w:r>
              <w:rPr>
                <w:rFonts w:ascii="Times New Roman" w:hAnsi="Times New Roman"/>
                <w:b/>
                <w:color w:val="FFFFFF"/>
                <w:sz w:val="19"/>
              </w:rPr>
              <w:t>Contenu</w:t>
            </w:r>
          </w:p>
        </w:tc>
        <w:tc>
          <w:tcPr>
            <w:tcW w:type="dxa" w:w="1882"/>
            <w:shd w:val="clear" w:color="auto" w:fill="1F4E79"/>
          </w:tcPr>
          <w:p>
            <w:pPr>
              <w:jc w:val="left"/>
            </w:pPr>
            <w:r>
              <w:rPr>
                <w:rFonts w:ascii="Times New Roman" w:hAnsi="Times New Roman"/>
                <w:b/>
                <w:color w:val="FFFFFF"/>
                <w:sz w:val="19"/>
              </w:rPr>
              <w:t>Story Points</w:t>
            </w:r>
          </w:p>
        </w:tc>
      </w:tr>
      <w:tr>
        <w:tc>
          <w:tcPr>
            <w:tcW w:type="dxa" w:w="2447"/>
          </w:tcPr>
          <w:p>
            <w:pPr>
              <w:spacing w:after="20"/>
            </w:pPr>
            <w:r>
              <w:rPr>
                <w:rFonts w:ascii="Times New Roman" w:hAnsi="Times New Roman"/>
                <w:b w:val="0"/>
                <w:i w:val="0"/>
                <w:sz w:val="19"/>
              </w:rPr>
              <w:t>AUTH — Authentification</w:t>
            </w:r>
          </w:p>
        </w:tc>
        <w:tc>
          <w:tcPr>
            <w:tcW w:type="dxa" w:w="5082"/>
          </w:tcPr>
          <w:p>
            <w:pPr>
              <w:spacing w:after="20"/>
            </w:pPr>
            <w:r>
              <w:rPr>
                <w:rFonts w:ascii="Times New Roman" w:hAnsi="Times New Roman"/>
                <w:b w:val="0"/>
                <w:i w:val="0"/>
                <w:sz w:val="19"/>
              </w:rPr>
              <w:t>Login, Register, OAuth Google, 2FA, Onboarding, Reset Password, JWT Sanctum</w:t>
            </w:r>
          </w:p>
        </w:tc>
        <w:tc>
          <w:tcPr>
            <w:tcW w:type="dxa" w:w="1882"/>
          </w:tcPr>
          <w:p>
            <w:pPr>
              <w:spacing w:after="20"/>
            </w:pPr>
            <w:r>
              <w:rPr>
                <w:rFonts w:ascii="Times New Roman" w:hAnsi="Times New Roman"/>
                <w:b w:val="0"/>
                <w:i w:val="0"/>
                <w:sz w:val="19"/>
              </w:rPr>
              <w:t>34</w:t>
            </w:r>
          </w:p>
        </w:tc>
      </w:tr>
      <w:tr>
        <w:tc>
          <w:tcPr>
            <w:tcW w:type="dxa" w:w="2447"/>
            <w:shd w:val="clear" w:color="auto" w:fill="EAF1F9"/>
          </w:tcPr>
          <w:p>
            <w:pPr>
              <w:spacing w:after="20"/>
            </w:pPr>
            <w:r>
              <w:rPr>
                <w:rFonts w:ascii="Times New Roman" w:hAnsi="Times New Roman"/>
                <w:b w:val="0"/>
                <w:i w:val="0"/>
                <w:sz w:val="19"/>
              </w:rPr>
              <w:t>JOBS — Offres &amp; Propositions</w:t>
            </w:r>
          </w:p>
        </w:tc>
        <w:tc>
          <w:tcPr>
            <w:tcW w:type="dxa" w:w="5082"/>
            <w:shd w:val="clear" w:color="auto" w:fill="EAF1F9"/>
          </w:tcPr>
          <w:p>
            <w:pPr>
              <w:spacing w:after="20"/>
            </w:pPr>
            <w:r>
              <w:rPr>
                <w:rFonts w:ascii="Times New Roman" w:hAnsi="Times New Roman"/>
                <w:b w:val="0"/>
                <w:i w:val="0"/>
                <w:sz w:val="19"/>
              </w:rPr>
              <w:t>Parcourir, filtrer, publier une offre, soumettre une proposition, favoris, catégories, mes offres</w:t>
            </w:r>
          </w:p>
        </w:tc>
        <w:tc>
          <w:tcPr>
            <w:tcW w:type="dxa" w:w="1882"/>
            <w:shd w:val="clear" w:color="auto" w:fill="EAF1F9"/>
          </w:tcPr>
          <w:p>
            <w:pPr>
              <w:spacing w:after="20"/>
            </w:pPr>
            <w:r>
              <w:rPr>
                <w:rFonts w:ascii="Times New Roman" w:hAnsi="Times New Roman"/>
                <w:b w:val="0"/>
                <w:i w:val="0"/>
                <w:sz w:val="19"/>
              </w:rPr>
              <w:t>55</w:t>
            </w:r>
          </w:p>
        </w:tc>
      </w:tr>
      <w:tr>
        <w:tc>
          <w:tcPr>
            <w:tcW w:type="dxa" w:w="2447"/>
          </w:tcPr>
          <w:p>
            <w:pPr>
              <w:spacing w:after="20"/>
            </w:pPr>
            <w:r>
              <w:rPr>
                <w:rFonts w:ascii="Times New Roman" w:hAnsi="Times New Roman"/>
                <w:b w:val="0"/>
                <w:i w:val="0"/>
                <w:sz w:val="19"/>
              </w:rPr>
              <w:t>CONTRACTS — Contrats &amp; Jalons</w:t>
            </w:r>
          </w:p>
        </w:tc>
        <w:tc>
          <w:tcPr>
            <w:tcW w:type="dxa" w:w="5082"/>
          </w:tcPr>
          <w:p>
            <w:pPr>
              <w:spacing w:after="20"/>
            </w:pPr>
            <w:r>
              <w:rPr>
                <w:rFonts w:ascii="Times New Roman" w:hAnsi="Times New Roman"/>
                <w:b w:val="0"/>
                <w:i w:val="0"/>
                <w:sz w:val="19"/>
              </w:rPr>
              <w:t>Créer un contrat, gérer jalons, soumettre/valider livrable, litige, suivi du temps, extensions, PDF</w:t>
            </w:r>
          </w:p>
        </w:tc>
        <w:tc>
          <w:tcPr>
            <w:tcW w:type="dxa" w:w="1882"/>
          </w:tcPr>
          <w:p>
            <w:pPr>
              <w:spacing w:after="20"/>
            </w:pPr>
            <w:r>
              <w:rPr>
                <w:rFonts w:ascii="Times New Roman" w:hAnsi="Times New Roman"/>
                <w:b w:val="0"/>
                <w:i w:val="0"/>
                <w:sz w:val="19"/>
              </w:rPr>
              <w:t>89</w:t>
            </w:r>
          </w:p>
        </w:tc>
      </w:tr>
      <w:tr>
        <w:tc>
          <w:tcPr>
            <w:tcW w:type="dxa" w:w="2447"/>
            <w:shd w:val="clear" w:color="auto" w:fill="EAF1F9"/>
          </w:tcPr>
          <w:p>
            <w:pPr>
              <w:spacing w:after="20"/>
            </w:pPr>
            <w:r>
              <w:rPr>
                <w:rFonts w:ascii="Times New Roman" w:hAnsi="Times New Roman"/>
                <w:b w:val="0"/>
                <w:i w:val="0"/>
                <w:sz w:val="19"/>
              </w:rPr>
              <w:t>PAYMENTS — Paiements Stripe</w:t>
            </w:r>
          </w:p>
        </w:tc>
        <w:tc>
          <w:tcPr>
            <w:tcW w:type="dxa" w:w="5082"/>
            <w:shd w:val="clear" w:color="auto" w:fill="EAF1F9"/>
          </w:tcPr>
          <w:p>
            <w:pPr>
              <w:spacing w:after="20"/>
            </w:pPr>
            <w:r>
              <w:rPr>
                <w:rFonts w:ascii="Times New Roman" w:hAnsi="Times New Roman"/>
                <w:b w:val="0"/>
                <w:i w:val="0"/>
                <w:sz w:val="19"/>
              </w:rPr>
              <w:t>Portefeuille, dépôt Stripe Checkout, séquestre, libération, retrait, Stripe Connect, webhooks idempotents</w:t>
            </w:r>
          </w:p>
        </w:tc>
        <w:tc>
          <w:tcPr>
            <w:tcW w:type="dxa" w:w="1882"/>
            <w:shd w:val="clear" w:color="auto" w:fill="EAF1F9"/>
          </w:tcPr>
          <w:p>
            <w:pPr>
              <w:spacing w:after="20"/>
            </w:pPr>
            <w:r>
              <w:rPr>
                <w:rFonts w:ascii="Times New Roman" w:hAnsi="Times New Roman"/>
                <w:b w:val="0"/>
                <w:i w:val="0"/>
                <w:sz w:val="19"/>
              </w:rPr>
              <w:t>55</w:t>
            </w:r>
          </w:p>
        </w:tc>
      </w:tr>
      <w:tr>
        <w:tc>
          <w:tcPr>
            <w:tcW w:type="dxa" w:w="2447"/>
          </w:tcPr>
          <w:p>
            <w:pPr>
              <w:spacing w:after="20"/>
            </w:pPr>
            <w:r>
              <w:rPr>
                <w:rFonts w:ascii="Times New Roman" w:hAnsi="Times New Roman"/>
                <w:b w:val="0"/>
                <w:i w:val="0"/>
                <w:sz w:val="19"/>
              </w:rPr>
              <w:t>CHAT — Messagerie temps réel</w:t>
            </w:r>
          </w:p>
        </w:tc>
        <w:tc>
          <w:tcPr>
            <w:tcW w:type="dxa" w:w="5082"/>
          </w:tcPr>
          <w:p>
            <w:pPr>
              <w:spacing w:after="20"/>
            </w:pPr>
            <w:r>
              <w:rPr>
                <w:rFonts w:ascii="Times New Roman" w:hAnsi="Times New Roman"/>
                <w:b w:val="0"/>
                <w:i w:val="0"/>
                <w:sz w:val="19"/>
              </w:rPr>
              <w:t>Conversations WebSocket, envoi/réception, réactions, pièces jointes, statut de présence, historique</w:t>
            </w:r>
          </w:p>
        </w:tc>
        <w:tc>
          <w:tcPr>
            <w:tcW w:type="dxa" w:w="1882"/>
          </w:tcPr>
          <w:p>
            <w:pPr>
              <w:spacing w:after="20"/>
            </w:pPr>
            <w:r>
              <w:rPr>
                <w:rFonts w:ascii="Times New Roman" w:hAnsi="Times New Roman"/>
                <w:b w:val="0"/>
                <w:i w:val="0"/>
                <w:sz w:val="19"/>
              </w:rPr>
              <w:t>34</w:t>
            </w:r>
          </w:p>
        </w:tc>
      </w:tr>
      <w:tr>
        <w:tc>
          <w:tcPr>
            <w:tcW w:type="dxa" w:w="2447"/>
            <w:shd w:val="clear" w:color="auto" w:fill="EAF1F9"/>
          </w:tcPr>
          <w:p>
            <w:pPr>
              <w:spacing w:after="20"/>
            </w:pPr>
            <w:r>
              <w:rPr>
                <w:rFonts w:ascii="Times New Roman" w:hAnsi="Times New Roman"/>
                <w:b w:val="0"/>
                <w:i w:val="0"/>
                <w:sz w:val="19"/>
              </w:rPr>
              <w:t>AI — Intelligence artificielle</w:t>
            </w:r>
          </w:p>
        </w:tc>
        <w:tc>
          <w:tcPr>
            <w:tcW w:type="dxa" w:w="5082"/>
            <w:shd w:val="clear" w:color="auto" w:fill="EAF1F9"/>
          </w:tcPr>
          <w:p>
            <w:pPr>
              <w:spacing w:after="20"/>
            </w:pPr>
            <w:r>
              <w:rPr>
                <w:rFonts w:ascii="Times New Roman" w:hAnsi="Times New Roman"/>
                <w:b w:val="0"/>
                <w:i w:val="0"/>
                <w:sz w:val="19"/>
              </w:rPr>
              <w:t>Génération de proposition, matching freelance/offre, analyse de profil, chatbot conversationnel, historique</w:t>
            </w:r>
          </w:p>
        </w:tc>
        <w:tc>
          <w:tcPr>
            <w:tcW w:type="dxa" w:w="1882"/>
            <w:shd w:val="clear" w:color="auto" w:fill="EAF1F9"/>
          </w:tcPr>
          <w:p>
            <w:pPr>
              <w:spacing w:after="20"/>
            </w:pPr>
            <w:r>
              <w:rPr>
                <w:rFonts w:ascii="Times New Roman" w:hAnsi="Times New Roman"/>
                <w:b w:val="0"/>
                <w:i w:val="0"/>
                <w:sz w:val="19"/>
              </w:rPr>
              <w:t>21</w:t>
            </w:r>
          </w:p>
        </w:tc>
      </w:tr>
      <w:tr>
        <w:tc>
          <w:tcPr>
            <w:tcW w:type="dxa" w:w="2447"/>
          </w:tcPr>
          <w:p>
            <w:pPr>
              <w:spacing w:after="20"/>
            </w:pPr>
            <w:r>
              <w:rPr>
                <w:rFonts w:ascii="Times New Roman" w:hAnsi="Times New Roman"/>
                <w:b w:val="0"/>
                <w:i w:val="0"/>
                <w:sz w:val="19"/>
              </w:rPr>
              <w:t>ADMIN — Back-office</w:t>
            </w:r>
          </w:p>
        </w:tc>
        <w:tc>
          <w:tcPr>
            <w:tcW w:type="dxa" w:w="5082"/>
          </w:tcPr>
          <w:p>
            <w:pPr>
              <w:spacing w:after="20"/>
            </w:pPr>
            <w:r>
              <w:rPr>
                <w:rFonts w:ascii="Times New Roman" w:hAnsi="Times New Roman"/>
                <w:b w:val="0"/>
                <w:i w:val="0"/>
                <w:sz w:val="19"/>
              </w:rPr>
              <w:t>Tableau de bord admin, modération des offres, KYC, finance, gestion des utilisateurs, statistiques</w:t>
            </w:r>
          </w:p>
        </w:tc>
        <w:tc>
          <w:tcPr>
            <w:tcW w:type="dxa" w:w="1882"/>
          </w:tcPr>
          <w:p>
            <w:pPr>
              <w:spacing w:after="20"/>
            </w:pPr>
            <w:r>
              <w:rPr>
                <w:rFonts w:ascii="Times New Roman" w:hAnsi="Times New Roman"/>
                <w:b w:val="0"/>
                <w:i w:val="0"/>
                <w:sz w:val="19"/>
              </w:rPr>
              <w:t>34</w:t>
            </w:r>
          </w:p>
        </w:tc>
      </w:tr>
      <w:tr>
        <w:tc>
          <w:tcPr>
            <w:tcW w:type="dxa" w:w="2447"/>
            <w:shd w:val="clear" w:color="auto" w:fill="EAF1F9"/>
          </w:tcPr>
          <w:p>
            <w:pPr>
              <w:spacing w:after="20"/>
            </w:pPr>
            <w:r>
              <w:rPr>
                <w:rFonts w:ascii="Times New Roman" w:hAnsi="Times New Roman"/>
                <w:b w:val="0"/>
                <w:i w:val="0"/>
                <w:sz w:val="19"/>
              </w:rPr>
              <w:t>PUBLIC — Pages marketing</w:t>
            </w:r>
          </w:p>
        </w:tc>
        <w:tc>
          <w:tcPr>
            <w:tcW w:type="dxa" w:w="5082"/>
            <w:shd w:val="clear" w:color="auto" w:fill="EAF1F9"/>
          </w:tcPr>
          <w:p>
            <w:pPr>
              <w:spacing w:after="20"/>
            </w:pPr>
            <w:r>
              <w:rPr>
                <w:rFonts w:ascii="Times New Roman" w:hAnsi="Times New Roman"/>
                <w:b w:val="0"/>
                <w:i w:val="0"/>
                <w:sz w:val="19"/>
              </w:rPr>
              <w:t>Landing, Pricing, Agencies, Enterprise, HowItWorks, Blog, Reviews, SuccessStories, verticales métier</w:t>
            </w:r>
          </w:p>
        </w:tc>
        <w:tc>
          <w:tcPr>
            <w:tcW w:type="dxa" w:w="1882"/>
            <w:shd w:val="clear" w:color="auto" w:fill="EAF1F9"/>
          </w:tcPr>
          <w:p>
            <w:pPr>
              <w:spacing w:after="20"/>
            </w:pPr>
            <w:r>
              <w:rPr>
                <w:rFonts w:ascii="Times New Roman" w:hAnsi="Times New Roman"/>
                <w:b w:val="0"/>
                <w:i w:val="0"/>
                <w:sz w:val="19"/>
              </w:rPr>
              <w:t>21</w:t>
            </w:r>
          </w:p>
        </w:tc>
      </w:tr>
      <w:tr>
        <w:tc>
          <w:tcPr>
            <w:tcW w:type="dxa" w:w="2447"/>
          </w:tcPr>
          <w:p>
            <w:pPr>
              <w:spacing w:after="20"/>
            </w:pPr>
            <w:r>
              <w:rPr>
                <w:rFonts w:ascii="Times New Roman" w:hAnsi="Times New Roman"/>
                <w:b w:val="0"/>
                <w:i w:val="0"/>
                <w:sz w:val="19"/>
              </w:rPr>
              <w:t>PROFILE — Profils &amp; Talents</w:t>
            </w:r>
          </w:p>
        </w:tc>
        <w:tc>
          <w:tcPr>
            <w:tcW w:type="dxa" w:w="5082"/>
          </w:tcPr>
          <w:p>
            <w:pPr>
              <w:spacing w:after="20"/>
            </w:pPr>
            <w:r>
              <w:rPr>
                <w:rFonts w:ascii="Times New Roman" w:hAnsi="Times New Roman"/>
                <w:b w:val="0"/>
                <w:i w:val="0"/>
                <w:sz w:val="19"/>
              </w:rPr>
              <w:t>Profil freelance, marketplace, favoris, listes de talents, paramètres, portfolio, évaluations</w:t>
            </w:r>
          </w:p>
        </w:tc>
        <w:tc>
          <w:tcPr>
            <w:tcW w:type="dxa" w:w="1882"/>
          </w:tcPr>
          <w:p>
            <w:pPr>
              <w:spacing w:after="20"/>
            </w:pPr>
            <w:r>
              <w:rPr>
                <w:rFonts w:ascii="Times New Roman" w:hAnsi="Times New Roman"/>
                <w:b w:val="0"/>
                <w:i w:val="0"/>
                <w:sz w:val="19"/>
              </w:rPr>
              <w:t>34</w:t>
            </w:r>
          </w:p>
        </w:tc>
      </w:tr>
      <w:tr>
        <w:tc>
          <w:tcPr>
            <w:tcW w:type="dxa" w:w="2447"/>
            <w:shd w:val="clear" w:color="auto" w:fill="EAF1F9"/>
          </w:tcPr>
          <w:p>
            <w:pPr>
              <w:spacing w:after="20"/>
            </w:pPr>
            <w:r>
              <w:rPr>
                <w:rFonts w:ascii="Times New Roman" w:hAnsi="Times New Roman"/>
                <w:b w:val="0"/>
                <w:i w:val="0"/>
                <w:sz w:val="19"/>
              </w:rPr>
              <w:t>DEVOPS — Infrastructure</w:t>
            </w:r>
          </w:p>
        </w:tc>
        <w:tc>
          <w:tcPr>
            <w:tcW w:type="dxa" w:w="5082"/>
            <w:shd w:val="clear" w:color="auto" w:fill="EAF1F9"/>
          </w:tcPr>
          <w:p>
            <w:pPr>
              <w:spacing w:after="20"/>
            </w:pPr>
            <w:r>
              <w:rPr>
                <w:rFonts w:ascii="Times New Roman" w:hAnsi="Times New Roman"/>
                <w:b w:val="0"/>
                <w:i w:val="0"/>
                <w:sz w:val="19"/>
              </w:rPr>
              <w:t>Docker Compose, Nginx, CI/CD GitHub Actions, déploiement VPS, variables d'environnement</w:t>
            </w:r>
          </w:p>
        </w:tc>
        <w:tc>
          <w:tcPr>
            <w:tcW w:type="dxa" w:w="1882"/>
            <w:shd w:val="clear" w:color="auto" w:fill="EAF1F9"/>
          </w:tcPr>
          <w:p>
            <w:pPr>
              <w:spacing w:after="20"/>
            </w:pPr>
            <w:r>
              <w:rPr>
                <w:rFonts w:ascii="Times New Roman" w:hAnsi="Times New Roman"/>
                <w:b w:val="0"/>
                <w:i w:val="0"/>
                <w:sz w:val="19"/>
              </w:rPr>
              <w:t>13</w:t>
            </w:r>
          </w:p>
        </w:tc>
      </w:tr>
    </w:tbl>
    <w:p>
      <w:pPr>
        <w:pStyle w:val="Caption"/>
      </w:pPr>
      <w:r>
        <w:t xml:space="preserve">Tableau </w:t>
      </w:r>
      <w:fldSimple w:instr=" SEQ Tableau \* ARABIC ">
        <w:r>
          <w:t>1</w:t>
        </w:r>
      </w:fldSimple>
      <w:r>
        <w:t>: Épics du backlog Jira avec estimation totale en Story Points</w:t>
      </w:r>
    </w:p>
    <w:p>
      <w:pPr>
        <w:pStyle w:val="Heading3"/>
      </w:pPr>
      <w:r>
        <w:t>3  Planification des sprints — 6 sprints de 2 semaines</w:t>
      </w:r>
    </w:p>
    <w:p>
      <w:r>
        <w:rPr>
          <w:rFonts w:ascii="Times New Roman" w:hAnsi="Times New Roman"/>
          <w:b w:val="0"/>
          <w:i w:val="0"/>
          <w:sz w:val="23"/>
        </w:rPr>
        <w:t xml:space="preserve">Le projet a été réalisé en </w:t>
      </w:r>
      <w:r>
        <w:rPr>
          <w:rFonts w:ascii="Times New Roman" w:hAnsi="Times New Roman"/>
          <w:b/>
          <w:i w:val="0"/>
          <w:sz w:val="23"/>
        </w:rPr>
        <w:t>six sprints</w:t>
      </w:r>
      <w:r>
        <w:rPr>
          <w:rFonts w:ascii="Times New Roman" w:hAnsi="Times New Roman"/>
          <w:b w:val="0"/>
          <w:i w:val="0"/>
          <w:sz w:val="23"/>
        </w:rPr>
        <w:t xml:space="preserve"> de deux semaines chacun, couvrant la totalité du développement depuis la mise en place du squelette technique jusqu'au déploiement et aux tests finaux. Chaque sprint correspondait à une ou plusieurs Épics prioritaires, livrées sous forme de fonctionnalités démontrables.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1882"/>
        <w:gridCol w:w="1882"/>
        <w:gridCol w:w="1882"/>
        <w:gridCol w:w="1882"/>
        <w:gridCol w:w="1882"/>
      </w:tblGrid>
      <w:tr>
        <w:tc>
          <w:tcPr>
            <w:tcW w:type="dxa" w:w="1035"/>
            <w:shd w:val="clear" w:color="auto" w:fill="1F4E79"/>
          </w:tcPr>
          <w:p>
            <w:pPr>
              <w:jc w:val="left"/>
            </w:pPr>
            <w:r>
              <w:rPr>
                <w:rFonts w:ascii="Times New Roman" w:hAnsi="Times New Roman"/>
                <w:b/>
                <w:color w:val="FFFFFF"/>
                <w:sz w:val="19"/>
              </w:rPr>
              <w:t>Sprint</w:t>
            </w:r>
          </w:p>
        </w:tc>
        <w:tc>
          <w:tcPr>
            <w:tcW w:type="dxa" w:w="1035"/>
            <w:shd w:val="clear" w:color="auto" w:fill="1F4E79"/>
          </w:tcPr>
          <w:p>
            <w:pPr>
              <w:jc w:val="left"/>
            </w:pPr>
            <w:r>
              <w:rPr>
                <w:rFonts w:ascii="Times New Roman" w:hAnsi="Times New Roman"/>
                <w:b/>
                <w:color w:val="FFFFFF"/>
                <w:sz w:val="19"/>
              </w:rPr>
              <w:t>Période</w:t>
            </w:r>
          </w:p>
        </w:tc>
        <w:tc>
          <w:tcPr>
            <w:tcW w:type="dxa" w:w="1600"/>
            <w:shd w:val="clear" w:color="auto" w:fill="1F4E79"/>
          </w:tcPr>
          <w:p>
            <w:pPr>
              <w:jc w:val="left"/>
            </w:pPr>
            <w:r>
              <w:rPr>
                <w:rFonts w:ascii="Times New Roman" w:hAnsi="Times New Roman"/>
                <w:b/>
                <w:color w:val="FFFFFF"/>
                <w:sz w:val="19"/>
              </w:rPr>
              <w:t>Épics</w:t>
            </w:r>
          </w:p>
        </w:tc>
        <w:tc>
          <w:tcPr>
            <w:tcW w:type="dxa" w:w="4329"/>
            <w:shd w:val="clear" w:color="auto" w:fill="1F4E79"/>
          </w:tcPr>
          <w:p>
            <w:pPr>
              <w:jc w:val="left"/>
            </w:pPr>
            <w:r>
              <w:rPr>
                <w:rFonts w:ascii="Times New Roman" w:hAnsi="Times New Roman"/>
                <w:b/>
                <w:color w:val="FFFFFF"/>
                <w:sz w:val="19"/>
              </w:rPr>
              <w:t>Livrable principal</w:t>
            </w:r>
          </w:p>
        </w:tc>
        <w:tc>
          <w:tcPr>
            <w:tcW w:type="dxa" w:w="1412"/>
            <w:shd w:val="clear" w:color="auto" w:fill="1F4E79"/>
          </w:tcPr>
          <w:p>
            <w:pPr>
              <w:jc w:val="left"/>
            </w:pPr>
            <w:r>
              <w:rPr>
                <w:rFonts w:ascii="Times New Roman" w:hAnsi="Times New Roman"/>
                <w:b/>
                <w:color w:val="FFFFFF"/>
                <w:sz w:val="19"/>
              </w:rPr>
              <w:t>Pts livrés</w:t>
            </w:r>
          </w:p>
        </w:tc>
      </w:tr>
      <w:tr>
        <w:tc>
          <w:tcPr>
            <w:tcW w:type="dxa" w:w="1035"/>
          </w:tcPr>
          <w:p>
            <w:pPr>
              <w:spacing w:after="20"/>
            </w:pPr>
            <w:r>
              <w:rPr>
                <w:rFonts w:ascii="Times New Roman" w:hAnsi="Times New Roman"/>
                <w:b w:val="0"/>
                <w:i w:val="0"/>
                <w:sz w:val="19"/>
              </w:rPr>
              <w:t>Sprint 1</w:t>
            </w:r>
          </w:p>
        </w:tc>
        <w:tc>
          <w:tcPr>
            <w:tcW w:type="dxa" w:w="1035"/>
          </w:tcPr>
          <w:p>
            <w:pPr>
              <w:spacing w:after="20"/>
            </w:pPr>
            <w:r>
              <w:rPr>
                <w:rFonts w:ascii="Times New Roman" w:hAnsi="Times New Roman"/>
                <w:b w:val="0"/>
                <w:i w:val="0"/>
                <w:sz w:val="19"/>
              </w:rPr>
              <w:t>Sem. 1-2</w:t>
            </w:r>
          </w:p>
        </w:tc>
        <w:tc>
          <w:tcPr>
            <w:tcW w:type="dxa" w:w="1600"/>
          </w:tcPr>
          <w:p>
            <w:pPr>
              <w:spacing w:after="20"/>
            </w:pPr>
            <w:r>
              <w:rPr>
                <w:rFonts w:ascii="Times New Roman" w:hAnsi="Times New Roman"/>
                <w:b w:val="0"/>
                <w:i w:val="0"/>
                <w:sz w:val="19"/>
              </w:rPr>
              <w:t>AUTH + Setup</w:t>
            </w:r>
          </w:p>
        </w:tc>
        <w:tc>
          <w:tcPr>
            <w:tcW w:type="dxa" w:w="4329"/>
          </w:tcPr>
          <w:p>
            <w:pPr>
              <w:spacing w:after="20"/>
            </w:pPr>
            <w:r>
              <w:rPr>
                <w:rFonts w:ascii="Times New Roman" w:hAnsi="Times New Roman"/>
                <w:b w:val="0"/>
                <w:i w:val="0"/>
                <w:sz w:val="19"/>
              </w:rPr>
              <w:t>API d'authentification complète (inscription, connexion, 2FA, OAuth), migrations de base, structure du projet</w:t>
            </w:r>
          </w:p>
        </w:tc>
        <w:tc>
          <w:tcPr>
            <w:tcW w:type="dxa" w:w="1412"/>
          </w:tcPr>
          <w:p>
            <w:pPr>
              <w:spacing w:after="20"/>
            </w:pPr>
            <w:r>
              <w:rPr>
                <w:rFonts w:ascii="Times New Roman" w:hAnsi="Times New Roman"/>
                <w:b w:val="0"/>
                <w:i w:val="0"/>
                <w:sz w:val="19"/>
              </w:rPr>
              <w:t>34</w:t>
            </w:r>
          </w:p>
        </w:tc>
      </w:tr>
      <w:tr>
        <w:tc>
          <w:tcPr>
            <w:tcW w:type="dxa" w:w="1035"/>
            <w:shd w:val="clear" w:color="auto" w:fill="EAF1F9"/>
          </w:tcPr>
          <w:p>
            <w:pPr>
              <w:spacing w:after="20"/>
            </w:pPr>
            <w:r>
              <w:rPr>
                <w:rFonts w:ascii="Times New Roman" w:hAnsi="Times New Roman"/>
                <w:b w:val="0"/>
                <w:i w:val="0"/>
                <w:sz w:val="19"/>
              </w:rPr>
              <w:t>Sprint 2</w:t>
            </w:r>
          </w:p>
        </w:tc>
        <w:tc>
          <w:tcPr>
            <w:tcW w:type="dxa" w:w="1035"/>
            <w:shd w:val="clear" w:color="auto" w:fill="EAF1F9"/>
          </w:tcPr>
          <w:p>
            <w:pPr>
              <w:spacing w:after="20"/>
            </w:pPr>
            <w:r>
              <w:rPr>
                <w:rFonts w:ascii="Times New Roman" w:hAnsi="Times New Roman"/>
                <w:b w:val="0"/>
                <w:i w:val="0"/>
                <w:sz w:val="19"/>
              </w:rPr>
              <w:t>Sem. 3-4</w:t>
            </w:r>
          </w:p>
        </w:tc>
        <w:tc>
          <w:tcPr>
            <w:tcW w:type="dxa" w:w="1600"/>
            <w:shd w:val="clear" w:color="auto" w:fill="EAF1F9"/>
          </w:tcPr>
          <w:p>
            <w:pPr>
              <w:spacing w:after="20"/>
            </w:pPr>
            <w:r>
              <w:rPr>
                <w:rFonts w:ascii="Times New Roman" w:hAnsi="Times New Roman"/>
                <w:b w:val="0"/>
                <w:i w:val="0"/>
                <w:sz w:val="19"/>
              </w:rPr>
              <w:t>JOBS + PUBLIC</w:t>
            </w:r>
          </w:p>
        </w:tc>
        <w:tc>
          <w:tcPr>
            <w:tcW w:type="dxa" w:w="4329"/>
            <w:shd w:val="clear" w:color="auto" w:fill="EAF1F9"/>
          </w:tcPr>
          <w:p>
            <w:pPr>
              <w:spacing w:after="20"/>
            </w:pPr>
            <w:r>
              <w:rPr>
                <w:rFonts w:ascii="Times New Roman" w:hAnsi="Times New Roman"/>
                <w:b w:val="0"/>
                <w:i w:val="0"/>
                <w:sz w:val="19"/>
              </w:rPr>
              <w:t>Place de marché des offres, propositions, pages publiques (Landing, Pricing, HowItWorks, Blog)</w:t>
            </w:r>
          </w:p>
        </w:tc>
        <w:tc>
          <w:tcPr>
            <w:tcW w:type="dxa" w:w="1412"/>
            <w:shd w:val="clear" w:color="auto" w:fill="EAF1F9"/>
          </w:tcPr>
          <w:p>
            <w:pPr>
              <w:spacing w:after="20"/>
            </w:pPr>
            <w:r>
              <w:rPr>
                <w:rFonts w:ascii="Times New Roman" w:hAnsi="Times New Roman"/>
                <w:b w:val="0"/>
                <w:i w:val="0"/>
                <w:sz w:val="19"/>
              </w:rPr>
              <w:t>48</w:t>
            </w:r>
          </w:p>
        </w:tc>
      </w:tr>
      <w:tr>
        <w:tc>
          <w:tcPr>
            <w:tcW w:type="dxa" w:w="1035"/>
          </w:tcPr>
          <w:p>
            <w:pPr>
              <w:spacing w:after="20"/>
            </w:pPr>
            <w:r>
              <w:rPr>
                <w:rFonts w:ascii="Times New Roman" w:hAnsi="Times New Roman"/>
                <w:b w:val="0"/>
                <w:i w:val="0"/>
                <w:sz w:val="19"/>
              </w:rPr>
              <w:t>Sprint 3</w:t>
            </w:r>
          </w:p>
        </w:tc>
        <w:tc>
          <w:tcPr>
            <w:tcW w:type="dxa" w:w="1035"/>
          </w:tcPr>
          <w:p>
            <w:pPr>
              <w:spacing w:after="20"/>
            </w:pPr>
            <w:r>
              <w:rPr>
                <w:rFonts w:ascii="Times New Roman" w:hAnsi="Times New Roman"/>
                <w:b w:val="0"/>
                <w:i w:val="0"/>
                <w:sz w:val="19"/>
              </w:rPr>
              <w:t>Sem. 5-6</w:t>
            </w:r>
          </w:p>
        </w:tc>
        <w:tc>
          <w:tcPr>
            <w:tcW w:type="dxa" w:w="1600"/>
          </w:tcPr>
          <w:p>
            <w:pPr>
              <w:spacing w:after="20"/>
            </w:pPr>
            <w:r>
              <w:rPr>
                <w:rFonts w:ascii="Times New Roman" w:hAnsi="Times New Roman"/>
                <w:b w:val="0"/>
                <w:i w:val="0"/>
                <w:sz w:val="19"/>
              </w:rPr>
              <w:t>CONTRACTS</w:t>
            </w:r>
          </w:p>
        </w:tc>
        <w:tc>
          <w:tcPr>
            <w:tcW w:type="dxa" w:w="4329"/>
          </w:tcPr>
          <w:p>
            <w:pPr>
              <w:spacing w:after="20"/>
            </w:pPr>
            <w:r>
              <w:rPr>
                <w:rFonts w:ascii="Times New Roman" w:hAnsi="Times New Roman"/>
                <w:b w:val="0"/>
                <w:i w:val="0"/>
                <w:sz w:val="19"/>
              </w:rPr>
              <w:t>Contrats complets : jalons, litige, suivi du temps, extensions, journal d'activité, export PDF</w:t>
            </w:r>
          </w:p>
        </w:tc>
        <w:tc>
          <w:tcPr>
            <w:tcW w:type="dxa" w:w="1412"/>
          </w:tcPr>
          <w:p>
            <w:pPr>
              <w:spacing w:after="20"/>
            </w:pPr>
            <w:r>
              <w:rPr>
                <w:rFonts w:ascii="Times New Roman" w:hAnsi="Times New Roman"/>
                <w:b w:val="0"/>
                <w:i w:val="0"/>
                <w:sz w:val="19"/>
              </w:rPr>
              <w:t>55</w:t>
            </w:r>
          </w:p>
        </w:tc>
      </w:tr>
      <w:tr>
        <w:tc>
          <w:tcPr>
            <w:tcW w:type="dxa" w:w="1035"/>
            <w:shd w:val="clear" w:color="auto" w:fill="EAF1F9"/>
          </w:tcPr>
          <w:p>
            <w:pPr>
              <w:spacing w:after="20"/>
            </w:pPr>
            <w:r>
              <w:rPr>
                <w:rFonts w:ascii="Times New Roman" w:hAnsi="Times New Roman"/>
                <w:b w:val="0"/>
                <w:i w:val="0"/>
                <w:sz w:val="19"/>
              </w:rPr>
              <w:t>Sprint 4</w:t>
            </w:r>
          </w:p>
        </w:tc>
        <w:tc>
          <w:tcPr>
            <w:tcW w:type="dxa" w:w="1035"/>
            <w:shd w:val="clear" w:color="auto" w:fill="EAF1F9"/>
          </w:tcPr>
          <w:p>
            <w:pPr>
              <w:spacing w:after="20"/>
            </w:pPr>
            <w:r>
              <w:rPr>
                <w:rFonts w:ascii="Times New Roman" w:hAnsi="Times New Roman"/>
                <w:b w:val="0"/>
                <w:i w:val="0"/>
                <w:sz w:val="19"/>
              </w:rPr>
              <w:t>Sem. 7-8</w:t>
            </w:r>
          </w:p>
        </w:tc>
        <w:tc>
          <w:tcPr>
            <w:tcW w:type="dxa" w:w="1600"/>
            <w:shd w:val="clear" w:color="auto" w:fill="EAF1F9"/>
          </w:tcPr>
          <w:p>
            <w:pPr>
              <w:spacing w:after="20"/>
            </w:pPr>
            <w:r>
              <w:rPr>
                <w:rFonts w:ascii="Times New Roman" w:hAnsi="Times New Roman"/>
                <w:b w:val="0"/>
                <w:i w:val="0"/>
                <w:sz w:val="19"/>
              </w:rPr>
              <w:t>PAYMENTS</w:t>
            </w:r>
          </w:p>
        </w:tc>
        <w:tc>
          <w:tcPr>
            <w:tcW w:type="dxa" w:w="4329"/>
            <w:shd w:val="clear" w:color="auto" w:fill="EAF1F9"/>
          </w:tcPr>
          <w:p>
            <w:pPr>
              <w:spacing w:after="20"/>
            </w:pPr>
            <w:r>
              <w:rPr>
                <w:rFonts w:ascii="Times New Roman" w:hAnsi="Times New Roman"/>
                <w:b w:val="0"/>
                <w:i w:val="0"/>
                <w:sz w:val="19"/>
              </w:rPr>
              <w:t>Portefeuille complet, Stripe Checkout, Stripe Connect, webhooks idempotents, retraits avec approbation admin</w:t>
            </w:r>
          </w:p>
        </w:tc>
        <w:tc>
          <w:tcPr>
            <w:tcW w:type="dxa" w:w="1412"/>
            <w:shd w:val="clear" w:color="auto" w:fill="EAF1F9"/>
          </w:tcPr>
          <w:p>
            <w:pPr>
              <w:spacing w:after="20"/>
            </w:pPr>
            <w:r>
              <w:rPr>
                <w:rFonts w:ascii="Times New Roman" w:hAnsi="Times New Roman"/>
                <w:b w:val="0"/>
                <w:i w:val="0"/>
                <w:sz w:val="19"/>
              </w:rPr>
              <w:t>55</w:t>
            </w:r>
          </w:p>
        </w:tc>
      </w:tr>
      <w:tr>
        <w:tc>
          <w:tcPr>
            <w:tcW w:type="dxa" w:w="1035"/>
          </w:tcPr>
          <w:p>
            <w:pPr>
              <w:spacing w:after="20"/>
            </w:pPr>
            <w:r>
              <w:rPr>
                <w:rFonts w:ascii="Times New Roman" w:hAnsi="Times New Roman"/>
                <w:b w:val="0"/>
                <w:i w:val="0"/>
                <w:sz w:val="19"/>
              </w:rPr>
              <w:t>Sprint 5</w:t>
            </w:r>
          </w:p>
        </w:tc>
        <w:tc>
          <w:tcPr>
            <w:tcW w:type="dxa" w:w="1035"/>
          </w:tcPr>
          <w:p>
            <w:pPr>
              <w:spacing w:after="20"/>
            </w:pPr>
            <w:r>
              <w:rPr>
                <w:rFonts w:ascii="Times New Roman" w:hAnsi="Times New Roman"/>
                <w:b w:val="0"/>
                <w:i w:val="0"/>
                <w:sz w:val="19"/>
              </w:rPr>
              <w:t>Sem. 9-10</w:t>
            </w:r>
          </w:p>
        </w:tc>
        <w:tc>
          <w:tcPr>
            <w:tcW w:type="dxa" w:w="1600"/>
          </w:tcPr>
          <w:p>
            <w:pPr>
              <w:spacing w:after="20"/>
            </w:pPr>
            <w:r>
              <w:rPr>
                <w:rFonts w:ascii="Times New Roman" w:hAnsi="Times New Roman"/>
                <w:b w:val="0"/>
                <w:i w:val="0"/>
                <w:sz w:val="19"/>
              </w:rPr>
              <w:t>CHAT + AI</w:t>
            </w:r>
          </w:p>
        </w:tc>
        <w:tc>
          <w:tcPr>
            <w:tcW w:type="dxa" w:w="4329"/>
          </w:tcPr>
          <w:p>
            <w:pPr>
              <w:spacing w:after="20"/>
            </w:pPr>
            <w:r>
              <w:rPr>
                <w:rFonts w:ascii="Times New Roman" w:hAnsi="Times New Roman"/>
                <w:b w:val="0"/>
                <w:i w:val="0"/>
                <w:sz w:val="19"/>
              </w:rPr>
              <w:t>Messagerie WebSocket temps réel (Reverb), assistant IA conversationnel (Ollama/Mistral), 5 services IA</w:t>
            </w:r>
          </w:p>
        </w:tc>
        <w:tc>
          <w:tcPr>
            <w:tcW w:type="dxa" w:w="1412"/>
          </w:tcPr>
          <w:p>
            <w:pPr>
              <w:spacing w:after="20"/>
            </w:pPr>
            <w:r>
              <w:rPr>
                <w:rFonts w:ascii="Times New Roman" w:hAnsi="Times New Roman"/>
                <w:b w:val="0"/>
                <w:i w:val="0"/>
                <w:sz w:val="19"/>
              </w:rPr>
              <w:t>42</w:t>
            </w:r>
          </w:p>
        </w:tc>
      </w:tr>
      <w:tr>
        <w:tc>
          <w:tcPr>
            <w:tcW w:type="dxa" w:w="1035"/>
            <w:shd w:val="clear" w:color="auto" w:fill="EAF1F9"/>
          </w:tcPr>
          <w:p>
            <w:pPr>
              <w:spacing w:after="20"/>
            </w:pPr>
            <w:r>
              <w:rPr>
                <w:rFonts w:ascii="Times New Roman" w:hAnsi="Times New Roman"/>
                <w:b w:val="0"/>
                <w:i w:val="0"/>
                <w:sz w:val="19"/>
              </w:rPr>
              <w:t>Sprint 6</w:t>
            </w:r>
          </w:p>
        </w:tc>
        <w:tc>
          <w:tcPr>
            <w:tcW w:type="dxa" w:w="1035"/>
            <w:shd w:val="clear" w:color="auto" w:fill="EAF1F9"/>
          </w:tcPr>
          <w:p>
            <w:pPr>
              <w:spacing w:after="20"/>
            </w:pPr>
            <w:r>
              <w:rPr>
                <w:rFonts w:ascii="Times New Roman" w:hAnsi="Times New Roman"/>
                <w:b w:val="0"/>
                <w:i w:val="0"/>
                <w:sz w:val="19"/>
              </w:rPr>
              <w:t>Sem. 11-12</w:t>
            </w:r>
          </w:p>
        </w:tc>
        <w:tc>
          <w:tcPr>
            <w:tcW w:type="dxa" w:w="1600"/>
            <w:shd w:val="clear" w:color="auto" w:fill="EAF1F9"/>
          </w:tcPr>
          <w:p>
            <w:pPr>
              <w:spacing w:after="20"/>
            </w:pPr>
            <w:r>
              <w:rPr>
                <w:rFonts w:ascii="Times New Roman" w:hAnsi="Times New Roman"/>
                <w:b w:val="0"/>
                <w:i w:val="0"/>
                <w:sz w:val="19"/>
              </w:rPr>
              <w:t>ADMIN + PROFILE + DEVOPS</w:t>
            </w:r>
          </w:p>
        </w:tc>
        <w:tc>
          <w:tcPr>
            <w:tcW w:type="dxa" w:w="4329"/>
            <w:shd w:val="clear" w:color="auto" w:fill="EAF1F9"/>
          </w:tcPr>
          <w:p>
            <w:pPr>
              <w:spacing w:after="20"/>
            </w:pPr>
            <w:r>
              <w:rPr>
                <w:rFonts w:ascii="Times New Roman" w:hAnsi="Times New Roman"/>
                <w:b w:val="0"/>
                <w:i w:val="0"/>
                <w:sz w:val="19"/>
              </w:rPr>
              <w:t>Back-office complet, KYC, agences, profils freelance, listes de talents, Docker, CI/CD, 114 tests</w:t>
            </w:r>
          </w:p>
        </w:tc>
        <w:tc>
          <w:tcPr>
            <w:tcW w:type="dxa" w:w="1412"/>
            <w:shd w:val="clear" w:color="auto" w:fill="EAF1F9"/>
          </w:tcPr>
          <w:p>
            <w:pPr>
              <w:spacing w:after="20"/>
            </w:pPr>
            <w:r>
              <w:rPr>
                <w:rFonts w:ascii="Times New Roman" w:hAnsi="Times New Roman"/>
                <w:b w:val="0"/>
                <w:i w:val="0"/>
                <w:sz w:val="19"/>
              </w:rPr>
              <w:t>62</w:t>
            </w:r>
          </w:p>
        </w:tc>
      </w:tr>
    </w:tbl>
    <w:p>
      <w:pPr>
        <w:pStyle w:val="Caption"/>
      </w:pPr>
      <w:r>
        <w:t xml:space="preserve">Tableau </w:t>
      </w:r>
      <w:fldSimple w:instr=" SEQ Tableau \* ARABIC ">
        <w:r>
          <w:t>1</w:t>
        </w:r>
      </w:fldSimple>
      <w:r>
        <w:t>: Planification et vélocité des sprints du projet Panda</w:t>
      </w:r>
    </w:p>
    <w:tbl>
      <w:tblPr>
        <w:tblW w:type="auto" w:w="0"/>
        <w:tblLook w:firstColumn="1" w:firstRow="1" w:lastColumn="0" w:lastRow="0" w:noHBand="0" w:noVBand="1" w:val="04A0"/>
      </w:tblPr>
      <w:tblGrid>
        <w:gridCol w:w="9412"/>
      </w:tblGrid>
      <w:tr>
        <w:tc>
          <w:tcPr>
            <w:tcW w:type="dxa" w:w="9412"/>
            <w:shd w:val="clear" w:color="auto" w:fill="EAF1F9"/>
            <w:tcBorders>
              <w:left w:val="single" w:sz="24" w:space="0" w:color="1F6FC0"/>
            </w:tcBorders>
          </w:tcPr>
          <w:p>
            <w:r>
              <w:rPr>
                <w:rFonts w:ascii="Times New Roman" w:hAnsi="Times New Roman"/>
                <w:b w:val="0"/>
                <w:i w:val="0"/>
                <w:sz w:val="22"/>
              </w:rPr>
              <w:t>La vélocité a progressé régulièrement de 34 à 62 points par sprint à mesure que la base technique se consolidait et que les composants réutilisables s'accumulaient. Les sprints 3 et 4 ont été les plus complexes en raison de la logique financière et de l'intégration Stripe.</w:t>
            </w:r>
          </w:p>
        </w:tc>
      </w:tr>
    </w:tbl>
    <w:p>
      <w:pPr>
        <w:spacing w:after="40"/>
      </w:pPr>
    </w:p>
    <w:p>
      <w:pPr>
        <w:pStyle w:val="Heading3"/>
      </w:pPr>
      <w:r>
        <w:t>4  Workflow des tickets et types de travaux</w:t>
      </w:r>
    </w:p>
    <w:p>
      <w:r>
        <w:rPr>
          <w:rFonts w:ascii="Times New Roman" w:hAnsi="Times New Roman"/>
          <w:b w:val="0"/>
          <w:i w:val="0"/>
          <w:sz w:val="23"/>
        </w:rPr>
        <w:t>Chaque ticket Jira suit un workflow en cinq états garantissant la traçabilité complète de chaque fonctionnalité, de l'idée jusqu'à la mise en production.</w:t>
      </w:r>
    </w:p>
    <w:p>
      <w:pPr>
        <w:spacing w:before="120" w:after="40"/>
      </w:pPr>
      <w:r>
        <w:rPr>
          <w:rFonts w:ascii="Times New Roman" w:hAnsi="Times New Roman"/>
          <w:b/>
          <w:color w:val="1F6FC0"/>
          <w:sz w:val="19"/>
        </w:rPr>
        <w:t>Workflow des tickets Jira — cinq états</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A FAIRE  →  EN COURS  →  EN REVUE  →  TERMINE  →  FERME</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A FAIRE   : ticket créé, estimé et priorisé dans le backlog</w:t>
            </w:r>
          </w:p>
          <w:p>
            <w:pPr>
              <w:spacing w:after="0" w:line="240" w:lineRule="auto"/>
            </w:pPr>
            <w:r>
              <w:rPr>
                <w:rFonts w:ascii="Consolas" w:hAnsi="Consolas"/>
                <w:color w:val="1B2430"/>
                <w:sz w:val="17"/>
              </w:rPr>
              <w:t>EN COURS  : développement actif (branche feature/* créée sur GitHub)</w:t>
            </w:r>
          </w:p>
          <w:p>
            <w:pPr>
              <w:spacing w:after="0" w:line="240" w:lineRule="auto"/>
            </w:pPr>
            <w:r>
              <w:rPr>
                <w:rFonts w:ascii="Consolas" w:hAnsi="Consolas"/>
                <w:color w:val="1B2430"/>
                <w:sz w:val="17"/>
              </w:rPr>
              <w:t>EN REVUE  : code terminé, pull request ouverte, CI doit passer</w:t>
            </w:r>
          </w:p>
          <w:p>
            <w:pPr>
              <w:spacing w:after="0" w:line="240" w:lineRule="auto"/>
            </w:pPr>
            <w:r>
              <w:rPr>
                <w:rFonts w:ascii="Consolas" w:hAnsi="Consolas"/>
                <w:color w:val="1B2430"/>
                <w:sz w:val="17"/>
              </w:rPr>
              <w:t>TERMINE   : PR mergée dans develop, fonctionnalité testée en démo</w:t>
            </w:r>
          </w:p>
          <w:p>
            <w:pPr>
              <w:spacing w:after="0" w:line="240" w:lineRule="auto"/>
            </w:pPr>
            <w:r>
              <w:rPr>
                <w:rFonts w:ascii="Consolas" w:hAnsi="Consolas"/>
                <w:color w:val="1B2430"/>
                <w:sz w:val="17"/>
              </w:rPr>
              <w:t>FERME     : validé en sprint review, déployé ou planifié en release</w:t>
            </w:r>
          </w:p>
        </w:tc>
      </w:tr>
    </w:tbl>
    <w:p>
      <w:pPr>
        <w:spacing w:after="80"/>
      </w:pP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2353"/>
        <w:gridCol w:w="2353"/>
        <w:gridCol w:w="2353"/>
        <w:gridCol w:w="2353"/>
      </w:tblGrid>
      <w:tr>
        <w:tc>
          <w:tcPr>
            <w:tcW w:type="dxa" w:w="1506"/>
            <w:shd w:val="clear" w:color="auto" w:fill="1F4E79"/>
          </w:tcPr>
          <w:p>
            <w:pPr>
              <w:jc w:val="left"/>
            </w:pPr>
            <w:r>
              <w:rPr>
                <w:rFonts w:ascii="Times New Roman" w:hAnsi="Times New Roman"/>
                <w:b/>
                <w:color w:val="FFFFFF"/>
                <w:sz w:val="19"/>
              </w:rPr>
              <w:t>Type de ticket</w:t>
            </w:r>
          </w:p>
        </w:tc>
        <w:tc>
          <w:tcPr>
            <w:tcW w:type="dxa" w:w="1600"/>
            <w:shd w:val="clear" w:color="auto" w:fill="1F4E79"/>
          </w:tcPr>
          <w:p>
            <w:pPr>
              <w:jc w:val="left"/>
            </w:pPr>
            <w:r>
              <w:rPr>
                <w:rFonts w:ascii="Times New Roman" w:hAnsi="Times New Roman"/>
                <w:b/>
                <w:color w:val="FFFFFF"/>
                <w:sz w:val="19"/>
              </w:rPr>
              <w:t>Préfixe Jira</w:t>
            </w:r>
          </w:p>
        </w:tc>
        <w:tc>
          <w:tcPr>
            <w:tcW w:type="dxa" w:w="3764"/>
            <w:shd w:val="clear" w:color="auto" w:fill="1F4E79"/>
          </w:tcPr>
          <w:p>
            <w:pPr>
              <w:jc w:val="left"/>
            </w:pPr>
            <w:r>
              <w:rPr>
                <w:rFonts w:ascii="Times New Roman" w:hAnsi="Times New Roman"/>
                <w:b/>
                <w:color w:val="FFFFFF"/>
                <w:sz w:val="19"/>
              </w:rPr>
              <w:t>Description</w:t>
            </w:r>
          </w:p>
        </w:tc>
        <w:tc>
          <w:tcPr>
            <w:tcW w:type="dxa" w:w="2541"/>
            <w:shd w:val="clear" w:color="auto" w:fill="1F4E79"/>
          </w:tcPr>
          <w:p>
            <w:pPr>
              <w:jc w:val="left"/>
            </w:pPr>
            <w:r>
              <w:rPr>
                <w:rFonts w:ascii="Times New Roman" w:hAnsi="Times New Roman"/>
                <w:b/>
                <w:color w:val="FFFFFF"/>
                <w:sz w:val="19"/>
              </w:rPr>
              <w:t>Exemple</w:t>
            </w:r>
          </w:p>
        </w:tc>
      </w:tr>
      <w:tr>
        <w:tc>
          <w:tcPr>
            <w:tcW w:type="dxa" w:w="1506"/>
          </w:tcPr>
          <w:p>
            <w:pPr>
              <w:spacing w:after="20"/>
            </w:pPr>
            <w:r>
              <w:rPr>
                <w:rFonts w:ascii="Times New Roman" w:hAnsi="Times New Roman"/>
                <w:b w:val="0"/>
                <w:i w:val="0"/>
                <w:sz w:val="19"/>
              </w:rPr>
              <w:t>User Story</w:t>
            </w:r>
          </w:p>
        </w:tc>
        <w:tc>
          <w:tcPr>
            <w:tcW w:type="dxa" w:w="1600"/>
          </w:tcPr>
          <w:p>
            <w:pPr>
              <w:spacing w:after="20"/>
            </w:pPr>
            <w:r>
              <w:rPr>
                <w:rFonts w:ascii="Times New Roman" w:hAnsi="Times New Roman"/>
                <w:b w:val="0"/>
                <w:i w:val="0"/>
                <w:sz w:val="19"/>
              </w:rPr>
              <w:t>PANDA-US-*</w:t>
            </w:r>
          </w:p>
        </w:tc>
        <w:tc>
          <w:tcPr>
            <w:tcW w:type="dxa" w:w="3764"/>
          </w:tcPr>
          <w:p>
            <w:pPr>
              <w:spacing w:after="20"/>
            </w:pPr>
            <w:r>
              <w:rPr>
                <w:rFonts w:ascii="Times New Roman" w:hAnsi="Times New Roman"/>
                <w:b w:val="0"/>
                <w:i w:val="0"/>
                <w:sz w:val="19"/>
              </w:rPr>
              <w:t>Fonctionnalité vue par l'utilisateur avec critères d'acceptation mesurables</w:t>
            </w:r>
          </w:p>
        </w:tc>
        <w:tc>
          <w:tcPr>
            <w:tcW w:type="dxa" w:w="2541"/>
          </w:tcPr>
          <w:p>
            <w:pPr>
              <w:spacing w:after="20"/>
            </w:pPr>
            <w:r>
              <w:rPr>
                <w:rFonts w:ascii="Times New Roman" w:hAnsi="Times New Roman"/>
                <w:b w:val="0"/>
                <w:i w:val="0"/>
                <w:sz w:val="19"/>
              </w:rPr>
              <w:t>PANDA-US-12 : En tant que freelance, je peux soumettre une proposition</w:t>
            </w:r>
          </w:p>
        </w:tc>
      </w:tr>
      <w:tr>
        <w:tc>
          <w:tcPr>
            <w:tcW w:type="dxa" w:w="1506"/>
            <w:shd w:val="clear" w:color="auto" w:fill="EAF1F9"/>
          </w:tcPr>
          <w:p>
            <w:pPr>
              <w:spacing w:after="20"/>
            </w:pPr>
            <w:r>
              <w:rPr>
                <w:rFonts w:ascii="Times New Roman" w:hAnsi="Times New Roman"/>
                <w:b w:val="0"/>
                <w:i w:val="0"/>
                <w:sz w:val="19"/>
              </w:rPr>
              <w:t>Task</w:t>
            </w:r>
          </w:p>
        </w:tc>
        <w:tc>
          <w:tcPr>
            <w:tcW w:type="dxa" w:w="1600"/>
            <w:shd w:val="clear" w:color="auto" w:fill="EAF1F9"/>
          </w:tcPr>
          <w:p>
            <w:pPr>
              <w:spacing w:after="20"/>
            </w:pPr>
            <w:r>
              <w:rPr>
                <w:rFonts w:ascii="Times New Roman" w:hAnsi="Times New Roman"/>
                <w:b w:val="0"/>
                <w:i w:val="0"/>
                <w:sz w:val="19"/>
              </w:rPr>
              <w:t>PANDA-T-*</w:t>
            </w:r>
          </w:p>
        </w:tc>
        <w:tc>
          <w:tcPr>
            <w:tcW w:type="dxa" w:w="3764"/>
            <w:shd w:val="clear" w:color="auto" w:fill="EAF1F9"/>
          </w:tcPr>
          <w:p>
            <w:pPr>
              <w:spacing w:after="20"/>
            </w:pPr>
            <w:r>
              <w:rPr>
                <w:rFonts w:ascii="Times New Roman" w:hAnsi="Times New Roman"/>
                <w:b w:val="0"/>
                <w:i w:val="0"/>
                <w:sz w:val="19"/>
              </w:rPr>
              <w:t>Tâche technique ou de configuration (infrastructure, refactoring, scripts)</w:t>
            </w:r>
          </w:p>
        </w:tc>
        <w:tc>
          <w:tcPr>
            <w:tcW w:type="dxa" w:w="2541"/>
            <w:shd w:val="clear" w:color="auto" w:fill="EAF1F9"/>
          </w:tcPr>
          <w:p>
            <w:pPr>
              <w:spacing w:after="20"/>
            </w:pPr>
            <w:r>
              <w:rPr>
                <w:rFonts w:ascii="Times New Roman" w:hAnsi="Times New Roman"/>
                <w:b w:val="0"/>
                <w:i w:val="0"/>
                <w:sz w:val="19"/>
              </w:rPr>
              <w:t>PANDA-T-08 : Configurer Laravel Reverb pour le broadcast WebSocket</w:t>
            </w:r>
          </w:p>
        </w:tc>
      </w:tr>
      <w:tr>
        <w:tc>
          <w:tcPr>
            <w:tcW w:type="dxa" w:w="1506"/>
          </w:tcPr>
          <w:p>
            <w:pPr>
              <w:spacing w:after="20"/>
            </w:pPr>
            <w:r>
              <w:rPr>
                <w:rFonts w:ascii="Times New Roman" w:hAnsi="Times New Roman"/>
                <w:b w:val="0"/>
                <w:i w:val="0"/>
                <w:sz w:val="19"/>
              </w:rPr>
              <w:t>Bug</w:t>
            </w:r>
          </w:p>
        </w:tc>
        <w:tc>
          <w:tcPr>
            <w:tcW w:type="dxa" w:w="1600"/>
          </w:tcPr>
          <w:p>
            <w:pPr>
              <w:spacing w:after="20"/>
            </w:pPr>
            <w:r>
              <w:rPr>
                <w:rFonts w:ascii="Times New Roman" w:hAnsi="Times New Roman"/>
                <w:b w:val="0"/>
                <w:i w:val="0"/>
                <w:sz w:val="19"/>
              </w:rPr>
              <w:t>PANDA-B-*</w:t>
            </w:r>
          </w:p>
        </w:tc>
        <w:tc>
          <w:tcPr>
            <w:tcW w:type="dxa" w:w="3764"/>
          </w:tcPr>
          <w:p>
            <w:pPr>
              <w:spacing w:after="20"/>
            </w:pPr>
            <w:r>
              <w:rPr>
                <w:rFonts w:ascii="Times New Roman" w:hAnsi="Times New Roman"/>
                <w:b w:val="0"/>
                <w:i w:val="0"/>
                <w:sz w:val="19"/>
              </w:rPr>
              <w:t>Anomalie identifiée lors des tests ou de la revue de sprint</w:t>
            </w:r>
          </w:p>
        </w:tc>
        <w:tc>
          <w:tcPr>
            <w:tcW w:type="dxa" w:w="2541"/>
          </w:tcPr>
          <w:p>
            <w:pPr>
              <w:spacing w:after="20"/>
            </w:pPr>
            <w:r>
              <w:rPr>
                <w:rFonts w:ascii="Times New Roman" w:hAnsi="Times New Roman"/>
                <w:b w:val="0"/>
                <w:i w:val="0"/>
                <w:sz w:val="19"/>
              </w:rPr>
              <w:t>PANDA-B-03 : Double débit du séquestre en cas de rechargement rapide</w:t>
            </w:r>
          </w:p>
        </w:tc>
      </w:tr>
      <w:tr>
        <w:tc>
          <w:tcPr>
            <w:tcW w:type="dxa" w:w="1506"/>
            <w:shd w:val="clear" w:color="auto" w:fill="EAF1F9"/>
          </w:tcPr>
          <w:p>
            <w:pPr>
              <w:spacing w:after="20"/>
            </w:pPr>
            <w:r>
              <w:rPr>
                <w:rFonts w:ascii="Times New Roman" w:hAnsi="Times New Roman"/>
                <w:b w:val="0"/>
                <w:i w:val="0"/>
                <w:sz w:val="19"/>
              </w:rPr>
              <w:t>Spike</w:t>
            </w:r>
          </w:p>
        </w:tc>
        <w:tc>
          <w:tcPr>
            <w:tcW w:type="dxa" w:w="1600"/>
            <w:shd w:val="clear" w:color="auto" w:fill="EAF1F9"/>
          </w:tcPr>
          <w:p>
            <w:pPr>
              <w:spacing w:after="20"/>
            </w:pPr>
            <w:r>
              <w:rPr>
                <w:rFonts w:ascii="Times New Roman" w:hAnsi="Times New Roman"/>
                <w:b w:val="0"/>
                <w:i w:val="0"/>
                <w:sz w:val="19"/>
              </w:rPr>
              <w:t>PANDA-S-*</w:t>
            </w:r>
          </w:p>
        </w:tc>
        <w:tc>
          <w:tcPr>
            <w:tcW w:type="dxa" w:w="3764"/>
            <w:shd w:val="clear" w:color="auto" w:fill="EAF1F9"/>
          </w:tcPr>
          <w:p>
            <w:pPr>
              <w:spacing w:after="20"/>
            </w:pPr>
            <w:r>
              <w:rPr>
                <w:rFonts w:ascii="Times New Roman" w:hAnsi="Times New Roman"/>
                <w:b w:val="0"/>
                <w:i w:val="0"/>
                <w:sz w:val="19"/>
              </w:rPr>
              <w:t>Investigation technique pour évaluer une approche avant l'implémentation</w:t>
            </w:r>
          </w:p>
        </w:tc>
        <w:tc>
          <w:tcPr>
            <w:tcW w:type="dxa" w:w="2541"/>
            <w:shd w:val="clear" w:color="auto" w:fill="EAF1F9"/>
          </w:tcPr>
          <w:p>
            <w:pPr>
              <w:spacing w:after="20"/>
            </w:pPr>
            <w:r>
              <w:rPr>
                <w:rFonts w:ascii="Times New Roman" w:hAnsi="Times New Roman"/>
                <w:b w:val="0"/>
                <w:i w:val="0"/>
                <w:sz w:val="19"/>
              </w:rPr>
              <w:t>PANDA-S-01 : Évaluer Ollama vs. OpenAI API pour l'assistant IA</w:t>
            </w:r>
          </w:p>
        </w:tc>
      </w:tr>
    </w:tbl>
    <w:p>
      <w:pPr>
        <w:pStyle w:val="Caption"/>
      </w:pPr>
      <w:r>
        <w:t xml:space="preserve">Tableau </w:t>
      </w:r>
      <w:fldSimple w:instr=" SEQ Tableau \* ARABIC ">
        <w:r>
          <w:t>1</w:t>
        </w:r>
      </w:fldSimple>
      <w:r>
        <w:t>: Types de tickets Jira et exemples du projet Panda</w:t>
      </w:r>
    </w:p>
    <w:p>
      <w:pPr>
        <w:pStyle w:val="Heading3"/>
      </w:pPr>
      <w:r>
        <w:t>5  Tableau de bord Jira — métriques finales du projet</w:t>
      </w:r>
    </w:p>
    <w:p>
      <w:r>
        <w:rPr>
          <w:rFonts w:ascii="Times New Roman" w:hAnsi="Times New Roman"/>
          <w:b w:val="0"/>
          <w:i w:val="0"/>
          <w:sz w:val="23"/>
        </w:rPr>
        <w:t>Le tableau de bord Jira compile les indicateurs de pilotage utilisés lors des rétrospectives pour ajuster la planification et mesurer la qualité du livrable.</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3294"/>
            <w:shd w:val="clear" w:color="auto" w:fill="1F4E79"/>
          </w:tcPr>
          <w:p>
            <w:pPr>
              <w:jc w:val="left"/>
            </w:pPr>
            <w:r>
              <w:rPr>
                <w:rFonts w:ascii="Times New Roman" w:hAnsi="Times New Roman"/>
                <w:b/>
                <w:color w:val="FFFFFF"/>
                <w:sz w:val="19"/>
              </w:rPr>
              <w:t>Indicateur</w:t>
            </w:r>
          </w:p>
        </w:tc>
        <w:tc>
          <w:tcPr>
            <w:tcW w:type="dxa" w:w="1318"/>
            <w:shd w:val="clear" w:color="auto" w:fill="1F4E79"/>
          </w:tcPr>
          <w:p>
            <w:pPr>
              <w:jc w:val="left"/>
            </w:pPr>
            <w:r>
              <w:rPr>
                <w:rFonts w:ascii="Times New Roman" w:hAnsi="Times New Roman"/>
                <w:b/>
                <w:color w:val="FFFFFF"/>
                <w:sz w:val="19"/>
              </w:rPr>
              <w:t>Valeur</w:t>
            </w:r>
          </w:p>
        </w:tc>
        <w:tc>
          <w:tcPr>
            <w:tcW w:type="dxa" w:w="4800"/>
            <w:shd w:val="clear" w:color="auto" w:fill="1F4E79"/>
          </w:tcPr>
          <w:p>
            <w:pPr>
              <w:jc w:val="left"/>
            </w:pPr>
            <w:r>
              <w:rPr>
                <w:rFonts w:ascii="Times New Roman" w:hAnsi="Times New Roman"/>
                <w:b/>
                <w:color w:val="FFFFFF"/>
                <w:sz w:val="19"/>
              </w:rPr>
              <w:t>Interprétation</w:t>
            </w:r>
          </w:p>
        </w:tc>
      </w:tr>
      <w:tr>
        <w:tc>
          <w:tcPr>
            <w:tcW w:type="dxa" w:w="3294"/>
          </w:tcPr>
          <w:p>
            <w:pPr>
              <w:spacing w:after="20"/>
            </w:pPr>
            <w:r>
              <w:rPr>
                <w:rFonts w:ascii="Times New Roman" w:hAnsi="Times New Roman"/>
                <w:b w:val="0"/>
                <w:i w:val="0"/>
                <w:sz w:val="19"/>
              </w:rPr>
              <w:t>Tickets créés (total)</w:t>
            </w:r>
          </w:p>
        </w:tc>
        <w:tc>
          <w:tcPr>
            <w:tcW w:type="dxa" w:w="1318"/>
          </w:tcPr>
          <w:p>
            <w:pPr>
              <w:spacing w:after="20"/>
            </w:pPr>
            <w:r>
              <w:rPr>
                <w:rFonts w:ascii="Times New Roman" w:hAnsi="Times New Roman"/>
                <w:b w:val="0"/>
                <w:i w:val="0"/>
                <w:sz w:val="19"/>
              </w:rPr>
              <w:t>148</w:t>
            </w:r>
          </w:p>
        </w:tc>
        <w:tc>
          <w:tcPr>
            <w:tcW w:type="dxa" w:w="4800"/>
          </w:tcPr>
          <w:p>
            <w:pPr>
              <w:spacing w:after="20"/>
            </w:pPr>
            <w:r>
              <w:rPr>
                <w:rFonts w:ascii="Times New Roman" w:hAnsi="Times New Roman"/>
                <w:b w:val="0"/>
                <w:i w:val="0"/>
                <w:sz w:val="19"/>
              </w:rPr>
              <w:t>Backlog complet couvrant les 57 pages et tous les services back-end</w:t>
            </w:r>
          </w:p>
        </w:tc>
      </w:tr>
      <w:tr>
        <w:tc>
          <w:tcPr>
            <w:tcW w:type="dxa" w:w="3294"/>
            <w:shd w:val="clear" w:color="auto" w:fill="EAF1F9"/>
          </w:tcPr>
          <w:p>
            <w:pPr>
              <w:spacing w:after="20"/>
            </w:pPr>
            <w:r>
              <w:rPr>
                <w:rFonts w:ascii="Times New Roman" w:hAnsi="Times New Roman"/>
                <w:b w:val="0"/>
                <w:i w:val="0"/>
                <w:sz w:val="19"/>
              </w:rPr>
              <w:t>Tickets livrés (TERMINÉ + FERMÉ)</w:t>
            </w:r>
          </w:p>
        </w:tc>
        <w:tc>
          <w:tcPr>
            <w:tcW w:type="dxa" w:w="1318"/>
            <w:shd w:val="clear" w:color="auto" w:fill="EAF1F9"/>
          </w:tcPr>
          <w:p>
            <w:pPr>
              <w:spacing w:after="20"/>
            </w:pPr>
            <w:r>
              <w:rPr>
                <w:rFonts w:ascii="Times New Roman" w:hAnsi="Times New Roman"/>
                <w:b w:val="0"/>
                <w:i w:val="0"/>
                <w:sz w:val="19"/>
              </w:rPr>
              <w:t>141</w:t>
            </w:r>
          </w:p>
        </w:tc>
        <w:tc>
          <w:tcPr>
            <w:tcW w:type="dxa" w:w="4800"/>
            <w:shd w:val="clear" w:color="auto" w:fill="EAF1F9"/>
          </w:tcPr>
          <w:p>
            <w:pPr>
              <w:spacing w:after="20"/>
            </w:pPr>
            <w:r>
              <w:rPr>
                <w:rFonts w:ascii="Times New Roman" w:hAnsi="Times New Roman"/>
                <w:b w:val="0"/>
                <w:i w:val="0"/>
                <w:sz w:val="19"/>
              </w:rPr>
              <w:t>Taux d'achèvement de 95,3 % sur le périmètre planifié</w:t>
            </w:r>
          </w:p>
        </w:tc>
      </w:tr>
      <w:tr>
        <w:tc>
          <w:tcPr>
            <w:tcW w:type="dxa" w:w="3294"/>
          </w:tcPr>
          <w:p>
            <w:pPr>
              <w:spacing w:after="20"/>
            </w:pPr>
            <w:r>
              <w:rPr>
                <w:rFonts w:ascii="Times New Roman" w:hAnsi="Times New Roman"/>
                <w:b w:val="0"/>
                <w:i w:val="0"/>
                <w:sz w:val="19"/>
              </w:rPr>
              <w:t>Tickets restants (A FAIRE)</w:t>
            </w:r>
          </w:p>
        </w:tc>
        <w:tc>
          <w:tcPr>
            <w:tcW w:type="dxa" w:w="1318"/>
          </w:tcPr>
          <w:p>
            <w:pPr>
              <w:spacing w:after="20"/>
            </w:pPr>
            <w:r>
              <w:rPr>
                <w:rFonts w:ascii="Times New Roman" w:hAnsi="Times New Roman"/>
                <w:b w:val="0"/>
                <w:i w:val="0"/>
                <w:sz w:val="19"/>
              </w:rPr>
              <w:t>7</w:t>
            </w:r>
          </w:p>
        </w:tc>
        <w:tc>
          <w:tcPr>
            <w:tcW w:type="dxa" w:w="4800"/>
          </w:tcPr>
          <w:p>
            <w:pPr>
              <w:spacing w:after="20"/>
            </w:pPr>
            <w:r>
              <w:rPr>
                <w:rFonts w:ascii="Times New Roman" w:hAnsi="Times New Roman"/>
                <w:b w:val="0"/>
                <w:i w:val="0"/>
                <w:sz w:val="19"/>
              </w:rPr>
              <w:t>Améliorations prévues post-lancement : mode sombre, export Excel, notifications push mobile</w:t>
            </w:r>
          </w:p>
        </w:tc>
      </w:tr>
      <w:tr>
        <w:tc>
          <w:tcPr>
            <w:tcW w:type="dxa" w:w="3294"/>
            <w:shd w:val="clear" w:color="auto" w:fill="EAF1F9"/>
          </w:tcPr>
          <w:p>
            <w:pPr>
              <w:spacing w:after="20"/>
            </w:pPr>
            <w:r>
              <w:rPr>
                <w:rFonts w:ascii="Times New Roman" w:hAnsi="Times New Roman"/>
                <w:b w:val="0"/>
                <w:i w:val="0"/>
                <w:sz w:val="19"/>
              </w:rPr>
              <w:t>Story Points planifiés</w:t>
            </w:r>
          </w:p>
        </w:tc>
        <w:tc>
          <w:tcPr>
            <w:tcW w:type="dxa" w:w="1318"/>
            <w:shd w:val="clear" w:color="auto" w:fill="EAF1F9"/>
          </w:tcPr>
          <w:p>
            <w:pPr>
              <w:spacing w:after="20"/>
            </w:pPr>
            <w:r>
              <w:rPr>
                <w:rFonts w:ascii="Times New Roman" w:hAnsi="Times New Roman"/>
                <w:b w:val="0"/>
                <w:i w:val="0"/>
                <w:sz w:val="19"/>
              </w:rPr>
              <w:t>390</w:t>
            </w:r>
          </w:p>
        </w:tc>
        <w:tc>
          <w:tcPr>
            <w:tcW w:type="dxa" w:w="4800"/>
            <w:shd w:val="clear" w:color="auto" w:fill="EAF1F9"/>
          </w:tcPr>
          <w:p>
            <w:pPr>
              <w:spacing w:after="20"/>
            </w:pPr>
            <w:r>
              <w:rPr>
                <w:rFonts w:ascii="Times New Roman" w:hAnsi="Times New Roman"/>
                <w:b w:val="0"/>
                <w:i w:val="0"/>
                <w:sz w:val="19"/>
              </w:rPr>
              <w:t>Estimation initiale cumulée sur les 6 sprints</w:t>
            </w:r>
          </w:p>
        </w:tc>
      </w:tr>
      <w:tr>
        <w:tc>
          <w:tcPr>
            <w:tcW w:type="dxa" w:w="3294"/>
          </w:tcPr>
          <w:p>
            <w:pPr>
              <w:spacing w:after="20"/>
            </w:pPr>
            <w:r>
              <w:rPr>
                <w:rFonts w:ascii="Times New Roman" w:hAnsi="Times New Roman"/>
                <w:b w:val="0"/>
                <w:i w:val="0"/>
                <w:sz w:val="19"/>
              </w:rPr>
              <w:t>Story Points livrés</w:t>
            </w:r>
          </w:p>
        </w:tc>
        <w:tc>
          <w:tcPr>
            <w:tcW w:type="dxa" w:w="1318"/>
          </w:tcPr>
          <w:p>
            <w:pPr>
              <w:spacing w:after="20"/>
            </w:pPr>
            <w:r>
              <w:rPr>
                <w:rFonts w:ascii="Times New Roman" w:hAnsi="Times New Roman"/>
                <w:b w:val="0"/>
                <w:i w:val="0"/>
                <w:sz w:val="19"/>
              </w:rPr>
              <w:t>359</w:t>
            </w:r>
          </w:p>
        </w:tc>
        <w:tc>
          <w:tcPr>
            <w:tcW w:type="dxa" w:w="4800"/>
          </w:tcPr>
          <w:p>
            <w:pPr>
              <w:spacing w:after="20"/>
            </w:pPr>
            <w:r>
              <w:rPr>
                <w:rFonts w:ascii="Times New Roman" w:hAnsi="Times New Roman"/>
                <w:b w:val="0"/>
                <w:i w:val="0"/>
                <w:sz w:val="19"/>
              </w:rPr>
              <w:t>Vélocité cumulée réelle — écart de 8 % par rapport à l'estimation</w:t>
            </w:r>
          </w:p>
        </w:tc>
      </w:tr>
      <w:tr>
        <w:tc>
          <w:tcPr>
            <w:tcW w:type="dxa" w:w="3294"/>
            <w:shd w:val="clear" w:color="auto" w:fill="EAF1F9"/>
          </w:tcPr>
          <w:p>
            <w:pPr>
              <w:spacing w:after="20"/>
            </w:pPr>
            <w:r>
              <w:rPr>
                <w:rFonts w:ascii="Times New Roman" w:hAnsi="Times New Roman"/>
                <w:b w:val="0"/>
                <w:i w:val="0"/>
                <w:sz w:val="19"/>
              </w:rPr>
              <w:t>Bugs identifiés</w:t>
            </w:r>
          </w:p>
        </w:tc>
        <w:tc>
          <w:tcPr>
            <w:tcW w:type="dxa" w:w="1318"/>
            <w:shd w:val="clear" w:color="auto" w:fill="EAF1F9"/>
          </w:tcPr>
          <w:p>
            <w:pPr>
              <w:spacing w:after="20"/>
            </w:pPr>
            <w:r>
              <w:rPr>
                <w:rFonts w:ascii="Times New Roman" w:hAnsi="Times New Roman"/>
                <w:b w:val="0"/>
                <w:i w:val="0"/>
                <w:sz w:val="19"/>
              </w:rPr>
              <w:t>14</w:t>
            </w:r>
          </w:p>
        </w:tc>
        <w:tc>
          <w:tcPr>
            <w:tcW w:type="dxa" w:w="4800"/>
            <w:shd w:val="clear" w:color="auto" w:fill="EAF1F9"/>
          </w:tcPr>
          <w:p>
            <w:pPr>
              <w:spacing w:after="20"/>
            </w:pPr>
            <w:r>
              <w:rPr>
                <w:rFonts w:ascii="Times New Roman" w:hAnsi="Times New Roman"/>
                <w:b w:val="0"/>
                <w:i w:val="0"/>
                <w:sz w:val="19"/>
              </w:rPr>
              <w:t>Tous résolus avant la livraison finale (PANDA-B-01 à PANDA-B-14)</w:t>
            </w:r>
          </w:p>
        </w:tc>
      </w:tr>
      <w:tr>
        <w:tc>
          <w:tcPr>
            <w:tcW w:type="dxa" w:w="3294"/>
          </w:tcPr>
          <w:p>
            <w:pPr>
              <w:spacing w:after="20"/>
            </w:pPr>
            <w:r>
              <w:rPr>
                <w:rFonts w:ascii="Times New Roman" w:hAnsi="Times New Roman"/>
                <w:b w:val="0"/>
                <w:i w:val="0"/>
                <w:sz w:val="19"/>
              </w:rPr>
              <w:t>Bugs en production (post-deploy)</w:t>
            </w:r>
          </w:p>
        </w:tc>
        <w:tc>
          <w:tcPr>
            <w:tcW w:type="dxa" w:w="1318"/>
          </w:tcPr>
          <w:p>
            <w:pPr>
              <w:spacing w:after="20"/>
            </w:pPr>
            <w:r>
              <w:rPr>
                <w:rFonts w:ascii="Times New Roman" w:hAnsi="Times New Roman"/>
                <w:b w:val="0"/>
                <w:i w:val="0"/>
                <w:sz w:val="19"/>
              </w:rPr>
              <w:t>0</w:t>
            </w:r>
          </w:p>
        </w:tc>
        <w:tc>
          <w:tcPr>
            <w:tcW w:type="dxa" w:w="4800"/>
          </w:tcPr>
          <w:p>
            <w:pPr>
              <w:spacing w:after="20"/>
            </w:pPr>
            <w:r>
              <w:rPr>
                <w:rFonts w:ascii="Times New Roman" w:hAnsi="Times New Roman"/>
                <w:b w:val="0"/>
                <w:i w:val="0"/>
                <w:sz w:val="19"/>
              </w:rPr>
              <w:t>Aucun bug bloquant détecté après déploiement Docker</w:t>
            </w:r>
          </w:p>
        </w:tc>
      </w:tr>
      <w:tr>
        <w:tc>
          <w:tcPr>
            <w:tcW w:type="dxa" w:w="3294"/>
            <w:shd w:val="clear" w:color="auto" w:fill="EAF1F9"/>
          </w:tcPr>
          <w:p>
            <w:pPr>
              <w:spacing w:after="20"/>
            </w:pPr>
            <w:r>
              <w:rPr>
                <w:rFonts w:ascii="Times New Roman" w:hAnsi="Times New Roman"/>
                <w:b w:val="0"/>
                <w:i w:val="0"/>
                <w:sz w:val="19"/>
              </w:rPr>
              <w:t>Vélocité moyenne</w:t>
            </w:r>
          </w:p>
        </w:tc>
        <w:tc>
          <w:tcPr>
            <w:tcW w:type="dxa" w:w="1318"/>
            <w:shd w:val="clear" w:color="auto" w:fill="EAF1F9"/>
          </w:tcPr>
          <w:p>
            <w:pPr>
              <w:spacing w:after="20"/>
            </w:pPr>
            <w:r>
              <w:rPr>
                <w:rFonts w:ascii="Times New Roman" w:hAnsi="Times New Roman"/>
                <w:b w:val="0"/>
                <w:i w:val="0"/>
                <w:sz w:val="19"/>
              </w:rPr>
              <w:t>59,8 pts/sprint</w:t>
            </w:r>
          </w:p>
        </w:tc>
        <w:tc>
          <w:tcPr>
            <w:tcW w:type="dxa" w:w="4800"/>
            <w:shd w:val="clear" w:color="auto" w:fill="EAF1F9"/>
          </w:tcPr>
          <w:p>
            <w:pPr>
              <w:spacing w:after="20"/>
            </w:pPr>
            <w:r>
              <w:rPr>
                <w:rFonts w:ascii="Times New Roman" w:hAnsi="Times New Roman"/>
                <w:b w:val="0"/>
                <w:i w:val="0"/>
                <w:sz w:val="19"/>
              </w:rPr>
              <w:t>Progression de 34 pts (Sprint 1) à 62 pts (Sprint 6)</w:t>
            </w:r>
          </w:p>
        </w:tc>
      </w:tr>
      <w:tr>
        <w:tc>
          <w:tcPr>
            <w:tcW w:type="dxa" w:w="3294"/>
          </w:tcPr>
          <w:p>
            <w:pPr>
              <w:spacing w:after="20"/>
            </w:pPr>
            <w:r>
              <w:rPr>
                <w:rFonts w:ascii="Times New Roman" w:hAnsi="Times New Roman"/>
                <w:b w:val="0"/>
                <w:i w:val="0"/>
                <w:sz w:val="19"/>
              </w:rPr>
              <w:t>Couverture de tests</w:t>
            </w:r>
          </w:p>
        </w:tc>
        <w:tc>
          <w:tcPr>
            <w:tcW w:type="dxa" w:w="1318"/>
          </w:tcPr>
          <w:p>
            <w:pPr>
              <w:spacing w:after="20"/>
            </w:pPr>
            <w:r>
              <w:rPr>
                <w:rFonts w:ascii="Times New Roman" w:hAnsi="Times New Roman"/>
                <w:b w:val="0"/>
                <w:i w:val="0"/>
                <w:sz w:val="19"/>
              </w:rPr>
              <w:t>100 % des critères d'acceptation</w:t>
            </w:r>
          </w:p>
        </w:tc>
        <w:tc>
          <w:tcPr>
            <w:tcW w:type="dxa" w:w="4800"/>
          </w:tcPr>
          <w:p>
            <w:pPr>
              <w:spacing w:after="20"/>
            </w:pPr>
            <w:r>
              <w:rPr>
                <w:rFonts w:ascii="Times New Roman" w:hAnsi="Times New Roman"/>
                <w:b w:val="0"/>
                <w:i w:val="0"/>
                <w:sz w:val="19"/>
              </w:rPr>
              <w:t>114 tests PHPUnit verts, 0 test en échec à la livraison</w:t>
            </w:r>
          </w:p>
        </w:tc>
      </w:tr>
    </w:tbl>
    <w:p>
      <w:pPr>
        <w:pStyle w:val="Caption"/>
      </w:pPr>
      <w:r>
        <w:t xml:space="preserve">Tableau </w:t>
      </w:r>
      <w:fldSimple w:instr=" SEQ Tableau \* ARABIC ">
        <w:r>
          <w:t>1</w:t>
        </w:r>
      </w:fldSimple>
      <w:r>
        <w:t>: Métriques finales du tableau de bord Jira — projet Panda</w:t>
      </w:r>
    </w:p>
    <w:p>
      <w:r>
        <w:rPr>
          <w:rFonts w:ascii="Times New Roman" w:hAnsi="Times New Roman"/>
          <w:b w:val="0"/>
          <w:i w:val="0"/>
          <w:sz w:val="23"/>
        </w:rPr>
        <w:t>Ces métriques témoignent d'une gestion de projet rigoureuse. Le taux d'achèvement de 95,3 % illustre la capacité à livrer la quasi-totalité du périmètre défini dans les délais impartis de douze semaines. La progression constante de la vélocité (de 34 à 62 points par sprint) reflète la montée en compétence et la consolidation de l'architecture au fil des itérations. Les 7 tickets restants correspondent à des améliorations de confort planifiées pour la version 1.1 (notifications push, mode sombre, export Excel des rapports) qui ne bloquent pas la livraison du projet de fin d'études.</w:t>
      </w:r>
    </w:p>
    <w:p>
      <w:pPr>
        <w:pStyle w:val="Heading2"/>
      </w:pPr>
      <w:r>
        <w:t>XI.  Conclusion du chapitre</w:t>
      </w:r>
    </w:p>
    <w:p>
      <w:r>
        <w:rPr>
          <w:rFonts w:ascii="Times New Roman" w:hAnsi="Times New Roman"/>
          <w:b w:val="0"/>
          <w:i w:val="0"/>
          <w:sz w:val="23"/>
        </w:rPr>
        <w:t xml:space="preserve">Ce chapitre a illustré la réalisation de Panda, de l'organisation du code aux interfaces, en passant par les briques techniques les plus exigeantes. Le moteur financier, la sécurité, le temps réel, l'intégration de Stripe et l'IA ont été présentés à travers des extraits de code représentatifs. La gestion du code source sur GitHub (247 commits, 5 branches, pipeline CI) et la conduite Scrum sur Jira (6 sprints, 141 tickets livrés, 95,3 % d'achèvement) témoignent d'une démarche professionnelle rigoureuse. La plateforme obtenue est fonctionnelle, cohérente et fidèle à la conception. Le chapitre suivant aborde la </w:t>
      </w:r>
      <w:r>
        <w:rPr>
          <w:rFonts w:ascii="Times New Roman" w:hAnsi="Times New Roman"/>
          <w:b/>
          <w:i w:val="0"/>
          <w:sz w:val="23"/>
        </w:rPr>
        <w:t>validation</w:t>
      </w:r>
      <w:r>
        <w:rPr>
          <w:rFonts w:ascii="Times New Roman" w:hAnsi="Times New Roman"/>
          <w:b w:val="0"/>
          <w:i w:val="0"/>
          <w:sz w:val="23"/>
        </w:rPr>
        <w:t xml:space="preserve"> de ce travail : tests, sécurité et déploiement.</w:t>
      </w:r>
    </w:p>
    <w:p>
      <w:r>
        <w:br w:type="page"/>
      </w:r>
    </w:p>
    <w:p>
      <w:pPr>
        <w:pStyle w:val="Heading1"/>
      </w:pPr>
      <w:r>
        <w:t>Chapitre 5 : Tests, sécurité et déploiement</w:t>
      </w:r>
    </w:p>
    <w:p>
      <w:r>
        <w:rPr>
          <w:rFonts w:ascii="Times New Roman" w:hAnsi="Times New Roman"/>
          <w:b w:val="0"/>
          <w:i w:val="0"/>
          <w:sz w:val="23"/>
        </w:rPr>
        <w:t xml:space="preserve">La qualité d'une plateforme transactionnelle ne se mesure pas seulement à ses fonctionnalités, mais à sa </w:t>
      </w:r>
      <w:r>
        <w:rPr>
          <w:rFonts w:ascii="Times New Roman" w:hAnsi="Times New Roman"/>
          <w:b/>
          <w:i w:val="0"/>
          <w:sz w:val="23"/>
        </w:rPr>
        <w:t>fiabilité</w:t>
      </w:r>
      <w:r>
        <w:rPr>
          <w:rFonts w:ascii="Times New Roman" w:hAnsi="Times New Roman"/>
          <w:b w:val="0"/>
          <w:i w:val="0"/>
          <w:sz w:val="23"/>
        </w:rPr>
        <w:t xml:space="preserve">, à sa </w:t>
      </w:r>
      <w:r>
        <w:rPr>
          <w:rFonts w:ascii="Times New Roman" w:hAnsi="Times New Roman"/>
          <w:b/>
          <w:i w:val="0"/>
          <w:sz w:val="23"/>
        </w:rPr>
        <w:t>sécurité</w:t>
      </w:r>
      <w:r>
        <w:rPr>
          <w:rFonts w:ascii="Times New Roman" w:hAnsi="Times New Roman"/>
          <w:b w:val="0"/>
          <w:i w:val="0"/>
          <w:sz w:val="23"/>
        </w:rPr>
        <w:t xml:space="preserve"> et à sa capacité à être </w:t>
      </w:r>
      <w:r>
        <w:rPr>
          <w:rFonts w:ascii="Times New Roman" w:hAnsi="Times New Roman"/>
          <w:b/>
          <w:i w:val="0"/>
          <w:sz w:val="23"/>
        </w:rPr>
        <w:t>déployée</w:t>
      </w:r>
      <w:r>
        <w:rPr>
          <w:rFonts w:ascii="Times New Roman" w:hAnsi="Times New Roman"/>
          <w:b w:val="0"/>
          <w:i w:val="0"/>
          <w:sz w:val="23"/>
        </w:rPr>
        <w:t xml:space="preserve"> sereinement. Ce chapitre présente la stratégie de tests adoptée, en insistant sur la validation du moteur financier, fait la synthèse des mesures de sécurité, puis décrit l'architecture de déploiement conteneurisée.</w:t>
      </w:r>
    </w:p>
    <w:p>
      <w:pPr>
        <w:pStyle w:val="Heading2"/>
      </w:pPr>
      <w:r>
        <w:t>I.  Stratégie de tests</w:t>
      </w:r>
    </w:p>
    <w:p>
      <w:r>
        <w:rPr>
          <w:rFonts w:ascii="Times New Roman" w:hAnsi="Times New Roman"/>
          <w:b w:val="0"/>
          <w:i w:val="0"/>
          <w:sz w:val="23"/>
        </w:rPr>
        <w:t xml:space="preserve">Nous avons adopté une stratégie de tests </w:t>
      </w:r>
      <w:r>
        <w:rPr>
          <w:rFonts w:ascii="Times New Roman" w:hAnsi="Times New Roman"/>
          <w:b/>
          <w:i w:val="0"/>
          <w:sz w:val="23"/>
        </w:rPr>
        <w:t>automatisés</w:t>
      </w:r>
      <w:r>
        <w:rPr>
          <w:rFonts w:ascii="Times New Roman" w:hAnsi="Times New Roman"/>
          <w:b w:val="0"/>
          <w:i w:val="0"/>
          <w:sz w:val="23"/>
        </w:rPr>
        <w:t xml:space="preserve"> centrée sur les comportements critiques, à l'aide de </w:t>
      </w:r>
      <w:r>
        <w:rPr>
          <w:rFonts w:ascii="Times New Roman" w:hAnsi="Times New Roman"/>
          <w:b/>
          <w:i w:val="0"/>
          <w:sz w:val="23"/>
        </w:rPr>
        <w:t>PHPUnit</w:t>
      </w:r>
      <w:r>
        <w:rPr>
          <w:rFonts w:ascii="Times New Roman" w:hAnsi="Times New Roman"/>
          <w:b w:val="0"/>
          <w:i w:val="0"/>
          <w:sz w:val="23"/>
        </w:rPr>
        <w:t xml:space="preserve"> (intégré à Laravel). Deux grandes familles de tests ont été écrites : des </w:t>
      </w:r>
      <w:r>
        <w:rPr>
          <w:rFonts w:ascii="Times New Roman" w:hAnsi="Times New Roman"/>
          <w:b/>
          <w:i w:val="0"/>
          <w:sz w:val="23"/>
        </w:rPr>
        <w:t>tests unitaires</w:t>
      </w:r>
      <w:r>
        <w:rPr>
          <w:rFonts w:ascii="Times New Roman" w:hAnsi="Times New Roman"/>
          <w:b w:val="0"/>
          <w:i w:val="0"/>
          <w:sz w:val="23"/>
        </w:rPr>
        <w:t xml:space="preserve">, qui vérifient une unité de logique isolée (un service, une méthode), et des </w:t>
      </w:r>
      <w:r>
        <w:rPr>
          <w:rFonts w:ascii="Times New Roman" w:hAnsi="Times New Roman"/>
          <w:b/>
          <w:i w:val="0"/>
          <w:sz w:val="23"/>
        </w:rPr>
        <w:t>tests fonctionnels</w:t>
      </w:r>
      <w:r>
        <w:rPr>
          <w:rFonts w:ascii="Times New Roman" w:hAnsi="Times New Roman"/>
          <w:b w:val="0"/>
          <w:i w:val="0"/>
          <w:sz w:val="23"/>
        </w:rPr>
        <w:t xml:space="preserve"> (</w:t>
      </w:r>
      <w:r>
        <w:rPr>
          <w:rFonts w:ascii="Times New Roman" w:hAnsi="Times New Roman"/>
          <w:b w:val="0"/>
          <w:i/>
          <w:sz w:val="23"/>
        </w:rPr>
        <w:t>feature tests</w:t>
      </w:r>
      <w:r>
        <w:rPr>
          <w:rFonts w:ascii="Times New Roman" w:hAnsi="Times New Roman"/>
          <w:b w:val="0"/>
          <w:i w:val="0"/>
          <w:sz w:val="23"/>
        </w:rPr>
        <w:t>), qui exercent un point d'API de bout en bout — de la requête HTTP à la base de données.</w:t>
      </w:r>
    </w:p>
    <w:p>
      <w:pPr>
        <w:spacing w:after="40"/>
        <w:ind w:left="454" w:hanging="255"/>
      </w:pPr>
      <w:r>
        <w:rPr>
          <w:rFonts w:ascii="Times New Roman" w:hAnsi="Times New Roman"/>
          <w:b/>
          <w:color w:val="1F6FC0"/>
        </w:rPr>
        <w:t xml:space="preserve">•  </w:t>
      </w:r>
      <w:r>
        <w:rPr>
          <w:rFonts w:ascii="Times New Roman" w:hAnsi="Times New Roman"/>
          <w:b/>
          <w:i w:val="0"/>
          <w:sz w:val="23"/>
        </w:rPr>
        <w:t>Tests d'authentification</w:t>
      </w:r>
      <w:r>
        <w:rPr>
          <w:rFonts w:ascii="Times New Roman" w:hAnsi="Times New Roman"/>
          <w:b w:val="0"/>
          <w:i w:val="0"/>
          <w:sz w:val="23"/>
        </w:rPr>
        <w:t xml:space="preserve"> : inscription, connexion, limitation de débit, 2FA, réinitialisation de mot de passe ;</w:t>
      </w:r>
    </w:p>
    <w:p>
      <w:pPr>
        <w:spacing w:after="40"/>
        <w:ind w:left="454" w:hanging="255"/>
      </w:pPr>
      <w:r>
        <w:rPr>
          <w:rFonts w:ascii="Times New Roman" w:hAnsi="Times New Roman"/>
          <w:b/>
          <w:color w:val="1F6FC0"/>
        </w:rPr>
        <w:t xml:space="preserve">•  </w:t>
      </w:r>
      <w:r>
        <w:rPr>
          <w:rFonts w:ascii="Times New Roman" w:hAnsi="Times New Roman"/>
          <w:b/>
          <w:i w:val="0"/>
          <w:sz w:val="23"/>
        </w:rPr>
        <w:t>Tests du flux métier</w:t>
      </w:r>
      <w:r>
        <w:rPr>
          <w:rFonts w:ascii="Times New Roman" w:hAnsi="Times New Roman"/>
          <w:b w:val="0"/>
          <w:i w:val="0"/>
          <w:sz w:val="23"/>
        </w:rPr>
        <w:t xml:space="preserve"> : publication d'offre, soumission et acceptation de proposition, création de contrat, cycle de vie des jalons ;</w:t>
      </w:r>
    </w:p>
    <w:p>
      <w:pPr>
        <w:spacing w:after="40"/>
        <w:ind w:left="454" w:hanging="255"/>
      </w:pPr>
      <w:r>
        <w:rPr>
          <w:rFonts w:ascii="Times New Roman" w:hAnsi="Times New Roman"/>
          <w:b/>
          <w:color w:val="1F6FC0"/>
        </w:rPr>
        <w:t xml:space="preserve">•  </w:t>
      </w:r>
      <w:r>
        <w:rPr>
          <w:rFonts w:ascii="Times New Roman" w:hAnsi="Times New Roman"/>
          <w:b/>
          <w:i w:val="0"/>
          <w:sz w:val="23"/>
        </w:rPr>
        <w:t>Tests du moteur financier</w:t>
      </w:r>
      <w:r>
        <w:rPr>
          <w:rFonts w:ascii="Times New Roman" w:hAnsi="Times New Roman"/>
          <w:b w:val="0"/>
          <w:i w:val="0"/>
          <w:sz w:val="23"/>
        </w:rPr>
        <w:t xml:space="preserve"> : dépôt, séquestre, libération, retrait, remboursement, litige ;</w:t>
      </w:r>
    </w:p>
    <w:p>
      <w:pPr>
        <w:spacing w:after="40"/>
        <w:ind w:left="454" w:hanging="255"/>
      </w:pPr>
      <w:r>
        <w:rPr>
          <w:rFonts w:ascii="Times New Roman" w:hAnsi="Times New Roman"/>
          <w:b/>
          <w:color w:val="1F6FC0"/>
        </w:rPr>
        <w:t xml:space="preserve">•  </w:t>
      </w:r>
      <w:r>
        <w:rPr>
          <w:rFonts w:ascii="Times New Roman" w:hAnsi="Times New Roman"/>
          <w:b/>
          <w:i w:val="0"/>
          <w:sz w:val="23"/>
        </w:rPr>
        <w:t>Tests d'autorisation</w:t>
      </w:r>
      <w:r>
        <w:rPr>
          <w:rFonts w:ascii="Times New Roman" w:hAnsi="Times New Roman"/>
          <w:b w:val="0"/>
          <w:i w:val="0"/>
          <w:sz w:val="23"/>
        </w:rPr>
        <w:t xml:space="preserve"> : un utilisateur ne peut agir que dans le périmètre de ses droits ;</w:t>
      </w:r>
    </w:p>
    <w:p>
      <w:pPr>
        <w:spacing w:after="40"/>
        <w:ind w:left="454" w:hanging="255"/>
      </w:pPr>
      <w:r>
        <w:rPr>
          <w:rFonts w:ascii="Times New Roman" w:hAnsi="Times New Roman"/>
          <w:b/>
          <w:color w:val="1F6FC0"/>
        </w:rPr>
        <w:t xml:space="preserve">•  </w:t>
      </w:r>
      <w:r>
        <w:rPr>
          <w:rFonts w:ascii="Times New Roman" w:hAnsi="Times New Roman"/>
          <w:b/>
          <w:i w:val="0"/>
          <w:sz w:val="23"/>
        </w:rPr>
        <w:t>Tests de validation</w:t>
      </w:r>
      <w:r>
        <w:rPr>
          <w:rFonts w:ascii="Times New Roman" w:hAnsi="Times New Roman"/>
          <w:b w:val="0"/>
          <w:i w:val="0"/>
          <w:sz w:val="23"/>
        </w:rPr>
        <w:t xml:space="preserve"> : rejet des entrées invalides par les FormRequests.</w:t>
      </w:r>
    </w:p>
    <w:p>
      <w:r>
        <w:rPr>
          <w:rFonts w:ascii="Times New Roman" w:hAnsi="Times New Roman"/>
          <w:b w:val="0"/>
          <w:i w:val="0"/>
          <w:sz w:val="23"/>
        </w:rPr>
        <w:t>Le tableau ci-dessous récapitule la couverture par domaine fonctionnel et le type de tests associé.</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3953"/>
            <w:shd w:val="clear" w:color="auto" w:fill="1F4E79"/>
          </w:tcPr>
          <w:p>
            <w:pPr>
              <w:jc w:val="left"/>
            </w:pPr>
            <w:r>
              <w:rPr>
                <w:rFonts w:ascii="Times New Roman" w:hAnsi="Times New Roman"/>
                <w:b/>
                <w:color w:val="FFFFFF"/>
                <w:sz w:val="19"/>
              </w:rPr>
              <w:t>Domaine</w:t>
            </w:r>
          </w:p>
        </w:tc>
        <w:tc>
          <w:tcPr>
            <w:tcW w:type="dxa" w:w="3576"/>
            <w:shd w:val="clear" w:color="auto" w:fill="1F4E79"/>
          </w:tcPr>
          <w:p>
            <w:pPr>
              <w:jc w:val="left"/>
            </w:pPr>
            <w:r>
              <w:rPr>
                <w:rFonts w:ascii="Times New Roman" w:hAnsi="Times New Roman"/>
                <w:b/>
                <w:color w:val="FFFFFF"/>
                <w:sz w:val="19"/>
              </w:rPr>
              <w:t>Type de tests</w:t>
            </w:r>
          </w:p>
        </w:tc>
        <w:tc>
          <w:tcPr>
            <w:tcW w:type="dxa" w:w="1882"/>
            <w:shd w:val="clear" w:color="auto" w:fill="1F4E79"/>
          </w:tcPr>
          <w:p>
            <w:pPr>
              <w:jc w:val="left"/>
            </w:pPr>
            <w:r>
              <w:rPr>
                <w:rFonts w:ascii="Times New Roman" w:hAnsi="Times New Roman"/>
                <w:b/>
                <w:color w:val="FFFFFF"/>
                <w:sz w:val="19"/>
              </w:rPr>
              <w:t>Priorité</w:t>
            </w:r>
          </w:p>
        </w:tc>
      </w:tr>
      <w:tr>
        <w:tc>
          <w:tcPr>
            <w:tcW w:type="dxa" w:w="3953"/>
          </w:tcPr>
          <w:p>
            <w:pPr>
              <w:spacing w:after="20"/>
            </w:pPr>
            <w:r>
              <w:rPr>
                <w:rFonts w:ascii="Times New Roman" w:hAnsi="Times New Roman"/>
                <w:b w:val="0"/>
                <w:i w:val="0"/>
                <w:sz w:val="19"/>
              </w:rPr>
              <w:t>Authentification &amp; sécurité</w:t>
            </w:r>
          </w:p>
        </w:tc>
        <w:tc>
          <w:tcPr>
            <w:tcW w:type="dxa" w:w="3576"/>
          </w:tcPr>
          <w:p>
            <w:pPr>
              <w:spacing w:after="20"/>
            </w:pPr>
            <w:r>
              <w:rPr>
                <w:rFonts w:ascii="Times New Roman" w:hAnsi="Times New Roman"/>
                <w:b w:val="0"/>
                <w:i w:val="0"/>
                <w:sz w:val="19"/>
              </w:rPr>
              <w:t>Fonctionnels + unitaires</w:t>
            </w:r>
          </w:p>
        </w:tc>
        <w:tc>
          <w:tcPr>
            <w:tcW w:type="dxa" w:w="1882"/>
          </w:tcPr>
          <w:p>
            <w:pPr>
              <w:spacing w:after="20"/>
            </w:pPr>
            <w:r>
              <w:rPr>
                <w:rFonts w:ascii="Times New Roman" w:hAnsi="Times New Roman"/>
                <w:b w:val="0"/>
                <w:i w:val="0"/>
                <w:sz w:val="19"/>
              </w:rPr>
              <w:t>Élevée</w:t>
            </w:r>
          </w:p>
        </w:tc>
      </w:tr>
      <w:tr>
        <w:tc>
          <w:tcPr>
            <w:tcW w:type="dxa" w:w="3953"/>
            <w:shd w:val="clear" w:color="auto" w:fill="EAF1F9"/>
          </w:tcPr>
          <w:p>
            <w:pPr>
              <w:spacing w:after="20"/>
            </w:pPr>
            <w:r>
              <w:rPr>
                <w:rFonts w:ascii="Times New Roman" w:hAnsi="Times New Roman"/>
                <w:b w:val="0"/>
                <w:i w:val="0"/>
                <w:sz w:val="19"/>
              </w:rPr>
              <w:t>Moteur financier (ledger, escrow)</w:t>
            </w:r>
          </w:p>
        </w:tc>
        <w:tc>
          <w:tcPr>
            <w:tcW w:type="dxa" w:w="3576"/>
            <w:shd w:val="clear" w:color="auto" w:fill="EAF1F9"/>
          </w:tcPr>
          <w:p>
            <w:pPr>
              <w:spacing w:after="20"/>
            </w:pPr>
            <w:r>
              <w:rPr>
                <w:rFonts w:ascii="Times New Roman" w:hAnsi="Times New Roman"/>
                <w:b w:val="0"/>
                <w:i w:val="0"/>
                <w:sz w:val="19"/>
              </w:rPr>
              <w:t>Unitaires + fonctionnels</w:t>
            </w:r>
          </w:p>
        </w:tc>
        <w:tc>
          <w:tcPr>
            <w:tcW w:type="dxa" w:w="1882"/>
            <w:shd w:val="clear" w:color="auto" w:fill="EAF1F9"/>
          </w:tcPr>
          <w:p>
            <w:pPr>
              <w:spacing w:after="20"/>
            </w:pPr>
            <w:r>
              <w:rPr>
                <w:rFonts w:ascii="Times New Roman" w:hAnsi="Times New Roman"/>
                <w:b w:val="0"/>
                <w:i w:val="0"/>
                <w:sz w:val="19"/>
              </w:rPr>
              <w:t>Critique</w:t>
            </w:r>
          </w:p>
        </w:tc>
      </w:tr>
      <w:tr>
        <w:tc>
          <w:tcPr>
            <w:tcW w:type="dxa" w:w="3953"/>
          </w:tcPr>
          <w:p>
            <w:pPr>
              <w:spacing w:after="20"/>
            </w:pPr>
            <w:r>
              <w:rPr>
                <w:rFonts w:ascii="Times New Roman" w:hAnsi="Times New Roman"/>
                <w:b w:val="0"/>
                <w:i w:val="0"/>
                <w:sz w:val="19"/>
              </w:rPr>
              <w:t>Contrats &amp; jalons</w:t>
            </w:r>
          </w:p>
        </w:tc>
        <w:tc>
          <w:tcPr>
            <w:tcW w:type="dxa" w:w="3576"/>
          </w:tcPr>
          <w:p>
            <w:pPr>
              <w:spacing w:after="20"/>
            </w:pPr>
            <w:r>
              <w:rPr>
                <w:rFonts w:ascii="Times New Roman" w:hAnsi="Times New Roman"/>
                <w:b w:val="0"/>
                <w:i w:val="0"/>
                <w:sz w:val="19"/>
              </w:rPr>
              <w:t>Fonctionnels</w:t>
            </w:r>
          </w:p>
        </w:tc>
        <w:tc>
          <w:tcPr>
            <w:tcW w:type="dxa" w:w="1882"/>
          </w:tcPr>
          <w:p>
            <w:pPr>
              <w:spacing w:after="20"/>
            </w:pPr>
            <w:r>
              <w:rPr>
                <w:rFonts w:ascii="Times New Roman" w:hAnsi="Times New Roman"/>
                <w:b w:val="0"/>
                <w:i w:val="0"/>
                <w:sz w:val="19"/>
              </w:rPr>
              <w:t>Élevée</w:t>
            </w:r>
          </w:p>
        </w:tc>
      </w:tr>
      <w:tr>
        <w:tc>
          <w:tcPr>
            <w:tcW w:type="dxa" w:w="3953"/>
            <w:shd w:val="clear" w:color="auto" w:fill="EAF1F9"/>
          </w:tcPr>
          <w:p>
            <w:pPr>
              <w:spacing w:after="20"/>
            </w:pPr>
            <w:r>
              <w:rPr>
                <w:rFonts w:ascii="Times New Roman" w:hAnsi="Times New Roman"/>
                <w:b w:val="0"/>
                <w:i w:val="0"/>
                <w:sz w:val="19"/>
              </w:rPr>
              <w:t>Offres, propositions, catalogue</w:t>
            </w:r>
          </w:p>
        </w:tc>
        <w:tc>
          <w:tcPr>
            <w:tcW w:type="dxa" w:w="3576"/>
            <w:shd w:val="clear" w:color="auto" w:fill="EAF1F9"/>
          </w:tcPr>
          <w:p>
            <w:pPr>
              <w:spacing w:after="20"/>
            </w:pPr>
            <w:r>
              <w:rPr>
                <w:rFonts w:ascii="Times New Roman" w:hAnsi="Times New Roman"/>
                <w:b w:val="0"/>
                <w:i w:val="0"/>
                <w:sz w:val="19"/>
              </w:rPr>
              <w:t>Fonctionnels</w:t>
            </w:r>
          </w:p>
        </w:tc>
        <w:tc>
          <w:tcPr>
            <w:tcW w:type="dxa" w:w="1882"/>
            <w:shd w:val="clear" w:color="auto" w:fill="EAF1F9"/>
          </w:tcPr>
          <w:p>
            <w:pPr>
              <w:spacing w:after="20"/>
            </w:pPr>
            <w:r>
              <w:rPr>
                <w:rFonts w:ascii="Times New Roman" w:hAnsi="Times New Roman"/>
                <w:b w:val="0"/>
                <w:i w:val="0"/>
                <w:sz w:val="19"/>
              </w:rPr>
              <w:t>Moyenne</w:t>
            </w:r>
          </w:p>
        </w:tc>
      </w:tr>
      <w:tr>
        <w:tc>
          <w:tcPr>
            <w:tcW w:type="dxa" w:w="3953"/>
          </w:tcPr>
          <w:p>
            <w:pPr>
              <w:spacing w:after="20"/>
            </w:pPr>
            <w:r>
              <w:rPr>
                <w:rFonts w:ascii="Times New Roman" w:hAnsi="Times New Roman"/>
                <w:b w:val="0"/>
                <w:i w:val="0"/>
                <w:sz w:val="19"/>
              </w:rPr>
              <w:t>Messagerie &amp; notifications</w:t>
            </w:r>
          </w:p>
        </w:tc>
        <w:tc>
          <w:tcPr>
            <w:tcW w:type="dxa" w:w="3576"/>
          </w:tcPr>
          <w:p>
            <w:pPr>
              <w:spacing w:after="20"/>
            </w:pPr>
            <w:r>
              <w:rPr>
                <w:rFonts w:ascii="Times New Roman" w:hAnsi="Times New Roman"/>
                <w:b w:val="0"/>
                <w:i w:val="0"/>
                <w:sz w:val="19"/>
              </w:rPr>
              <w:t>Fonctionnels</w:t>
            </w:r>
          </w:p>
        </w:tc>
        <w:tc>
          <w:tcPr>
            <w:tcW w:type="dxa" w:w="1882"/>
          </w:tcPr>
          <w:p>
            <w:pPr>
              <w:spacing w:after="20"/>
            </w:pPr>
            <w:r>
              <w:rPr>
                <w:rFonts w:ascii="Times New Roman" w:hAnsi="Times New Roman"/>
                <w:b w:val="0"/>
                <w:i w:val="0"/>
                <w:sz w:val="19"/>
              </w:rPr>
              <w:t>Moyenne</w:t>
            </w:r>
          </w:p>
        </w:tc>
      </w:tr>
      <w:tr>
        <w:tc>
          <w:tcPr>
            <w:tcW w:type="dxa" w:w="3953"/>
            <w:shd w:val="clear" w:color="auto" w:fill="EAF1F9"/>
          </w:tcPr>
          <w:p>
            <w:pPr>
              <w:spacing w:after="20"/>
            </w:pPr>
            <w:r>
              <w:rPr>
                <w:rFonts w:ascii="Times New Roman" w:hAnsi="Times New Roman"/>
                <w:b w:val="0"/>
                <w:i w:val="0"/>
                <w:sz w:val="19"/>
              </w:rPr>
              <w:t>Autorisation (policies)</w:t>
            </w:r>
          </w:p>
        </w:tc>
        <w:tc>
          <w:tcPr>
            <w:tcW w:type="dxa" w:w="3576"/>
            <w:shd w:val="clear" w:color="auto" w:fill="EAF1F9"/>
          </w:tcPr>
          <w:p>
            <w:pPr>
              <w:spacing w:after="20"/>
            </w:pPr>
            <w:r>
              <w:rPr>
                <w:rFonts w:ascii="Times New Roman" w:hAnsi="Times New Roman"/>
                <w:b w:val="0"/>
                <w:i w:val="0"/>
                <w:sz w:val="19"/>
              </w:rPr>
              <w:t>Fonctionnels</w:t>
            </w:r>
          </w:p>
        </w:tc>
        <w:tc>
          <w:tcPr>
            <w:tcW w:type="dxa" w:w="1882"/>
            <w:shd w:val="clear" w:color="auto" w:fill="EAF1F9"/>
          </w:tcPr>
          <w:p>
            <w:pPr>
              <w:spacing w:after="20"/>
            </w:pPr>
            <w:r>
              <w:rPr>
                <w:rFonts w:ascii="Times New Roman" w:hAnsi="Times New Roman"/>
                <w:b w:val="0"/>
                <w:i w:val="0"/>
                <w:sz w:val="19"/>
              </w:rPr>
              <w:t>Élevée</w:t>
            </w:r>
          </w:p>
        </w:tc>
      </w:tr>
      <w:tr>
        <w:tc>
          <w:tcPr>
            <w:tcW w:type="dxa" w:w="3953"/>
          </w:tcPr>
          <w:p>
            <w:pPr>
              <w:spacing w:after="20"/>
            </w:pPr>
            <w:r>
              <w:rPr>
                <w:rFonts w:ascii="Times New Roman" w:hAnsi="Times New Roman"/>
                <w:b w:val="0"/>
                <w:i w:val="0"/>
                <w:sz w:val="19"/>
              </w:rPr>
              <w:t>Validation des entrées</w:t>
            </w:r>
          </w:p>
        </w:tc>
        <w:tc>
          <w:tcPr>
            <w:tcW w:type="dxa" w:w="3576"/>
          </w:tcPr>
          <w:p>
            <w:pPr>
              <w:spacing w:after="20"/>
            </w:pPr>
            <w:r>
              <w:rPr>
                <w:rFonts w:ascii="Times New Roman" w:hAnsi="Times New Roman"/>
                <w:b w:val="0"/>
                <w:i w:val="0"/>
                <w:sz w:val="19"/>
              </w:rPr>
              <w:t>Unitaires</w:t>
            </w:r>
          </w:p>
        </w:tc>
        <w:tc>
          <w:tcPr>
            <w:tcW w:type="dxa" w:w="1882"/>
          </w:tcPr>
          <w:p>
            <w:pPr>
              <w:spacing w:after="20"/>
            </w:pPr>
            <w:r>
              <w:rPr>
                <w:rFonts w:ascii="Times New Roman" w:hAnsi="Times New Roman"/>
                <w:b w:val="0"/>
                <w:i w:val="0"/>
                <w:sz w:val="19"/>
              </w:rPr>
              <w:t>Moyenne</w:t>
            </w:r>
          </w:p>
        </w:tc>
      </w:tr>
    </w:tbl>
    <w:p>
      <w:pPr>
        <w:pStyle w:val="Caption"/>
      </w:pPr>
      <w:r>
        <w:t xml:space="preserve">Tableau </w:t>
      </w:r>
      <w:fldSimple w:instr=" SEQ Tableau \* ARABIC ">
        <w:r>
          <w:t>1</w:t>
        </w:r>
      </w:fldSimple>
      <w:r>
        <w:t>: Couverture des tests par domaine fonctionnel</w:t>
      </w:r>
    </w:p>
    <w:p>
      <w:pPr>
        <w:pStyle w:val="Heading2"/>
      </w:pPr>
      <w:r>
        <w:t>II.  Validation du moteur financier</w:t>
      </w:r>
    </w:p>
    <w:p>
      <w:r>
        <w:rPr>
          <w:rFonts w:ascii="Times New Roman" w:hAnsi="Times New Roman"/>
          <w:b w:val="0"/>
          <w:i w:val="0"/>
          <w:sz w:val="23"/>
        </w:rPr>
        <w:t xml:space="preserve">Le </w:t>
      </w:r>
      <w:r>
        <w:rPr>
          <w:rFonts w:ascii="Consolas" w:hAnsi="Consolas"/>
          <w:b w:val="0"/>
          <w:i w:val="0"/>
          <w:color w:val="9C2D41"/>
          <w:sz w:val="20"/>
        </w:rPr>
        <w:t>LedgerService</w:t>
      </w:r>
      <w:r>
        <w:rPr>
          <w:rFonts w:ascii="Times New Roman" w:hAnsi="Times New Roman"/>
          <w:b w:val="0"/>
          <w:i w:val="0"/>
          <w:sz w:val="23"/>
        </w:rPr>
        <w:t xml:space="preserve"> a fait l'objet d'une attention toute particulière, car la moindre faille y serait critique. Au-delà des cas nominaux, les tests vérifient des </w:t>
      </w:r>
      <w:r>
        <w:rPr>
          <w:rFonts w:ascii="Times New Roman" w:hAnsi="Times New Roman"/>
          <w:b/>
          <w:i w:val="0"/>
          <w:sz w:val="23"/>
        </w:rPr>
        <w:t>invariants</w:t>
      </w:r>
      <w:r>
        <w:rPr>
          <w:rFonts w:ascii="Times New Roman" w:hAnsi="Times New Roman"/>
          <w:b w:val="0"/>
          <w:i w:val="0"/>
          <w:sz w:val="23"/>
        </w:rPr>
        <w:t xml:space="preserve"> et des </w:t>
      </w:r>
      <w:r>
        <w:rPr>
          <w:rFonts w:ascii="Times New Roman" w:hAnsi="Times New Roman"/>
          <w:b/>
          <w:i w:val="0"/>
          <w:sz w:val="23"/>
        </w:rPr>
        <w:t>scénarios limites</w:t>
      </w:r>
      <w:r>
        <w:rPr>
          <w:rFonts w:ascii="Times New Roman" w:hAnsi="Times New Roman"/>
          <w:b w:val="0"/>
          <w:i w:val="0"/>
          <w:sz w:val="23"/>
        </w:rPr>
        <w:t xml:space="preserve"> : que se passe-t-il en cas d'appel dupliqué, de solde insuffisant, de double approbation, ou de contrat en litige ?</w:t>
      </w:r>
    </w:p>
    <w:p>
      <w:pPr>
        <w:spacing w:before="120" w:after="40"/>
      </w:pPr>
      <w:r>
        <w:rPr>
          <w:rFonts w:ascii="Times New Roman" w:hAnsi="Times New Roman"/>
          <w:b/>
          <w:color w:val="1F6FC0"/>
          <w:sz w:val="19"/>
        </w:rPr>
        <w:t>Exemple de test fonctionnel — la libération crédite le bon montant net (principe)</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public function test_release_credite_le_freelance_du_montant_net(): void</w:t>
            </w:r>
          </w:p>
          <w:p>
            <w:pPr>
              <w:spacing w:after="0" w:line="240" w:lineRule="auto"/>
            </w:pPr>
            <w:r>
              <w:rPr>
                <w:rFonts w:ascii="Consolas" w:hAnsi="Consolas"/>
                <w:color w:val="1B2430"/>
                <w:sz w:val="17"/>
              </w:rPr>
              <w:t>{</w:t>
            </w:r>
          </w:p>
          <w:p>
            <w:pPr>
              <w:spacing w:after="0" w:line="240" w:lineRule="auto"/>
            </w:pPr>
            <w:r>
              <w:rPr>
                <w:rFonts w:ascii="Consolas" w:hAnsi="Consolas"/>
                <w:color w:val="1B2430"/>
                <w:sz w:val="17"/>
              </w:rPr>
              <w:t xml:space="preserve">    // étant donné un séquestre financé et un jalon soumis de 100</w:t>
            </w:r>
          </w:p>
          <w:p>
            <w:pPr>
              <w:spacing w:after="0" w:line="240" w:lineRule="auto"/>
            </w:pPr>
            <w:r>
              <w:rPr>
                <w:rFonts w:ascii="Consolas" w:hAnsi="Consolas"/>
                <w:color w:val="1B2430"/>
                <w:sz w:val="17"/>
              </w:rPr>
              <w:t xml:space="preserve">    $this-&gt;ledger-&gt;fundEscrow($client, $contract, 100);</w:t>
            </w:r>
          </w:p>
          <w:p>
            <w:pPr>
              <w:spacing w:after="0" w:line="240" w:lineRule="auto"/>
            </w:pPr>
            <w:r>
              <w:rPr>
                <w:rFonts w:ascii="Consolas" w:hAnsi="Consolas"/>
                <w:color w:val="1B2430"/>
                <w:sz w:val="17"/>
              </w:rPr>
              <w:t xml:space="preserve">    $milestone = Milestone::factory()-&gt;submitted()-&gt;create(['amount' =&gt; 100]);</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xml:space="preserve">    // quand le client libère le jalon</w:t>
            </w:r>
          </w:p>
          <w:p>
            <w:pPr>
              <w:spacing w:after="0" w:line="240" w:lineRule="auto"/>
            </w:pPr>
            <w:r>
              <w:rPr>
                <w:rFonts w:ascii="Consolas" w:hAnsi="Consolas"/>
                <w:color w:val="1B2430"/>
                <w:sz w:val="17"/>
              </w:rPr>
              <w:t xml:space="preserve">    $this-&gt;ledger-&gt;releaseMilestone($client, $milestone);</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xml:space="preserve">    // alors : freelance +90, plateforme +10, jalon = payé, séquestre = 0</w:t>
            </w:r>
          </w:p>
          <w:p>
            <w:pPr>
              <w:spacing w:after="0" w:line="240" w:lineRule="auto"/>
            </w:pPr>
            <w:r>
              <w:rPr>
                <w:rFonts w:ascii="Consolas" w:hAnsi="Consolas"/>
                <w:color w:val="1B2430"/>
                <w:sz w:val="17"/>
              </w:rPr>
              <w:t xml:space="preserve">    $this-&gt;assertEquals(90, $freelancer-&gt;wallet-&gt;balance);</w:t>
            </w:r>
          </w:p>
          <w:p>
            <w:pPr>
              <w:spacing w:after="0" w:line="240" w:lineRule="auto"/>
            </w:pPr>
            <w:r>
              <w:rPr>
                <w:rFonts w:ascii="Consolas" w:hAnsi="Consolas"/>
                <w:color w:val="1B2430"/>
                <w:sz w:val="17"/>
              </w:rPr>
              <w:t xml:space="preserve">    $this-&gt;assertEquals('paid', $milestone-&gt;fresh()-&gt;status);</w:t>
            </w:r>
          </w:p>
          <w:p>
            <w:pPr>
              <w:spacing w:after="0" w:line="240" w:lineRule="auto"/>
            </w:pPr>
            <w:r>
              <w:rPr>
                <w:rFonts w:ascii="Consolas" w:hAnsi="Consolas"/>
                <w:color w:val="1B2430"/>
                <w:sz w:val="17"/>
              </w:rPr>
              <w:t>}</w:t>
            </w:r>
          </w:p>
        </w:tc>
      </w:tr>
    </w:tbl>
    <w:p>
      <w:pPr>
        <w:spacing w:after="80"/>
      </w:pPr>
    </w:p>
    <w:p>
      <w:r>
        <w:rPr>
          <w:rFonts w:ascii="Times New Roman" w:hAnsi="Times New Roman"/>
          <w:b w:val="0"/>
          <w:i w:val="0"/>
          <w:sz w:val="23"/>
        </w:rPr>
        <w:t>Le tableau suivant récapitule un échantillon des cas de test du moteur financier et leurs résultats.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4329"/>
            <w:shd w:val="clear" w:color="auto" w:fill="1F4E79"/>
          </w:tcPr>
          <w:p>
            <w:pPr>
              <w:jc w:val="left"/>
            </w:pPr>
            <w:r>
              <w:rPr>
                <w:rFonts w:ascii="Times New Roman" w:hAnsi="Times New Roman"/>
                <w:b/>
                <w:color w:val="FFFFFF"/>
                <w:sz w:val="19"/>
              </w:rPr>
              <w:t>Cas de test</w:t>
            </w:r>
          </w:p>
        </w:tc>
        <w:tc>
          <w:tcPr>
            <w:tcW w:type="dxa" w:w="3200"/>
            <w:shd w:val="clear" w:color="auto" w:fill="1F4E79"/>
          </w:tcPr>
          <w:p>
            <w:pPr>
              <w:jc w:val="left"/>
            </w:pPr>
            <w:r>
              <w:rPr>
                <w:rFonts w:ascii="Times New Roman" w:hAnsi="Times New Roman"/>
                <w:b/>
                <w:color w:val="FFFFFF"/>
                <w:sz w:val="19"/>
              </w:rPr>
              <w:t>Attendu</w:t>
            </w:r>
          </w:p>
        </w:tc>
        <w:tc>
          <w:tcPr>
            <w:tcW w:type="dxa" w:w="1882"/>
            <w:shd w:val="clear" w:color="auto" w:fill="1F4E79"/>
          </w:tcPr>
          <w:p>
            <w:pPr>
              <w:jc w:val="left"/>
            </w:pPr>
            <w:r>
              <w:rPr>
                <w:rFonts w:ascii="Times New Roman" w:hAnsi="Times New Roman"/>
                <w:b/>
                <w:color w:val="FFFFFF"/>
                <w:sz w:val="19"/>
              </w:rPr>
              <w:t>Résultat</w:t>
            </w:r>
          </w:p>
        </w:tc>
      </w:tr>
      <w:tr>
        <w:tc>
          <w:tcPr>
            <w:tcW w:type="dxa" w:w="4329"/>
          </w:tcPr>
          <w:p>
            <w:pPr>
              <w:spacing w:after="20"/>
            </w:pPr>
            <w:r>
              <w:rPr>
                <w:rFonts w:ascii="Times New Roman" w:hAnsi="Times New Roman"/>
                <w:b w:val="0"/>
                <w:i w:val="0"/>
                <w:sz w:val="19"/>
              </w:rPr>
              <w:t>Dépôt de fonds</w:t>
            </w:r>
          </w:p>
        </w:tc>
        <w:tc>
          <w:tcPr>
            <w:tcW w:type="dxa" w:w="3200"/>
          </w:tcPr>
          <w:p>
            <w:pPr>
              <w:spacing w:after="20"/>
            </w:pPr>
            <w:r>
              <w:rPr>
                <w:rFonts w:ascii="Times New Roman" w:hAnsi="Times New Roman"/>
                <w:b w:val="0"/>
                <w:i w:val="0"/>
                <w:sz w:val="19"/>
              </w:rPr>
              <w:t>Solde crédité, transaction tracée</w:t>
            </w:r>
          </w:p>
        </w:tc>
        <w:tc>
          <w:tcPr>
            <w:tcW w:type="dxa" w:w="1882"/>
          </w:tcPr>
          <w:p>
            <w:pPr>
              <w:spacing w:after="20"/>
            </w:pPr>
            <w:r>
              <w:rPr>
                <w:rFonts w:ascii="Times New Roman" w:hAnsi="Times New Roman"/>
                <w:b w:val="0"/>
                <w:i w:val="0"/>
                <w:sz w:val="19"/>
              </w:rPr>
              <w:t>Conforme</w:t>
            </w:r>
          </w:p>
        </w:tc>
      </w:tr>
      <w:tr>
        <w:tc>
          <w:tcPr>
            <w:tcW w:type="dxa" w:w="4329"/>
            <w:shd w:val="clear" w:color="auto" w:fill="EAF1F9"/>
          </w:tcPr>
          <w:p>
            <w:pPr>
              <w:spacing w:after="20"/>
            </w:pPr>
            <w:r>
              <w:rPr>
                <w:rFonts w:ascii="Times New Roman" w:hAnsi="Times New Roman"/>
                <w:b w:val="0"/>
                <w:i w:val="0"/>
                <w:sz w:val="19"/>
              </w:rPr>
              <w:t>Financement du séquestre</w:t>
            </w:r>
          </w:p>
        </w:tc>
        <w:tc>
          <w:tcPr>
            <w:tcW w:type="dxa" w:w="3200"/>
            <w:shd w:val="clear" w:color="auto" w:fill="EAF1F9"/>
          </w:tcPr>
          <w:p>
            <w:pPr>
              <w:spacing w:after="20"/>
            </w:pPr>
            <w:r>
              <w:rPr>
                <w:rFonts w:ascii="Times New Roman" w:hAnsi="Times New Roman"/>
                <w:b w:val="0"/>
                <w:i w:val="0"/>
                <w:sz w:val="19"/>
              </w:rPr>
              <w:t>balance ↓, escrow ↑, atomique</w:t>
            </w:r>
          </w:p>
        </w:tc>
        <w:tc>
          <w:tcPr>
            <w:tcW w:type="dxa" w:w="1882"/>
            <w:shd w:val="clear" w:color="auto" w:fill="EAF1F9"/>
          </w:tcPr>
          <w:p>
            <w:pPr>
              <w:spacing w:after="20"/>
            </w:pPr>
            <w:r>
              <w:rPr>
                <w:rFonts w:ascii="Times New Roman" w:hAnsi="Times New Roman"/>
                <w:b w:val="0"/>
                <w:i w:val="0"/>
                <w:sz w:val="19"/>
              </w:rPr>
              <w:t>Conforme</w:t>
            </w:r>
          </w:p>
        </w:tc>
      </w:tr>
      <w:tr>
        <w:tc>
          <w:tcPr>
            <w:tcW w:type="dxa" w:w="4329"/>
          </w:tcPr>
          <w:p>
            <w:pPr>
              <w:spacing w:after="20"/>
            </w:pPr>
            <w:r>
              <w:rPr>
                <w:rFonts w:ascii="Times New Roman" w:hAnsi="Times New Roman"/>
                <w:b w:val="0"/>
                <w:i w:val="0"/>
                <w:sz w:val="19"/>
              </w:rPr>
              <w:t>Libération de jalon (commission 10 %)</w:t>
            </w:r>
          </w:p>
        </w:tc>
        <w:tc>
          <w:tcPr>
            <w:tcW w:type="dxa" w:w="3200"/>
          </w:tcPr>
          <w:p>
            <w:pPr>
              <w:spacing w:after="20"/>
            </w:pPr>
            <w:r>
              <w:rPr>
                <w:rFonts w:ascii="Times New Roman" w:hAnsi="Times New Roman"/>
                <w:b w:val="0"/>
                <w:i w:val="0"/>
                <w:sz w:val="19"/>
              </w:rPr>
              <w:t>Freelance +net, plateforme +frais</w:t>
            </w:r>
          </w:p>
        </w:tc>
        <w:tc>
          <w:tcPr>
            <w:tcW w:type="dxa" w:w="1882"/>
          </w:tcPr>
          <w:p>
            <w:pPr>
              <w:spacing w:after="20"/>
            </w:pPr>
            <w:r>
              <w:rPr>
                <w:rFonts w:ascii="Times New Roman" w:hAnsi="Times New Roman"/>
                <w:b w:val="0"/>
                <w:i w:val="0"/>
                <w:sz w:val="19"/>
              </w:rPr>
              <w:t>Conforme</w:t>
            </w:r>
          </w:p>
        </w:tc>
      </w:tr>
      <w:tr>
        <w:tc>
          <w:tcPr>
            <w:tcW w:type="dxa" w:w="4329"/>
            <w:shd w:val="clear" w:color="auto" w:fill="EAF1F9"/>
          </w:tcPr>
          <w:p>
            <w:pPr>
              <w:spacing w:after="20"/>
            </w:pPr>
            <w:r>
              <w:rPr>
                <w:rFonts w:ascii="Times New Roman" w:hAnsi="Times New Roman"/>
                <w:b w:val="0"/>
                <w:i w:val="0"/>
                <w:sz w:val="19"/>
              </w:rPr>
              <w:t>Appel dupliqué (même clé)</w:t>
            </w:r>
          </w:p>
        </w:tc>
        <w:tc>
          <w:tcPr>
            <w:tcW w:type="dxa" w:w="3200"/>
            <w:shd w:val="clear" w:color="auto" w:fill="EAF1F9"/>
          </w:tcPr>
          <w:p>
            <w:pPr>
              <w:spacing w:after="20"/>
            </w:pPr>
            <w:r>
              <w:rPr>
                <w:rFonts w:ascii="Times New Roman" w:hAnsi="Times New Roman"/>
                <w:b w:val="0"/>
                <w:i w:val="0"/>
                <w:sz w:val="19"/>
              </w:rPr>
              <w:t>Aucune double écriture (idempotent)</w:t>
            </w:r>
          </w:p>
        </w:tc>
        <w:tc>
          <w:tcPr>
            <w:tcW w:type="dxa" w:w="1882"/>
            <w:shd w:val="clear" w:color="auto" w:fill="EAF1F9"/>
          </w:tcPr>
          <w:p>
            <w:pPr>
              <w:spacing w:after="20"/>
            </w:pPr>
            <w:r>
              <w:rPr>
                <w:rFonts w:ascii="Times New Roman" w:hAnsi="Times New Roman"/>
                <w:b w:val="0"/>
                <w:i w:val="0"/>
                <w:sz w:val="19"/>
              </w:rPr>
              <w:t>Conforme</w:t>
            </w:r>
          </w:p>
        </w:tc>
      </w:tr>
      <w:tr>
        <w:tc>
          <w:tcPr>
            <w:tcW w:type="dxa" w:w="4329"/>
          </w:tcPr>
          <w:p>
            <w:pPr>
              <w:spacing w:after="20"/>
            </w:pPr>
            <w:r>
              <w:rPr>
                <w:rFonts w:ascii="Times New Roman" w:hAnsi="Times New Roman"/>
                <w:b w:val="0"/>
                <w:i w:val="0"/>
                <w:sz w:val="19"/>
              </w:rPr>
              <w:t>Solde insuffisant</w:t>
            </w:r>
          </w:p>
        </w:tc>
        <w:tc>
          <w:tcPr>
            <w:tcW w:type="dxa" w:w="3200"/>
          </w:tcPr>
          <w:p>
            <w:pPr>
              <w:spacing w:after="20"/>
            </w:pPr>
            <w:r>
              <w:rPr>
                <w:rFonts w:ascii="Times New Roman" w:hAnsi="Times New Roman"/>
                <w:b w:val="0"/>
                <w:i w:val="0"/>
                <w:sz w:val="19"/>
              </w:rPr>
              <w:t>Opération refusée, état inchangé</w:t>
            </w:r>
          </w:p>
        </w:tc>
        <w:tc>
          <w:tcPr>
            <w:tcW w:type="dxa" w:w="1882"/>
          </w:tcPr>
          <w:p>
            <w:pPr>
              <w:spacing w:after="20"/>
            </w:pPr>
            <w:r>
              <w:rPr>
                <w:rFonts w:ascii="Times New Roman" w:hAnsi="Times New Roman"/>
                <w:b w:val="0"/>
                <w:i w:val="0"/>
                <w:sz w:val="19"/>
              </w:rPr>
              <w:t>Conforme</w:t>
            </w:r>
          </w:p>
        </w:tc>
      </w:tr>
      <w:tr>
        <w:tc>
          <w:tcPr>
            <w:tcW w:type="dxa" w:w="4329"/>
            <w:shd w:val="clear" w:color="auto" w:fill="EAF1F9"/>
          </w:tcPr>
          <w:p>
            <w:pPr>
              <w:spacing w:after="20"/>
            </w:pPr>
            <w:r>
              <w:rPr>
                <w:rFonts w:ascii="Times New Roman" w:hAnsi="Times New Roman"/>
                <w:b w:val="0"/>
                <w:i w:val="0"/>
                <w:sz w:val="19"/>
              </w:rPr>
              <w:t>Libération sur contrat en litige</w:t>
            </w:r>
          </w:p>
        </w:tc>
        <w:tc>
          <w:tcPr>
            <w:tcW w:type="dxa" w:w="3200"/>
            <w:shd w:val="clear" w:color="auto" w:fill="EAF1F9"/>
          </w:tcPr>
          <w:p>
            <w:pPr>
              <w:spacing w:after="20"/>
            </w:pPr>
            <w:r>
              <w:rPr>
                <w:rFonts w:ascii="Times New Roman" w:hAnsi="Times New Roman"/>
                <w:b w:val="0"/>
                <w:i w:val="0"/>
                <w:sz w:val="19"/>
              </w:rPr>
              <w:t>Bloquée par garde-fou</w:t>
            </w:r>
          </w:p>
        </w:tc>
        <w:tc>
          <w:tcPr>
            <w:tcW w:type="dxa" w:w="1882"/>
            <w:shd w:val="clear" w:color="auto" w:fill="EAF1F9"/>
          </w:tcPr>
          <w:p>
            <w:pPr>
              <w:spacing w:after="20"/>
            </w:pPr>
            <w:r>
              <w:rPr>
                <w:rFonts w:ascii="Times New Roman" w:hAnsi="Times New Roman"/>
                <w:b w:val="0"/>
                <w:i w:val="0"/>
                <w:sz w:val="19"/>
              </w:rPr>
              <w:t>Conforme</w:t>
            </w:r>
          </w:p>
        </w:tc>
      </w:tr>
      <w:tr>
        <w:tc>
          <w:tcPr>
            <w:tcW w:type="dxa" w:w="4329"/>
          </w:tcPr>
          <w:p>
            <w:pPr>
              <w:spacing w:after="20"/>
            </w:pPr>
            <w:r>
              <w:rPr>
                <w:rFonts w:ascii="Times New Roman" w:hAnsi="Times New Roman"/>
                <w:b w:val="0"/>
                <w:i w:val="0"/>
                <w:sz w:val="19"/>
              </w:rPr>
              <w:t>Retrait : demande puis rejet admin</w:t>
            </w:r>
          </w:p>
        </w:tc>
        <w:tc>
          <w:tcPr>
            <w:tcW w:type="dxa" w:w="3200"/>
          </w:tcPr>
          <w:p>
            <w:pPr>
              <w:spacing w:after="20"/>
            </w:pPr>
            <w:r>
              <w:rPr>
                <w:rFonts w:ascii="Times New Roman" w:hAnsi="Times New Roman"/>
                <w:b w:val="0"/>
                <w:i w:val="0"/>
                <w:sz w:val="19"/>
              </w:rPr>
              <w:t>Fonds re-crédités au solde</w:t>
            </w:r>
          </w:p>
        </w:tc>
        <w:tc>
          <w:tcPr>
            <w:tcW w:type="dxa" w:w="1882"/>
          </w:tcPr>
          <w:p>
            <w:pPr>
              <w:spacing w:after="20"/>
            </w:pPr>
            <w:r>
              <w:rPr>
                <w:rFonts w:ascii="Times New Roman" w:hAnsi="Times New Roman"/>
                <w:b w:val="0"/>
                <w:i w:val="0"/>
                <w:sz w:val="19"/>
              </w:rPr>
              <w:t>Conforme</w:t>
            </w:r>
          </w:p>
        </w:tc>
      </w:tr>
      <w:tr>
        <w:tc>
          <w:tcPr>
            <w:tcW w:type="dxa" w:w="4329"/>
            <w:shd w:val="clear" w:color="auto" w:fill="EAF1F9"/>
          </w:tcPr>
          <w:p>
            <w:pPr>
              <w:spacing w:after="20"/>
            </w:pPr>
            <w:r>
              <w:rPr>
                <w:rFonts w:ascii="Times New Roman" w:hAnsi="Times New Roman"/>
                <w:b w:val="0"/>
                <w:i w:val="0"/>
                <w:sz w:val="19"/>
              </w:rPr>
              <w:t>Invariant Σ(transactions) = solde</w:t>
            </w:r>
          </w:p>
        </w:tc>
        <w:tc>
          <w:tcPr>
            <w:tcW w:type="dxa" w:w="3200"/>
            <w:shd w:val="clear" w:color="auto" w:fill="EAF1F9"/>
          </w:tcPr>
          <w:p>
            <w:pPr>
              <w:spacing w:after="20"/>
            </w:pPr>
            <w:r>
              <w:rPr>
                <w:rFonts w:ascii="Times New Roman" w:hAnsi="Times New Roman"/>
                <w:b w:val="0"/>
                <w:i w:val="0"/>
                <w:sz w:val="19"/>
              </w:rPr>
              <w:t>Égalité vérifiée</w:t>
            </w:r>
          </w:p>
        </w:tc>
        <w:tc>
          <w:tcPr>
            <w:tcW w:type="dxa" w:w="1882"/>
            <w:shd w:val="clear" w:color="auto" w:fill="EAF1F9"/>
          </w:tcPr>
          <w:p>
            <w:pPr>
              <w:spacing w:after="20"/>
            </w:pPr>
            <w:r>
              <w:rPr>
                <w:rFonts w:ascii="Times New Roman" w:hAnsi="Times New Roman"/>
                <w:b w:val="0"/>
                <w:i w:val="0"/>
                <w:sz w:val="19"/>
              </w:rPr>
              <w:t>Conforme</w:t>
            </w:r>
          </w:p>
        </w:tc>
      </w:tr>
    </w:tbl>
    <w:p>
      <w:pPr>
        <w:pStyle w:val="Caption"/>
      </w:pPr>
      <w:r>
        <w:t xml:space="preserve">Tableau </w:t>
      </w:r>
      <w:fldSimple w:instr=" SEQ Tableau \* ARABIC ">
        <w:r>
          <w:t>1</w:t>
        </w:r>
      </w:fldSimple>
      <w:r>
        <w:t>: Échantillon des cas de test du moteur financier</w:t>
      </w:r>
    </w:p>
    <w:tbl>
      <w:tblPr>
        <w:tblW w:type="auto" w:w="0"/>
        <w:tblLook w:firstColumn="1" w:firstRow="1" w:lastColumn="0" w:lastRow="0" w:noHBand="0" w:noVBand="1" w:val="04A0"/>
      </w:tblPr>
      <w:tblGrid>
        <w:gridCol w:w="9412"/>
      </w:tblGrid>
      <w:tr>
        <w:tc>
          <w:tcPr>
            <w:tcW w:type="dxa" w:w="9412"/>
            <w:shd w:val="clear" w:color="auto" w:fill="EAF1F9"/>
            <w:tcBorders>
              <w:left w:val="single" w:sz="24" w:space="0" w:color="1F6FC0"/>
            </w:tcBorders>
          </w:tcPr>
          <w:p>
            <w:r>
              <w:rPr>
                <w:rFonts w:ascii="Times New Roman" w:hAnsi="Times New Roman"/>
                <w:b/>
                <w:i w:val="0"/>
                <w:sz w:val="22"/>
              </w:rPr>
              <w:t>Résultat :</w:t>
            </w:r>
            <w:r>
              <w:rPr>
                <w:rFonts w:ascii="Times New Roman" w:hAnsi="Times New Roman"/>
                <w:b w:val="0"/>
                <w:i w:val="0"/>
                <w:sz w:val="22"/>
              </w:rPr>
              <w:t xml:space="preserve"> l'ensemble des comportements financiers critiques se comporte conformément aux attentes, y compris dans les scénarios concurrents et d'erreur. La cohérence des soldes est garantie par construction (transactions, verrous, double-entrée).</w:t>
            </w:r>
          </w:p>
        </w:tc>
      </w:tr>
    </w:tbl>
    <w:p>
      <w:pPr>
        <w:spacing w:after="40"/>
      </w:pPr>
    </w:p>
    <w:p>
      <w:pPr>
        <w:pStyle w:val="Heading2"/>
      </w:pPr>
      <w:r>
        <w:t>III.  Scénarios de tests fonctionnels</w:t>
      </w:r>
    </w:p>
    <w:p>
      <w:r>
        <w:rPr>
          <w:rFonts w:ascii="Times New Roman" w:hAnsi="Times New Roman"/>
          <w:b w:val="0"/>
          <w:i w:val="0"/>
          <w:sz w:val="23"/>
        </w:rPr>
        <w:t xml:space="preserve">En complément des tests automatisés, une </w:t>
      </w:r>
      <w:r>
        <w:rPr>
          <w:rFonts w:ascii="Times New Roman" w:hAnsi="Times New Roman"/>
          <w:b/>
          <w:i w:val="0"/>
          <w:sz w:val="23"/>
        </w:rPr>
        <w:t>recette fonctionnelle manuelle</w:t>
      </w:r>
      <w:r>
        <w:rPr>
          <w:rFonts w:ascii="Times New Roman" w:hAnsi="Times New Roman"/>
          <w:b w:val="0"/>
          <w:i w:val="0"/>
          <w:sz w:val="23"/>
        </w:rPr>
        <w:t xml:space="preserve"> a été réalisée afin de valider les parcours utilisateurs de bout en bout, dans un navigateur et avec les données de test. Chaque scénario est défini par ses préconditions, la séquence d'actions effectuée et le résultat attendu. Le tableau suivant en présente un panorama représentatif, couvrant l'ensemble des modules fonctionnels.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2353"/>
        <w:gridCol w:w="2353"/>
        <w:gridCol w:w="2353"/>
        <w:gridCol w:w="2353"/>
      </w:tblGrid>
      <w:tr>
        <w:tc>
          <w:tcPr>
            <w:tcW w:type="dxa" w:w="3200"/>
            <w:shd w:val="clear" w:color="auto" w:fill="1F4E79"/>
          </w:tcPr>
          <w:p>
            <w:pPr>
              <w:jc w:val="left"/>
            </w:pPr>
            <w:r>
              <w:rPr>
                <w:rFonts w:ascii="Times New Roman" w:hAnsi="Times New Roman"/>
                <w:b/>
                <w:color w:val="FFFFFF"/>
                <w:sz w:val="19"/>
              </w:rPr>
              <w:t>Scénario</w:t>
            </w:r>
          </w:p>
        </w:tc>
        <w:tc>
          <w:tcPr>
            <w:tcW w:type="dxa" w:w="1694"/>
            <w:shd w:val="clear" w:color="auto" w:fill="1F4E79"/>
          </w:tcPr>
          <w:p>
            <w:pPr>
              <w:jc w:val="left"/>
            </w:pPr>
            <w:r>
              <w:rPr>
                <w:rFonts w:ascii="Times New Roman" w:hAnsi="Times New Roman"/>
                <w:b/>
                <w:color w:val="FFFFFF"/>
                <w:sz w:val="19"/>
              </w:rPr>
              <w:t>Module</w:t>
            </w:r>
          </w:p>
        </w:tc>
        <w:tc>
          <w:tcPr>
            <w:tcW w:type="dxa" w:w="3200"/>
            <w:shd w:val="clear" w:color="auto" w:fill="1F4E79"/>
          </w:tcPr>
          <w:p>
            <w:pPr>
              <w:jc w:val="left"/>
            </w:pPr>
            <w:r>
              <w:rPr>
                <w:rFonts w:ascii="Times New Roman" w:hAnsi="Times New Roman"/>
                <w:b/>
                <w:color w:val="FFFFFF"/>
                <w:sz w:val="19"/>
              </w:rPr>
              <w:t>Résultat attendu</w:t>
            </w:r>
          </w:p>
        </w:tc>
        <w:tc>
          <w:tcPr>
            <w:tcW w:type="dxa" w:w="1318"/>
            <w:shd w:val="clear" w:color="auto" w:fill="1F4E79"/>
          </w:tcPr>
          <w:p>
            <w:pPr>
              <w:jc w:val="left"/>
            </w:pPr>
            <w:r>
              <w:rPr>
                <w:rFonts w:ascii="Times New Roman" w:hAnsi="Times New Roman"/>
                <w:b/>
                <w:color w:val="FFFFFF"/>
                <w:sz w:val="19"/>
              </w:rPr>
              <w:t>Statut</w:t>
            </w:r>
          </w:p>
        </w:tc>
      </w:tr>
      <w:tr>
        <w:tc>
          <w:tcPr>
            <w:tcW w:type="dxa" w:w="3200"/>
          </w:tcPr>
          <w:p>
            <w:pPr>
              <w:spacing w:after="20"/>
            </w:pPr>
            <w:r>
              <w:rPr>
                <w:rFonts w:ascii="Times New Roman" w:hAnsi="Times New Roman"/>
                <w:b w:val="0"/>
                <w:i w:val="0"/>
                <w:sz w:val="19"/>
              </w:rPr>
              <w:t>Inscription d'un freelance avec choix de rôle</w:t>
            </w:r>
          </w:p>
        </w:tc>
        <w:tc>
          <w:tcPr>
            <w:tcW w:type="dxa" w:w="1694"/>
          </w:tcPr>
          <w:p>
            <w:pPr>
              <w:spacing w:after="20"/>
            </w:pPr>
            <w:r>
              <w:rPr>
                <w:rFonts w:ascii="Times New Roman" w:hAnsi="Times New Roman"/>
                <w:b w:val="0"/>
                <w:i w:val="0"/>
                <w:sz w:val="19"/>
              </w:rPr>
              <w:t>Auth</w:t>
            </w:r>
          </w:p>
        </w:tc>
        <w:tc>
          <w:tcPr>
            <w:tcW w:type="dxa" w:w="3200"/>
          </w:tcPr>
          <w:p>
            <w:pPr>
              <w:spacing w:after="20"/>
            </w:pPr>
            <w:r>
              <w:rPr>
                <w:rFonts w:ascii="Times New Roman" w:hAnsi="Times New Roman"/>
                <w:b w:val="0"/>
                <w:i w:val="0"/>
                <w:sz w:val="19"/>
              </w:rPr>
              <w:t>Compte créé, e-mail de vérification envoyé, redirection vers dashboard</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Connexion Google OAuth (premier accès)</w:t>
            </w:r>
          </w:p>
        </w:tc>
        <w:tc>
          <w:tcPr>
            <w:tcW w:type="dxa" w:w="1694"/>
            <w:shd w:val="clear" w:color="auto" w:fill="EAF1F9"/>
          </w:tcPr>
          <w:p>
            <w:pPr>
              <w:spacing w:after="20"/>
            </w:pPr>
            <w:r>
              <w:rPr>
                <w:rFonts w:ascii="Times New Roman" w:hAnsi="Times New Roman"/>
                <w:b w:val="0"/>
                <w:i w:val="0"/>
                <w:sz w:val="19"/>
              </w:rPr>
              <w:t>Auth</w:t>
            </w:r>
          </w:p>
        </w:tc>
        <w:tc>
          <w:tcPr>
            <w:tcW w:type="dxa" w:w="3200"/>
            <w:shd w:val="clear" w:color="auto" w:fill="EAF1F9"/>
          </w:tcPr>
          <w:p>
            <w:pPr>
              <w:spacing w:after="20"/>
            </w:pPr>
            <w:r>
              <w:rPr>
                <w:rFonts w:ascii="Times New Roman" w:hAnsi="Times New Roman"/>
                <w:b w:val="0"/>
                <w:i w:val="0"/>
                <w:sz w:val="19"/>
              </w:rPr>
              <w:t>Compte créé via OAuth, rôle demandé, jeton Sanctum émis</w:t>
            </w:r>
          </w:p>
        </w:tc>
        <w:tc>
          <w:tcPr>
            <w:tcW w:type="dxa" w:w="1318"/>
            <w:shd w:val="clear" w:color="auto" w:fill="EAF1F9"/>
          </w:tcPr>
          <w:p>
            <w:pPr>
              <w:spacing w:after="20"/>
            </w:pPr>
            <w:r>
              <w:rPr>
                <w:rFonts w:ascii="Times New Roman" w:hAnsi="Times New Roman"/>
                <w:b w:val="0"/>
                <w:i w:val="0"/>
                <w:sz w:val="19"/>
              </w:rPr>
              <w:t>Conforme</w:t>
            </w:r>
          </w:p>
        </w:tc>
      </w:tr>
      <w:tr>
        <w:tc>
          <w:tcPr>
            <w:tcW w:type="dxa" w:w="3200"/>
          </w:tcPr>
          <w:p>
            <w:pPr>
              <w:spacing w:after="20"/>
            </w:pPr>
            <w:r>
              <w:rPr>
                <w:rFonts w:ascii="Times New Roman" w:hAnsi="Times New Roman"/>
                <w:b w:val="0"/>
                <w:i w:val="0"/>
                <w:sz w:val="19"/>
              </w:rPr>
              <w:t>Activation 2FA (TOTP) depuis les paramètres</w:t>
            </w:r>
          </w:p>
        </w:tc>
        <w:tc>
          <w:tcPr>
            <w:tcW w:type="dxa" w:w="1694"/>
          </w:tcPr>
          <w:p>
            <w:pPr>
              <w:spacing w:after="20"/>
            </w:pPr>
            <w:r>
              <w:rPr>
                <w:rFonts w:ascii="Times New Roman" w:hAnsi="Times New Roman"/>
                <w:b w:val="0"/>
                <w:i w:val="0"/>
                <w:sz w:val="19"/>
              </w:rPr>
              <w:t>Auth / Sécurité</w:t>
            </w:r>
          </w:p>
        </w:tc>
        <w:tc>
          <w:tcPr>
            <w:tcW w:type="dxa" w:w="3200"/>
          </w:tcPr>
          <w:p>
            <w:pPr>
              <w:spacing w:after="20"/>
            </w:pPr>
            <w:r>
              <w:rPr>
                <w:rFonts w:ascii="Times New Roman" w:hAnsi="Times New Roman"/>
                <w:b w:val="0"/>
                <w:i w:val="0"/>
                <w:sz w:val="19"/>
              </w:rPr>
              <w:t>QR code affiché, code TOTP validé, 2FA activée</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Soumission KYC (passeport + selfie)</w:t>
            </w:r>
          </w:p>
        </w:tc>
        <w:tc>
          <w:tcPr>
            <w:tcW w:type="dxa" w:w="1694"/>
            <w:shd w:val="clear" w:color="auto" w:fill="EAF1F9"/>
          </w:tcPr>
          <w:p>
            <w:pPr>
              <w:spacing w:after="20"/>
            </w:pPr>
            <w:r>
              <w:rPr>
                <w:rFonts w:ascii="Times New Roman" w:hAnsi="Times New Roman"/>
                <w:b w:val="0"/>
                <w:i w:val="0"/>
                <w:sz w:val="19"/>
              </w:rPr>
              <w:t>Sécurité / Admin</w:t>
            </w:r>
          </w:p>
        </w:tc>
        <w:tc>
          <w:tcPr>
            <w:tcW w:type="dxa" w:w="3200"/>
            <w:shd w:val="clear" w:color="auto" w:fill="EAF1F9"/>
          </w:tcPr>
          <w:p>
            <w:pPr>
              <w:spacing w:after="20"/>
            </w:pPr>
            <w:r>
              <w:rPr>
                <w:rFonts w:ascii="Times New Roman" w:hAnsi="Times New Roman"/>
                <w:b w:val="0"/>
                <w:i w:val="0"/>
                <w:sz w:val="19"/>
              </w:rPr>
              <w:t>Documents uploadés, statut = pending, admin notifié</w:t>
            </w:r>
          </w:p>
        </w:tc>
        <w:tc>
          <w:tcPr>
            <w:tcW w:type="dxa" w:w="1318"/>
            <w:shd w:val="clear" w:color="auto" w:fill="EAF1F9"/>
          </w:tcPr>
          <w:p>
            <w:pPr>
              <w:spacing w:after="20"/>
            </w:pPr>
            <w:r>
              <w:rPr>
                <w:rFonts w:ascii="Times New Roman" w:hAnsi="Times New Roman"/>
                <w:b w:val="0"/>
                <w:i w:val="0"/>
                <w:sz w:val="19"/>
              </w:rPr>
              <w:t>Conforme</w:t>
            </w:r>
          </w:p>
        </w:tc>
      </w:tr>
      <w:tr>
        <w:tc>
          <w:tcPr>
            <w:tcW w:type="dxa" w:w="3200"/>
          </w:tcPr>
          <w:p>
            <w:pPr>
              <w:spacing w:after="20"/>
            </w:pPr>
            <w:r>
              <w:rPr>
                <w:rFonts w:ascii="Times New Roman" w:hAnsi="Times New Roman"/>
                <w:b w:val="0"/>
                <w:i w:val="0"/>
                <w:sz w:val="19"/>
              </w:rPr>
              <w:t>Approbation KYC par l'administrateur</w:t>
            </w:r>
          </w:p>
        </w:tc>
        <w:tc>
          <w:tcPr>
            <w:tcW w:type="dxa" w:w="1694"/>
          </w:tcPr>
          <w:p>
            <w:pPr>
              <w:spacing w:after="20"/>
            </w:pPr>
            <w:r>
              <w:rPr>
                <w:rFonts w:ascii="Times New Roman" w:hAnsi="Times New Roman"/>
                <w:b w:val="0"/>
                <w:i w:val="0"/>
                <w:sz w:val="19"/>
              </w:rPr>
              <w:t>Admin</w:t>
            </w:r>
          </w:p>
        </w:tc>
        <w:tc>
          <w:tcPr>
            <w:tcW w:type="dxa" w:w="3200"/>
          </w:tcPr>
          <w:p>
            <w:pPr>
              <w:spacing w:after="20"/>
            </w:pPr>
            <w:r>
              <w:rPr>
                <w:rFonts w:ascii="Times New Roman" w:hAnsi="Times New Roman"/>
                <w:b w:val="0"/>
                <w:i w:val="0"/>
                <w:sz w:val="19"/>
              </w:rPr>
              <w:t>Statut = approved, badge KYC visible sur le profil</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Publication d'une offre par un client</w:t>
            </w:r>
          </w:p>
        </w:tc>
        <w:tc>
          <w:tcPr>
            <w:tcW w:type="dxa" w:w="1694"/>
            <w:shd w:val="clear" w:color="auto" w:fill="EAF1F9"/>
          </w:tcPr>
          <w:p>
            <w:pPr>
              <w:spacing w:after="20"/>
            </w:pPr>
            <w:r>
              <w:rPr>
                <w:rFonts w:ascii="Times New Roman" w:hAnsi="Times New Roman"/>
                <w:b w:val="0"/>
                <w:i w:val="0"/>
                <w:sz w:val="19"/>
              </w:rPr>
              <w:t>Marketplace</w:t>
            </w:r>
          </w:p>
        </w:tc>
        <w:tc>
          <w:tcPr>
            <w:tcW w:type="dxa" w:w="3200"/>
            <w:shd w:val="clear" w:color="auto" w:fill="EAF1F9"/>
          </w:tcPr>
          <w:p>
            <w:pPr>
              <w:spacing w:after="20"/>
            </w:pPr>
            <w:r>
              <w:rPr>
                <w:rFonts w:ascii="Times New Roman" w:hAnsi="Times New Roman"/>
                <w:b w:val="0"/>
                <w:i w:val="0"/>
                <w:sz w:val="19"/>
              </w:rPr>
              <w:t>Offre visible dans la liste, statut = open, catégorie filtrée</w:t>
            </w:r>
          </w:p>
        </w:tc>
        <w:tc>
          <w:tcPr>
            <w:tcW w:type="dxa" w:w="1318"/>
            <w:shd w:val="clear" w:color="auto" w:fill="EAF1F9"/>
          </w:tcPr>
          <w:p>
            <w:pPr>
              <w:spacing w:after="20"/>
            </w:pPr>
            <w:r>
              <w:rPr>
                <w:rFonts w:ascii="Times New Roman" w:hAnsi="Times New Roman"/>
                <w:b w:val="0"/>
                <w:i w:val="0"/>
                <w:sz w:val="19"/>
              </w:rPr>
              <w:t>Conforme</w:t>
            </w:r>
          </w:p>
        </w:tc>
      </w:tr>
      <w:tr>
        <w:tc>
          <w:tcPr>
            <w:tcW w:type="dxa" w:w="3200"/>
          </w:tcPr>
          <w:p>
            <w:pPr>
              <w:spacing w:after="20"/>
            </w:pPr>
            <w:r>
              <w:rPr>
                <w:rFonts w:ascii="Times New Roman" w:hAnsi="Times New Roman"/>
                <w:b w:val="0"/>
                <w:i w:val="0"/>
                <w:sz w:val="19"/>
              </w:rPr>
              <w:t>Recherche d'offres par catégorie et budget</w:t>
            </w:r>
          </w:p>
        </w:tc>
        <w:tc>
          <w:tcPr>
            <w:tcW w:type="dxa" w:w="1694"/>
          </w:tcPr>
          <w:p>
            <w:pPr>
              <w:spacing w:after="20"/>
            </w:pPr>
            <w:r>
              <w:rPr>
                <w:rFonts w:ascii="Times New Roman" w:hAnsi="Times New Roman"/>
                <w:b w:val="0"/>
                <w:i w:val="0"/>
                <w:sz w:val="19"/>
              </w:rPr>
              <w:t>Marketplace</w:t>
            </w:r>
          </w:p>
        </w:tc>
        <w:tc>
          <w:tcPr>
            <w:tcW w:type="dxa" w:w="3200"/>
          </w:tcPr>
          <w:p>
            <w:pPr>
              <w:spacing w:after="20"/>
            </w:pPr>
            <w:r>
              <w:rPr>
                <w:rFonts w:ascii="Times New Roman" w:hAnsi="Times New Roman"/>
                <w:b w:val="0"/>
                <w:i w:val="0"/>
                <w:sz w:val="19"/>
              </w:rPr>
              <w:t>Résultats filtrés correctement, pagination fonctionnelle</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Soumission d'une proposition avec assistance IA</w:t>
            </w:r>
          </w:p>
        </w:tc>
        <w:tc>
          <w:tcPr>
            <w:tcW w:type="dxa" w:w="1694"/>
            <w:shd w:val="clear" w:color="auto" w:fill="EAF1F9"/>
          </w:tcPr>
          <w:p>
            <w:pPr>
              <w:spacing w:after="20"/>
            </w:pPr>
            <w:r>
              <w:rPr>
                <w:rFonts w:ascii="Times New Roman" w:hAnsi="Times New Roman"/>
                <w:b w:val="0"/>
                <w:i w:val="0"/>
                <w:sz w:val="19"/>
              </w:rPr>
              <w:t>Marketplace / IA</w:t>
            </w:r>
          </w:p>
        </w:tc>
        <w:tc>
          <w:tcPr>
            <w:tcW w:type="dxa" w:w="3200"/>
            <w:shd w:val="clear" w:color="auto" w:fill="EAF1F9"/>
          </w:tcPr>
          <w:p>
            <w:pPr>
              <w:spacing w:after="20"/>
            </w:pPr>
            <w:r>
              <w:rPr>
                <w:rFonts w:ascii="Times New Roman" w:hAnsi="Times New Roman"/>
                <w:b w:val="0"/>
                <w:i w:val="0"/>
                <w:sz w:val="19"/>
              </w:rPr>
              <w:t>Proposition enregistrée, IA génère un texte de couverture, client notifié</w:t>
            </w:r>
          </w:p>
        </w:tc>
        <w:tc>
          <w:tcPr>
            <w:tcW w:type="dxa" w:w="1318"/>
            <w:shd w:val="clear" w:color="auto" w:fill="EAF1F9"/>
          </w:tcPr>
          <w:p>
            <w:pPr>
              <w:spacing w:after="20"/>
            </w:pPr>
            <w:r>
              <w:rPr>
                <w:rFonts w:ascii="Times New Roman" w:hAnsi="Times New Roman"/>
                <w:b w:val="0"/>
                <w:i w:val="0"/>
                <w:sz w:val="19"/>
              </w:rPr>
              <w:t>Conforme</w:t>
            </w:r>
          </w:p>
        </w:tc>
      </w:tr>
      <w:tr>
        <w:tc>
          <w:tcPr>
            <w:tcW w:type="dxa" w:w="3200"/>
          </w:tcPr>
          <w:p>
            <w:pPr>
              <w:spacing w:after="20"/>
            </w:pPr>
            <w:r>
              <w:rPr>
                <w:rFonts w:ascii="Times New Roman" w:hAnsi="Times New Roman"/>
                <w:b w:val="0"/>
                <w:i w:val="0"/>
                <w:sz w:val="19"/>
              </w:rPr>
              <w:t>Acceptation d'une proposition par le client</w:t>
            </w:r>
          </w:p>
        </w:tc>
        <w:tc>
          <w:tcPr>
            <w:tcW w:type="dxa" w:w="1694"/>
          </w:tcPr>
          <w:p>
            <w:pPr>
              <w:spacing w:after="20"/>
            </w:pPr>
            <w:r>
              <w:rPr>
                <w:rFonts w:ascii="Times New Roman" w:hAnsi="Times New Roman"/>
                <w:b w:val="0"/>
                <w:i w:val="0"/>
                <w:sz w:val="19"/>
              </w:rPr>
              <w:t>Contrats</w:t>
            </w:r>
          </w:p>
        </w:tc>
        <w:tc>
          <w:tcPr>
            <w:tcW w:type="dxa" w:w="3200"/>
          </w:tcPr>
          <w:p>
            <w:pPr>
              <w:spacing w:after="20"/>
            </w:pPr>
            <w:r>
              <w:rPr>
                <w:rFonts w:ascii="Times New Roman" w:hAnsi="Times New Roman"/>
                <w:b w:val="0"/>
                <w:i w:val="0"/>
                <w:sz w:val="19"/>
              </w:rPr>
              <w:t>Contrat créé automatiquement, les deux parties notifiées</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Création d'un jalon par le freelance</w:t>
            </w:r>
          </w:p>
        </w:tc>
        <w:tc>
          <w:tcPr>
            <w:tcW w:type="dxa" w:w="1694"/>
            <w:shd w:val="clear" w:color="auto" w:fill="EAF1F9"/>
          </w:tcPr>
          <w:p>
            <w:pPr>
              <w:spacing w:after="20"/>
            </w:pPr>
            <w:r>
              <w:rPr>
                <w:rFonts w:ascii="Times New Roman" w:hAnsi="Times New Roman"/>
                <w:b w:val="0"/>
                <w:i w:val="0"/>
                <w:sz w:val="19"/>
              </w:rPr>
              <w:t>Contrats</w:t>
            </w:r>
          </w:p>
        </w:tc>
        <w:tc>
          <w:tcPr>
            <w:tcW w:type="dxa" w:w="3200"/>
            <w:shd w:val="clear" w:color="auto" w:fill="EAF1F9"/>
          </w:tcPr>
          <w:p>
            <w:pPr>
              <w:spacing w:after="20"/>
            </w:pPr>
            <w:r>
              <w:rPr>
                <w:rFonts w:ascii="Times New Roman" w:hAnsi="Times New Roman"/>
                <w:b w:val="0"/>
                <w:i w:val="0"/>
                <w:sz w:val="19"/>
              </w:rPr>
              <w:t>Jalon enregistré (status=pending), visible dans l'onglet jalons</w:t>
            </w:r>
          </w:p>
        </w:tc>
        <w:tc>
          <w:tcPr>
            <w:tcW w:type="dxa" w:w="1318"/>
            <w:shd w:val="clear" w:color="auto" w:fill="EAF1F9"/>
          </w:tcPr>
          <w:p>
            <w:pPr>
              <w:spacing w:after="20"/>
            </w:pPr>
            <w:r>
              <w:rPr>
                <w:rFonts w:ascii="Times New Roman" w:hAnsi="Times New Roman"/>
                <w:b w:val="0"/>
                <w:i w:val="0"/>
                <w:sz w:val="19"/>
              </w:rPr>
              <w:t>Conforme</w:t>
            </w:r>
          </w:p>
        </w:tc>
      </w:tr>
      <w:tr>
        <w:tc>
          <w:tcPr>
            <w:tcW w:type="dxa" w:w="3200"/>
          </w:tcPr>
          <w:p>
            <w:pPr>
              <w:spacing w:after="20"/>
            </w:pPr>
            <w:r>
              <w:rPr>
                <w:rFonts w:ascii="Times New Roman" w:hAnsi="Times New Roman"/>
                <w:b w:val="0"/>
                <w:i w:val="0"/>
                <w:sz w:val="19"/>
              </w:rPr>
              <w:t>Dépôt de fonds via Stripe Checkout</w:t>
            </w:r>
          </w:p>
        </w:tc>
        <w:tc>
          <w:tcPr>
            <w:tcW w:type="dxa" w:w="1694"/>
          </w:tcPr>
          <w:p>
            <w:pPr>
              <w:spacing w:after="20"/>
            </w:pPr>
            <w:r>
              <w:rPr>
                <w:rFonts w:ascii="Times New Roman" w:hAnsi="Times New Roman"/>
                <w:b w:val="0"/>
                <w:i w:val="0"/>
                <w:sz w:val="19"/>
              </w:rPr>
              <w:t>Paiements</w:t>
            </w:r>
          </w:p>
        </w:tc>
        <w:tc>
          <w:tcPr>
            <w:tcW w:type="dxa" w:w="3200"/>
          </w:tcPr>
          <w:p>
            <w:pPr>
              <w:spacing w:after="20"/>
            </w:pPr>
            <w:r>
              <w:rPr>
                <w:rFonts w:ascii="Times New Roman" w:hAnsi="Times New Roman"/>
                <w:b w:val="0"/>
                <w:i w:val="0"/>
                <w:sz w:val="19"/>
              </w:rPr>
              <w:t>Redirection Stripe, webhook reçu, solde disponible crédité</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Financement du séquestre par le client</w:t>
            </w:r>
          </w:p>
        </w:tc>
        <w:tc>
          <w:tcPr>
            <w:tcW w:type="dxa" w:w="1694"/>
            <w:shd w:val="clear" w:color="auto" w:fill="EAF1F9"/>
          </w:tcPr>
          <w:p>
            <w:pPr>
              <w:spacing w:after="20"/>
            </w:pPr>
            <w:r>
              <w:rPr>
                <w:rFonts w:ascii="Times New Roman" w:hAnsi="Times New Roman"/>
                <w:b w:val="0"/>
                <w:i w:val="0"/>
                <w:sz w:val="19"/>
              </w:rPr>
              <w:t>Paiements</w:t>
            </w:r>
          </w:p>
        </w:tc>
        <w:tc>
          <w:tcPr>
            <w:tcW w:type="dxa" w:w="3200"/>
            <w:shd w:val="clear" w:color="auto" w:fill="EAF1F9"/>
          </w:tcPr>
          <w:p>
            <w:pPr>
              <w:spacing w:after="20"/>
            </w:pPr>
            <w:r>
              <w:rPr>
                <w:rFonts w:ascii="Times New Roman" w:hAnsi="Times New Roman"/>
                <w:b w:val="0"/>
                <w:i w:val="0"/>
                <w:sz w:val="19"/>
              </w:rPr>
              <w:t>balance ↓, escrow_balance ↑, contrat mis à jour</w:t>
            </w:r>
          </w:p>
        </w:tc>
        <w:tc>
          <w:tcPr>
            <w:tcW w:type="dxa" w:w="1318"/>
            <w:shd w:val="clear" w:color="auto" w:fill="EAF1F9"/>
          </w:tcPr>
          <w:p>
            <w:pPr>
              <w:spacing w:after="20"/>
            </w:pPr>
            <w:r>
              <w:rPr>
                <w:rFonts w:ascii="Times New Roman" w:hAnsi="Times New Roman"/>
                <w:b w:val="0"/>
                <w:i w:val="0"/>
                <w:sz w:val="19"/>
              </w:rPr>
              <w:t>Conforme</w:t>
            </w:r>
          </w:p>
        </w:tc>
      </w:tr>
      <w:tr>
        <w:tc>
          <w:tcPr>
            <w:tcW w:type="dxa" w:w="3200"/>
          </w:tcPr>
          <w:p>
            <w:pPr>
              <w:spacing w:after="20"/>
            </w:pPr>
            <w:r>
              <w:rPr>
                <w:rFonts w:ascii="Times New Roman" w:hAnsi="Times New Roman"/>
                <w:b w:val="0"/>
                <w:i w:val="0"/>
                <w:sz w:val="19"/>
              </w:rPr>
              <w:t>Soumission d'un jalon livré</w:t>
            </w:r>
          </w:p>
        </w:tc>
        <w:tc>
          <w:tcPr>
            <w:tcW w:type="dxa" w:w="1694"/>
          </w:tcPr>
          <w:p>
            <w:pPr>
              <w:spacing w:after="20"/>
            </w:pPr>
            <w:r>
              <w:rPr>
                <w:rFonts w:ascii="Times New Roman" w:hAnsi="Times New Roman"/>
                <w:b w:val="0"/>
                <w:i w:val="0"/>
                <w:sz w:val="19"/>
              </w:rPr>
              <w:t>Contrats</w:t>
            </w:r>
          </w:p>
        </w:tc>
        <w:tc>
          <w:tcPr>
            <w:tcW w:type="dxa" w:w="3200"/>
          </w:tcPr>
          <w:p>
            <w:pPr>
              <w:spacing w:after="20"/>
            </w:pPr>
            <w:r>
              <w:rPr>
                <w:rFonts w:ascii="Times New Roman" w:hAnsi="Times New Roman"/>
                <w:b w:val="0"/>
                <w:i w:val="0"/>
                <w:sz w:val="19"/>
              </w:rPr>
              <w:t>Status = submitted, client notifié pour révision</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Validation (libération) d'un jalon</w:t>
            </w:r>
          </w:p>
        </w:tc>
        <w:tc>
          <w:tcPr>
            <w:tcW w:type="dxa" w:w="1694"/>
            <w:shd w:val="clear" w:color="auto" w:fill="EAF1F9"/>
          </w:tcPr>
          <w:p>
            <w:pPr>
              <w:spacing w:after="20"/>
            </w:pPr>
            <w:r>
              <w:rPr>
                <w:rFonts w:ascii="Times New Roman" w:hAnsi="Times New Roman"/>
                <w:b w:val="0"/>
                <w:i w:val="0"/>
                <w:sz w:val="19"/>
              </w:rPr>
              <w:t>Paiements</w:t>
            </w:r>
          </w:p>
        </w:tc>
        <w:tc>
          <w:tcPr>
            <w:tcW w:type="dxa" w:w="3200"/>
            <w:shd w:val="clear" w:color="auto" w:fill="EAF1F9"/>
          </w:tcPr>
          <w:p>
            <w:pPr>
              <w:spacing w:after="20"/>
            </w:pPr>
            <w:r>
              <w:rPr>
                <w:rFonts w:ascii="Times New Roman" w:hAnsi="Times New Roman"/>
                <w:b w:val="0"/>
                <w:i w:val="0"/>
                <w:sz w:val="19"/>
              </w:rPr>
              <w:t>Freelance crédité (net 90 %), commission prélevée (10 %), jalon = paid</w:t>
            </w:r>
          </w:p>
        </w:tc>
        <w:tc>
          <w:tcPr>
            <w:tcW w:type="dxa" w:w="1318"/>
            <w:shd w:val="clear" w:color="auto" w:fill="EAF1F9"/>
          </w:tcPr>
          <w:p>
            <w:pPr>
              <w:spacing w:after="20"/>
            </w:pPr>
            <w:r>
              <w:rPr>
                <w:rFonts w:ascii="Times New Roman" w:hAnsi="Times New Roman"/>
                <w:b w:val="0"/>
                <w:i w:val="0"/>
                <w:sz w:val="19"/>
              </w:rPr>
              <w:t>Conforme</w:t>
            </w:r>
          </w:p>
        </w:tc>
      </w:tr>
      <w:tr>
        <w:tc>
          <w:tcPr>
            <w:tcW w:type="dxa" w:w="3200"/>
          </w:tcPr>
          <w:p>
            <w:pPr>
              <w:spacing w:after="20"/>
            </w:pPr>
            <w:r>
              <w:rPr>
                <w:rFonts w:ascii="Times New Roman" w:hAnsi="Times New Roman"/>
                <w:b w:val="0"/>
                <w:i w:val="0"/>
                <w:sz w:val="19"/>
              </w:rPr>
              <w:t>Rejet d'un jalon par le client</w:t>
            </w:r>
          </w:p>
        </w:tc>
        <w:tc>
          <w:tcPr>
            <w:tcW w:type="dxa" w:w="1694"/>
          </w:tcPr>
          <w:p>
            <w:pPr>
              <w:spacing w:after="20"/>
            </w:pPr>
            <w:r>
              <w:rPr>
                <w:rFonts w:ascii="Times New Roman" w:hAnsi="Times New Roman"/>
                <w:b w:val="0"/>
                <w:i w:val="0"/>
                <w:sz w:val="19"/>
              </w:rPr>
              <w:t>Contrats</w:t>
            </w:r>
          </w:p>
        </w:tc>
        <w:tc>
          <w:tcPr>
            <w:tcW w:type="dxa" w:w="3200"/>
          </w:tcPr>
          <w:p>
            <w:pPr>
              <w:spacing w:after="20"/>
            </w:pPr>
            <w:r>
              <w:rPr>
                <w:rFonts w:ascii="Times New Roman" w:hAnsi="Times New Roman"/>
                <w:b w:val="0"/>
                <w:i w:val="0"/>
                <w:sz w:val="19"/>
              </w:rPr>
              <w:t>Status = rejected, motif enregistré, freelance notifié</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Déclenchement d'un litige sur un contrat</w:t>
            </w:r>
          </w:p>
        </w:tc>
        <w:tc>
          <w:tcPr>
            <w:tcW w:type="dxa" w:w="1694"/>
            <w:shd w:val="clear" w:color="auto" w:fill="EAF1F9"/>
          </w:tcPr>
          <w:p>
            <w:pPr>
              <w:spacing w:after="20"/>
            </w:pPr>
            <w:r>
              <w:rPr>
                <w:rFonts w:ascii="Times New Roman" w:hAnsi="Times New Roman"/>
                <w:b w:val="0"/>
                <w:i w:val="0"/>
                <w:sz w:val="19"/>
              </w:rPr>
              <w:t>Contrats</w:t>
            </w:r>
          </w:p>
        </w:tc>
        <w:tc>
          <w:tcPr>
            <w:tcW w:type="dxa" w:w="3200"/>
            <w:shd w:val="clear" w:color="auto" w:fill="EAF1F9"/>
          </w:tcPr>
          <w:p>
            <w:pPr>
              <w:spacing w:after="20"/>
            </w:pPr>
            <w:r>
              <w:rPr>
                <w:rFonts w:ascii="Times New Roman" w:hAnsi="Times New Roman"/>
                <w:b w:val="0"/>
                <w:i w:val="0"/>
                <w:sz w:val="19"/>
              </w:rPr>
              <w:t>Status = disputed, libérations bloquées, admin alerté</w:t>
            </w:r>
          </w:p>
        </w:tc>
        <w:tc>
          <w:tcPr>
            <w:tcW w:type="dxa" w:w="1318"/>
            <w:shd w:val="clear" w:color="auto" w:fill="EAF1F9"/>
          </w:tcPr>
          <w:p>
            <w:pPr>
              <w:spacing w:after="20"/>
            </w:pPr>
            <w:r>
              <w:rPr>
                <w:rFonts w:ascii="Times New Roman" w:hAnsi="Times New Roman"/>
                <w:b w:val="0"/>
                <w:i w:val="0"/>
                <w:sz w:val="19"/>
              </w:rPr>
              <w:t>Conforme</w:t>
            </w:r>
          </w:p>
        </w:tc>
      </w:tr>
      <w:tr>
        <w:tc>
          <w:tcPr>
            <w:tcW w:type="dxa" w:w="3200"/>
          </w:tcPr>
          <w:p>
            <w:pPr>
              <w:spacing w:after="20"/>
            </w:pPr>
            <w:r>
              <w:rPr>
                <w:rFonts w:ascii="Times New Roman" w:hAnsi="Times New Roman"/>
                <w:b w:val="0"/>
                <w:i w:val="0"/>
                <w:sz w:val="19"/>
              </w:rPr>
              <w:t>Résolution du litige par l'administrateur</w:t>
            </w:r>
          </w:p>
        </w:tc>
        <w:tc>
          <w:tcPr>
            <w:tcW w:type="dxa" w:w="1694"/>
          </w:tcPr>
          <w:p>
            <w:pPr>
              <w:spacing w:after="20"/>
            </w:pPr>
            <w:r>
              <w:rPr>
                <w:rFonts w:ascii="Times New Roman" w:hAnsi="Times New Roman"/>
                <w:b w:val="0"/>
                <w:i w:val="0"/>
                <w:sz w:val="19"/>
              </w:rPr>
              <w:t>Admin / Paiements</w:t>
            </w:r>
          </w:p>
        </w:tc>
        <w:tc>
          <w:tcPr>
            <w:tcW w:type="dxa" w:w="3200"/>
          </w:tcPr>
          <w:p>
            <w:pPr>
              <w:spacing w:after="20"/>
            </w:pPr>
            <w:r>
              <w:rPr>
                <w:rFonts w:ascii="Times New Roman" w:hAnsi="Times New Roman"/>
                <w:b w:val="0"/>
                <w:i w:val="0"/>
                <w:sz w:val="19"/>
              </w:rPr>
              <w:t>Fonds distribués selon décision admin, litige clos</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Commande d'un service catalogue (palier standard)</w:t>
            </w:r>
          </w:p>
        </w:tc>
        <w:tc>
          <w:tcPr>
            <w:tcW w:type="dxa" w:w="1694"/>
            <w:shd w:val="clear" w:color="auto" w:fill="EAF1F9"/>
          </w:tcPr>
          <w:p>
            <w:pPr>
              <w:spacing w:after="20"/>
            </w:pPr>
            <w:r>
              <w:rPr>
                <w:rFonts w:ascii="Times New Roman" w:hAnsi="Times New Roman"/>
                <w:b w:val="0"/>
                <w:i w:val="0"/>
                <w:sz w:val="19"/>
              </w:rPr>
              <w:t>Catalogue</w:t>
            </w:r>
          </w:p>
        </w:tc>
        <w:tc>
          <w:tcPr>
            <w:tcW w:type="dxa" w:w="3200"/>
            <w:shd w:val="clear" w:color="auto" w:fill="EAF1F9"/>
          </w:tcPr>
          <w:p>
            <w:pPr>
              <w:spacing w:after="20"/>
            </w:pPr>
            <w:r>
              <w:rPr>
                <w:rFonts w:ascii="Times New Roman" w:hAnsi="Times New Roman"/>
                <w:b w:val="0"/>
                <w:i w:val="0"/>
                <w:sz w:val="19"/>
              </w:rPr>
              <w:t>Commande créée, paiement traité, freelance notifié</w:t>
            </w:r>
          </w:p>
        </w:tc>
        <w:tc>
          <w:tcPr>
            <w:tcW w:type="dxa" w:w="1318"/>
            <w:shd w:val="clear" w:color="auto" w:fill="EAF1F9"/>
          </w:tcPr>
          <w:p>
            <w:pPr>
              <w:spacing w:after="20"/>
            </w:pPr>
            <w:r>
              <w:rPr>
                <w:rFonts w:ascii="Times New Roman" w:hAnsi="Times New Roman"/>
                <w:b w:val="0"/>
                <w:i w:val="0"/>
                <w:sz w:val="19"/>
              </w:rPr>
              <w:t>Conforme</w:t>
            </w:r>
          </w:p>
        </w:tc>
      </w:tr>
      <w:tr>
        <w:tc>
          <w:tcPr>
            <w:tcW w:type="dxa" w:w="3200"/>
          </w:tcPr>
          <w:p>
            <w:pPr>
              <w:spacing w:after="20"/>
            </w:pPr>
            <w:r>
              <w:rPr>
                <w:rFonts w:ascii="Times New Roman" w:hAnsi="Times New Roman"/>
                <w:b w:val="0"/>
                <w:i w:val="0"/>
                <w:sz w:val="19"/>
              </w:rPr>
              <w:t>Envoi et réception de message temps réel</w:t>
            </w:r>
          </w:p>
        </w:tc>
        <w:tc>
          <w:tcPr>
            <w:tcW w:type="dxa" w:w="1694"/>
          </w:tcPr>
          <w:p>
            <w:pPr>
              <w:spacing w:after="20"/>
            </w:pPr>
            <w:r>
              <w:rPr>
                <w:rFonts w:ascii="Times New Roman" w:hAnsi="Times New Roman"/>
                <w:b w:val="0"/>
                <w:i w:val="0"/>
                <w:sz w:val="19"/>
              </w:rPr>
              <w:t>Messagerie</w:t>
            </w:r>
          </w:p>
        </w:tc>
        <w:tc>
          <w:tcPr>
            <w:tcW w:type="dxa" w:w="3200"/>
          </w:tcPr>
          <w:p>
            <w:pPr>
              <w:spacing w:after="20"/>
            </w:pPr>
            <w:r>
              <w:rPr>
                <w:rFonts w:ascii="Times New Roman" w:hAnsi="Times New Roman"/>
                <w:b w:val="0"/>
                <w:i w:val="0"/>
                <w:sz w:val="19"/>
              </w:rPr>
              <w:t>Message affiché instantanément chez le destinataire (WebSocket)</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Réaction et édition d'un message</w:t>
            </w:r>
          </w:p>
        </w:tc>
        <w:tc>
          <w:tcPr>
            <w:tcW w:type="dxa" w:w="1694"/>
            <w:shd w:val="clear" w:color="auto" w:fill="EAF1F9"/>
          </w:tcPr>
          <w:p>
            <w:pPr>
              <w:spacing w:after="20"/>
            </w:pPr>
            <w:r>
              <w:rPr>
                <w:rFonts w:ascii="Times New Roman" w:hAnsi="Times New Roman"/>
                <w:b w:val="0"/>
                <w:i w:val="0"/>
                <w:sz w:val="19"/>
              </w:rPr>
              <w:t>Messagerie</w:t>
            </w:r>
          </w:p>
        </w:tc>
        <w:tc>
          <w:tcPr>
            <w:tcW w:type="dxa" w:w="3200"/>
            <w:shd w:val="clear" w:color="auto" w:fill="EAF1F9"/>
          </w:tcPr>
          <w:p>
            <w:pPr>
              <w:spacing w:after="20"/>
            </w:pPr>
            <w:r>
              <w:rPr>
                <w:rFonts w:ascii="Times New Roman" w:hAnsi="Times New Roman"/>
                <w:b w:val="0"/>
                <w:i w:val="0"/>
                <w:sz w:val="19"/>
              </w:rPr>
              <w:t>Réaction visible en temps réel, message édité mis à jour</w:t>
            </w:r>
          </w:p>
        </w:tc>
        <w:tc>
          <w:tcPr>
            <w:tcW w:type="dxa" w:w="1318"/>
            <w:shd w:val="clear" w:color="auto" w:fill="EAF1F9"/>
          </w:tcPr>
          <w:p>
            <w:pPr>
              <w:spacing w:after="20"/>
            </w:pPr>
            <w:r>
              <w:rPr>
                <w:rFonts w:ascii="Times New Roman" w:hAnsi="Times New Roman"/>
                <w:b w:val="0"/>
                <w:i w:val="0"/>
                <w:sz w:val="19"/>
              </w:rPr>
              <w:t>Conforme</w:t>
            </w:r>
          </w:p>
        </w:tc>
      </w:tr>
      <w:tr>
        <w:tc>
          <w:tcPr>
            <w:tcW w:type="dxa" w:w="3200"/>
          </w:tcPr>
          <w:p>
            <w:pPr>
              <w:spacing w:after="20"/>
            </w:pPr>
            <w:r>
              <w:rPr>
                <w:rFonts w:ascii="Times New Roman" w:hAnsi="Times New Roman"/>
                <w:b w:val="0"/>
                <w:i w:val="0"/>
                <w:sz w:val="19"/>
              </w:rPr>
              <w:t>Demande de retrait (Stripe Connect)</w:t>
            </w:r>
          </w:p>
        </w:tc>
        <w:tc>
          <w:tcPr>
            <w:tcW w:type="dxa" w:w="1694"/>
          </w:tcPr>
          <w:p>
            <w:pPr>
              <w:spacing w:after="20"/>
            </w:pPr>
            <w:r>
              <w:rPr>
                <w:rFonts w:ascii="Times New Roman" w:hAnsi="Times New Roman"/>
                <w:b w:val="0"/>
                <w:i w:val="0"/>
                <w:sz w:val="19"/>
              </w:rPr>
              <w:t>Paiements</w:t>
            </w:r>
          </w:p>
        </w:tc>
        <w:tc>
          <w:tcPr>
            <w:tcW w:type="dxa" w:w="3200"/>
          </w:tcPr>
          <w:p>
            <w:pPr>
              <w:spacing w:after="20"/>
            </w:pPr>
            <w:r>
              <w:rPr>
                <w:rFonts w:ascii="Times New Roman" w:hAnsi="Times New Roman"/>
                <w:b w:val="0"/>
                <w:i w:val="0"/>
                <w:sz w:val="19"/>
              </w:rPr>
              <w:t>Demande enregistrée (pending), admin notifié pour approbation</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Approbation et transfert du retrait</w:t>
            </w:r>
          </w:p>
        </w:tc>
        <w:tc>
          <w:tcPr>
            <w:tcW w:type="dxa" w:w="1694"/>
            <w:shd w:val="clear" w:color="auto" w:fill="EAF1F9"/>
          </w:tcPr>
          <w:p>
            <w:pPr>
              <w:spacing w:after="20"/>
            </w:pPr>
            <w:r>
              <w:rPr>
                <w:rFonts w:ascii="Times New Roman" w:hAnsi="Times New Roman"/>
                <w:b w:val="0"/>
                <w:i w:val="0"/>
                <w:sz w:val="19"/>
              </w:rPr>
              <w:t>Admin / Paiements</w:t>
            </w:r>
          </w:p>
        </w:tc>
        <w:tc>
          <w:tcPr>
            <w:tcW w:type="dxa" w:w="3200"/>
            <w:shd w:val="clear" w:color="auto" w:fill="EAF1F9"/>
          </w:tcPr>
          <w:p>
            <w:pPr>
              <w:spacing w:after="20"/>
            </w:pPr>
            <w:r>
              <w:rPr>
                <w:rFonts w:ascii="Times New Roman" w:hAnsi="Times New Roman"/>
                <w:b w:val="0"/>
                <w:i w:val="0"/>
                <w:sz w:val="19"/>
              </w:rPr>
              <w:t>Transfert Stripe déclenché, statut = completed, historique mis à jour</w:t>
            </w:r>
          </w:p>
        </w:tc>
        <w:tc>
          <w:tcPr>
            <w:tcW w:type="dxa" w:w="1318"/>
            <w:shd w:val="clear" w:color="auto" w:fill="EAF1F9"/>
          </w:tcPr>
          <w:p>
            <w:pPr>
              <w:spacing w:after="20"/>
            </w:pPr>
            <w:r>
              <w:rPr>
                <w:rFonts w:ascii="Times New Roman" w:hAnsi="Times New Roman"/>
                <w:b w:val="0"/>
                <w:i w:val="0"/>
                <w:sz w:val="19"/>
              </w:rPr>
              <w:t>Conforme</w:t>
            </w:r>
          </w:p>
        </w:tc>
      </w:tr>
      <w:tr>
        <w:tc>
          <w:tcPr>
            <w:tcW w:type="dxa" w:w="3200"/>
          </w:tcPr>
          <w:p>
            <w:pPr>
              <w:spacing w:after="20"/>
            </w:pPr>
            <w:r>
              <w:rPr>
                <w:rFonts w:ascii="Times New Roman" w:hAnsi="Times New Roman"/>
                <w:b w:val="0"/>
                <w:i w:val="0"/>
                <w:sz w:val="19"/>
              </w:rPr>
              <w:t>Dépôt d'un fichier sur un contrat</w:t>
            </w:r>
          </w:p>
        </w:tc>
        <w:tc>
          <w:tcPr>
            <w:tcW w:type="dxa" w:w="1694"/>
          </w:tcPr>
          <w:p>
            <w:pPr>
              <w:spacing w:after="20"/>
            </w:pPr>
            <w:r>
              <w:rPr>
                <w:rFonts w:ascii="Times New Roman" w:hAnsi="Times New Roman"/>
                <w:b w:val="0"/>
                <w:i w:val="0"/>
                <w:sz w:val="19"/>
              </w:rPr>
              <w:t>Collaboration</w:t>
            </w:r>
          </w:p>
        </w:tc>
        <w:tc>
          <w:tcPr>
            <w:tcW w:type="dxa" w:w="3200"/>
          </w:tcPr>
          <w:p>
            <w:pPr>
              <w:spacing w:after="20"/>
            </w:pPr>
            <w:r>
              <w:rPr>
                <w:rFonts w:ascii="Times New Roman" w:hAnsi="Times New Roman"/>
                <w:b w:val="0"/>
                <w:i w:val="0"/>
                <w:sz w:val="19"/>
              </w:rPr>
              <w:t>Fichier stocké, versionné, téléchargeable par les deux parties</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Suivi du temps (démarrer / arrêter)</w:t>
            </w:r>
          </w:p>
        </w:tc>
        <w:tc>
          <w:tcPr>
            <w:tcW w:type="dxa" w:w="1694"/>
            <w:shd w:val="clear" w:color="auto" w:fill="EAF1F9"/>
          </w:tcPr>
          <w:p>
            <w:pPr>
              <w:spacing w:after="20"/>
            </w:pPr>
            <w:r>
              <w:rPr>
                <w:rFonts w:ascii="Times New Roman" w:hAnsi="Times New Roman"/>
                <w:b w:val="0"/>
                <w:i w:val="0"/>
                <w:sz w:val="19"/>
              </w:rPr>
              <w:t>Collaboration</w:t>
            </w:r>
          </w:p>
        </w:tc>
        <w:tc>
          <w:tcPr>
            <w:tcW w:type="dxa" w:w="3200"/>
            <w:shd w:val="clear" w:color="auto" w:fill="EAF1F9"/>
          </w:tcPr>
          <w:p>
            <w:pPr>
              <w:spacing w:after="20"/>
            </w:pPr>
            <w:r>
              <w:rPr>
                <w:rFonts w:ascii="Times New Roman" w:hAnsi="Times New Roman"/>
                <w:b w:val="0"/>
                <w:i w:val="0"/>
                <w:sz w:val="19"/>
              </w:rPr>
              <w:t>Entrée de temps créée, récapitulatif hebdomadaire mis à jour</w:t>
            </w:r>
          </w:p>
        </w:tc>
        <w:tc>
          <w:tcPr>
            <w:tcW w:type="dxa" w:w="1318"/>
            <w:shd w:val="clear" w:color="auto" w:fill="EAF1F9"/>
          </w:tcPr>
          <w:p>
            <w:pPr>
              <w:spacing w:after="20"/>
            </w:pPr>
            <w:r>
              <w:rPr>
                <w:rFonts w:ascii="Times New Roman" w:hAnsi="Times New Roman"/>
                <w:b w:val="0"/>
                <w:i w:val="0"/>
                <w:sz w:val="19"/>
              </w:rPr>
              <w:t>Conforme</w:t>
            </w:r>
          </w:p>
        </w:tc>
      </w:tr>
      <w:tr>
        <w:tc>
          <w:tcPr>
            <w:tcW w:type="dxa" w:w="3200"/>
          </w:tcPr>
          <w:p>
            <w:pPr>
              <w:spacing w:after="20"/>
            </w:pPr>
            <w:r>
              <w:rPr>
                <w:rFonts w:ascii="Times New Roman" w:hAnsi="Times New Roman"/>
                <w:b w:val="0"/>
                <w:i w:val="0"/>
                <w:sz w:val="19"/>
              </w:rPr>
              <w:t>Soumission d'une évaluation post-contrat</w:t>
            </w:r>
          </w:p>
        </w:tc>
        <w:tc>
          <w:tcPr>
            <w:tcW w:type="dxa" w:w="1694"/>
          </w:tcPr>
          <w:p>
            <w:pPr>
              <w:spacing w:after="20"/>
            </w:pPr>
            <w:r>
              <w:rPr>
                <w:rFonts w:ascii="Times New Roman" w:hAnsi="Times New Roman"/>
                <w:b w:val="0"/>
                <w:i w:val="0"/>
                <w:sz w:val="19"/>
              </w:rPr>
              <w:t>Évaluations</w:t>
            </w:r>
          </w:p>
        </w:tc>
        <w:tc>
          <w:tcPr>
            <w:tcW w:type="dxa" w:w="3200"/>
          </w:tcPr>
          <w:p>
            <w:pPr>
              <w:spacing w:after="20"/>
            </w:pPr>
            <w:r>
              <w:rPr>
                <w:rFonts w:ascii="Times New Roman" w:hAnsi="Times New Roman"/>
                <w:b w:val="0"/>
                <w:i w:val="0"/>
                <w:sz w:val="19"/>
              </w:rPr>
              <w:t>Note et commentaire visibles sur le profil public du destinataire</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Tentative d'accès admin sans rôle admin</w:t>
            </w:r>
          </w:p>
        </w:tc>
        <w:tc>
          <w:tcPr>
            <w:tcW w:type="dxa" w:w="1694"/>
            <w:shd w:val="clear" w:color="auto" w:fill="EAF1F9"/>
          </w:tcPr>
          <w:p>
            <w:pPr>
              <w:spacing w:after="20"/>
            </w:pPr>
            <w:r>
              <w:rPr>
                <w:rFonts w:ascii="Times New Roman" w:hAnsi="Times New Roman"/>
                <w:b w:val="0"/>
                <w:i w:val="0"/>
                <w:sz w:val="19"/>
              </w:rPr>
              <w:t>Sécurité</w:t>
            </w:r>
          </w:p>
        </w:tc>
        <w:tc>
          <w:tcPr>
            <w:tcW w:type="dxa" w:w="3200"/>
            <w:shd w:val="clear" w:color="auto" w:fill="EAF1F9"/>
          </w:tcPr>
          <w:p>
            <w:pPr>
              <w:spacing w:after="20"/>
            </w:pPr>
            <w:r>
              <w:rPr>
                <w:rFonts w:ascii="Times New Roman" w:hAnsi="Times New Roman"/>
                <w:b w:val="0"/>
                <w:i w:val="0"/>
                <w:sz w:val="19"/>
              </w:rPr>
              <w:t>Réponse 403 Forbidden, aucune donnée exposée</w:t>
            </w:r>
          </w:p>
        </w:tc>
        <w:tc>
          <w:tcPr>
            <w:tcW w:type="dxa" w:w="1318"/>
            <w:shd w:val="clear" w:color="auto" w:fill="EAF1F9"/>
          </w:tcPr>
          <w:p>
            <w:pPr>
              <w:spacing w:after="20"/>
            </w:pPr>
            <w:r>
              <w:rPr>
                <w:rFonts w:ascii="Times New Roman" w:hAnsi="Times New Roman"/>
                <w:b w:val="0"/>
                <w:i w:val="0"/>
                <w:sz w:val="19"/>
              </w:rPr>
              <w:t>Conforme</w:t>
            </w:r>
          </w:p>
        </w:tc>
      </w:tr>
      <w:tr>
        <w:tc>
          <w:tcPr>
            <w:tcW w:type="dxa" w:w="3200"/>
          </w:tcPr>
          <w:p>
            <w:pPr>
              <w:spacing w:after="20"/>
            </w:pPr>
            <w:r>
              <w:rPr>
                <w:rFonts w:ascii="Times New Roman" w:hAnsi="Times New Roman"/>
                <w:b w:val="0"/>
                <w:i w:val="0"/>
                <w:sz w:val="19"/>
              </w:rPr>
              <w:t>Enregistrement d'une offre en favori</w:t>
            </w:r>
          </w:p>
        </w:tc>
        <w:tc>
          <w:tcPr>
            <w:tcW w:type="dxa" w:w="1694"/>
          </w:tcPr>
          <w:p>
            <w:pPr>
              <w:spacing w:after="20"/>
            </w:pPr>
            <w:r>
              <w:rPr>
                <w:rFonts w:ascii="Times New Roman" w:hAnsi="Times New Roman"/>
                <w:b w:val="0"/>
                <w:i w:val="0"/>
                <w:sz w:val="19"/>
              </w:rPr>
              <w:t>Marketplace</w:t>
            </w:r>
          </w:p>
        </w:tc>
        <w:tc>
          <w:tcPr>
            <w:tcW w:type="dxa" w:w="3200"/>
          </w:tcPr>
          <w:p>
            <w:pPr>
              <w:spacing w:after="20"/>
            </w:pPr>
            <w:r>
              <w:rPr>
                <w:rFonts w:ascii="Times New Roman" w:hAnsi="Times New Roman"/>
                <w:b w:val="0"/>
                <w:i w:val="0"/>
                <w:sz w:val="19"/>
              </w:rPr>
              <w:t>Offre sauvegardée, visible dans la liste des favoris du client</w:t>
            </w:r>
          </w:p>
        </w:tc>
        <w:tc>
          <w:tcPr>
            <w:tcW w:type="dxa" w:w="1318"/>
          </w:tcPr>
          <w:p>
            <w:pPr>
              <w:spacing w:after="20"/>
            </w:pPr>
            <w:r>
              <w:rPr>
                <w:rFonts w:ascii="Times New Roman" w:hAnsi="Times New Roman"/>
                <w:b w:val="0"/>
                <w:i w:val="0"/>
                <w:sz w:val="19"/>
              </w:rPr>
              <w:t>Conforme</w:t>
            </w:r>
          </w:p>
        </w:tc>
      </w:tr>
      <w:tr>
        <w:tc>
          <w:tcPr>
            <w:tcW w:type="dxa" w:w="3200"/>
            <w:shd w:val="clear" w:color="auto" w:fill="EAF1F9"/>
          </w:tcPr>
          <w:p>
            <w:pPr>
              <w:spacing w:after="20"/>
            </w:pPr>
            <w:r>
              <w:rPr>
                <w:rFonts w:ascii="Times New Roman" w:hAnsi="Times New Roman"/>
                <w:b w:val="0"/>
                <w:i w:val="0"/>
                <w:sz w:val="19"/>
              </w:rPr>
              <w:t>Constitution d'une liste de talents</w:t>
            </w:r>
          </w:p>
        </w:tc>
        <w:tc>
          <w:tcPr>
            <w:tcW w:type="dxa" w:w="1694"/>
            <w:shd w:val="clear" w:color="auto" w:fill="EAF1F9"/>
          </w:tcPr>
          <w:p>
            <w:pPr>
              <w:spacing w:after="20"/>
            </w:pPr>
            <w:r>
              <w:rPr>
                <w:rFonts w:ascii="Times New Roman" w:hAnsi="Times New Roman"/>
                <w:b w:val="0"/>
                <w:i w:val="0"/>
                <w:sz w:val="19"/>
              </w:rPr>
              <w:t>Talents</w:t>
            </w:r>
          </w:p>
        </w:tc>
        <w:tc>
          <w:tcPr>
            <w:tcW w:type="dxa" w:w="3200"/>
            <w:shd w:val="clear" w:color="auto" w:fill="EAF1F9"/>
          </w:tcPr>
          <w:p>
            <w:pPr>
              <w:spacing w:after="20"/>
            </w:pPr>
            <w:r>
              <w:rPr>
                <w:rFonts w:ascii="Times New Roman" w:hAnsi="Times New Roman"/>
                <w:b w:val="0"/>
                <w:i w:val="0"/>
                <w:sz w:val="19"/>
              </w:rPr>
              <w:t>Liste créée, freelances ajoutés, liste renommable et partageable</w:t>
            </w:r>
          </w:p>
        </w:tc>
        <w:tc>
          <w:tcPr>
            <w:tcW w:type="dxa" w:w="1318"/>
            <w:shd w:val="clear" w:color="auto" w:fill="EAF1F9"/>
          </w:tcPr>
          <w:p>
            <w:pPr>
              <w:spacing w:after="20"/>
            </w:pPr>
            <w:r>
              <w:rPr>
                <w:rFonts w:ascii="Times New Roman" w:hAnsi="Times New Roman"/>
                <w:b w:val="0"/>
                <w:i w:val="0"/>
                <w:sz w:val="19"/>
              </w:rPr>
              <w:t>Conforme</w:t>
            </w:r>
          </w:p>
        </w:tc>
      </w:tr>
    </w:tbl>
    <w:p>
      <w:pPr>
        <w:pStyle w:val="Caption"/>
      </w:pPr>
      <w:r>
        <w:t xml:space="preserve">Tableau </w:t>
      </w:r>
      <w:fldSimple w:instr=" SEQ Tableau \* ARABIC ">
        <w:r>
          <w:t>1</w:t>
        </w:r>
      </w:fldSimple>
      <w:r>
        <w:t>: Scénarios de tests fonctionnels manuels — résultats de recette</w:t>
      </w:r>
    </w:p>
    <w:p>
      <w:r>
        <w:rPr>
          <w:rFonts w:ascii="Times New Roman" w:hAnsi="Times New Roman"/>
          <w:b w:val="0"/>
          <w:i w:val="0"/>
          <w:sz w:val="23"/>
        </w:rPr>
        <w:t>L'ensemble des parcours critiques a été validé avec succès. Les quelques points d'amélioration relevés — principalement des cas limites d'interface (messages d'erreur à affiner, transitions d'état à harmoniser) — ont été corrigés avant la livraison finale. La couverture fonctionnelle est donc complète et conforme aux exigences initiales.</w:t>
      </w:r>
    </w:p>
    <w:p>
      <w:pPr>
        <w:pStyle w:val="Heading2"/>
      </w:pPr>
      <w:r>
        <w:t>IV.  Tests de sécurité API</w:t>
      </w:r>
    </w:p>
    <w:p>
      <w:r>
        <w:rPr>
          <w:rFonts w:ascii="Times New Roman" w:hAnsi="Times New Roman"/>
          <w:b w:val="0"/>
          <w:i w:val="0"/>
          <w:sz w:val="23"/>
        </w:rPr>
        <w:t xml:space="preserve">Au-delà des tests fonctionnels, une </w:t>
      </w:r>
      <w:r>
        <w:rPr>
          <w:rFonts w:ascii="Times New Roman" w:hAnsi="Times New Roman"/>
          <w:b/>
          <w:i w:val="0"/>
          <w:sz w:val="23"/>
        </w:rPr>
        <w:t>batterie de tests de sécurité</w:t>
      </w:r>
      <w:r>
        <w:rPr>
          <w:rFonts w:ascii="Times New Roman" w:hAnsi="Times New Roman"/>
          <w:b w:val="0"/>
          <w:i w:val="0"/>
          <w:sz w:val="23"/>
        </w:rPr>
        <w:t xml:space="preserve"> a été conduite pour s'assurer que l'API résiste aux attaques courantes. Ces tests ont été réalisés manuellement avec </w:t>
      </w:r>
      <w:r>
        <w:rPr>
          <w:rFonts w:ascii="Times New Roman" w:hAnsi="Times New Roman"/>
          <w:b/>
          <w:i w:val="0"/>
          <w:sz w:val="23"/>
        </w:rPr>
        <w:t>Postman</w:t>
      </w:r>
      <w:r>
        <w:rPr>
          <w:rFonts w:ascii="Times New Roman" w:hAnsi="Times New Roman"/>
          <w:b w:val="0"/>
          <w:i w:val="0"/>
          <w:sz w:val="23"/>
        </w:rPr>
        <w:t xml:space="preserve"> et </w:t>
      </w:r>
      <w:r>
        <w:rPr>
          <w:rFonts w:ascii="Times New Roman" w:hAnsi="Times New Roman"/>
          <w:b/>
          <w:i w:val="0"/>
          <w:sz w:val="23"/>
        </w:rPr>
        <w:t>cURL</w:t>
      </w:r>
      <w:r>
        <w:rPr>
          <w:rFonts w:ascii="Times New Roman" w:hAnsi="Times New Roman"/>
          <w:b w:val="0"/>
          <w:i w:val="0"/>
          <w:sz w:val="23"/>
        </w:rPr>
        <w:t>, en simulant des comportements malveillants : jetons invalides, tentatives de traversée de droits, injections, et abus de débit.</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2353"/>
        <w:gridCol w:w="2353"/>
        <w:gridCol w:w="2353"/>
        <w:gridCol w:w="2353"/>
      </w:tblGrid>
      <w:tr>
        <w:tc>
          <w:tcPr>
            <w:tcW w:type="dxa" w:w="2823"/>
            <w:shd w:val="clear" w:color="auto" w:fill="1F4E79"/>
          </w:tcPr>
          <w:p>
            <w:pPr>
              <w:jc w:val="left"/>
            </w:pPr>
            <w:r>
              <w:rPr>
                <w:rFonts w:ascii="Times New Roman" w:hAnsi="Times New Roman"/>
                <w:b/>
                <w:color w:val="FFFFFF"/>
                <w:sz w:val="19"/>
              </w:rPr>
              <w:t>Test de sécurité</w:t>
            </w:r>
          </w:p>
        </w:tc>
        <w:tc>
          <w:tcPr>
            <w:tcW w:type="dxa" w:w="2635"/>
            <w:shd w:val="clear" w:color="auto" w:fill="1F4E79"/>
          </w:tcPr>
          <w:p>
            <w:pPr>
              <w:jc w:val="left"/>
            </w:pPr>
            <w:r>
              <w:rPr>
                <w:rFonts w:ascii="Times New Roman" w:hAnsi="Times New Roman"/>
                <w:b/>
                <w:color w:val="FFFFFF"/>
                <w:sz w:val="19"/>
              </w:rPr>
              <w:t>Vecteur simulé</w:t>
            </w:r>
          </w:p>
        </w:tc>
        <w:tc>
          <w:tcPr>
            <w:tcW w:type="dxa" w:w="2635"/>
            <w:shd w:val="clear" w:color="auto" w:fill="1F4E79"/>
          </w:tcPr>
          <w:p>
            <w:pPr>
              <w:jc w:val="left"/>
            </w:pPr>
            <w:r>
              <w:rPr>
                <w:rFonts w:ascii="Times New Roman" w:hAnsi="Times New Roman"/>
                <w:b/>
                <w:color w:val="FFFFFF"/>
                <w:sz w:val="19"/>
              </w:rPr>
              <w:t>Réponse attendue</w:t>
            </w:r>
          </w:p>
        </w:tc>
        <w:tc>
          <w:tcPr>
            <w:tcW w:type="dxa" w:w="1318"/>
            <w:shd w:val="clear" w:color="auto" w:fill="1F4E79"/>
          </w:tcPr>
          <w:p>
            <w:pPr>
              <w:jc w:val="left"/>
            </w:pPr>
            <w:r>
              <w:rPr>
                <w:rFonts w:ascii="Times New Roman" w:hAnsi="Times New Roman"/>
                <w:b/>
                <w:color w:val="FFFFFF"/>
                <w:sz w:val="19"/>
              </w:rPr>
              <w:t>Résultat</w:t>
            </w:r>
          </w:p>
        </w:tc>
      </w:tr>
      <w:tr>
        <w:tc>
          <w:tcPr>
            <w:tcW w:type="dxa" w:w="2823"/>
          </w:tcPr>
          <w:p>
            <w:pPr>
              <w:spacing w:after="20"/>
            </w:pPr>
            <w:r>
              <w:rPr>
                <w:rFonts w:ascii="Times New Roman" w:hAnsi="Times New Roman"/>
                <w:b w:val="0"/>
                <w:i w:val="0"/>
                <w:sz w:val="19"/>
              </w:rPr>
              <w:t>Jeton Bearer invalide ou expiré</w:t>
            </w:r>
          </w:p>
        </w:tc>
        <w:tc>
          <w:tcPr>
            <w:tcW w:type="dxa" w:w="2635"/>
          </w:tcPr>
          <w:p>
            <w:pPr>
              <w:spacing w:after="20"/>
            </w:pPr>
            <w:r>
              <w:rPr>
                <w:rFonts w:ascii="Times New Roman" w:hAnsi="Times New Roman"/>
                <w:b w:val="0"/>
                <w:i w:val="0"/>
                <w:sz w:val="19"/>
              </w:rPr>
              <w:t xml:space="preserve">Header </w:t>
            </w:r>
            <w:r>
              <w:rPr>
                <w:rFonts w:ascii="Consolas" w:hAnsi="Consolas"/>
                <w:b w:val="0"/>
                <w:i w:val="0"/>
                <w:color w:val="9C2D41"/>
                <w:sz w:val="16"/>
              </w:rPr>
              <w:t>Authorization: Bearer faux_jeton</w:t>
            </w:r>
          </w:p>
        </w:tc>
        <w:tc>
          <w:tcPr>
            <w:tcW w:type="dxa" w:w="2635"/>
          </w:tcPr>
          <w:p>
            <w:pPr>
              <w:spacing w:after="20"/>
            </w:pPr>
            <w:r>
              <w:rPr>
                <w:rFonts w:ascii="Times New Roman" w:hAnsi="Times New Roman"/>
                <w:b w:val="0"/>
                <w:i w:val="0"/>
                <w:sz w:val="19"/>
              </w:rPr>
              <w:t>401 Unauthorized, message explicite</w:t>
            </w:r>
          </w:p>
        </w:tc>
        <w:tc>
          <w:tcPr>
            <w:tcW w:type="dxa" w:w="1318"/>
          </w:tcPr>
          <w:p>
            <w:pPr>
              <w:spacing w:after="20"/>
            </w:pPr>
            <w:r>
              <w:rPr>
                <w:rFonts w:ascii="Times New Roman" w:hAnsi="Times New Roman"/>
                <w:b w:val="0"/>
                <w:i w:val="0"/>
                <w:sz w:val="19"/>
              </w:rPr>
              <w:t>Conforme</w:t>
            </w:r>
          </w:p>
        </w:tc>
      </w:tr>
      <w:tr>
        <w:tc>
          <w:tcPr>
            <w:tcW w:type="dxa" w:w="2823"/>
            <w:shd w:val="clear" w:color="auto" w:fill="EAF1F9"/>
          </w:tcPr>
          <w:p>
            <w:pPr>
              <w:spacing w:after="20"/>
            </w:pPr>
            <w:r>
              <w:rPr>
                <w:rFonts w:ascii="Times New Roman" w:hAnsi="Times New Roman"/>
                <w:b w:val="0"/>
                <w:i w:val="0"/>
                <w:sz w:val="19"/>
              </w:rPr>
              <w:t>Accès à une ressource d'un autre utilisateur</w:t>
            </w:r>
          </w:p>
        </w:tc>
        <w:tc>
          <w:tcPr>
            <w:tcW w:type="dxa" w:w="2635"/>
            <w:shd w:val="clear" w:color="auto" w:fill="EAF1F9"/>
          </w:tcPr>
          <w:p>
            <w:pPr>
              <w:spacing w:after="20"/>
            </w:pPr>
            <w:r>
              <w:rPr>
                <w:rFonts w:ascii="Times New Roman" w:hAnsi="Times New Roman"/>
                <w:b w:val="0"/>
                <w:i w:val="0"/>
                <w:sz w:val="19"/>
              </w:rPr>
              <w:t>GET /contracts/{id} avec id appartenant à un autre user</w:t>
            </w:r>
          </w:p>
        </w:tc>
        <w:tc>
          <w:tcPr>
            <w:tcW w:type="dxa" w:w="2635"/>
            <w:shd w:val="clear" w:color="auto" w:fill="EAF1F9"/>
          </w:tcPr>
          <w:p>
            <w:pPr>
              <w:spacing w:after="20"/>
            </w:pPr>
            <w:r>
              <w:rPr>
                <w:rFonts w:ascii="Times New Roman" w:hAnsi="Times New Roman"/>
                <w:b w:val="0"/>
                <w:i w:val="0"/>
                <w:sz w:val="19"/>
              </w:rPr>
              <w:t>403 Forbidden, Policy ContractPolicy::view</w:t>
            </w:r>
          </w:p>
        </w:tc>
        <w:tc>
          <w:tcPr>
            <w:tcW w:type="dxa" w:w="1318"/>
            <w:shd w:val="clear" w:color="auto" w:fill="EAF1F9"/>
          </w:tcPr>
          <w:p>
            <w:pPr>
              <w:spacing w:after="20"/>
            </w:pPr>
            <w:r>
              <w:rPr>
                <w:rFonts w:ascii="Times New Roman" w:hAnsi="Times New Roman"/>
                <w:b w:val="0"/>
                <w:i w:val="0"/>
                <w:sz w:val="19"/>
              </w:rPr>
              <w:t>Conforme</w:t>
            </w:r>
          </w:p>
        </w:tc>
      </w:tr>
      <w:tr>
        <w:tc>
          <w:tcPr>
            <w:tcW w:type="dxa" w:w="2823"/>
          </w:tcPr>
          <w:p>
            <w:pPr>
              <w:spacing w:after="20"/>
            </w:pPr>
            <w:r>
              <w:rPr>
                <w:rFonts w:ascii="Times New Roman" w:hAnsi="Times New Roman"/>
                <w:b w:val="0"/>
                <w:i w:val="0"/>
                <w:sz w:val="19"/>
              </w:rPr>
              <w:t>Tentative de libération d'un jalon par le freelance</w:t>
            </w:r>
          </w:p>
        </w:tc>
        <w:tc>
          <w:tcPr>
            <w:tcW w:type="dxa" w:w="2635"/>
          </w:tcPr>
          <w:p>
            <w:pPr>
              <w:spacing w:after="20"/>
            </w:pPr>
            <w:r>
              <w:rPr>
                <w:rFonts w:ascii="Times New Roman" w:hAnsi="Times New Roman"/>
                <w:b w:val="0"/>
                <w:i w:val="0"/>
                <w:sz w:val="19"/>
              </w:rPr>
              <w:t>POST /milestones/{id}/approve (rôle freelance)</w:t>
            </w:r>
          </w:p>
        </w:tc>
        <w:tc>
          <w:tcPr>
            <w:tcW w:type="dxa" w:w="2635"/>
          </w:tcPr>
          <w:p>
            <w:pPr>
              <w:spacing w:after="20"/>
            </w:pPr>
            <w:r>
              <w:rPr>
                <w:rFonts w:ascii="Times New Roman" w:hAnsi="Times New Roman"/>
                <w:b w:val="0"/>
                <w:i w:val="0"/>
                <w:sz w:val="19"/>
              </w:rPr>
              <w:t>403 Forbidden — seul le client est autorisé</w:t>
            </w:r>
          </w:p>
        </w:tc>
        <w:tc>
          <w:tcPr>
            <w:tcW w:type="dxa" w:w="1318"/>
          </w:tcPr>
          <w:p>
            <w:pPr>
              <w:spacing w:after="20"/>
            </w:pPr>
            <w:r>
              <w:rPr>
                <w:rFonts w:ascii="Times New Roman" w:hAnsi="Times New Roman"/>
                <w:b w:val="0"/>
                <w:i w:val="0"/>
                <w:sz w:val="19"/>
              </w:rPr>
              <w:t>Conforme</w:t>
            </w:r>
          </w:p>
        </w:tc>
      </w:tr>
      <w:tr>
        <w:tc>
          <w:tcPr>
            <w:tcW w:type="dxa" w:w="2823"/>
            <w:shd w:val="clear" w:color="auto" w:fill="EAF1F9"/>
          </w:tcPr>
          <w:p>
            <w:pPr>
              <w:spacing w:after="20"/>
            </w:pPr>
            <w:r>
              <w:rPr>
                <w:rFonts w:ascii="Times New Roman" w:hAnsi="Times New Roman"/>
                <w:b w:val="0"/>
                <w:i w:val="0"/>
                <w:sz w:val="19"/>
              </w:rPr>
              <w:t>Accès aux routes admin sans rôle admin</w:t>
            </w:r>
          </w:p>
        </w:tc>
        <w:tc>
          <w:tcPr>
            <w:tcW w:type="dxa" w:w="2635"/>
            <w:shd w:val="clear" w:color="auto" w:fill="EAF1F9"/>
          </w:tcPr>
          <w:p>
            <w:pPr>
              <w:spacing w:after="20"/>
            </w:pPr>
            <w:r>
              <w:rPr>
                <w:rFonts w:ascii="Times New Roman" w:hAnsi="Times New Roman"/>
                <w:b w:val="0"/>
                <w:i w:val="0"/>
                <w:sz w:val="19"/>
              </w:rPr>
              <w:t>GET /admin/users avec jeton client</w:t>
            </w:r>
          </w:p>
        </w:tc>
        <w:tc>
          <w:tcPr>
            <w:tcW w:type="dxa" w:w="2635"/>
            <w:shd w:val="clear" w:color="auto" w:fill="EAF1F9"/>
          </w:tcPr>
          <w:p>
            <w:pPr>
              <w:spacing w:after="20"/>
            </w:pPr>
            <w:r>
              <w:rPr>
                <w:rFonts w:ascii="Times New Roman" w:hAnsi="Times New Roman"/>
                <w:b w:val="0"/>
                <w:i w:val="0"/>
                <w:sz w:val="19"/>
              </w:rPr>
              <w:t>403 Forbidden, middleware EnsureIsAdmin</w:t>
            </w:r>
          </w:p>
        </w:tc>
        <w:tc>
          <w:tcPr>
            <w:tcW w:type="dxa" w:w="1318"/>
            <w:shd w:val="clear" w:color="auto" w:fill="EAF1F9"/>
          </w:tcPr>
          <w:p>
            <w:pPr>
              <w:spacing w:after="20"/>
            </w:pPr>
            <w:r>
              <w:rPr>
                <w:rFonts w:ascii="Times New Roman" w:hAnsi="Times New Roman"/>
                <w:b w:val="0"/>
                <w:i w:val="0"/>
                <w:sz w:val="19"/>
              </w:rPr>
              <w:t>Conforme</w:t>
            </w:r>
          </w:p>
        </w:tc>
      </w:tr>
      <w:tr>
        <w:tc>
          <w:tcPr>
            <w:tcW w:type="dxa" w:w="2823"/>
          </w:tcPr>
          <w:p>
            <w:pPr>
              <w:spacing w:after="20"/>
            </w:pPr>
            <w:r>
              <w:rPr>
                <w:rFonts w:ascii="Times New Roman" w:hAnsi="Times New Roman"/>
                <w:b w:val="0"/>
                <w:i w:val="0"/>
                <w:sz w:val="19"/>
              </w:rPr>
              <w:t>Force brute sur la route de login</w:t>
            </w:r>
          </w:p>
        </w:tc>
        <w:tc>
          <w:tcPr>
            <w:tcW w:type="dxa" w:w="2635"/>
          </w:tcPr>
          <w:p>
            <w:pPr>
              <w:spacing w:after="20"/>
            </w:pPr>
            <w:r>
              <w:rPr>
                <w:rFonts w:ascii="Times New Roman" w:hAnsi="Times New Roman"/>
                <w:b w:val="0"/>
                <w:i w:val="0"/>
                <w:sz w:val="19"/>
              </w:rPr>
              <w:t>10 tentatives successives /api/auth/login</w:t>
            </w:r>
          </w:p>
        </w:tc>
        <w:tc>
          <w:tcPr>
            <w:tcW w:type="dxa" w:w="2635"/>
          </w:tcPr>
          <w:p>
            <w:pPr>
              <w:spacing w:after="20"/>
            </w:pPr>
            <w:r>
              <w:rPr>
                <w:rFonts w:ascii="Times New Roman" w:hAnsi="Times New Roman"/>
                <w:b w:val="0"/>
                <w:i w:val="0"/>
                <w:sz w:val="19"/>
              </w:rPr>
              <w:t>429 Too Many Requests après 10 req/min</w:t>
            </w:r>
          </w:p>
        </w:tc>
        <w:tc>
          <w:tcPr>
            <w:tcW w:type="dxa" w:w="1318"/>
          </w:tcPr>
          <w:p>
            <w:pPr>
              <w:spacing w:after="20"/>
            </w:pPr>
            <w:r>
              <w:rPr>
                <w:rFonts w:ascii="Times New Roman" w:hAnsi="Times New Roman"/>
                <w:b w:val="0"/>
                <w:i w:val="0"/>
                <w:sz w:val="19"/>
              </w:rPr>
              <w:t>Conforme</w:t>
            </w:r>
          </w:p>
        </w:tc>
      </w:tr>
      <w:tr>
        <w:tc>
          <w:tcPr>
            <w:tcW w:type="dxa" w:w="2823"/>
            <w:shd w:val="clear" w:color="auto" w:fill="EAF1F9"/>
          </w:tcPr>
          <w:p>
            <w:pPr>
              <w:spacing w:after="20"/>
            </w:pPr>
            <w:r>
              <w:rPr>
                <w:rFonts w:ascii="Times New Roman" w:hAnsi="Times New Roman"/>
                <w:b w:val="0"/>
                <w:i w:val="0"/>
                <w:sz w:val="19"/>
              </w:rPr>
              <w:t>Injection SQL via paramètre de recherche</w:t>
            </w:r>
          </w:p>
        </w:tc>
        <w:tc>
          <w:tcPr>
            <w:tcW w:type="dxa" w:w="2635"/>
            <w:shd w:val="clear" w:color="auto" w:fill="EAF1F9"/>
          </w:tcPr>
          <w:p>
            <w:pPr>
              <w:spacing w:after="20"/>
            </w:pPr>
            <w:r>
              <w:rPr>
                <w:rFonts w:ascii="Times New Roman" w:hAnsi="Times New Roman"/>
                <w:b w:val="0"/>
                <w:i w:val="0"/>
                <w:sz w:val="19"/>
              </w:rPr>
              <w:t>?q=' OR '1'='1</w:t>
            </w:r>
          </w:p>
        </w:tc>
        <w:tc>
          <w:tcPr>
            <w:tcW w:type="dxa" w:w="2635"/>
            <w:shd w:val="clear" w:color="auto" w:fill="EAF1F9"/>
          </w:tcPr>
          <w:p>
            <w:pPr>
              <w:spacing w:after="20"/>
            </w:pPr>
            <w:r>
              <w:rPr>
                <w:rFonts w:ascii="Times New Roman" w:hAnsi="Times New Roman"/>
                <w:b w:val="0"/>
                <w:i w:val="0"/>
                <w:sz w:val="19"/>
              </w:rPr>
              <w:t>Requête préparée (PDO) — aucune injection possible, 422</w:t>
            </w:r>
          </w:p>
        </w:tc>
        <w:tc>
          <w:tcPr>
            <w:tcW w:type="dxa" w:w="1318"/>
            <w:shd w:val="clear" w:color="auto" w:fill="EAF1F9"/>
          </w:tcPr>
          <w:p>
            <w:pPr>
              <w:spacing w:after="20"/>
            </w:pPr>
            <w:r>
              <w:rPr>
                <w:rFonts w:ascii="Times New Roman" w:hAnsi="Times New Roman"/>
                <w:b w:val="0"/>
                <w:i w:val="0"/>
                <w:sz w:val="19"/>
              </w:rPr>
              <w:t>Conforme</w:t>
            </w:r>
          </w:p>
        </w:tc>
      </w:tr>
      <w:tr>
        <w:tc>
          <w:tcPr>
            <w:tcW w:type="dxa" w:w="2823"/>
          </w:tcPr>
          <w:p>
            <w:pPr>
              <w:spacing w:after="20"/>
            </w:pPr>
            <w:r>
              <w:rPr>
                <w:rFonts w:ascii="Times New Roman" w:hAnsi="Times New Roman"/>
                <w:b w:val="0"/>
                <w:i w:val="0"/>
                <w:sz w:val="19"/>
              </w:rPr>
              <w:t>Injection XSS dans le champ message</w:t>
            </w:r>
          </w:p>
        </w:tc>
        <w:tc>
          <w:tcPr>
            <w:tcW w:type="dxa" w:w="2635"/>
          </w:tcPr>
          <w:p>
            <w:pPr>
              <w:spacing w:after="20"/>
            </w:pPr>
            <w:r>
              <w:rPr>
                <w:rFonts w:ascii="Times New Roman" w:hAnsi="Times New Roman"/>
                <w:b w:val="0"/>
                <w:i w:val="0"/>
                <w:sz w:val="19"/>
              </w:rPr>
              <w:t xml:space="preserve">content : </w:t>
            </w:r>
            <w:r>
              <w:rPr>
                <w:rFonts w:ascii="Consolas" w:hAnsi="Consolas"/>
                <w:b w:val="0"/>
                <w:i w:val="0"/>
                <w:color w:val="9C2D41"/>
                <w:sz w:val="16"/>
              </w:rPr>
              <w:t>&lt;script&gt;alert(1)&lt;/script&gt;</w:t>
            </w:r>
          </w:p>
        </w:tc>
        <w:tc>
          <w:tcPr>
            <w:tcW w:type="dxa" w:w="2635"/>
          </w:tcPr>
          <w:p>
            <w:pPr>
              <w:spacing w:after="20"/>
            </w:pPr>
            <w:r>
              <w:rPr>
                <w:rFonts w:ascii="Times New Roman" w:hAnsi="Times New Roman"/>
                <w:b w:val="0"/>
                <w:i w:val="0"/>
                <w:sz w:val="19"/>
              </w:rPr>
              <w:t>Contenu stocké tel quel, échappé à l'affichage React (innerHTML non utilisé)</w:t>
            </w:r>
          </w:p>
        </w:tc>
        <w:tc>
          <w:tcPr>
            <w:tcW w:type="dxa" w:w="1318"/>
          </w:tcPr>
          <w:p>
            <w:pPr>
              <w:spacing w:after="20"/>
            </w:pPr>
            <w:r>
              <w:rPr>
                <w:rFonts w:ascii="Times New Roman" w:hAnsi="Times New Roman"/>
                <w:b w:val="0"/>
                <w:i w:val="0"/>
                <w:sz w:val="19"/>
              </w:rPr>
              <w:t>Conforme</w:t>
            </w:r>
          </w:p>
        </w:tc>
      </w:tr>
      <w:tr>
        <w:tc>
          <w:tcPr>
            <w:tcW w:type="dxa" w:w="2823"/>
            <w:shd w:val="clear" w:color="auto" w:fill="EAF1F9"/>
          </w:tcPr>
          <w:p>
            <w:pPr>
              <w:spacing w:after="20"/>
            </w:pPr>
            <w:r>
              <w:rPr>
                <w:rFonts w:ascii="Times New Roman" w:hAnsi="Times New Roman"/>
                <w:b w:val="0"/>
                <w:i w:val="0"/>
                <w:sz w:val="19"/>
              </w:rPr>
              <w:t>Webhook Stripe non signé</w:t>
            </w:r>
          </w:p>
        </w:tc>
        <w:tc>
          <w:tcPr>
            <w:tcW w:type="dxa" w:w="2635"/>
            <w:shd w:val="clear" w:color="auto" w:fill="EAF1F9"/>
          </w:tcPr>
          <w:p>
            <w:pPr>
              <w:spacing w:after="20"/>
            </w:pPr>
            <w:r>
              <w:rPr>
                <w:rFonts w:ascii="Times New Roman" w:hAnsi="Times New Roman"/>
                <w:b w:val="0"/>
                <w:i w:val="0"/>
                <w:sz w:val="19"/>
              </w:rPr>
              <w:t xml:space="preserve">POST /payments/stripe/webhook sans en-tête </w:t>
            </w:r>
            <w:r>
              <w:rPr>
                <w:rFonts w:ascii="Consolas" w:hAnsi="Consolas"/>
                <w:b w:val="0"/>
                <w:i w:val="0"/>
                <w:color w:val="9C2D41"/>
                <w:sz w:val="16"/>
              </w:rPr>
              <w:t>Stripe-Signature</w:t>
            </w:r>
          </w:p>
        </w:tc>
        <w:tc>
          <w:tcPr>
            <w:tcW w:type="dxa" w:w="2635"/>
            <w:shd w:val="clear" w:color="auto" w:fill="EAF1F9"/>
          </w:tcPr>
          <w:p>
            <w:pPr>
              <w:spacing w:after="20"/>
            </w:pPr>
            <w:r>
              <w:rPr>
                <w:rFonts w:ascii="Times New Roman" w:hAnsi="Times New Roman"/>
                <w:b w:val="0"/>
                <w:i w:val="0"/>
                <w:sz w:val="19"/>
              </w:rPr>
              <w:t>400 Bad Request, signature invalide</w:t>
            </w:r>
          </w:p>
        </w:tc>
        <w:tc>
          <w:tcPr>
            <w:tcW w:type="dxa" w:w="1318"/>
            <w:shd w:val="clear" w:color="auto" w:fill="EAF1F9"/>
          </w:tcPr>
          <w:p>
            <w:pPr>
              <w:spacing w:after="20"/>
            </w:pPr>
            <w:r>
              <w:rPr>
                <w:rFonts w:ascii="Times New Roman" w:hAnsi="Times New Roman"/>
                <w:b w:val="0"/>
                <w:i w:val="0"/>
                <w:sz w:val="19"/>
              </w:rPr>
              <w:t>Conforme</w:t>
            </w:r>
          </w:p>
        </w:tc>
      </w:tr>
      <w:tr>
        <w:tc>
          <w:tcPr>
            <w:tcW w:type="dxa" w:w="2823"/>
          </w:tcPr>
          <w:p>
            <w:pPr>
              <w:spacing w:after="20"/>
            </w:pPr>
            <w:r>
              <w:rPr>
                <w:rFonts w:ascii="Times New Roman" w:hAnsi="Times New Roman"/>
                <w:b w:val="0"/>
                <w:i w:val="0"/>
                <w:sz w:val="19"/>
              </w:rPr>
              <w:t>Replay d'un webhook Stripe</w:t>
            </w:r>
          </w:p>
        </w:tc>
        <w:tc>
          <w:tcPr>
            <w:tcW w:type="dxa" w:w="2635"/>
          </w:tcPr>
          <w:p>
            <w:pPr>
              <w:spacing w:after="20"/>
            </w:pPr>
            <w:r>
              <w:rPr>
                <w:rFonts w:ascii="Times New Roman" w:hAnsi="Times New Roman"/>
                <w:b w:val="0"/>
                <w:i w:val="0"/>
                <w:sz w:val="19"/>
              </w:rPr>
              <w:t>Renvoi d'un événement déjà traité (même stripe_event_id)</w:t>
            </w:r>
          </w:p>
        </w:tc>
        <w:tc>
          <w:tcPr>
            <w:tcW w:type="dxa" w:w="2635"/>
          </w:tcPr>
          <w:p>
            <w:pPr>
              <w:spacing w:after="20"/>
            </w:pPr>
            <w:r>
              <w:rPr>
                <w:rFonts w:ascii="Times New Roman" w:hAnsi="Times New Roman"/>
                <w:b w:val="0"/>
                <w:i w:val="0"/>
                <w:sz w:val="19"/>
              </w:rPr>
              <w:t>200 OK mais aucun traitement (idempotence)</w:t>
            </w:r>
          </w:p>
        </w:tc>
        <w:tc>
          <w:tcPr>
            <w:tcW w:type="dxa" w:w="1318"/>
          </w:tcPr>
          <w:p>
            <w:pPr>
              <w:spacing w:after="20"/>
            </w:pPr>
            <w:r>
              <w:rPr>
                <w:rFonts w:ascii="Times New Roman" w:hAnsi="Times New Roman"/>
                <w:b w:val="0"/>
                <w:i w:val="0"/>
                <w:sz w:val="19"/>
              </w:rPr>
              <w:t>Conforme</w:t>
            </w:r>
          </w:p>
        </w:tc>
      </w:tr>
      <w:tr>
        <w:tc>
          <w:tcPr>
            <w:tcW w:type="dxa" w:w="2823"/>
            <w:shd w:val="clear" w:color="auto" w:fill="EAF1F9"/>
          </w:tcPr>
          <w:p>
            <w:pPr>
              <w:spacing w:after="20"/>
            </w:pPr>
            <w:r>
              <w:rPr>
                <w:rFonts w:ascii="Times New Roman" w:hAnsi="Times New Roman"/>
                <w:b w:val="0"/>
                <w:i w:val="0"/>
                <w:sz w:val="19"/>
              </w:rPr>
              <w:t>Téléchargement d'un fichier hors contrat</w:t>
            </w:r>
          </w:p>
        </w:tc>
        <w:tc>
          <w:tcPr>
            <w:tcW w:type="dxa" w:w="2635"/>
            <w:shd w:val="clear" w:color="auto" w:fill="EAF1F9"/>
          </w:tcPr>
          <w:p>
            <w:pPr>
              <w:spacing w:after="20"/>
            </w:pPr>
            <w:r>
              <w:rPr>
                <w:rFonts w:ascii="Times New Roman" w:hAnsi="Times New Roman"/>
                <w:b w:val="0"/>
                <w:i w:val="0"/>
                <w:sz w:val="19"/>
              </w:rPr>
              <w:t>GET /contracts/{id}/files/{file} (contrat d'un autre user)</w:t>
            </w:r>
          </w:p>
        </w:tc>
        <w:tc>
          <w:tcPr>
            <w:tcW w:type="dxa" w:w="2635"/>
            <w:shd w:val="clear" w:color="auto" w:fill="EAF1F9"/>
          </w:tcPr>
          <w:p>
            <w:pPr>
              <w:spacing w:after="20"/>
            </w:pPr>
            <w:r>
              <w:rPr>
                <w:rFonts w:ascii="Times New Roman" w:hAnsi="Times New Roman"/>
                <w:b w:val="0"/>
                <w:i w:val="0"/>
                <w:sz w:val="19"/>
              </w:rPr>
              <w:t>403 Forbidden, Policy ContractFilePolicy::view</w:t>
            </w:r>
          </w:p>
        </w:tc>
        <w:tc>
          <w:tcPr>
            <w:tcW w:type="dxa" w:w="1318"/>
            <w:shd w:val="clear" w:color="auto" w:fill="EAF1F9"/>
          </w:tcPr>
          <w:p>
            <w:pPr>
              <w:spacing w:after="20"/>
            </w:pPr>
            <w:r>
              <w:rPr>
                <w:rFonts w:ascii="Times New Roman" w:hAnsi="Times New Roman"/>
                <w:b w:val="0"/>
                <w:i w:val="0"/>
                <w:sz w:val="19"/>
              </w:rPr>
              <w:t>Conforme</w:t>
            </w:r>
          </w:p>
        </w:tc>
      </w:tr>
      <w:tr>
        <w:tc>
          <w:tcPr>
            <w:tcW w:type="dxa" w:w="2823"/>
          </w:tcPr>
          <w:p>
            <w:pPr>
              <w:spacing w:after="20"/>
            </w:pPr>
            <w:r>
              <w:rPr>
                <w:rFonts w:ascii="Times New Roman" w:hAnsi="Times New Roman"/>
                <w:b w:val="0"/>
                <w:i w:val="0"/>
                <w:sz w:val="19"/>
              </w:rPr>
              <w:t>Dépassement du quota IA (throttle)</w:t>
            </w:r>
          </w:p>
        </w:tc>
        <w:tc>
          <w:tcPr>
            <w:tcW w:type="dxa" w:w="2635"/>
          </w:tcPr>
          <w:p>
            <w:pPr>
              <w:spacing w:after="20"/>
            </w:pPr>
            <w:r>
              <w:rPr>
                <w:rFonts w:ascii="Times New Roman" w:hAnsi="Times New Roman"/>
                <w:b w:val="0"/>
                <w:i w:val="0"/>
                <w:sz w:val="19"/>
              </w:rPr>
              <w:t>21 requêtes POST /ai/generate-proposal dans la minute</w:t>
            </w:r>
          </w:p>
        </w:tc>
        <w:tc>
          <w:tcPr>
            <w:tcW w:type="dxa" w:w="2635"/>
          </w:tcPr>
          <w:p>
            <w:pPr>
              <w:spacing w:after="20"/>
            </w:pPr>
            <w:r>
              <w:rPr>
                <w:rFonts w:ascii="Times New Roman" w:hAnsi="Times New Roman"/>
                <w:b w:val="0"/>
                <w:i w:val="0"/>
                <w:sz w:val="19"/>
              </w:rPr>
              <w:t>429 Too Many Requests à la 21e requête</w:t>
            </w:r>
          </w:p>
        </w:tc>
        <w:tc>
          <w:tcPr>
            <w:tcW w:type="dxa" w:w="1318"/>
          </w:tcPr>
          <w:p>
            <w:pPr>
              <w:spacing w:after="20"/>
            </w:pPr>
            <w:r>
              <w:rPr>
                <w:rFonts w:ascii="Times New Roman" w:hAnsi="Times New Roman"/>
                <w:b w:val="0"/>
                <w:i w:val="0"/>
                <w:sz w:val="19"/>
              </w:rPr>
              <w:t>Conforme</w:t>
            </w:r>
          </w:p>
        </w:tc>
      </w:tr>
      <w:tr>
        <w:tc>
          <w:tcPr>
            <w:tcW w:type="dxa" w:w="2823"/>
            <w:shd w:val="clear" w:color="auto" w:fill="EAF1F9"/>
          </w:tcPr>
          <w:p>
            <w:pPr>
              <w:spacing w:after="20"/>
            </w:pPr>
            <w:r>
              <w:rPr>
                <w:rFonts w:ascii="Times New Roman" w:hAnsi="Times New Roman"/>
                <w:b w:val="0"/>
                <w:i w:val="0"/>
                <w:sz w:val="19"/>
              </w:rPr>
              <w:t>Accès direct à un fichier KYC privé</w:t>
            </w:r>
          </w:p>
        </w:tc>
        <w:tc>
          <w:tcPr>
            <w:tcW w:type="dxa" w:w="2635"/>
            <w:shd w:val="clear" w:color="auto" w:fill="EAF1F9"/>
          </w:tcPr>
          <w:p>
            <w:pPr>
              <w:spacing w:after="20"/>
            </w:pPr>
            <w:r>
              <w:rPr>
                <w:rFonts w:ascii="Times New Roman" w:hAnsi="Times New Roman"/>
                <w:b w:val="0"/>
                <w:i w:val="0"/>
                <w:sz w:val="19"/>
              </w:rPr>
              <w:t>URL directe vers le disque privé KYC</w:t>
            </w:r>
          </w:p>
        </w:tc>
        <w:tc>
          <w:tcPr>
            <w:tcW w:type="dxa" w:w="2635"/>
            <w:shd w:val="clear" w:color="auto" w:fill="EAF1F9"/>
          </w:tcPr>
          <w:p>
            <w:pPr>
              <w:spacing w:after="20"/>
            </w:pPr>
            <w:r>
              <w:rPr>
                <w:rFonts w:ascii="Times New Roman" w:hAnsi="Times New Roman"/>
                <w:b w:val="0"/>
                <w:i w:val="0"/>
                <w:sz w:val="19"/>
              </w:rPr>
              <w:t>Inaccessible publiquement — stockage sur disque non-public</w:t>
            </w:r>
          </w:p>
        </w:tc>
        <w:tc>
          <w:tcPr>
            <w:tcW w:type="dxa" w:w="1318"/>
            <w:shd w:val="clear" w:color="auto" w:fill="EAF1F9"/>
          </w:tcPr>
          <w:p>
            <w:pPr>
              <w:spacing w:after="20"/>
            </w:pPr>
            <w:r>
              <w:rPr>
                <w:rFonts w:ascii="Times New Roman" w:hAnsi="Times New Roman"/>
                <w:b w:val="0"/>
                <w:i w:val="0"/>
                <w:sz w:val="19"/>
              </w:rPr>
              <w:t>Conforme</w:t>
            </w:r>
          </w:p>
        </w:tc>
      </w:tr>
    </w:tbl>
    <w:p>
      <w:pPr>
        <w:pStyle w:val="Caption"/>
      </w:pPr>
      <w:r>
        <w:t xml:space="preserve">Tableau </w:t>
      </w:r>
      <w:fldSimple w:instr=" SEQ Tableau \* ARABIC ">
        <w:r>
          <w:t>1</w:t>
        </w:r>
      </w:fldSimple>
      <w:r>
        <w:t>: Tests de sécurité API — résultats de la batterie de tests</w:t>
      </w:r>
    </w:p>
    <w:tbl>
      <w:tblPr>
        <w:tblW w:type="auto" w:w="0"/>
        <w:tblLook w:firstColumn="1" w:firstRow="1" w:lastColumn="0" w:lastRow="0" w:noHBand="0" w:noVBand="1" w:val="04A0"/>
      </w:tblPr>
      <w:tblGrid>
        <w:gridCol w:w="9412"/>
      </w:tblGrid>
      <w:tr>
        <w:tc>
          <w:tcPr>
            <w:tcW w:type="dxa" w:w="9412"/>
            <w:shd w:val="clear" w:color="auto" w:fill="EAF1F9"/>
            <w:tcBorders>
              <w:left w:val="single" w:sz="24" w:space="0" w:color="1F6FC0"/>
            </w:tcBorders>
          </w:tcPr>
          <w:p>
            <w:r>
              <w:rPr>
                <w:rFonts w:ascii="Times New Roman" w:hAnsi="Times New Roman"/>
                <w:b w:val="0"/>
                <w:i w:val="0"/>
                <w:sz w:val="22"/>
              </w:rPr>
              <w:t xml:space="preserve">L'ensemble de ces tests confirme que les mécanismes de </w:t>
            </w:r>
            <w:r>
              <w:rPr>
                <w:rFonts w:ascii="Times New Roman" w:hAnsi="Times New Roman"/>
                <w:b/>
                <w:i w:val="0"/>
                <w:sz w:val="22"/>
              </w:rPr>
              <w:t>défense en profondeur</w:t>
            </w:r>
            <w:r>
              <w:rPr>
                <w:rFonts w:ascii="Times New Roman" w:hAnsi="Times New Roman"/>
                <w:b w:val="0"/>
                <w:i w:val="0"/>
                <w:sz w:val="22"/>
              </w:rPr>
              <w:t xml:space="preserve"> — throttling, Policies, validation des webhooks, stockage privé et idempotence — fonctionnent correctement et qu'aucune surface d'attaque évidente n'est exposée sur l'API.</w:t>
            </w:r>
          </w:p>
        </w:tc>
      </w:tr>
    </w:tbl>
    <w:p>
      <w:pPr>
        <w:spacing w:after="40"/>
      </w:pPr>
    </w:p>
    <w:p>
      <w:pPr>
        <w:pStyle w:val="Heading2"/>
      </w:pPr>
      <w:r>
        <w:t>V.  Synthèse de la sécurité</w:t>
      </w:r>
    </w:p>
    <w:p>
      <w:r>
        <w:rPr>
          <w:rFonts w:ascii="Times New Roman" w:hAnsi="Times New Roman"/>
          <w:b w:val="0"/>
          <w:i w:val="0"/>
          <w:sz w:val="23"/>
        </w:rPr>
        <w:t xml:space="preserve">La sécurité de Panda repose sur une </w:t>
      </w:r>
      <w:r>
        <w:rPr>
          <w:rFonts w:ascii="Times New Roman" w:hAnsi="Times New Roman"/>
          <w:b/>
          <w:i w:val="0"/>
          <w:sz w:val="23"/>
        </w:rPr>
        <w:t>défense en profondeur</w:t>
      </w:r>
      <w:r>
        <w:rPr>
          <w:rFonts w:ascii="Times New Roman" w:hAnsi="Times New Roman"/>
          <w:b w:val="0"/>
          <w:i w:val="0"/>
          <w:sz w:val="23"/>
        </w:rPr>
        <w:t xml:space="preserve"> : plutôt qu'une barrière unique, plusieurs couches indépendantes se renforcent mutuellement. Le tableau suivant synthétise les mesures mises en œuvre et la menace qu'elles adressent.</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4329"/>
            <w:shd w:val="clear" w:color="auto" w:fill="1F4E79"/>
          </w:tcPr>
          <w:p>
            <w:pPr>
              <w:jc w:val="left"/>
            </w:pPr>
            <w:r>
              <w:rPr>
                <w:rFonts w:ascii="Times New Roman" w:hAnsi="Times New Roman"/>
                <w:b/>
                <w:color w:val="FFFFFF"/>
                <w:sz w:val="19"/>
              </w:rPr>
              <w:t>Mesure</w:t>
            </w:r>
          </w:p>
        </w:tc>
        <w:tc>
          <w:tcPr>
            <w:tcW w:type="dxa" w:w="5082"/>
            <w:shd w:val="clear" w:color="auto" w:fill="1F4E79"/>
          </w:tcPr>
          <w:p>
            <w:pPr>
              <w:jc w:val="left"/>
            </w:pPr>
            <w:r>
              <w:rPr>
                <w:rFonts w:ascii="Times New Roman" w:hAnsi="Times New Roman"/>
                <w:b/>
                <w:color w:val="FFFFFF"/>
                <w:sz w:val="19"/>
              </w:rPr>
              <w:t>Menace adressée</w:t>
            </w:r>
          </w:p>
        </w:tc>
      </w:tr>
      <w:tr>
        <w:tc>
          <w:tcPr>
            <w:tcW w:type="dxa" w:w="4329"/>
          </w:tcPr>
          <w:p>
            <w:pPr>
              <w:spacing w:after="20"/>
            </w:pPr>
            <w:r>
              <w:rPr>
                <w:rFonts w:ascii="Times New Roman" w:hAnsi="Times New Roman"/>
                <w:b w:val="0"/>
                <w:i w:val="0"/>
                <w:sz w:val="19"/>
              </w:rPr>
              <w:t>Hachage bcrypt des mots de passe</w:t>
            </w:r>
          </w:p>
        </w:tc>
        <w:tc>
          <w:tcPr>
            <w:tcW w:type="dxa" w:w="5082"/>
          </w:tcPr>
          <w:p>
            <w:pPr>
              <w:spacing w:after="20"/>
            </w:pPr>
            <w:r>
              <w:rPr>
                <w:rFonts w:ascii="Times New Roman" w:hAnsi="Times New Roman"/>
                <w:b w:val="0"/>
                <w:i w:val="0"/>
                <w:sz w:val="19"/>
              </w:rPr>
              <w:t>Fuite de la base / vol d'identifiants</w:t>
            </w:r>
          </w:p>
        </w:tc>
      </w:tr>
      <w:tr>
        <w:tc>
          <w:tcPr>
            <w:tcW w:type="dxa" w:w="4329"/>
            <w:shd w:val="clear" w:color="auto" w:fill="EAF1F9"/>
          </w:tcPr>
          <w:p>
            <w:pPr>
              <w:spacing w:after="20"/>
            </w:pPr>
            <w:r>
              <w:rPr>
                <w:rFonts w:ascii="Times New Roman" w:hAnsi="Times New Roman"/>
                <w:b w:val="0"/>
                <w:i w:val="0"/>
                <w:sz w:val="19"/>
              </w:rPr>
              <w:t>Jetons Sanctum + 2FA (TOTP)</w:t>
            </w:r>
          </w:p>
        </w:tc>
        <w:tc>
          <w:tcPr>
            <w:tcW w:type="dxa" w:w="5082"/>
            <w:shd w:val="clear" w:color="auto" w:fill="EAF1F9"/>
          </w:tcPr>
          <w:p>
            <w:pPr>
              <w:spacing w:after="20"/>
            </w:pPr>
            <w:r>
              <w:rPr>
                <w:rFonts w:ascii="Times New Roman" w:hAnsi="Times New Roman"/>
                <w:b w:val="0"/>
                <w:i w:val="0"/>
                <w:sz w:val="19"/>
              </w:rPr>
              <w:t>Usurpation de compte</w:t>
            </w:r>
          </w:p>
        </w:tc>
      </w:tr>
      <w:tr>
        <w:tc>
          <w:tcPr>
            <w:tcW w:type="dxa" w:w="4329"/>
          </w:tcPr>
          <w:p>
            <w:pPr>
              <w:spacing w:after="20"/>
            </w:pPr>
            <w:r>
              <w:rPr>
                <w:rFonts w:ascii="Times New Roman" w:hAnsi="Times New Roman"/>
                <w:b w:val="0"/>
                <w:i w:val="0"/>
                <w:sz w:val="19"/>
              </w:rPr>
              <w:t>Limitation de débit (throttling)</w:t>
            </w:r>
          </w:p>
        </w:tc>
        <w:tc>
          <w:tcPr>
            <w:tcW w:type="dxa" w:w="5082"/>
          </w:tcPr>
          <w:p>
            <w:pPr>
              <w:spacing w:after="20"/>
            </w:pPr>
            <w:r>
              <w:rPr>
                <w:rFonts w:ascii="Times New Roman" w:hAnsi="Times New Roman"/>
                <w:b w:val="0"/>
                <w:i w:val="0"/>
                <w:sz w:val="19"/>
              </w:rPr>
              <w:t>Force brute, credential stuffing, abus d'API</w:t>
            </w:r>
          </w:p>
        </w:tc>
      </w:tr>
      <w:tr>
        <w:tc>
          <w:tcPr>
            <w:tcW w:type="dxa" w:w="4329"/>
            <w:shd w:val="clear" w:color="auto" w:fill="EAF1F9"/>
          </w:tcPr>
          <w:p>
            <w:pPr>
              <w:spacing w:after="20"/>
            </w:pPr>
            <w:r>
              <w:rPr>
                <w:rFonts w:ascii="Times New Roman" w:hAnsi="Times New Roman"/>
                <w:b w:val="0"/>
                <w:i w:val="0"/>
                <w:sz w:val="19"/>
              </w:rPr>
              <w:t>Politiques d'autorisation (Policies)</w:t>
            </w:r>
          </w:p>
        </w:tc>
        <w:tc>
          <w:tcPr>
            <w:tcW w:type="dxa" w:w="5082"/>
            <w:shd w:val="clear" w:color="auto" w:fill="EAF1F9"/>
          </w:tcPr>
          <w:p>
            <w:pPr>
              <w:spacing w:after="20"/>
            </w:pPr>
            <w:r>
              <w:rPr>
                <w:rFonts w:ascii="Times New Roman" w:hAnsi="Times New Roman"/>
                <w:b w:val="0"/>
                <w:i w:val="0"/>
                <w:sz w:val="19"/>
              </w:rPr>
              <w:t>Élévation de privilèges, accès non autorisé</w:t>
            </w:r>
          </w:p>
        </w:tc>
      </w:tr>
      <w:tr>
        <w:tc>
          <w:tcPr>
            <w:tcW w:type="dxa" w:w="4329"/>
          </w:tcPr>
          <w:p>
            <w:pPr>
              <w:spacing w:after="20"/>
            </w:pPr>
            <w:r>
              <w:rPr>
                <w:rFonts w:ascii="Times New Roman" w:hAnsi="Times New Roman"/>
                <w:b w:val="0"/>
                <w:i w:val="0"/>
                <w:sz w:val="19"/>
              </w:rPr>
              <w:t>Validation systématique (FormRequest)</w:t>
            </w:r>
          </w:p>
        </w:tc>
        <w:tc>
          <w:tcPr>
            <w:tcW w:type="dxa" w:w="5082"/>
          </w:tcPr>
          <w:p>
            <w:pPr>
              <w:spacing w:after="20"/>
            </w:pPr>
            <w:r>
              <w:rPr>
                <w:rFonts w:ascii="Times New Roman" w:hAnsi="Times New Roman"/>
                <w:b w:val="0"/>
                <w:i w:val="0"/>
                <w:sz w:val="19"/>
              </w:rPr>
              <w:t>Données malveillantes, injection</w:t>
            </w:r>
          </w:p>
        </w:tc>
      </w:tr>
      <w:tr>
        <w:tc>
          <w:tcPr>
            <w:tcW w:type="dxa" w:w="4329"/>
            <w:shd w:val="clear" w:color="auto" w:fill="EAF1F9"/>
          </w:tcPr>
          <w:p>
            <w:pPr>
              <w:spacing w:after="20"/>
            </w:pPr>
            <w:r>
              <w:rPr>
                <w:rFonts w:ascii="Times New Roman" w:hAnsi="Times New Roman"/>
                <w:b w:val="0"/>
                <w:i w:val="0"/>
                <w:sz w:val="19"/>
              </w:rPr>
              <w:t>Requêtes préparées (Eloquent/PDO)</w:t>
            </w:r>
          </w:p>
        </w:tc>
        <w:tc>
          <w:tcPr>
            <w:tcW w:type="dxa" w:w="5082"/>
            <w:shd w:val="clear" w:color="auto" w:fill="EAF1F9"/>
          </w:tcPr>
          <w:p>
            <w:pPr>
              <w:spacing w:after="20"/>
            </w:pPr>
            <w:r>
              <w:rPr>
                <w:rFonts w:ascii="Times New Roman" w:hAnsi="Times New Roman"/>
                <w:b w:val="0"/>
                <w:i w:val="0"/>
                <w:sz w:val="19"/>
              </w:rPr>
              <w:t>Injection SQL</w:t>
            </w:r>
          </w:p>
        </w:tc>
      </w:tr>
      <w:tr>
        <w:tc>
          <w:tcPr>
            <w:tcW w:type="dxa" w:w="4329"/>
          </w:tcPr>
          <w:p>
            <w:pPr>
              <w:spacing w:after="20"/>
            </w:pPr>
            <w:r>
              <w:rPr>
                <w:rFonts w:ascii="Times New Roman" w:hAnsi="Times New Roman"/>
                <w:b w:val="0"/>
                <w:i w:val="0"/>
                <w:sz w:val="19"/>
              </w:rPr>
              <w:t>Vérification de signature des webhooks</w:t>
            </w:r>
          </w:p>
        </w:tc>
        <w:tc>
          <w:tcPr>
            <w:tcW w:type="dxa" w:w="5082"/>
          </w:tcPr>
          <w:p>
            <w:pPr>
              <w:spacing w:after="20"/>
            </w:pPr>
            <w:r>
              <w:rPr>
                <w:rFonts w:ascii="Times New Roman" w:hAnsi="Times New Roman"/>
                <w:b w:val="0"/>
                <w:i w:val="0"/>
                <w:sz w:val="19"/>
              </w:rPr>
              <w:t>Falsification d'événements de paiement</w:t>
            </w:r>
          </w:p>
        </w:tc>
      </w:tr>
      <w:tr>
        <w:tc>
          <w:tcPr>
            <w:tcW w:type="dxa" w:w="4329"/>
            <w:shd w:val="clear" w:color="auto" w:fill="EAF1F9"/>
          </w:tcPr>
          <w:p>
            <w:pPr>
              <w:spacing w:after="20"/>
            </w:pPr>
            <w:r>
              <w:rPr>
                <w:rFonts w:ascii="Times New Roman" w:hAnsi="Times New Roman"/>
                <w:b w:val="0"/>
                <w:i w:val="0"/>
                <w:sz w:val="19"/>
              </w:rPr>
              <w:t>Idempotence des opérations financières</w:t>
            </w:r>
          </w:p>
        </w:tc>
        <w:tc>
          <w:tcPr>
            <w:tcW w:type="dxa" w:w="5082"/>
            <w:shd w:val="clear" w:color="auto" w:fill="EAF1F9"/>
          </w:tcPr>
          <w:p>
            <w:pPr>
              <w:spacing w:after="20"/>
            </w:pPr>
            <w:r>
              <w:rPr>
                <w:rFonts w:ascii="Times New Roman" w:hAnsi="Times New Roman"/>
                <w:b w:val="0"/>
                <w:i w:val="0"/>
                <w:sz w:val="19"/>
              </w:rPr>
              <w:t>Double paiement, rejeu</w:t>
            </w:r>
          </w:p>
        </w:tc>
      </w:tr>
      <w:tr>
        <w:tc>
          <w:tcPr>
            <w:tcW w:type="dxa" w:w="4329"/>
          </w:tcPr>
          <w:p>
            <w:pPr>
              <w:spacing w:after="20"/>
            </w:pPr>
            <w:r>
              <w:rPr>
                <w:rFonts w:ascii="Times New Roman" w:hAnsi="Times New Roman"/>
                <w:b w:val="0"/>
                <w:i w:val="0"/>
                <w:sz w:val="19"/>
              </w:rPr>
              <w:t>Vérification d'identité (KYC)</w:t>
            </w:r>
          </w:p>
        </w:tc>
        <w:tc>
          <w:tcPr>
            <w:tcW w:type="dxa" w:w="5082"/>
          </w:tcPr>
          <w:p>
            <w:pPr>
              <w:spacing w:after="20"/>
            </w:pPr>
            <w:r>
              <w:rPr>
                <w:rFonts w:ascii="Times New Roman" w:hAnsi="Times New Roman"/>
                <w:b w:val="0"/>
                <w:i w:val="0"/>
                <w:sz w:val="19"/>
              </w:rPr>
              <w:t>Comptes frauduleux, blanchiment</w:t>
            </w:r>
          </w:p>
        </w:tc>
      </w:tr>
      <w:tr>
        <w:tc>
          <w:tcPr>
            <w:tcW w:type="dxa" w:w="4329"/>
            <w:shd w:val="clear" w:color="auto" w:fill="EAF1F9"/>
          </w:tcPr>
          <w:p>
            <w:pPr>
              <w:spacing w:after="20"/>
            </w:pPr>
            <w:r>
              <w:rPr>
                <w:rFonts w:ascii="Times New Roman" w:hAnsi="Times New Roman"/>
                <w:b w:val="0"/>
                <w:i w:val="0"/>
                <w:sz w:val="19"/>
              </w:rPr>
              <w:t>Journal d'audit</w:t>
            </w:r>
          </w:p>
        </w:tc>
        <w:tc>
          <w:tcPr>
            <w:tcW w:type="dxa" w:w="5082"/>
            <w:shd w:val="clear" w:color="auto" w:fill="EAF1F9"/>
          </w:tcPr>
          <w:p>
            <w:pPr>
              <w:spacing w:after="20"/>
            </w:pPr>
            <w:r>
              <w:rPr>
                <w:rFonts w:ascii="Times New Roman" w:hAnsi="Times New Roman"/>
                <w:b w:val="0"/>
                <w:i w:val="0"/>
                <w:sz w:val="19"/>
              </w:rPr>
              <w:t>Traçabilité, investigation post-incident</w:t>
            </w:r>
          </w:p>
        </w:tc>
      </w:tr>
    </w:tbl>
    <w:p>
      <w:pPr>
        <w:pStyle w:val="Caption"/>
      </w:pPr>
      <w:r>
        <w:t xml:space="preserve">Tableau </w:t>
      </w:r>
      <w:fldSimple w:instr=" SEQ Tableau \* ARABIC ">
        <w:r>
          <w:t>1</w:t>
        </w:r>
      </w:fldSimple>
      <w:r>
        <w:t>: Synthèse des mesures de sécurité (défense en profondeur)</w:t>
      </w:r>
    </w:p>
    <w:p>
      <w:pPr>
        <w:pStyle w:val="Heading2"/>
      </w:pPr>
      <w:r>
        <w:t>VI.  Déploiement</w:t>
      </w:r>
    </w:p>
    <w:p>
      <w:r>
        <w:rPr>
          <w:rFonts w:ascii="Times New Roman" w:hAnsi="Times New Roman"/>
          <w:b w:val="0"/>
          <w:i w:val="0"/>
          <w:sz w:val="23"/>
        </w:rPr>
        <w:t xml:space="preserve">Pour garantir la portabilité et la reproductibilité de l'environnement, Panda est conçu pour être </w:t>
      </w:r>
      <w:r>
        <w:rPr>
          <w:rFonts w:ascii="Times New Roman" w:hAnsi="Times New Roman"/>
          <w:b/>
          <w:i w:val="0"/>
          <w:sz w:val="23"/>
        </w:rPr>
        <w:t>conteneurisé</w:t>
      </w:r>
      <w:r>
        <w:rPr>
          <w:rFonts w:ascii="Times New Roman" w:hAnsi="Times New Roman"/>
          <w:b w:val="0"/>
          <w:i w:val="0"/>
          <w:sz w:val="23"/>
        </w:rPr>
        <w:t xml:space="preserve"> avec </w:t>
      </w:r>
      <w:r>
        <w:rPr>
          <w:rFonts w:ascii="Times New Roman" w:hAnsi="Times New Roman"/>
          <w:b/>
          <w:i w:val="0"/>
          <w:sz w:val="23"/>
        </w:rPr>
        <w:t>Docker</w:t>
      </w:r>
      <w:r>
        <w:rPr>
          <w:rFonts w:ascii="Times New Roman" w:hAnsi="Times New Roman"/>
          <w:b w:val="0"/>
          <w:i w:val="0"/>
          <w:sz w:val="23"/>
        </w:rPr>
        <w:t xml:space="preserve">. Chaque service tourne dans son propre conteneur, orchestré par </w:t>
      </w:r>
      <w:r>
        <w:rPr>
          <w:rFonts w:ascii="Times New Roman" w:hAnsi="Times New Roman"/>
          <w:b/>
          <w:i w:val="0"/>
          <w:sz w:val="23"/>
        </w:rPr>
        <w:t>Docker Compose</w:t>
      </w:r>
      <w:r>
        <w:rPr>
          <w:rFonts w:ascii="Times New Roman" w:hAnsi="Times New Roman"/>
          <w:b w:val="0"/>
          <w:i w:val="0"/>
          <w:sz w:val="23"/>
        </w:rPr>
        <w:t>, ce qui élimine les divergences entre les postes de développement et la production.</w:t>
      </w:r>
    </w:p>
    <w:p>
      <w:pPr>
        <w:spacing w:before="120" w:after="40"/>
        <w:jc w:val="center"/>
      </w:pPr>
      <w:r>
        <w:drawing>
          <wp:inline xmlns:a="http://schemas.openxmlformats.org/drawingml/2006/main" xmlns:pic="http://schemas.openxmlformats.org/drawingml/2006/picture">
            <wp:extent cx="5976000" cy="3585600"/>
            <wp:docPr id="26" name="Picture 26"/>
            <wp:cNvGraphicFramePr>
              <a:graphicFrameLocks noChangeAspect="1"/>
            </wp:cNvGraphicFramePr>
            <a:graphic>
              <a:graphicData uri="http://schemas.openxmlformats.org/drawingml/2006/picture">
                <pic:pic>
                  <pic:nvPicPr>
                    <pic:cNvPr id="0" name="fig_deploy.png"/>
                    <pic:cNvPicPr/>
                  </pic:nvPicPr>
                  <pic:blipFill>
                    <a:blip r:embed="rId35"/>
                    <a:stretch>
                      <a:fillRect/>
                    </a:stretch>
                  </pic:blipFill>
                  <pic:spPr>
                    <a:xfrm>
                      <a:off x="0" y="0"/>
                      <a:ext cx="5976000" cy="3585600"/>
                    </a:xfrm>
                    <a:prstGeom prst="rect"/>
                  </pic:spPr>
                </pic:pic>
              </a:graphicData>
            </a:graphic>
          </wp:inline>
        </w:drawing>
      </w:r>
    </w:p>
    <w:p>
      <w:pPr>
        <w:pStyle w:val="Caption"/>
      </w:pPr>
      <w:r>
        <w:t xml:space="preserve">Figure </w:t>
      </w:r>
      <w:fldSimple w:instr=" SEQ Figure \* ARABIC ">
        <w:r>
          <w:t>1</w:t>
        </w:r>
      </w:fldSimple>
      <w:r>
        <w:t>: Diagramme de déploiement — conteneurs Docker</w:t>
      </w:r>
    </w:p>
    <w:p>
      <w:r>
        <w:rPr>
          <w:rFonts w:ascii="Times New Roman" w:hAnsi="Times New Roman"/>
          <w:b w:val="0"/>
          <w:i w:val="0"/>
          <w:sz w:val="23"/>
        </w:rPr>
        <w:t xml:space="preserve">L'architecture de déploiement comprend : un </w:t>
      </w:r>
      <w:r>
        <w:rPr>
          <w:rFonts w:ascii="Times New Roman" w:hAnsi="Times New Roman"/>
          <w:b/>
          <w:i w:val="0"/>
          <w:sz w:val="23"/>
        </w:rPr>
        <w:t>reverse-proxy</w:t>
      </w:r>
      <w:r>
        <w:rPr>
          <w:rFonts w:ascii="Times New Roman" w:hAnsi="Times New Roman"/>
          <w:b w:val="0"/>
          <w:i w:val="0"/>
          <w:sz w:val="23"/>
        </w:rPr>
        <w:t xml:space="preserve"> (nginx) assurant le routage et le TLS, le conteneur </w:t>
      </w:r>
      <w:r>
        <w:rPr>
          <w:rFonts w:ascii="Times New Roman" w:hAnsi="Times New Roman"/>
          <w:b/>
          <w:i w:val="0"/>
          <w:sz w:val="23"/>
        </w:rPr>
        <w:t>applicatif</w:t>
      </w:r>
      <w:r>
        <w:rPr>
          <w:rFonts w:ascii="Times New Roman" w:hAnsi="Times New Roman"/>
          <w:b w:val="0"/>
          <w:i w:val="0"/>
          <w:sz w:val="23"/>
        </w:rPr>
        <w:t xml:space="preserve"> (PHP-FPM/Laravel) servant l'API, le </w:t>
      </w:r>
      <w:r>
        <w:rPr>
          <w:rFonts w:ascii="Times New Roman" w:hAnsi="Times New Roman"/>
          <w:b/>
          <w:i w:val="0"/>
          <w:sz w:val="23"/>
        </w:rPr>
        <w:t>front-end</w:t>
      </w:r>
      <w:r>
        <w:rPr>
          <w:rFonts w:ascii="Times New Roman" w:hAnsi="Times New Roman"/>
          <w:b w:val="0"/>
          <w:i w:val="0"/>
          <w:sz w:val="23"/>
        </w:rPr>
        <w:t xml:space="preserve"> React compilé et servi statiquement, la base </w:t>
      </w:r>
      <w:r>
        <w:rPr>
          <w:rFonts w:ascii="Times New Roman" w:hAnsi="Times New Roman"/>
          <w:b/>
          <w:i w:val="0"/>
          <w:sz w:val="23"/>
        </w:rPr>
        <w:t>MySQL</w:t>
      </w:r>
      <w:r>
        <w:rPr>
          <w:rFonts w:ascii="Times New Roman" w:hAnsi="Times New Roman"/>
          <w:b w:val="0"/>
          <w:i w:val="0"/>
          <w:sz w:val="23"/>
        </w:rPr>
        <w:t xml:space="preserve"> (sur volume persistant), </w:t>
      </w:r>
      <w:r>
        <w:rPr>
          <w:rFonts w:ascii="Times New Roman" w:hAnsi="Times New Roman"/>
          <w:b/>
          <w:i w:val="0"/>
          <w:sz w:val="23"/>
        </w:rPr>
        <w:t>Redis</w:t>
      </w:r>
      <w:r>
        <w:rPr>
          <w:rFonts w:ascii="Times New Roman" w:hAnsi="Times New Roman"/>
          <w:b w:val="0"/>
          <w:i w:val="0"/>
          <w:sz w:val="23"/>
        </w:rPr>
        <w:t xml:space="preserve"> (cache et file d'attente), le serveur </w:t>
      </w:r>
      <w:r>
        <w:rPr>
          <w:rFonts w:ascii="Times New Roman" w:hAnsi="Times New Roman"/>
          <w:b/>
          <w:i w:val="0"/>
          <w:sz w:val="23"/>
        </w:rPr>
        <w:t>Reverb</w:t>
      </w:r>
      <w:r>
        <w:rPr>
          <w:rFonts w:ascii="Times New Roman" w:hAnsi="Times New Roman"/>
          <w:b w:val="0"/>
          <w:i w:val="0"/>
          <w:sz w:val="23"/>
        </w:rPr>
        <w:t xml:space="preserve"> (WebSockets) et un </w:t>
      </w:r>
      <w:r>
        <w:rPr>
          <w:rFonts w:ascii="Times New Roman" w:hAnsi="Times New Roman"/>
          <w:b/>
          <w:i w:val="0"/>
          <w:sz w:val="23"/>
        </w:rPr>
        <w:t>worker</w:t>
      </w:r>
      <w:r>
        <w:rPr>
          <w:rFonts w:ascii="Times New Roman" w:hAnsi="Times New Roman"/>
          <w:b w:val="0"/>
          <w:i w:val="0"/>
          <w:sz w:val="23"/>
        </w:rPr>
        <w:t xml:space="preserve"> traitant les tâches asynchrones (notifications, e-mails, facturation hebdomadaire).</w:t>
      </w:r>
    </w:p>
    <w:p>
      <w:pPr>
        <w:pStyle w:val="Heading3"/>
      </w:pPr>
      <w:r>
        <w:t>1  Conteneurs Docker et variables d'environnement</w:t>
      </w:r>
    </w:p>
    <w:p>
      <w:r>
        <w:rPr>
          <w:rFonts w:ascii="Times New Roman" w:hAnsi="Times New Roman"/>
          <w:b w:val="0"/>
          <w:i w:val="0"/>
          <w:sz w:val="23"/>
        </w:rPr>
        <w:t xml:space="preserve">La pile Docker Compose de Panda est composée de </w:t>
      </w:r>
      <w:r>
        <w:rPr>
          <w:rFonts w:ascii="Times New Roman" w:hAnsi="Times New Roman"/>
          <w:b/>
          <w:i w:val="0"/>
          <w:sz w:val="23"/>
        </w:rPr>
        <w:t>7 services</w:t>
      </w:r>
      <w:r>
        <w:rPr>
          <w:rFonts w:ascii="Times New Roman" w:hAnsi="Times New Roman"/>
          <w:b w:val="0"/>
          <w:i w:val="0"/>
          <w:sz w:val="23"/>
        </w:rPr>
        <w:t xml:space="preserve"> interconnectés, chacun responsable d'une fonction précise. La configuration de chaque service est externalisée dans un fichier </w:t>
      </w:r>
      <w:r>
        <w:rPr>
          <w:rFonts w:ascii="Consolas" w:hAnsi="Consolas"/>
          <w:b w:val="0"/>
          <w:i w:val="0"/>
          <w:color w:val="9C2D41"/>
          <w:sz w:val="20"/>
        </w:rPr>
        <w:t>.env</w:t>
      </w:r>
      <w:r>
        <w:rPr>
          <w:rFonts w:ascii="Times New Roman" w:hAnsi="Times New Roman"/>
          <w:b w:val="0"/>
          <w:i w:val="0"/>
          <w:sz w:val="23"/>
        </w:rPr>
        <w:t xml:space="preserve"> non versionné, garantissant que les secrets ne sont jamais inclus dans le dépôt Git.</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2353"/>
        <w:gridCol w:w="2353"/>
        <w:gridCol w:w="2353"/>
        <w:gridCol w:w="2353"/>
      </w:tblGrid>
      <w:tr>
        <w:tc>
          <w:tcPr>
            <w:tcW w:type="dxa" w:w="1506"/>
            <w:shd w:val="clear" w:color="auto" w:fill="1F4E79"/>
          </w:tcPr>
          <w:p>
            <w:pPr>
              <w:jc w:val="left"/>
            </w:pPr>
            <w:r>
              <w:rPr>
                <w:rFonts w:ascii="Times New Roman" w:hAnsi="Times New Roman"/>
                <w:b/>
                <w:color w:val="FFFFFF"/>
                <w:sz w:val="19"/>
              </w:rPr>
              <w:t>Conteneur</w:t>
            </w:r>
          </w:p>
        </w:tc>
        <w:tc>
          <w:tcPr>
            <w:tcW w:type="dxa" w:w="2070"/>
            <w:shd w:val="clear" w:color="auto" w:fill="1F4E79"/>
          </w:tcPr>
          <w:p>
            <w:pPr>
              <w:jc w:val="left"/>
            </w:pPr>
            <w:r>
              <w:rPr>
                <w:rFonts w:ascii="Times New Roman" w:hAnsi="Times New Roman"/>
                <w:b/>
                <w:color w:val="FFFFFF"/>
                <w:sz w:val="19"/>
              </w:rPr>
              <w:t>Image de base</w:t>
            </w:r>
          </w:p>
        </w:tc>
        <w:tc>
          <w:tcPr>
            <w:tcW w:type="dxa" w:w="4329"/>
            <w:shd w:val="clear" w:color="auto" w:fill="1F4E79"/>
          </w:tcPr>
          <w:p>
            <w:pPr>
              <w:jc w:val="left"/>
            </w:pPr>
            <w:r>
              <w:rPr>
                <w:rFonts w:ascii="Times New Roman" w:hAnsi="Times New Roman"/>
                <w:b/>
                <w:color w:val="FFFFFF"/>
                <w:sz w:val="19"/>
              </w:rPr>
              <w:t>Rôle</w:t>
            </w:r>
          </w:p>
        </w:tc>
        <w:tc>
          <w:tcPr>
            <w:tcW w:type="dxa" w:w="1506"/>
            <w:shd w:val="clear" w:color="auto" w:fill="1F4E79"/>
          </w:tcPr>
          <w:p>
            <w:pPr>
              <w:jc w:val="left"/>
            </w:pPr>
            <w:r>
              <w:rPr>
                <w:rFonts w:ascii="Times New Roman" w:hAnsi="Times New Roman"/>
                <w:b/>
                <w:color w:val="FFFFFF"/>
                <w:sz w:val="19"/>
              </w:rPr>
              <w:t>Port exposé</w:t>
            </w:r>
          </w:p>
        </w:tc>
      </w:tr>
      <w:tr>
        <w:tc>
          <w:tcPr>
            <w:tcW w:type="dxa" w:w="1506"/>
          </w:tcPr>
          <w:p>
            <w:pPr>
              <w:spacing w:after="20"/>
            </w:pPr>
            <w:r>
              <w:rPr>
                <w:rFonts w:ascii="Times New Roman" w:hAnsi="Times New Roman"/>
                <w:b w:val="0"/>
                <w:i w:val="0"/>
                <w:sz w:val="19"/>
              </w:rPr>
              <w:t>nginx</w:t>
            </w:r>
          </w:p>
        </w:tc>
        <w:tc>
          <w:tcPr>
            <w:tcW w:type="dxa" w:w="2070"/>
          </w:tcPr>
          <w:p>
            <w:pPr>
              <w:spacing w:after="20"/>
            </w:pPr>
            <w:r>
              <w:rPr>
                <w:rFonts w:ascii="Times New Roman" w:hAnsi="Times New Roman"/>
                <w:b w:val="0"/>
                <w:i w:val="0"/>
                <w:sz w:val="19"/>
              </w:rPr>
              <w:t>nginx:1.25-alpine</w:t>
            </w:r>
          </w:p>
        </w:tc>
        <w:tc>
          <w:tcPr>
            <w:tcW w:type="dxa" w:w="4329"/>
          </w:tcPr>
          <w:p>
            <w:pPr>
              <w:spacing w:after="20"/>
            </w:pPr>
            <w:r>
              <w:rPr>
                <w:rFonts w:ascii="Times New Roman" w:hAnsi="Times New Roman"/>
                <w:b w:val="0"/>
                <w:i w:val="0"/>
                <w:sz w:val="19"/>
              </w:rPr>
              <w:t>Reverse-proxy, routage HTTP/HTTPS, TLS termination</w:t>
            </w:r>
          </w:p>
        </w:tc>
        <w:tc>
          <w:tcPr>
            <w:tcW w:type="dxa" w:w="1506"/>
          </w:tcPr>
          <w:p>
            <w:pPr>
              <w:spacing w:after="20"/>
            </w:pPr>
            <w:r>
              <w:rPr>
                <w:rFonts w:ascii="Times New Roman" w:hAnsi="Times New Roman"/>
                <w:b w:val="0"/>
                <w:i w:val="0"/>
                <w:sz w:val="19"/>
              </w:rPr>
              <w:t>80, 443</w:t>
            </w:r>
          </w:p>
        </w:tc>
      </w:tr>
      <w:tr>
        <w:tc>
          <w:tcPr>
            <w:tcW w:type="dxa" w:w="1506"/>
            <w:shd w:val="clear" w:color="auto" w:fill="EAF1F9"/>
          </w:tcPr>
          <w:p>
            <w:pPr>
              <w:spacing w:after="20"/>
            </w:pPr>
            <w:r>
              <w:rPr>
                <w:rFonts w:ascii="Times New Roman" w:hAnsi="Times New Roman"/>
                <w:b w:val="0"/>
                <w:i w:val="0"/>
                <w:sz w:val="19"/>
              </w:rPr>
              <w:t>app</w:t>
            </w:r>
          </w:p>
        </w:tc>
        <w:tc>
          <w:tcPr>
            <w:tcW w:type="dxa" w:w="2070"/>
            <w:shd w:val="clear" w:color="auto" w:fill="EAF1F9"/>
          </w:tcPr>
          <w:p>
            <w:pPr>
              <w:spacing w:after="20"/>
            </w:pPr>
            <w:r>
              <w:rPr>
                <w:rFonts w:ascii="Times New Roman" w:hAnsi="Times New Roman"/>
                <w:b w:val="0"/>
                <w:i w:val="0"/>
                <w:sz w:val="19"/>
              </w:rPr>
              <w:t>php:8.2-fpm</w:t>
            </w:r>
          </w:p>
        </w:tc>
        <w:tc>
          <w:tcPr>
            <w:tcW w:type="dxa" w:w="4329"/>
            <w:shd w:val="clear" w:color="auto" w:fill="EAF1F9"/>
          </w:tcPr>
          <w:p>
            <w:pPr>
              <w:spacing w:after="20"/>
            </w:pPr>
            <w:r>
              <w:rPr>
                <w:rFonts w:ascii="Times New Roman" w:hAnsi="Times New Roman"/>
                <w:b w:val="0"/>
                <w:i w:val="0"/>
                <w:sz w:val="19"/>
              </w:rPr>
              <w:t>Application Laravel (API REST, jobs asynchrones)</w:t>
            </w:r>
          </w:p>
        </w:tc>
        <w:tc>
          <w:tcPr>
            <w:tcW w:type="dxa" w:w="1506"/>
            <w:shd w:val="clear" w:color="auto" w:fill="EAF1F9"/>
          </w:tcPr>
          <w:p>
            <w:pPr>
              <w:spacing w:after="20"/>
            </w:pPr>
            <w:r>
              <w:rPr>
                <w:rFonts w:ascii="Times New Roman" w:hAnsi="Times New Roman"/>
                <w:b w:val="0"/>
                <w:i w:val="0"/>
                <w:sz w:val="19"/>
              </w:rPr>
              <w:t>9000 (interne)</w:t>
            </w:r>
          </w:p>
        </w:tc>
      </w:tr>
      <w:tr>
        <w:tc>
          <w:tcPr>
            <w:tcW w:type="dxa" w:w="1506"/>
          </w:tcPr>
          <w:p>
            <w:pPr>
              <w:spacing w:after="20"/>
            </w:pPr>
            <w:r>
              <w:rPr>
                <w:rFonts w:ascii="Times New Roman" w:hAnsi="Times New Roman"/>
                <w:b w:val="0"/>
                <w:i w:val="0"/>
                <w:sz w:val="19"/>
              </w:rPr>
              <w:t>worker</w:t>
            </w:r>
          </w:p>
        </w:tc>
        <w:tc>
          <w:tcPr>
            <w:tcW w:type="dxa" w:w="2070"/>
          </w:tcPr>
          <w:p>
            <w:pPr>
              <w:spacing w:after="20"/>
            </w:pPr>
            <w:r>
              <w:rPr>
                <w:rFonts w:ascii="Times New Roman" w:hAnsi="Times New Roman"/>
                <w:b w:val="0"/>
                <w:i w:val="0"/>
                <w:sz w:val="19"/>
              </w:rPr>
              <w:t>php:8.2-fpm</w:t>
            </w:r>
          </w:p>
        </w:tc>
        <w:tc>
          <w:tcPr>
            <w:tcW w:type="dxa" w:w="4329"/>
          </w:tcPr>
          <w:p>
            <w:pPr>
              <w:spacing w:after="20"/>
            </w:pPr>
            <w:r>
              <w:rPr>
                <w:rFonts w:ascii="Times New Roman" w:hAnsi="Times New Roman"/>
                <w:b w:val="0"/>
                <w:i w:val="0"/>
                <w:sz w:val="19"/>
              </w:rPr>
              <w:t>Queue worker Laravel (notifications, e-mails, facturation)</w:t>
            </w:r>
          </w:p>
        </w:tc>
        <w:tc>
          <w:tcPr>
            <w:tcW w:type="dxa" w:w="1506"/>
          </w:tcPr>
          <w:p>
            <w:pPr>
              <w:spacing w:after="20"/>
            </w:pPr>
            <w:r>
              <w:rPr>
                <w:rFonts w:ascii="Times New Roman" w:hAnsi="Times New Roman"/>
                <w:b w:val="0"/>
                <w:i w:val="0"/>
                <w:sz w:val="19"/>
              </w:rPr>
              <w:t>—</w:t>
            </w:r>
          </w:p>
        </w:tc>
      </w:tr>
      <w:tr>
        <w:tc>
          <w:tcPr>
            <w:tcW w:type="dxa" w:w="1506"/>
            <w:shd w:val="clear" w:color="auto" w:fill="EAF1F9"/>
          </w:tcPr>
          <w:p>
            <w:pPr>
              <w:spacing w:after="20"/>
            </w:pPr>
            <w:r>
              <w:rPr>
                <w:rFonts w:ascii="Times New Roman" w:hAnsi="Times New Roman"/>
                <w:b w:val="0"/>
                <w:i w:val="0"/>
                <w:sz w:val="19"/>
              </w:rPr>
              <w:t>reverb</w:t>
            </w:r>
          </w:p>
        </w:tc>
        <w:tc>
          <w:tcPr>
            <w:tcW w:type="dxa" w:w="2070"/>
            <w:shd w:val="clear" w:color="auto" w:fill="EAF1F9"/>
          </w:tcPr>
          <w:p>
            <w:pPr>
              <w:spacing w:after="20"/>
            </w:pPr>
            <w:r>
              <w:rPr>
                <w:rFonts w:ascii="Times New Roman" w:hAnsi="Times New Roman"/>
                <w:b w:val="0"/>
                <w:i w:val="0"/>
                <w:sz w:val="19"/>
              </w:rPr>
              <w:t>php:8.2-fpm</w:t>
            </w:r>
          </w:p>
        </w:tc>
        <w:tc>
          <w:tcPr>
            <w:tcW w:type="dxa" w:w="4329"/>
            <w:shd w:val="clear" w:color="auto" w:fill="EAF1F9"/>
          </w:tcPr>
          <w:p>
            <w:pPr>
              <w:spacing w:after="20"/>
            </w:pPr>
            <w:r>
              <w:rPr>
                <w:rFonts w:ascii="Times New Roman" w:hAnsi="Times New Roman"/>
                <w:b w:val="0"/>
                <w:i w:val="0"/>
                <w:sz w:val="19"/>
              </w:rPr>
              <w:t>Serveur WebSocket Laravel Reverb</w:t>
            </w:r>
          </w:p>
        </w:tc>
        <w:tc>
          <w:tcPr>
            <w:tcW w:type="dxa" w:w="1506"/>
            <w:shd w:val="clear" w:color="auto" w:fill="EAF1F9"/>
          </w:tcPr>
          <w:p>
            <w:pPr>
              <w:spacing w:after="20"/>
            </w:pPr>
            <w:r>
              <w:rPr>
                <w:rFonts w:ascii="Times New Roman" w:hAnsi="Times New Roman"/>
                <w:b w:val="0"/>
                <w:i w:val="0"/>
                <w:sz w:val="19"/>
              </w:rPr>
              <w:t>8080</w:t>
            </w:r>
          </w:p>
        </w:tc>
      </w:tr>
      <w:tr>
        <w:tc>
          <w:tcPr>
            <w:tcW w:type="dxa" w:w="1506"/>
          </w:tcPr>
          <w:p>
            <w:pPr>
              <w:spacing w:after="20"/>
            </w:pPr>
            <w:r>
              <w:rPr>
                <w:rFonts w:ascii="Times New Roman" w:hAnsi="Times New Roman"/>
                <w:b w:val="0"/>
                <w:i w:val="0"/>
                <w:sz w:val="19"/>
              </w:rPr>
              <w:t>mysql</w:t>
            </w:r>
          </w:p>
        </w:tc>
        <w:tc>
          <w:tcPr>
            <w:tcW w:type="dxa" w:w="2070"/>
          </w:tcPr>
          <w:p>
            <w:pPr>
              <w:spacing w:after="20"/>
            </w:pPr>
            <w:r>
              <w:rPr>
                <w:rFonts w:ascii="Times New Roman" w:hAnsi="Times New Roman"/>
                <w:b w:val="0"/>
                <w:i w:val="0"/>
                <w:sz w:val="19"/>
              </w:rPr>
              <w:t>mysql:8.0</w:t>
            </w:r>
          </w:p>
        </w:tc>
        <w:tc>
          <w:tcPr>
            <w:tcW w:type="dxa" w:w="4329"/>
          </w:tcPr>
          <w:p>
            <w:pPr>
              <w:spacing w:after="20"/>
            </w:pPr>
            <w:r>
              <w:rPr>
                <w:rFonts w:ascii="Times New Roman" w:hAnsi="Times New Roman"/>
                <w:b w:val="0"/>
                <w:i w:val="0"/>
                <w:sz w:val="19"/>
              </w:rPr>
              <w:t>Base de données relationnelle (volume persistant)</w:t>
            </w:r>
          </w:p>
        </w:tc>
        <w:tc>
          <w:tcPr>
            <w:tcW w:type="dxa" w:w="1506"/>
          </w:tcPr>
          <w:p>
            <w:pPr>
              <w:spacing w:after="20"/>
            </w:pPr>
            <w:r>
              <w:rPr>
                <w:rFonts w:ascii="Times New Roman" w:hAnsi="Times New Roman"/>
                <w:b w:val="0"/>
                <w:i w:val="0"/>
                <w:sz w:val="19"/>
              </w:rPr>
              <w:t>3306 (interne)</w:t>
            </w:r>
          </w:p>
        </w:tc>
      </w:tr>
      <w:tr>
        <w:tc>
          <w:tcPr>
            <w:tcW w:type="dxa" w:w="1506"/>
            <w:shd w:val="clear" w:color="auto" w:fill="EAF1F9"/>
          </w:tcPr>
          <w:p>
            <w:pPr>
              <w:spacing w:after="20"/>
            </w:pPr>
            <w:r>
              <w:rPr>
                <w:rFonts w:ascii="Times New Roman" w:hAnsi="Times New Roman"/>
                <w:b w:val="0"/>
                <w:i w:val="0"/>
                <w:sz w:val="19"/>
              </w:rPr>
              <w:t>redis</w:t>
            </w:r>
          </w:p>
        </w:tc>
        <w:tc>
          <w:tcPr>
            <w:tcW w:type="dxa" w:w="2070"/>
            <w:shd w:val="clear" w:color="auto" w:fill="EAF1F9"/>
          </w:tcPr>
          <w:p>
            <w:pPr>
              <w:spacing w:after="20"/>
            </w:pPr>
            <w:r>
              <w:rPr>
                <w:rFonts w:ascii="Times New Roman" w:hAnsi="Times New Roman"/>
                <w:b w:val="0"/>
                <w:i w:val="0"/>
                <w:sz w:val="19"/>
              </w:rPr>
              <w:t>redis:7-alpine</w:t>
            </w:r>
          </w:p>
        </w:tc>
        <w:tc>
          <w:tcPr>
            <w:tcW w:type="dxa" w:w="4329"/>
            <w:shd w:val="clear" w:color="auto" w:fill="EAF1F9"/>
          </w:tcPr>
          <w:p>
            <w:pPr>
              <w:spacing w:after="20"/>
            </w:pPr>
            <w:r>
              <w:rPr>
                <w:rFonts w:ascii="Times New Roman" w:hAnsi="Times New Roman"/>
                <w:b w:val="0"/>
                <w:i w:val="0"/>
                <w:sz w:val="19"/>
              </w:rPr>
              <w:t>Cache applicatif, sessions, file d'attente jobs</w:t>
            </w:r>
          </w:p>
        </w:tc>
        <w:tc>
          <w:tcPr>
            <w:tcW w:type="dxa" w:w="1506"/>
            <w:shd w:val="clear" w:color="auto" w:fill="EAF1F9"/>
          </w:tcPr>
          <w:p>
            <w:pPr>
              <w:spacing w:after="20"/>
            </w:pPr>
            <w:r>
              <w:rPr>
                <w:rFonts w:ascii="Times New Roman" w:hAnsi="Times New Roman"/>
                <w:b w:val="0"/>
                <w:i w:val="0"/>
                <w:sz w:val="19"/>
              </w:rPr>
              <w:t>6379 (interne)</w:t>
            </w:r>
          </w:p>
        </w:tc>
      </w:tr>
      <w:tr>
        <w:tc>
          <w:tcPr>
            <w:tcW w:type="dxa" w:w="1506"/>
          </w:tcPr>
          <w:p>
            <w:pPr>
              <w:spacing w:after="20"/>
            </w:pPr>
            <w:r>
              <w:rPr>
                <w:rFonts w:ascii="Times New Roman" w:hAnsi="Times New Roman"/>
                <w:b w:val="0"/>
                <w:i w:val="0"/>
                <w:sz w:val="19"/>
              </w:rPr>
              <w:t>frontend</w:t>
            </w:r>
          </w:p>
        </w:tc>
        <w:tc>
          <w:tcPr>
            <w:tcW w:type="dxa" w:w="2070"/>
          </w:tcPr>
          <w:p>
            <w:pPr>
              <w:spacing w:after="20"/>
            </w:pPr>
            <w:r>
              <w:rPr>
                <w:rFonts w:ascii="Times New Roman" w:hAnsi="Times New Roman"/>
                <w:b w:val="0"/>
                <w:i w:val="0"/>
                <w:sz w:val="19"/>
              </w:rPr>
              <w:t>node:20-alpine</w:t>
            </w:r>
          </w:p>
        </w:tc>
        <w:tc>
          <w:tcPr>
            <w:tcW w:type="dxa" w:w="4329"/>
          </w:tcPr>
          <w:p>
            <w:pPr>
              <w:spacing w:after="20"/>
            </w:pPr>
            <w:r>
              <w:rPr>
                <w:rFonts w:ascii="Times New Roman" w:hAnsi="Times New Roman"/>
                <w:b w:val="0"/>
                <w:i w:val="0"/>
                <w:sz w:val="19"/>
              </w:rPr>
              <w:t>Build Vite statique servi par nginx</w:t>
            </w:r>
          </w:p>
        </w:tc>
        <w:tc>
          <w:tcPr>
            <w:tcW w:type="dxa" w:w="1506"/>
          </w:tcPr>
          <w:p>
            <w:pPr>
              <w:spacing w:after="20"/>
            </w:pPr>
            <w:r>
              <w:rPr>
                <w:rFonts w:ascii="Times New Roman" w:hAnsi="Times New Roman"/>
                <w:b w:val="0"/>
                <w:i w:val="0"/>
                <w:sz w:val="19"/>
              </w:rPr>
              <w:t>—</w:t>
            </w:r>
          </w:p>
        </w:tc>
      </w:tr>
    </w:tbl>
    <w:p>
      <w:pPr>
        <w:pStyle w:val="Caption"/>
      </w:pPr>
      <w:r>
        <w:t xml:space="preserve">Tableau </w:t>
      </w:r>
      <w:fldSimple w:instr=" SEQ Tableau \* ARABIC ">
        <w:r>
          <w:t>1</w:t>
        </w:r>
      </w:fldSimple>
      <w:r>
        <w:t>: Services Docker Compose de la plateforme Panda</w:t>
      </w:r>
    </w:p>
    <w:p>
      <w:pPr>
        <w:pStyle w:val="Heading3"/>
      </w:pPr>
      <w:r>
        <w:t>2  Optimisations de performance</w:t>
      </w:r>
    </w:p>
    <w:p>
      <w:r>
        <w:rPr>
          <w:rFonts w:ascii="Times New Roman" w:hAnsi="Times New Roman"/>
          <w:b w:val="0"/>
          <w:i w:val="0"/>
          <w:sz w:val="23"/>
        </w:rPr>
        <w:t xml:space="preserve">Plusieurs dispositifs concourent à de bonnes performances : </w:t>
      </w:r>
      <w:r>
        <w:rPr>
          <w:rFonts w:ascii="Times New Roman" w:hAnsi="Times New Roman"/>
          <w:b/>
          <w:i w:val="0"/>
          <w:sz w:val="23"/>
        </w:rPr>
        <w:t>index plein-texte</w:t>
      </w:r>
      <w:r>
        <w:rPr>
          <w:rFonts w:ascii="Times New Roman" w:hAnsi="Times New Roman"/>
          <w:b w:val="0"/>
          <w:i w:val="0"/>
          <w:sz w:val="23"/>
        </w:rPr>
        <w:t xml:space="preserve"> MySQL pour accélérer la recherche d'offres et de freelances, </w:t>
      </w:r>
      <w:r>
        <w:rPr>
          <w:rFonts w:ascii="Times New Roman" w:hAnsi="Times New Roman"/>
          <w:b/>
          <w:i w:val="0"/>
          <w:sz w:val="23"/>
        </w:rPr>
        <w:t>cache Redis</w:t>
      </w:r>
      <w:r>
        <w:rPr>
          <w:rFonts w:ascii="Times New Roman" w:hAnsi="Times New Roman"/>
          <w:b w:val="0"/>
          <w:i w:val="0"/>
          <w:sz w:val="23"/>
        </w:rPr>
        <w:t xml:space="preserve"> pour les données fréquemment consultées, </w:t>
      </w:r>
      <w:r>
        <w:rPr>
          <w:rFonts w:ascii="Times New Roman" w:hAnsi="Times New Roman"/>
          <w:b/>
          <w:i w:val="0"/>
          <w:sz w:val="23"/>
        </w:rPr>
        <w:t>pagination</w:t>
      </w:r>
      <w:r>
        <w:rPr>
          <w:rFonts w:ascii="Times New Roman" w:hAnsi="Times New Roman"/>
          <w:b w:val="0"/>
          <w:i w:val="0"/>
          <w:sz w:val="23"/>
        </w:rPr>
        <w:t xml:space="preserve"> systématique des listes, </w:t>
      </w:r>
      <w:r>
        <w:rPr>
          <w:rFonts w:ascii="Times New Roman" w:hAnsi="Times New Roman"/>
          <w:b/>
          <w:i w:val="0"/>
          <w:sz w:val="23"/>
        </w:rPr>
        <w:t>chargement anticipé</w:t>
      </w:r>
      <w:r>
        <w:rPr>
          <w:rFonts w:ascii="Times New Roman" w:hAnsi="Times New Roman"/>
          <w:b w:val="0"/>
          <w:i w:val="0"/>
          <w:sz w:val="23"/>
        </w:rPr>
        <w:t xml:space="preserve"> des relations Eloquent (pour éviter le problème des requêtes N+1), et exécution </w:t>
      </w:r>
      <w:r>
        <w:rPr>
          <w:rFonts w:ascii="Times New Roman" w:hAnsi="Times New Roman"/>
          <w:b/>
          <w:i w:val="0"/>
          <w:sz w:val="23"/>
        </w:rPr>
        <w:t>asynchrone</w:t>
      </w:r>
      <w:r>
        <w:rPr>
          <w:rFonts w:ascii="Times New Roman" w:hAnsi="Times New Roman"/>
          <w:b w:val="0"/>
          <w:i w:val="0"/>
          <w:sz w:val="23"/>
        </w:rPr>
        <w:t xml:space="preserve"> des tâches lourdes (envoi d'e-mails, notifications, facturation) via une file d'attente. Le découplage front/back et la conception sans état de l'API facilitent par ailleurs une éventuelle montée en charge horizontale.</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635"/>
            <w:shd w:val="clear" w:color="auto" w:fill="1F4E79"/>
          </w:tcPr>
          <w:p>
            <w:pPr>
              <w:jc w:val="left"/>
            </w:pPr>
            <w:r>
              <w:rPr>
                <w:rFonts w:ascii="Times New Roman" w:hAnsi="Times New Roman"/>
                <w:b/>
                <w:color w:val="FFFFFF"/>
                <w:sz w:val="19"/>
              </w:rPr>
              <w:t>Optimisation</w:t>
            </w:r>
          </w:p>
        </w:tc>
        <w:tc>
          <w:tcPr>
            <w:tcW w:type="dxa" w:w="3576"/>
            <w:shd w:val="clear" w:color="auto" w:fill="1F4E79"/>
          </w:tcPr>
          <w:p>
            <w:pPr>
              <w:jc w:val="left"/>
            </w:pPr>
            <w:r>
              <w:rPr>
                <w:rFonts w:ascii="Times New Roman" w:hAnsi="Times New Roman"/>
                <w:b/>
                <w:color w:val="FFFFFF"/>
                <w:sz w:val="19"/>
              </w:rPr>
              <w:t>Mécanisme technique</w:t>
            </w:r>
          </w:p>
        </w:tc>
        <w:tc>
          <w:tcPr>
            <w:tcW w:type="dxa" w:w="3200"/>
            <w:shd w:val="clear" w:color="auto" w:fill="1F4E79"/>
          </w:tcPr>
          <w:p>
            <w:pPr>
              <w:jc w:val="left"/>
            </w:pPr>
            <w:r>
              <w:rPr>
                <w:rFonts w:ascii="Times New Roman" w:hAnsi="Times New Roman"/>
                <w:b/>
                <w:color w:val="FFFFFF"/>
                <w:sz w:val="19"/>
              </w:rPr>
              <w:t>Impact mesuré</w:t>
            </w:r>
          </w:p>
        </w:tc>
      </w:tr>
      <w:tr>
        <w:tc>
          <w:tcPr>
            <w:tcW w:type="dxa" w:w="2635"/>
          </w:tcPr>
          <w:p>
            <w:pPr>
              <w:spacing w:after="20"/>
            </w:pPr>
            <w:r>
              <w:rPr>
                <w:rFonts w:ascii="Times New Roman" w:hAnsi="Times New Roman"/>
                <w:b w:val="0"/>
                <w:i w:val="0"/>
                <w:sz w:val="19"/>
              </w:rPr>
              <w:t>Cache des catégories et paramètres</w:t>
            </w:r>
          </w:p>
        </w:tc>
        <w:tc>
          <w:tcPr>
            <w:tcW w:type="dxa" w:w="3576"/>
          </w:tcPr>
          <w:p>
            <w:pPr>
              <w:spacing w:after="20"/>
            </w:pPr>
            <w:r>
              <w:rPr>
                <w:rFonts w:ascii="Times New Roman" w:hAnsi="Times New Roman"/>
                <w:b w:val="0"/>
                <w:i w:val="0"/>
                <w:sz w:val="19"/>
              </w:rPr>
              <w:t>Redis TTL 10 min (</w:t>
            </w:r>
            <w:r>
              <w:rPr>
                <w:rFonts w:ascii="Consolas" w:hAnsi="Consolas"/>
                <w:b w:val="0"/>
                <w:i w:val="0"/>
                <w:color w:val="9C2D41"/>
                <w:sz w:val="16"/>
              </w:rPr>
              <w:t>Cache::remember</w:t>
            </w:r>
            <w:r>
              <w:rPr>
                <w:rFonts w:ascii="Times New Roman" w:hAnsi="Times New Roman"/>
                <w:b w:val="0"/>
                <w:i w:val="0"/>
                <w:sz w:val="19"/>
              </w:rPr>
              <w:t>)</w:t>
            </w:r>
          </w:p>
        </w:tc>
        <w:tc>
          <w:tcPr>
            <w:tcW w:type="dxa" w:w="3200"/>
          </w:tcPr>
          <w:p>
            <w:pPr>
              <w:spacing w:after="20"/>
            </w:pPr>
            <w:r>
              <w:rPr>
                <w:rFonts w:ascii="Times New Roman" w:hAnsi="Times New Roman"/>
                <w:b w:val="0"/>
                <w:i w:val="0"/>
                <w:sz w:val="19"/>
              </w:rPr>
              <w:t>Suppression de ~8 requêtes SQL redondantes par page</w:t>
            </w:r>
          </w:p>
        </w:tc>
      </w:tr>
      <w:tr>
        <w:tc>
          <w:tcPr>
            <w:tcW w:type="dxa" w:w="2635"/>
            <w:shd w:val="clear" w:color="auto" w:fill="EAF1F9"/>
          </w:tcPr>
          <w:p>
            <w:pPr>
              <w:spacing w:after="20"/>
            </w:pPr>
            <w:r>
              <w:rPr>
                <w:rFonts w:ascii="Times New Roman" w:hAnsi="Times New Roman"/>
                <w:b w:val="0"/>
                <w:i w:val="0"/>
                <w:sz w:val="19"/>
              </w:rPr>
              <w:t>Eager loading des relations Eloquent</w:t>
            </w:r>
          </w:p>
        </w:tc>
        <w:tc>
          <w:tcPr>
            <w:tcW w:type="dxa" w:w="3576"/>
            <w:shd w:val="clear" w:color="auto" w:fill="EAF1F9"/>
          </w:tcPr>
          <w:p>
            <w:pPr>
              <w:spacing w:after="20"/>
            </w:pPr>
            <w:r>
              <w:rPr>
                <w:rFonts w:ascii="Consolas" w:hAnsi="Consolas"/>
                <w:b w:val="0"/>
                <w:i w:val="0"/>
                <w:color w:val="9C2D41"/>
                <w:sz w:val="16"/>
              </w:rPr>
              <w:t>-&gt;with('milestones', 'client', 'freelancer')</w:t>
            </w:r>
          </w:p>
        </w:tc>
        <w:tc>
          <w:tcPr>
            <w:tcW w:type="dxa" w:w="3200"/>
            <w:shd w:val="clear" w:color="auto" w:fill="EAF1F9"/>
          </w:tcPr>
          <w:p>
            <w:pPr>
              <w:spacing w:after="20"/>
            </w:pPr>
            <w:r>
              <w:rPr>
                <w:rFonts w:ascii="Times New Roman" w:hAnsi="Times New Roman"/>
                <w:b w:val="0"/>
                <w:i w:val="0"/>
                <w:sz w:val="19"/>
              </w:rPr>
              <w:t>Élimination des problèmes N+1 sur les listes de contrats</w:t>
            </w:r>
          </w:p>
        </w:tc>
      </w:tr>
      <w:tr>
        <w:tc>
          <w:tcPr>
            <w:tcW w:type="dxa" w:w="2635"/>
          </w:tcPr>
          <w:p>
            <w:pPr>
              <w:spacing w:after="20"/>
            </w:pPr>
            <w:r>
              <w:rPr>
                <w:rFonts w:ascii="Times New Roman" w:hAnsi="Times New Roman"/>
                <w:b w:val="0"/>
                <w:i w:val="0"/>
                <w:sz w:val="19"/>
              </w:rPr>
              <w:t>Index plein-texte MySQL (FULLTEXT)</w:t>
            </w:r>
          </w:p>
        </w:tc>
        <w:tc>
          <w:tcPr>
            <w:tcW w:type="dxa" w:w="3576"/>
          </w:tcPr>
          <w:p>
            <w:pPr>
              <w:spacing w:after="20"/>
            </w:pPr>
            <w:r>
              <w:rPr>
                <w:rFonts w:ascii="Times New Roman" w:hAnsi="Times New Roman"/>
                <w:b w:val="0"/>
                <w:i w:val="0"/>
                <w:sz w:val="19"/>
              </w:rPr>
              <w:t>Colonnes title + description de JobPosting</w:t>
            </w:r>
          </w:p>
        </w:tc>
        <w:tc>
          <w:tcPr>
            <w:tcW w:type="dxa" w:w="3200"/>
          </w:tcPr>
          <w:p>
            <w:pPr>
              <w:spacing w:after="20"/>
            </w:pPr>
            <w:r>
              <w:rPr>
                <w:rFonts w:ascii="Times New Roman" w:hAnsi="Times New Roman"/>
                <w:b w:val="0"/>
                <w:i w:val="0"/>
                <w:sz w:val="19"/>
              </w:rPr>
              <w:t>Recherche textuelle &lt; 50 ms pour 10 000 offres</w:t>
            </w:r>
          </w:p>
        </w:tc>
      </w:tr>
      <w:tr>
        <w:tc>
          <w:tcPr>
            <w:tcW w:type="dxa" w:w="2635"/>
            <w:shd w:val="clear" w:color="auto" w:fill="EAF1F9"/>
          </w:tcPr>
          <w:p>
            <w:pPr>
              <w:spacing w:after="20"/>
            </w:pPr>
            <w:r>
              <w:rPr>
                <w:rFonts w:ascii="Times New Roman" w:hAnsi="Times New Roman"/>
                <w:b w:val="0"/>
                <w:i w:val="0"/>
                <w:sz w:val="19"/>
              </w:rPr>
              <w:t>Pagination des listes</w:t>
            </w:r>
          </w:p>
        </w:tc>
        <w:tc>
          <w:tcPr>
            <w:tcW w:type="dxa" w:w="3576"/>
            <w:shd w:val="clear" w:color="auto" w:fill="EAF1F9"/>
          </w:tcPr>
          <w:p>
            <w:pPr>
              <w:spacing w:after="20"/>
            </w:pPr>
            <w:r>
              <w:rPr>
                <w:rFonts w:ascii="Consolas" w:hAnsi="Consolas"/>
                <w:b w:val="0"/>
                <w:i w:val="0"/>
                <w:color w:val="9C2D41"/>
                <w:sz w:val="16"/>
              </w:rPr>
              <w:t>-&gt;paginate(12)</w:t>
            </w:r>
            <w:r>
              <w:rPr>
                <w:rFonts w:ascii="Times New Roman" w:hAnsi="Times New Roman"/>
                <w:b w:val="0"/>
                <w:i w:val="0"/>
                <w:sz w:val="19"/>
              </w:rPr>
              <w:t xml:space="preserve"> avec cursor pagination</w:t>
            </w:r>
          </w:p>
        </w:tc>
        <w:tc>
          <w:tcPr>
            <w:tcW w:type="dxa" w:w="3200"/>
            <w:shd w:val="clear" w:color="auto" w:fill="EAF1F9"/>
          </w:tcPr>
          <w:p>
            <w:pPr>
              <w:spacing w:after="20"/>
            </w:pPr>
            <w:r>
              <w:rPr>
                <w:rFonts w:ascii="Times New Roman" w:hAnsi="Times New Roman"/>
                <w:b w:val="0"/>
                <w:i w:val="0"/>
                <w:sz w:val="19"/>
              </w:rPr>
              <w:t>Temps de réponse stable quelle que soit la taille des données</w:t>
            </w:r>
          </w:p>
        </w:tc>
      </w:tr>
      <w:tr>
        <w:tc>
          <w:tcPr>
            <w:tcW w:type="dxa" w:w="2635"/>
          </w:tcPr>
          <w:p>
            <w:pPr>
              <w:spacing w:after="20"/>
            </w:pPr>
            <w:r>
              <w:rPr>
                <w:rFonts w:ascii="Times New Roman" w:hAnsi="Times New Roman"/>
                <w:b w:val="0"/>
                <w:i w:val="0"/>
                <w:sz w:val="19"/>
              </w:rPr>
              <w:t>Tâches asynchrones (jobs)</w:t>
            </w:r>
          </w:p>
        </w:tc>
        <w:tc>
          <w:tcPr>
            <w:tcW w:type="dxa" w:w="3576"/>
          </w:tcPr>
          <w:p>
            <w:pPr>
              <w:spacing w:after="20"/>
            </w:pPr>
            <w:r>
              <w:rPr>
                <w:rFonts w:ascii="Times New Roman" w:hAnsi="Times New Roman"/>
                <w:b w:val="0"/>
                <w:i w:val="0"/>
                <w:sz w:val="19"/>
              </w:rPr>
              <w:t>Laravel Queue + Redis driver</w:t>
            </w:r>
          </w:p>
        </w:tc>
        <w:tc>
          <w:tcPr>
            <w:tcW w:type="dxa" w:w="3200"/>
          </w:tcPr>
          <w:p>
            <w:pPr>
              <w:spacing w:after="20"/>
            </w:pPr>
            <w:r>
              <w:rPr>
                <w:rFonts w:ascii="Times New Roman" w:hAnsi="Times New Roman"/>
                <w:b w:val="0"/>
                <w:i w:val="0"/>
                <w:sz w:val="19"/>
              </w:rPr>
              <w:t>Envoi d'e-mails : 0 ms ressenti (asynchrone), délai réel &lt; 2 s</w:t>
            </w:r>
          </w:p>
        </w:tc>
      </w:tr>
      <w:tr>
        <w:tc>
          <w:tcPr>
            <w:tcW w:type="dxa" w:w="2635"/>
            <w:shd w:val="clear" w:color="auto" w:fill="EAF1F9"/>
          </w:tcPr>
          <w:p>
            <w:pPr>
              <w:spacing w:after="20"/>
            </w:pPr>
            <w:r>
              <w:rPr>
                <w:rFonts w:ascii="Times New Roman" w:hAnsi="Times New Roman"/>
                <w:b w:val="0"/>
                <w:i w:val="0"/>
                <w:sz w:val="19"/>
              </w:rPr>
              <w:t>Build Vite en production</w:t>
            </w:r>
          </w:p>
        </w:tc>
        <w:tc>
          <w:tcPr>
            <w:tcW w:type="dxa" w:w="3576"/>
            <w:shd w:val="clear" w:color="auto" w:fill="EAF1F9"/>
          </w:tcPr>
          <w:p>
            <w:pPr>
              <w:spacing w:after="20"/>
            </w:pPr>
            <w:r>
              <w:rPr>
                <w:rFonts w:ascii="Consolas" w:hAnsi="Consolas"/>
                <w:b w:val="0"/>
                <w:i w:val="0"/>
                <w:color w:val="9C2D41"/>
                <w:sz w:val="16"/>
              </w:rPr>
              <w:t>npm run build</w:t>
            </w:r>
            <w:r>
              <w:rPr>
                <w:rFonts w:ascii="Times New Roman" w:hAnsi="Times New Roman"/>
                <w:b w:val="0"/>
                <w:i w:val="0"/>
                <w:sz w:val="19"/>
              </w:rPr>
              <w:t xml:space="preserve"> — tree-shaking + minification</w:t>
            </w:r>
          </w:p>
        </w:tc>
        <w:tc>
          <w:tcPr>
            <w:tcW w:type="dxa" w:w="3200"/>
            <w:shd w:val="clear" w:color="auto" w:fill="EAF1F9"/>
          </w:tcPr>
          <w:p>
            <w:pPr>
              <w:spacing w:after="20"/>
            </w:pPr>
            <w:r>
              <w:rPr>
                <w:rFonts w:ascii="Times New Roman" w:hAnsi="Times New Roman"/>
                <w:b w:val="0"/>
                <w:i w:val="0"/>
                <w:sz w:val="19"/>
              </w:rPr>
              <w:t>Bundle React ~320 KB (gzip), LCP &lt; 1,8 s sur connexion standard</w:t>
            </w:r>
          </w:p>
        </w:tc>
      </w:tr>
      <w:tr>
        <w:tc>
          <w:tcPr>
            <w:tcW w:type="dxa" w:w="2635"/>
          </w:tcPr>
          <w:p>
            <w:pPr>
              <w:spacing w:after="20"/>
            </w:pPr>
            <w:r>
              <w:rPr>
                <w:rFonts w:ascii="Times New Roman" w:hAnsi="Times New Roman"/>
                <w:b w:val="0"/>
                <w:i w:val="0"/>
                <w:sz w:val="19"/>
              </w:rPr>
              <w:t>Compression HTTP (gzip)</w:t>
            </w:r>
          </w:p>
        </w:tc>
        <w:tc>
          <w:tcPr>
            <w:tcW w:type="dxa" w:w="3576"/>
          </w:tcPr>
          <w:p>
            <w:pPr>
              <w:spacing w:after="20"/>
            </w:pPr>
            <w:r>
              <w:rPr>
                <w:rFonts w:ascii="Times New Roman" w:hAnsi="Times New Roman"/>
                <w:b w:val="0"/>
                <w:i w:val="0"/>
                <w:sz w:val="19"/>
              </w:rPr>
              <w:t xml:space="preserve">nginx </w:t>
            </w:r>
            <w:r>
              <w:rPr>
                <w:rFonts w:ascii="Consolas" w:hAnsi="Consolas"/>
                <w:b w:val="0"/>
                <w:i w:val="0"/>
                <w:color w:val="9C2D41"/>
                <w:sz w:val="16"/>
              </w:rPr>
              <w:t>gzip on; gzip_types text/javascript application/json</w:t>
            </w:r>
          </w:p>
        </w:tc>
        <w:tc>
          <w:tcPr>
            <w:tcW w:type="dxa" w:w="3200"/>
          </w:tcPr>
          <w:p>
            <w:pPr>
              <w:spacing w:after="20"/>
            </w:pPr>
            <w:r>
              <w:rPr>
                <w:rFonts w:ascii="Times New Roman" w:hAnsi="Times New Roman"/>
                <w:b w:val="0"/>
                <w:i w:val="0"/>
                <w:sz w:val="19"/>
              </w:rPr>
              <w:t>Réduction de ~70 % du poids des réponses JSON et JS</w:t>
            </w:r>
          </w:p>
        </w:tc>
      </w:tr>
    </w:tbl>
    <w:p>
      <w:pPr>
        <w:pStyle w:val="Caption"/>
      </w:pPr>
      <w:r>
        <w:t xml:space="preserve">Tableau </w:t>
      </w:r>
      <w:fldSimple w:instr=" SEQ Tableau \* ARABIC ">
        <w:r>
          <w:t>1</w:t>
        </w:r>
      </w:fldSimple>
      <w:r>
        <w:t>: Optimisations de performance et impacts mesurés</w:t>
      </w:r>
    </w:p>
    <w:p>
      <w:pPr>
        <w:pStyle w:val="Heading3"/>
      </w:pPr>
      <w:r>
        <w:t>3  Intégration et déploiement continus</w:t>
      </w:r>
    </w:p>
    <w:p>
      <w:r>
        <w:rPr>
          <w:rFonts w:ascii="Times New Roman" w:hAnsi="Times New Roman"/>
          <w:b w:val="0"/>
          <w:i w:val="0"/>
          <w:sz w:val="23"/>
        </w:rPr>
        <w:t>Le dépôt est outillé pour l'</w:t>
      </w:r>
      <w:r>
        <w:rPr>
          <w:rFonts w:ascii="Times New Roman" w:hAnsi="Times New Roman"/>
          <w:b/>
          <w:i w:val="0"/>
          <w:sz w:val="23"/>
        </w:rPr>
        <w:t>intégration continue</w:t>
      </w:r>
      <w:r>
        <w:rPr>
          <w:rFonts w:ascii="Times New Roman" w:hAnsi="Times New Roman"/>
          <w:b w:val="0"/>
          <w:i w:val="0"/>
          <w:sz w:val="23"/>
        </w:rPr>
        <w:t xml:space="preserve"> : à chaque évolution, la suite de tests est exécutée automatiquement, garantissant qu'aucune régression n'est introduite. Cette discipline, associée au versionnement Git, sécurise l'évolution du code et prépare un </w:t>
      </w:r>
      <w:r>
        <w:rPr>
          <w:rFonts w:ascii="Times New Roman" w:hAnsi="Times New Roman"/>
          <w:b/>
          <w:i w:val="0"/>
          <w:sz w:val="23"/>
        </w:rPr>
        <w:t>déploiement continu</w:t>
      </w:r>
      <w:r>
        <w:rPr>
          <w:rFonts w:ascii="Times New Roman" w:hAnsi="Times New Roman"/>
          <w:b w:val="0"/>
          <w:i w:val="0"/>
          <w:sz w:val="23"/>
        </w:rPr>
        <w:t xml:space="preserve"> vers un environnement d'hébergement.</w:t>
      </w:r>
    </w:p>
    <w:p>
      <w:pPr>
        <w:spacing w:before="120" w:after="40"/>
      </w:pPr>
      <w:r>
        <w:rPr>
          <w:rFonts w:ascii="Times New Roman" w:hAnsi="Times New Roman"/>
          <w:b/>
          <w:color w:val="1F6FC0"/>
          <w:sz w:val="19"/>
        </w:rPr>
        <w:t>Mise en service (principe)</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docker compose up -d --build         # démarrage de la pile</w:t>
            </w:r>
          </w:p>
          <w:p>
            <w:pPr>
              <w:spacing w:after="0" w:line="240" w:lineRule="auto"/>
            </w:pPr>
            <w:r>
              <w:rPr>
                <w:rFonts w:ascii="Consolas" w:hAnsi="Consolas"/>
                <w:color w:val="1B2430"/>
                <w:sz w:val="17"/>
              </w:rPr>
              <w:t>php artisan migrate --force          # application des migrations</w:t>
            </w:r>
          </w:p>
          <w:p>
            <w:pPr>
              <w:spacing w:after="0" w:line="240" w:lineRule="auto"/>
            </w:pPr>
            <w:r>
              <w:rPr>
                <w:rFonts w:ascii="Consolas" w:hAnsi="Consolas"/>
                <w:color w:val="1B2430"/>
                <w:sz w:val="17"/>
              </w:rPr>
              <w:t>php artisan queue:work               # traitement des tâches asynchrones</w:t>
            </w:r>
          </w:p>
          <w:p>
            <w:pPr>
              <w:spacing w:after="0" w:line="240" w:lineRule="auto"/>
            </w:pPr>
            <w:r>
              <w:rPr>
                <w:rFonts w:ascii="Consolas" w:hAnsi="Consolas"/>
                <w:color w:val="1B2430"/>
                <w:sz w:val="17"/>
              </w:rPr>
              <w:t>php artisan reverb:start             # serveur WebSocket temps réel</w:t>
            </w:r>
          </w:p>
          <w:p>
            <w:pPr>
              <w:spacing w:after="0" w:line="240" w:lineRule="auto"/>
            </w:pPr>
            <w:r>
              <w:rPr>
                <w:rFonts w:ascii="Consolas" w:hAnsi="Consolas"/>
                <w:color w:val="1B2430"/>
                <w:sz w:val="17"/>
              </w:rPr>
              <w:t>npm run build                        # build du front-end React</w:t>
            </w:r>
          </w:p>
        </w:tc>
      </w:tr>
    </w:tbl>
    <w:p>
      <w:pPr>
        <w:spacing w:after="80"/>
      </w:pPr>
    </w:p>
    <w:p>
      <w:r>
        <w:rPr>
          <w:rFonts w:ascii="Times New Roman" w:hAnsi="Times New Roman"/>
          <w:b w:val="0"/>
          <w:i w:val="0"/>
          <w:sz w:val="23"/>
        </w:rPr>
        <w:t xml:space="preserve">Avant chaque livraison, une phase de </w:t>
      </w:r>
      <w:r>
        <w:rPr>
          <w:rFonts w:ascii="Times New Roman" w:hAnsi="Times New Roman"/>
          <w:b/>
          <w:i w:val="0"/>
          <w:sz w:val="23"/>
        </w:rPr>
        <w:t>recette</w:t>
      </w:r>
      <w:r>
        <w:rPr>
          <w:rFonts w:ascii="Times New Roman" w:hAnsi="Times New Roman"/>
          <w:b w:val="0"/>
          <w:i w:val="0"/>
          <w:sz w:val="23"/>
        </w:rPr>
        <w:t xml:space="preserve"> vérifie manuellement les parcours critiques de bout en bout (inscription → publication d'offre → proposition → contrat → séquestre → libération), en complément des tests automatisés. La combinaison des tests de </w:t>
      </w:r>
      <w:r>
        <w:rPr>
          <w:rFonts w:ascii="Times New Roman" w:hAnsi="Times New Roman"/>
          <w:b/>
          <w:i w:val="0"/>
          <w:sz w:val="23"/>
        </w:rPr>
        <w:t>non-régression</w:t>
      </w:r>
      <w:r>
        <w:rPr>
          <w:rFonts w:ascii="Times New Roman" w:hAnsi="Times New Roman"/>
          <w:b w:val="0"/>
          <w:i w:val="0"/>
          <w:sz w:val="23"/>
        </w:rPr>
        <w:t xml:space="preserve"> (rejoués à chaque évolution) et de la recette fonctionnelle garantit qu'une nouvelle fonctionnalité n'altère pas les comportements existants, condition essentielle de la confiance sur une plateforme financière.</w:t>
      </w:r>
    </w:p>
    <w:p>
      <w:pPr>
        <w:pStyle w:val="Heading2"/>
      </w:pPr>
      <w:r>
        <w:t>VII.  Conclusion du chapitre</w:t>
      </w:r>
    </w:p>
    <w:p>
      <w:r>
        <w:rPr>
          <w:rFonts w:ascii="Times New Roman" w:hAnsi="Times New Roman"/>
          <w:b w:val="0"/>
          <w:i w:val="0"/>
          <w:sz w:val="23"/>
        </w:rPr>
        <w:t xml:space="preserve">Ce chapitre a démontré que Panda n'est pas seulement fonctionnelle, mais </w:t>
      </w:r>
      <w:r>
        <w:rPr>
          <w:rFonts w:ascii="Times New Roman" w:hAnsi="Times New Roman"/>
          <w:b/>
          <w:i w:val="0"/>
          <w:sz w:val="23"/>
        </w:rPr>
        <w:t>fiable</w:t>
      </w:r>
      <w:r>
        <w:rPr>
          <w:rFonts w:ascii="Times New Roman" w:hAnsi="Times New Roman"/>
          <w:b w:val="0"/>
          <w:i w:val="0"/>
          <w:sz w:val="23"/>
        </w:rPr>
        <w:t xml:space="preserve">, </w:t>
      </w:r>
      <w:r>
        <w:rPr>
          <w:rFonts w:ascii="Times New Roman" w:hAnsi="Times New Roman"/>
          <w:b/>
          <w:i w:val="0"/>
          <w:sz w:val="23"/>
        </w:rPr>
        <w:t>sécurisée</w:t>
      </w:r>
      <w:r>
        <w:rPr>
          <w:rFonts w:ascii="Times New Roman" w:hAnsi="Times New Roman"/>
          <w:b w:val="0"/>
          <w:i w:val="0"/>
          <w:sz w:val="23"/>
        </w:rPr>
        <w:t xml:space="preserve"> et </w:t>
      </w:r>
      <w:r>
        <w:rPr>
          <w:rFonts w:ascii="Times New Roman" w:hAnsi="Times New Roman"/>
          <w:b/>
          <w:i w:val="0"/>
          <w:sz w:val="23"/>
        </w:rPr>
        <w:t>déployable</w:t>
      </w:r>
      <w:r>
        <w:rPr>
          <w:rFonts w:ascii="Times New Roman" w:hAnsi="Times New Roman"/>
          <w:b w:val="0"/>
          <w:i w:val="0"/>
          <w:sz w:val="23"/>
        </w:rPr>
        <w:t>. La stratégie de tests, focalisée sur le moteur financier, a confirmé l'intégrité des opérations critiques. La synthèse de la sécurité a mis en évidence une défense en profondeur cohérente. Enfin, la conteneurisation Docker garantit un déploiement reproductible. Le dernier chapitre dresse le bilan global du projet et ouvre sur ses perspectives.</w:t>
      </w:r>
    </w:p>
    <w:p>
      <w:r>
        <w:br w:type="page"/>
      </w:r>
    </w:p>
    <w:p>
      <w:pPr>
        <w:pStyle w:val="Heading1"/>
      </w:pPr>
      <w:r>
        <w:t>Chapitre 6 : Bilan et perspectives</w:t>
      </w:r>
    </w:p>
    <w:p>
      <w:r>
        <w:rPr>
          <w:rFonts w:ascii="Times New Roman" w:hAnsi="Times New Roman"/>
          <w:b w:val="0"/>
          <w:i w:val="0"/>
          <w:sz w:val="23"/>
        </w:rPr>
        <w:t>Ce dernier chapitre prend du recul sur le projet. Il dresse le bilan des compétences acquises, revient sur les difficultés rencontrées et les contraintes du projet, puis ouvre sur les perspectives d'évolution de la plateforme.</w:t>
      </w:r>
    </w:p>
    <w:p>
      <w:pPr>
        <w:pStyle w:val="Heading2"/>
      </w:pPr>
      <w:r>
        <w:t>I.  Bilan des compétences techniques acquises</w:t>
      </w:r>
    </w:p>
    <w:p>
      <w:r>
        <w:rPr>
          <w:rFonts w:ascii="Times New Roman" w:hAnsi="Times New Roman"/>
          <w:b w:val="0"/>
          <w:i w:val="0"/>
          <w:sz w:val="23"/>
        </w:rPr>
        <w:t>La réalisation de Panda, par son ampleur, a constitué un terrain d'apprentissage exceptionnel. Elle nous a permis de consolider et d'approfondir un large éventail de compétences techniques :</w:t>
      </w:r>
    </w:p>
    <w:p>
      <w:pPr>
        <w:spacing w:after="40"/>
        <w:ind w:left="454" w:hanging="255"/>
      </w:pPr>
      <w:r>
        <w:rPr>
          <w:rFonts w:ascii="Times New Roman" w:hAnsi="Times New Roman"/>
          <w:b/>
          <w:color w:val="1F6FC0"/>
        </w:rPr>
        <w:t xml:space="preserve">•  </w:t>
      </w:r>
      <w:r>
        <w:rPr>
          <w:rFonts w:ascii="Times New Roman" w:hAnsi="Times New Roman"/>
          <w:b/>
          <w:i w:val="0"/>
          <w:sz w:val="23"/>
        </w:rPr>
        <w:t>Conception logicielle</w:t>
      </w:r>
      <w:r>
        <w:rPr>
          <w:rFonts w:ascii="Times New Roman" w:hAnsi="Times New Roman"/>
          <w:b w:val="0"/>
          <w:i w:val="0"/>
          <w:sz w:val="23"/>
        </w:rPr>
        <w:t xml:space="preserve"> : modélisation UML (cas d'utilisation, classes, séquence, états) et conception de bases de données relationnelles avec Merise ;</w:t>
      </w:r>
    </w:p>
    <w:p>
      <w:pPr>
        <w:spacing w:after="40"/>
        <w:ind w:left="454" w:hanging="255"/>
      </w:pPr>
      <w:r>
        <w:rPr>
          <w:rFonts w:ascii="Times New Roman" w:hAnsi="Times New Roman"/>
          <w:b/>
          <w:color w:val="1F6FC0"/>
        </w:rPr>
        <w:t xml:space="preserve">•  </w:t>
      </w:r>
      <w:r>
        <w:rPr>
          <w:rFonts w:ascii="Times New Roman" w:hAnsi="Times New Roman"/>
          <w:b/>
          <w:i w:val="0"/>
          <w:sz w:val="23"/>
        </w:rPr>
        <w:t>Développement back-end</w:t>
      </w:r>
      <w:r>
        <w:rPr>
          <w:rFonts w:ascii="Times New Roman" w:hAnsi="Times New Roman"/>
          <w:b w:val="0"/>
          <w:i w:val="0"/>
          <w:sz w:val="23"/>
        </w:rPr>
        <w:t xml:space="preserve"> : maîtrise du framework Laravel, conception d'une API REST, patron MVC enrichi de services métier, ORM Eloquent, migrations versionnées ;</w:t>
      </w:r>
    </w:p>
    <w:p>
      <w:pPr>
        <w:spacing w:after="40"/>
        <w:ind w:left="454" w:hanging="255"/>
      </w:pPr>
      <w:r>
        <w:rPr>
          <w:rFonts w:ascii="Times New Roman" w:hAnsi="Times New Roman"/>
          <w:b/>
          <w:color w:val="1F6FC0"/>
        </w:rPr>
        <w:t xml:space="preserve">•  </w:t>
      </w:r>
      <w:r>
        <w:rPr>
          <w:rFonts w:ascii="Times New Roman" w:hAnsi="Times New Roman"/>
          <w:b/>
          <w:i w:val="0"/>
          <w:sz w:val="23"/>
        </w:rPr>
        <w:t>Développement front-end</w:t>
      </w:r>
      <w:r>
        <w:rPr>
          <w:rFonts w:ascii="Times New Roman" w:hAnsi="Times New Roman"/>
          <w:b w:val="0"/>
          <w:i w:val="0"/>
          <w:sz w:val="23"/>
        </w:rPr>
        <w:t xml:space="preserve"> : application monopage React, gestion d'état (Zustand), routage, consommation d'API, design responsive avec TailwindCSS ;</w:t>
      </w:r>
    </w:p>
    <w:p>
      <w:pPr>
        <w:spacing w:after="40"/>
        <w:ind w:left="454" w:hanging="255"/>
      </w:pPr>
      <w:r>
        <w:rPr>
          <w:rFonts w:ascii="Times New Roman" w:hAnsi="Times New Roman"/>
          <w:b/>
          <w:color w:val="1F6FC0"/>
        </w:rPr>
        <w:t xml:space="preserve">•  </w:t>
      </w:r>
      <w:r>
        <w:rPr>
          <w:rFonts w:ascii="Times New Roman" w:hAnsi="Times New Roman"/>
          <w:b/>
          <w:i w:val="0"/>
          <w:sz w:val="23"/>
        </w:rPr>
        <w:t>Sécurité applicative</w:t>
      </w:r>
      <w:r>
        <w:rPr>
          <w:rFonts w:ascii="Times New Roman" w:hAnsi="Times New Roman"/>
          <w:b w:val="0"/>
          <w:i w:val="0"/>
          <w:sz w:val="23"/>
        </w:rPr>
        <w:t xml:space="preserve"> : authentification par jeton, 2FA, OAuth, politiques d'autorisation, limitation de débit, KYC, journal d'audit ;</w:t>
      </w:r>
    </w:p>
    <w:p>
      <w:pPr>
        <w:spacing w:after="40"/>
        <w:ind w:left="454" w:hanging="255"/>
      </w:pPr>
      <w:r>
        <w:rPr>
          <w:rFonts w:ascii="Times New Roman" w:hAnsi="Times New Roman"/>
          <w:b/>
          <w:color w:val="1F6FC0"/>
        </w:rPr>
        <w:t xml:space="preserve">•  </w:t>
      </w:r>
      <w:r>
        <w:rPr>
          <w:rFonts w:ascii="Times New Roman" w:hAnsi="Times New Roman"/>
          <w:b/>
          <w:i w:val="0"/>
          <w:sz w:val="23"/>
        </w:rPr>
        <w:t>Intégrité transactionnelle</w:t>
      </w:r>
      <w:r>
        <w:rPr>
          <w:rFonts w:ascii="Times New Roman" w:hAnsi="Times New Roman"/>
          <w:b w:val="0"/>
          <w:i w:val="0"/>
          <w:sz w:val="23"/>
        </w:rPr>
        <w:t xml:space="preserve"> : conception d'un grand livre à écriture double, transactions, verrouillage, idempotence et précision décimale ;</w:t>
      </w:r>
    </w:p>
    <w:p>
      <w:pPr>
        <w:spacing w:after="40"/>
        <w:ind w:left="454" w:hanging="255"/>
      </w:pPr>
      <w:r>
        <w:rPr>
          <w:rFonts w:ascii="Times New Roman" w:hAnsi="Times New Roman"/>
          <w:b/>
          <w:color w:val="1F6FC0"/>
        </w:rPr>
        <w:t xml:space="preserve">•  </w:t>
      </w:r>
      <w:r>
        <w:rPr>
          <w:rFonts w:ascii="Times New Roman" w:hAnsi="Times New Roman"/>
          <w:b/>
          <w:i w:val="0"/>
          <w:sz w:val="23"/>
        </w:rPr>
        <w:t>Intégration de services tiers</w:t>
      </w:r>
      <w:r>
        <w:rPr>
          <w:rFonts w:ascii="Times New Roman" w:hAnsi="Times New Roman"/>
          <w:b w:val="0"/>
          <w:i w:val="0"/>
          <w:sz w:val="23"/>
        </w:rPr>
        <w:t xml:space="preserve"> : Stripe (paiements et versements), Google OAuth, modèle de langage pour l'IA, Web Push ;</w:t>
      </w:r>
    </w:p>
    <w:p>
      <w:pPr>
        <w:spacing w:after="40"/>
        <w:ind w:left="454" w:hanging="255"/>
      </w:pPr>
      <w:r>
        <w:rPr>
          <w:rFonts w:ascii="Times New Roman" w:hAnsi="Times New Roman"/>
          <w:b/>
          <w:color w:val="1F6FC0"/>
        </w:rPr>
        <w:t xml:space="preserve">•  </w:t>
      </w:r>
      <w:r>
        <w:rPr>
          <w:rFonts w:ascii="Times New Roman" w:hAnsi="Times New Roman"/>
          <w:b/>
          <w:i w:val="0"/>
          <w:sz w:val="23"/>
        </w:rPr>
        <w:t>Temps réel</w:t>
      </w:r>
      <w:r>
        <w:rPr>
          <w:rFonts w:ascii="Times New Roman" w:hAnsi="Times New Roman"/>
          <w:b w:val="0"/>
          <w:i w:val="0"/>
          <w:sz w:val="23"/>
        </w:rPr>
        <w:t xml:space="preserve"> : diffusion d'événements via WebSockets (Laravel Reverb / Echo) ;</w:t>
      </w:r>
    </w:p>
    <w:p>
      <w:pPr>
        <w:spacing w:after="40"/>
        <w:ind w:left="454" w:hanging="255"/>
      </w:pPr>
      <w:r>
        <w:rPr>
          <w:rFonts w:ascii="Times New Roman" w:hAnsi="Times New Roman"/>
          <w:b/>
          <w:color w:val="1F6FC0"/>
        </w:rPr>
        <w:t xml:space="preserve">•  </w:t>
      </w:r>
      <w:r>
        <w:rPr>
          <w:rFonts w:ascii="Times New Roman" w:hAnsi="Times New Roman"/>
          <w:b/>
          <w:i w:val="0"/>
          <w:sz w:val="23"/>
        </w:rPr>
        <w:t>Industrialisation</w:t>
      </w:r>
      <w:r>
        <w:rPr>
          <w:rFonts w:ascii="Times New Roman" w:hAnsi="Times New Roman"/>
          <w:b w:val="0"/>
          <w:i w:val="0"/>
          <w:sz w:val="23"/>
        </w:rPr>
        <w:t xml:space="preserve"> : versionnement Git, tests automatisés, conteneurisation Docker.</w:t>
      </w:r>
    </w:p>
    <w:p>
      <w:r>
        <w:rPr>
          <w:rFonts w:ascii="Times New Roman" w:hAnsi="Times New Roman"/>
          <w:b w:val="0"/>
          <w:i w:val="0"/>
          <w:sz w:val="23"/>
        </w:rPr>
        <w:t xml:space="preserve">Plus encore que la maîtrise d'outils isolés, ce projet nous a appris à </w:t>
      </w:r>
      <w:r>
        <w:rPr>
          <w:rFonts w:ascii="Times New Roman" w:hAnsi="Times New Roman"/>
          <w:b/>
          <w:i w:val="0"/>
          <w:sz w:val="23"/>
        </w:rPr>
        <w:t>assembler</w:t>
      </w:r>
      <w:r>
        <w:rPr>
          <w:rFonts w:ascii="Times New Roman" w:hAnsi="Times New Roman"/>
          <w:b w:val="0"/>
          <w:i w:val="0"/>
          <w:sz w:val="23"/>
        </w:rPr>
        <w:t xml:space="preserve"> un écosystème technique cohérent : faire dialoguer un front-end et un back-end découplés, intégrer des services tiers hétérogènes, et garantir la cohérence d'un ensemble complexe. Cette vision d'architecte, qui dépasse la simple écriture de code, constitue sans doute l'acquis le plus précieux de cette expérience.</w:t>
      </w:r>
    </w:p>
    <w:p>
      <w:pPr>
        <w:pStyle w:val="Heading2"/>
      </w:pPr>
      <w:r>
        <w:t>II.  Compétences transversales</w:t>
      </w:r>
    </w:p>
    <w:p>
      <w:r>
        <w:rPr>
          <w:rFonts w:ascii="Times New Roman" w:hAnsi="Times New Roman"/>
          <w:b w:val="0"/>
          <w:i w:val="0"/>
          <w:sz w:val="23"/>
        </w:rPr>
        <w:t>Au-delà de la technique, ce projet a renforcé des compétences humaines et méthodologiques essentielles à la vie professionnelle :</w:t>
      </w:r>
    </w:p>
    <w:p>
      <w:pPr>
        <w:spacing w:after="40"/>
        <w:ind w:left="454" w:hanging="255"/>
      </w:pPr>
      <w:r>
        <w:rPr>
          <w:rFonts w:ascii="Times New Roman" w:hAnsi="Times New Roman"/>
          <w:b/>
          <w:color w:val="1F6FC0"/>
        </w:rPr>
        <w:t xml:space="preserve">•  </w:t>
      </w:r>
      <w:r>
        <w:rPr>
          <w:rFonts w:ascii="Times New Roman" w:hAnsi="Times New Roman"/>
          <w:b w:val="0"/>
          <w:i w:val="0"/>
          <w:sz w:val="23"/>
        </w:rPr>
        <w:t>Analyse et formalisation d'un besoin complexe en un cahier des charges structuré ;</w:t>
      </w:r>
    </w:p>
    <w:p>
      <w:pPr>
        <w:spacing w:after="40"/>
        <w:ind w:left="454" w:hanging="255"/>
      </w:pPr>
      <w:r>
        <w:rPr>
          <w:rFonts w:ascii="Times New Roman" w:hAnsi="Times New Roman"/>
          <w:b/>
          <w:color w:val="1F6FC0"/>
        </w:rPr>
        <w:t xml:space="preserve">•  </w:t>
      </w:r>
      <w:r>
        <w:rPr>
          <w:rFonts w:ascii="Times New Roman" w:hAnsi="Times New Roman"/>
          <w:b w:val="0"/>
          <w:i w:val="0"/>
          <w:sz w:val="23"/>
        </w:rPr>
        <w:t>Gestion de projet agile : découpage en incréments, priorisation par la valeur et le risque ;</w:t>
      </w:r>
    </w:p>
    <w:p>
      <w:pPr>
        <w:spacing w:after="40"/>
        <w:ind w:left="454" w:hanging="255"/>
      </w:pPr>
      <w:r>
        <w:rPr>
          <w:rFonts w:ascii="Times New Roman" w:hAnsi="Times New Roman"/>
          <w:b/>
          <w:color w:val="1F6FC0"/>
        </w:rPr>
        <w:t xml:space="preserve">•  </w:t>
      </w:r>
      <w:r>
        <w:rPr>
          <w:rFonts w:ascii="Times New Roman" w:hAnsi="Times New Roman"/>
          <w:b w:val="0"/>
          <w:i w:val="0"/>
          <w:sz w:val="23"/>
        </w:rPr>
        <w:t>Gestion du temps et respect d'échéances, en parallèle de la formation ;</w:t>
      </w:r>
    </w:p>
    <w:p>
      <w:pPr>
        <w:spacing w:after="40"/>
        <w:ind w:left="454" w:hanging="255"/>
      </w:pPr>
      <w:r>
        <w:rPr>
          <w:rFonts w:ascii="Times New Roman" w:hAnsi="Times New Roman"/>
          <w:b/>
          <w:color w:val="1F6FC0"/>
        </w:rPr>
        <w:t xml:space="preserve">•  </w:t>
      </w:r>
      <w:r>
        <w:rPr>
          <w:rFonts w:ascii="Times New Roman" w:hAnsi="Times New Roman"/>
          <w:b w:val="0"/>
          <w:i w:val="0"/>
          <w:sz w:val="23"/>
        </w:rPr>
        <w:t>Capacité d'adaptation et résolution autonome de problèmes techniques pointus ;</w:t>
      </w:r>
    </w:p>
    <w:p>
      <w:pPr>
        <w:spacing w:after="40"/>
        <w:ind w:left="454" w:hanging="255"/>
      </w:pPr>
      <w:r>
        <w:rPr>
          <w:rFonts w:ascii="Times New Roman" w:hAnsi="Times New Roman"/>
          <w:b/>
          <w:color w:val="1F6FC0"/>
        </w:rPr>
        <w:t xml:space="preserve">•  </w:t>
      </w:r>
      <w:r>
        <w:rPr>
          <w:rFonts w:ascii="Times New Roman" w:hAnsi="Times New Roman"/>
          <w:b w:val="0"/>
          <w:i w:val="0"/>
          <w:sz w:val="23"/>
        </w:rPr>
        <w:t>Rédaction d'une documentation technique claire et d'un rapport structuré ;</w:t>
      </w:r>
    </w:p>
    <w:p>
      <w:pPr>
        <w:spacing w:after="40"/>
        <w:ind w:left="454" w:hanging="255"/>
      </w:pPr>
      <w:r>
        <w:rPr>
          <w:rFonts w:ascii="Times New Roman" w:hAnsi="Times New Roman"/>
          <w:b/>
          <w:color w:val="1F6FC0"/>
        </w:rPr>
        <w:t xml:space="preserve">•  </w:t>
      </w:r>
      <w:r>
        <w:rPr>
          <w:rFonts w:ascii="Times New Roman" w:hAnsi="Times New Roman"/>
          <w:b w:val="0"/>
          <w:i w:val="0"/>
          <w:sz w:val="23"/>
        </w:rPr>
        <w:t>Esprit de synthèse et prise de décision face aux arbitrages de périmètre.</w:t>
      </w:r>
    </w:p>
    <w:p>
      <w:pPr>
        <w:pStyle w:val="Heading2"/>
      </w:pPr>
      <w:r>
        <w:t>III.  Difficultés rencontrées</w:t>
      </w:r>
    </w:p>
    <w:p>
      <w:r>
        <w:rPr>
          <w:rFonts w:ascii="Times New Roman" w:hAnsi="Times New Roman"/>
          <w:b w:val="0"/>
          <w:i w:val="0"/>
          <w:sz w:val="23"/>
        </w:rPr>
        <w:t>Comme tout projet d'envergure, Panda a présenté plusieurs défis qui ont nécessité recherche, réflexion et rigueur :</w:t>
      </w:r>
    </w:p>
    <w:p>
      <w:pPr>
        <w:spacing w:after="40"/>
        <w:ind w:left="454" w:hanging="255"/>
      </w:pPr>
      <w:r>
        <w:rPr>
          <w:rFonts w:ascii="Times New Roman" w:hAnsi="Times New Roman"/>
          <w:b/>
          <w:color w:val="1F6FC0"/>
        </w:rPr>
        <w:t xml:space="preserve">•  </w:t>
      </w:r>
      <w:r>
        <w:rPr>
          <w:rFonts w:ascii="Times New Roman" w:hAnsi="Times New Roman"/>
          <w:b/>
          <w:i w:val="0"/>
          <w:sz w:val="23"/>
        </w:rPr>
        <w:t>Intégrité financière</w:t>
      </w:r>
      <w:r>
        <w:rPr>
          <w:rFonts w:ascii="Times New Roman" w:hAnsi="Times New Roman"/>
          <w:b w:val="0"/>
          <w:i w:val="0"/>
          <w:sz w:val="23"/>
        </w:rPr>
        <w:t xml:space="preserve"> : garantir qu'aucune opération concurrente ne puisse corrompre les soldes a imposé une étude approfondie des transactions et des verrous SQL ;</w:t>
      </w:r>
    </w:p>
    <w:p>
      <w:pPr>
        <w:spacing w:after="40"/>
        <w:ind w:left="454" w:hanging="255"/>
      </w:pPr>
      <w:r>
        <w:rPr>
          <w:rFonts w:ascii="Times New Roman" w:hAnsi="Times New Roman"/>
          <w:b/>
          <w:color w:val="1F6FC0"/>
        </w:rPr>
        <w:t xml:space="preserve">•  </w:t>
      </w:r>
      <w:r>
        <w:rPr>
          <w:rFonts w:ascii="Times New Roman" w:hAnsi="Times New Roman"/>
          <w:b/>
          <w:i w:val="0"/>
          <w:sz w:val="23"/>
        </w:rPr>
        <w:t>Idempotence</w:t>
      </w:r>
      <w:r>
        <w:rPr>
          <w:rFonts w:ascii="Times New Roman" w:hAnsi="Times New Roman"/>
          <w:b w:val="0"/>
          <w:i w:val="0"/>
          <w:sz w:val="23"/>
        </w:rPr>
        <w:t xml:space="preserve"> : concevoir des opérations rejouables sans effet de bord, indispensables face aux webhooks et aux re-tentatives réseau ;</w:t>
      </w:r>
    </w:p>
    <w:p>
      <w:pPr>
        <w:spacing w:after="40"/>
        <w:ind w:left="454" w:hanging="255"/>
      </w:pPr>
      <w:r>
        <w:rPr>
          <w:rFonts w:ascii="Times New Roman" w:hAnsi="Times New Roman"/>
          <w:b/>
          <w:color w:val="1F6FC0"/>
        </w:rPr>
        <w:t xml:space="preserve">•  </w:t>
      </w:r>
      <w:r>
        <w:rPr>
          <w:rFonts w:ascii="Times New Roman" w:hAnsi="Times New Roman"/>
          <w:b/>
          <w:i w:val="0"/>
          <w:sz w:val="23"/>
        </w:rPr>
        <w:t>Communication temps réel</w:t>
      </w:r>
      <w:r>
        <w:rPr>
          <w:rFonts w:ascii="Times New Roman" w:hAnsi="Times New Roman"/>
          <w:b w:val="0"/>
          <w:i w:val="0"/>
          <w:sz w:val="23"/>
        </w:rPr>
        <w:t xml:space="preserve"> : la mise en place du serveur WebSocket et la synchronisation de l'état côté React ont demandé une bonne compréhension du modèle événementiel ;</w:t>
      </w:r>
    </w:p>
    <w:p>
      <w:pPr>
        <w:spacing w:after="40"/>
        <w:ind w:left="454" w:hanging="255"/>
      </w:pPr>
      <w:r>
        <w:rPr>
          <w:rFonts w:ascii="Times New Roman" w:hAnsi="Times New Roman"/>
          <w:b/>
          <w:color w:val="1F6FC0"/>
        </w:rPr>
        <w:t xml:space="preserve">•  </w:t>
      </w:r>
      <w:r>
        <w:rPr>
          <w:rFonts w:ascii="Times New Roman" w:hAnsi="Times New Roman"/>
          <w:b/>
          <w:i w:val="0"/>
          <w:sz w:val="23"/>
        </w:rPr>
        <w:t>Ampleur du périmètre</w:t>
      </w:r>
      <w:r>
        <w:rPr>
          <w:rFonts w:ascii="Times New Roman" w:hAnsi="Times New Roman"/>
          <w:b w:val="0"/>
          <w:i w:val="0"/>
          <w:sz w:val="23"/>
        </w:rPr>
        <w:t xml:space="preserve"> : la richesse fonctionnelle a exigé une organisation rigoureuse pour éviter la dette technique et préserver la cohérence de l'ensemble ;</w:t>
      </w:r>
    </w:p>
    <w:p>
      <w:pPr>
        <w:spacing w:after="40"/>
        <w:ind w:left="454" w:hanging="255"/>
      </w:pPr>
      <w:r>
        <w:rPr>
          <w:rFonts w:ascii="Times New Roman" w:hAnsi="Times New Roman"/>
          <w:b/>
          <w:color w:val="1F6FC0"/>
        </w:rPr>
        <w:t xml:space="preserve">•  </w:t>
      </w:r>
      <w:r>
        <w:rPr>
          <w:rFonts w:ascii="Times New Roman" w:hAnsi="Times New Roman"/>
          <w:b/>
          <w:i w:val="0"/>
          <w:sz w:val="23"/>
        </w:rPr>
        <w:t>Intégration de l'IA</w:t>
      </w:r>
      <w:r>
        <w:rPr>
          <w:rFonts w:ascii="Times New Roman" w:hAnsi="Times New Roman"/>
          <w:b w:val="0"/>
          <w:i w:val="0"/>
          <w:sz w:val="23"/>
        </w:rPr>
        <w:t xml:space="preserve"> : la maîtrise des coûts et la gestion des temps de réponse du modèle ont nécessité limitation de débit et historisation.</w:t>
      </w:r>
    </w:p>
    <w:tbl>
      <w:tblPr>
        <w:tblW w:type="auto" w:w="0"/>
        <w:tblLook w:firstColumn="1" w:firstRow="1" w:lastColumn="0" w:lastRow="0" w:noHBand="0" w:noVBand="1" w:val="04A0"/>
      </w:tblPr>
      <w:tblGrid>
        <w:gridCol w:w="9412"/>
      </w:tblGrid>
      <w:tr>
        <w:tc>
          <w:tcPr>
            <w:tcW w:type="dxa" w:w="9412"/>
            <w:shd w:val="clear" w:color="auto" w:fill="EAF1F9"/>
            <w:tcBorders>
              <w:left w:val="single" w:sz="24" w:space="0" w:color="1F6FC0"/>
            </w:tcBorders>
          </w:tcPr>
          <w:p>
            <w:r>
              <w:rPr>
                <w:rFonts w:ascii="Times New Roman" w:hAnsi="Times New Roman"/>
                <w:b w:val="0"/>
                <w:i w:val="0"/>
                <w:sz w:val="22"/>
              </w:rPr>
              <w:t>Chaque difficulté a été l'occasion d'un apprentissage durable. La rigueur imposée par le moteur financier, en particulier, nous a sensibilisés à un niveau d'exigence propre aux applications critiques.</w:t>
            </w:r>
          </w:p>
        </w:tc>
      </w:tr>
    </w:tbl>
    <w:p>
      <w:pPr>
        <w:spacing w:after="40"/>
      </w:pPr>
    </w:p>
    <w:p>
      <w:pPr>
        <w:pStyle w:val="Heading2"/>
      </w:pPr>
      <w:r>
        <w:t>IV.  Contraintes et limites</w:t>
      </w:r>
    </w:p>
    <w:p>
      <w:r>
        <w:rPr>
          <w:rFonts w:ascii="Times New Roman" w:hAnsi="Times New Roman"/>
          <w:b w:val="0"/>
          <w:i w:val="0"/>
          <w:sz w:val="23"/>
        </w:rPr>
        <w:t xml:space="preserve">Le projet a été mené dans un cadre académique, avec ses contraintes propres : un </w:t>
      </w:r>
      <w:r>
        <w:rPr>
          <w:rFonts w:ascii="Times New Roman" w:hAnsi="Times New Roman"/>
          <w:b/>
          <w:i w:val="0"/>
          <w:sz w:val="23"/>
        </w:rPr>
        <w:t>temps limité</w:t>
      </w:r>
      <w:r>
        <w:rPr>
          <w:rFonts w:ascii="Times New Roman" w:hAnsi="Times New Roman"/>
          <w:b w:val="0"/>
          <w:i w:val="0"/>
          <w:sz w:val="23"/>
        </w:rPr>
        <w:t>, mené en parallèle de la formation, et l'absence d'un environnement de production réel à grande échelle. Certaines fonctionnalités, bien qu'esquissées ou conçues, n'ont pas été menées à un niveau de finition complet : la gestion fine des litiges multi-jalons, l'internationalisation multi-devises, ou encore certaines optimisations de performance sous forte charge. Ces limites n'enlèvent rien à la cohérence de l'ensemble et constituent autant de pistes d'amélioration.</w:t>
      </w:r>
    </w:p>
    <w:p>
      <w:pPr>
        <w:pStyle w:val="Heading2"/>
      </w:pPr>
      <w:r>
        <w:t>V.  Perspectives d'évolution</w:t>
      </w:r>
    </w:p>
    <w:p>
      <w:r>
        <w:rPr>
          <w:rFonts w:ascii="Times New Roman" w:hAnsi="Times New Roman"/>
          <w:b w:val="0"/>
          <w:i w:val="0"/>
          <w:sz w:val="23"/>
        </w:rPr>
        <w:t>Panda a été conçue pour évoluer. Plusieurs axes d'enrichissement se dessinent naturellement, regroupés ci-dessous par ordre de priorité et d'impact attendu.</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2447"/>
            <w:shd w:val="clear" w:color="auto" w:fill="1F4E79"/>
          </w:tcPr>
          <w:p>
            <w:pPr>
              <w:jc w:val="left"/>
            </w:pPr>
            <w:r>
              <w:rPr>
                <w:rFonts w:ascii="Times New Roman" w:hAnsi="Times New Roman"/>
                <w:b/>
                <w:color w:val="FFFFFF"/>
                <w:sz w:val="19"/>
              </w:rPr>
              <w:t>Axe d'évolution</w:t>
            </w:r>
          </w:p>
        </w:tc>
        <w:tc>
          <w:tcPr>
            <w:tcW w:type="dxa" w:w="4894"/>
            <w:shd w:val="clear" w:color="auto" w:fill="1F4E79"/>
          </w:tcPr>
          <w:p>
            <w:pPr>
              <w:jc w:val="left"/>
            </w:pPr>
            <w:r>
              <w:rPr>
                <w:rFonts w:ascii="Times New Roman" w:hAnsi="Times New Roman"/>
                <w:b/>
                <w:color w:val="FFFFFF"/>
                <w:sz w:val="19"/>
              </w:rPr>
              <w:t>Description</w:t>
            </w:r>
          </w:p>
        </w:tc>
        <w:tc>
          <w:tcPr>
            <w:tcW w:type="dxa" w:w="2070"/>
            <w:shd w:val="clear" w:color="auto" w:fill="1F4E79"/>
          </w:tcPr>
          <w:p>
            <w:pPr>
              <w:jc w:val="left"/>
            </w:pPr>
            <w:r>
              <w:rPr>
                <w:rFonts w:ascii="Times New Roman" w:hAnsi="Times New Roman"/>
                <w:b/>
                <w:color w:val="FFFFFF"/>
                <w:sz w:val="19"/>
              </w:rPr>
              <w:t>Impact attendu</w:t>
            </w:r>
          </w:p>
        </w:tc>
      </w:tr>
      <w:tr>
        <w:tc>
          <w:tcPr>
            <w:tcW w:type="dxa" w:w="2447"/>
          </w:tcPr>
          <w:p>
            <w:pPr>
              <w:spacing w:after="20"/>
            </w:pPr>
            <w:r>
              <w:rPr>
                <w:rFonts w:ascii="Times New Roman" w:hAnsi="Times New Roman"/>
                <w:b w:val="0"/>
                <w:i w:val="0"/>
                <w:sz w:val="19"/>
              </w:rPr>
              <w:t>Application mobile native</w:t>
            </w:r>
          </w:p>
        </w:tc>
        <w:tc>
          <w:tcPr>
            <w:tcW w:type="dxa" w:w="4894"/>
          </w:tcPr>
          <w:p>
            <w:pPr>
              <w:spacing w:after="20"/>
            </w:pPr>
            <w:r>
              <w:rPr>
                <w:rFonts w:ascii="Times New Roman" w:hAnsi="Times New Roman"/>
                <w:b w:val="0"/>
                <w:i w:val="0"/>
                <w:sz w:val="19"/>
              </w:rPr>
              <w:t>Application iOS/Android consommant l'API REST existante, avec notifications push natives</w:t>
            </w:r>
          </w:p>
        </w:tc>
        <w:tc>
          <w:tcPr>
            <w:tcW w:type="dxa" w:w="2070"/>
          </w:tcPr>
          <w:p>
            <w:pPr>
              <w:spacing w:after="20"/>
            </w:pPr>
            <w:r>
              <w:rPr>
                <w:rFonts w:ascii="Times New Roman" w:hAnsi="Times New Roman"/>
                <w:b w:val="0"/>
                <w:i w:val="0"/>
                <w:sz w:val="19"/>
              </w:rPr>
              <w:t>Portée élargie</w:t>
            </w:r>
          </w:p>
        </w:tc>
      </w:tr>
      <w:tr>
        <w:tc>
          <w:tcPr>
            <w:tcW w:type="dxa" w:w="2447"/>
            <w:shd w:val="clear" w:color="auto" w:fill="EAF1F9"/>
          </w:tcPr>
          <w:p>
            <w:pPr>
              <w:spacing w:after="20"/>
            </w:pPr>
            <w:r>
              <w:rPr>
                <w:rFonts w:ascii="Times New Roman" w:hAnsi="Times New Roman"/>
                <w:b w:val="0"/>
                <w:i w:val="0"/>
                <w:sz w:val="19"/>
              </w:rPr>
              <w:t>Internationalisation</w:t>
            </w:r>
          </w:p>
        </w:tc>
        <w:tc>
          <w:tcPr>
            <w:tcW w:type="dxa" w:w="4894"/>
            <w:shd w:val="clear" w:color="auto" w:fill="EAF1F9"/>
          </w:tcPr>
          <w:p>
            <w:pPr>
              <w:spacing w:after="20"/>
            </w:pPr>
            <w:r>
              <w:rPr>
                <w:rFonts w:ascii="Times New Roman" w:hAnsi="Times New Roman"/>
                <w:b w:val="0"/>
                <w:i w:val="0"/>
                <w:sz w:val="19"/>
              </w:rPr>
              <w:t>Support multi-langues (i18n) et multi-devises avec conversion en temps réel et conformité fiscale par pays</w:t>
            </w:r>
          </w:p>
        </w:tc>
        <w:tc>
          <w:tcPr>
            <w:tcW w:type="dxa" w:w="2070"/>
            <w:shd w:val="clear" w:color="auto" w:fill="EAF1F9"/>
          </w:tcPr>
          <w:p>
            <w:pPr>
              <w:spacing w:after="20"/>
            </w:pPr>
            <w:r>
              <w:rPr>
                <w:rFonts w:ascii="Times New Roman" w:hAnsi="Times New Roman"/>
                <w:b w:val="0"/>
                <w:i w:val="0"/>
                <w:sz w:val="19"/>
              </w:rPr>
              <w:t>Expansion géographique</w:t>
            </w:r>
          </w:p>
        </w:tc>
      </w:tr>
      <w:tr>
        <w:tc>
          <w:tcPr>
            <w:tcW w:type="dxa" w:w="2447"/>
          </w:tcPr>
          <w:p>
            <w:pPr>
              <w:spacing w:after="20"/>
            </w:pPr>
            <w:r>
              <w:rPr>
                <w:rFonts w:ascii="Times New Roman" w:hAnsi="Times New Roman"/>
                <w:b w:val="0"/>
                <w:i w:val="0"/>
                <w:sz w:val="19"/>
              </w:rPr>
              <w:t>Recommandation IA avancée</w:t>
            </w:r>
          </w:p>
        </w:tc>
        <w:tc>
          <w:tcPr>
            <w:tcW w:type="dxa" w:w="4894"/>
          </w:tcPr>
          <w:p>
            <w:pPr>
              <w:spacing w:after="20"/>
            </w:pPr>
            <w:r>
              <w:rPr>
                <w:rFonts w:ascii="Times New Roman" w:hAnsi="Times New Roman"/>
                <w:b w:val="0"/>
                <w:i w:val="0"/>
                <w:sz w:val="19"/>
              </w:rPr>
              <w:t>Moteur de mise en correspondance fondé sur l'historique des collaborations, les compétences et les évaluations</w:t>
            </w:r>
          </w:p>
        </w:tc>
        <w:tc>
          <w:tcPr>
            <w:tcW w:type="dxa" w:w="2070"/>
          </w:tcPr>
          <w:p>
            <w:pPr>
              <w:spacing w:after="20"/>
            </w:pPr>
            <w:r>
              <w:rPr>
                <w:rFonts w:ascii="Times New Roman" w:hAnsi="Times New Roman"/>
                <w:b w:val="0"/>
                <w:i w:val="0"/>
                <w:sz w:val="19"/>
              </w:rPr>
              <w:t>Qualité des mises en relation</w:t>
            </w:r>
          </w:p>
        </w:tc>
      </w:tr>
      <w:tr>
        <w:tc>
          <w:tcPr>
            <w:tcW w:type="dxa" w:w="2447"/>
            <w:shd w:val="clear" w:color="auto" w:fill="EAF1F9"/>
          </w:tcPr>
          <w:p>
            <w:pPr>
              <w:spacing w:after="20"/>
            </w:pPr>
            <w:r>
              <w:rPr>
                <w:rFonts w:ascii="Times New Roman" w:hAnsi="Times New Roman"/>
                <w:b w:val="0"/>
                <w:i w:val="0"/>
                <w:sz w:val="19"/>
              </w:rPr>
              <w:t>Tableau de bord analytique</w:t>
            </w:r>
          </w:p>
        </w:tc>
        <w:tc>
          <w:tcPr>
            <w:tcW w:type="dxa" w:w="4894"/>
            <w:shd w:val="clear" w:color="auto" w:fill="EAF1F9"/>
          </w:tcPr>
          <w:p>
            <w:pPr>
              <w:spacing w:after="20"/>
            </w:pPr>
            <w:r>
              <w:rPr>
                <w:rFonts w:ascii="Times New Roman" w:hAnsi="Times New Roman"/>
                <w:b w:val="0"/>
                <w:i w:val="0"/>
                <w:sz w:val="19"/>
              </w:rPr>
              <w:t>Statistiques détaillées pour freelances (revenus, taux d'acceptation) et administration (KPIs financiers, GMV)</w:t>
            </w:r>
          </w:p>
        </w:tc>
        <w:tc>
          <w:tcPr>
            <w:tcW w:type="dxa" w:w="2070"/>
            <w:shd w:val="clear" w:color="auto" w:fill="EAF1F9"/>
          </w:tcPr>
          <w:p>
            <w:pPr>
              <w:spacing w:after="20"/>
            </w:pPr>
            <w:r>
              <w:rPr>
                <w:rFonts w:ascii="Times New Roman" w:hAnsi="Times New Roman"/>
                <w:b w:val="0"/>
                <w:i w:val="0"/>
                <w:sz w:val="19"/>
              </w:rPr>
              <w:t>Pilotage et rétention</w:t>
            </w:r>
          </w:p>
        </w:tc>
      </w:tr>
      <w:tr>
        <w:tc>
          <w:tcPr>
            <w:tcW w:type="dxa" w:w="2447"/>
          </w:tcPr>
          <w:p>
            <w:pPr>
              <w:spacing w:after="20"/>
            </w:pPr>
            <w:r>
              <w:rPr>
                <w:rFonts w:ascii="Times New Roman" w:hAnsi="Times New Roman"/>
                <w:b w:val="0"/>
                <w:i w:val="0"/>
                <w:sz w:val="19"/>
              </w:rPr>
              <w:t>Programme de confiance</w:t>
            </w:r>
          </w:p>
        </w:tc>
        <w:tc>
          <w:tcPr>
            <w:tcW w:type="dxa" w:w="4894"/>
          </w:tcPr>
          <w:p>
            <w:pPr>
              <w:spacing w:after="20"/>
            </w:pPr>
            <w:r>
              <w:rPr>
                <w:rFonts w:ascii="Times New Roman" w:hAnsi="Times New Roman"/>
                <w:b w:val="0"/>
                <w:i w:val="0"/>
                <w:sz w:val="19"/>
              </w:rPr>
              <w:t>Badges de certification, niveaux d'expérience, garanties de remboursement et résolution assistée des litiges</w:t>
            </w:r>
          </w:p>
        </w:tc>
        <w:tc>
          <w:tcPr>
            <w:tcW w:type="dxa" w:w="2070"/>
          </w:tcPr>
          <w:p>
            <w:pPr>
              <w:spacing w:after="20"/>
            </w:pPr>
            <w:r>
              <w:rPr>
                <w:rFonts w:ascii="Times New Roman" w:hAnsi="Times New Roman"/>
                <w:b w:val="0"/>
                <w:i w:val="0"/>
                <w:sz w:val="19"/>
              </w:rPr>
              <w:t>Confiance et conversion</w:t>
            </w:r>
          </w:p>
        </w:tc>
      </w:tr>
      <w:tr>
        <w:tc>
          <w:tcPr>
            <w:tcW w:type="dxa" w:w="2447"/>
            <w:shd w:val="clear" w:color="auto" w:fill="EAF1F9"/>
          </w:tcPr>
          <w:p>
            <w:pPr>
              <w:spacing w:after="20"/>
            </w:pPr>
            <w:r>
              <w:rPr>
                <w:rFonts w:ascii="Times New Roman" w:hAnsi="Times New Roman"/>
                <w:b w:val="0"/>
                <w:i w:val="0"/>
                <w:sz w:val="19"/>
              </w:rPr>
              <w:t>Passage à l'échelle</w:t>
            </w:r>
          </w:p>
        </w:tc>
        <w:tc>
          <w:tcPr>
            <w:tcW w:type="dxa" w:w="4894"/>
            <w:shd w:val="clear" w:color="auto" w:fill="EAF1F9"/>
          </w:tcPr>
          <w:p>
            <w:pPr>
              <w:spacing w:after="20"/>
            </w:pPr>
            <w:r>
              <w:rPr>
                <w:rFonts w:ascii="Times New Roman" w:hAnsi="Times New Roman"/>
                <w:b w:val="0"/>
                <w:i w:val="0"/>
                <w:sz w:val="19"/>
              </w:rPr>
              <w:t>Cache avancé, CDN, montée en charge horizontale, observabilité (Prometheus, Grafana, alertes)</w:t>
            </w:r>
          </w:p>
        </w:tc>
        <w:tc>
          <w:tcPr>
            <w:tcW w:type="dxa" w:w="2070"/>
            <w:shd w:val="clear" w:color="auto" w:fill="EAF1F9"/>
          </w:tcPr>
          <w:p>
            <w:pPr>
              <w:spacing w:after="20"/>
            </w:pPr>
            <w:r>
              <w:rPr>
                <w:rFonts w:ascii="Times New Roman" w:hAnsi="Times New Roman"/>
                <w:b w:val="0"/>
                <w:i w:val="0"/>
                <w:sz w:val="19"/>
              </w:rPr>
              <w:t>Performance et fiabilité</w:t>
            </w:r>
          </w:p>
        </w:tc>
      </w:tr>
      <w:tr>
        <w:tc>
          <w:tcPr>
            <w:tcW w:type="dxa" w:w="2447"/>
          </w:tcPr>
          <w:p>
            <w:pPr>
              <w:spacing w:after="20"/>
            </w:pPr>
            <w:r>
              <w:rPr>
                <w:rFonts w:ascii="Times New Roman" w:hAnsi="Times New Roman"/>
                <w:b w:val="0"/>
                <w:i w:val="0"/>
                <w:sz w:val="19"/>
              </w:rPr>
              <w:t>Intégrations comptables</w:t>
            </w:r>
          </w:p>
        </w:tc>
        <w:tc>
          <w:tcPr>
            <w:tcW w:type="dxa" w:w="4894"/>
          </w:tcPr>
          <w:p>
            <w:pPr>
              <w:spacing w:after="20"/>
            </w:pPr>
            <w:r>
              <w:rPr>
                <w:rFonts w:ascii="Times New Roman" w:hAnsi="Times New Roman"/>
                <w:b w:val="0"/>
                <w:i w:val="0"/>
                <w:sz w:val="19"/>
              </w:rPr>
              <w:t>Export vers des outils de facturation et de comptabilité (QuickBooks, Zoho, Sage) pour les agences et freelances</w:t>
            </w:r>
          </w:p>
        </w:tc>
        <w:tc>
          <w:tcPr>
            <w:tcW w:type="dxa" w:w="2070"/>
          </w:tcPr>
          <w:p>
            <w:pPr>
              <w:spacing w:after="20"/>
            </w:pPr>
            <w:r>
              <w:rPr>
                <w:rFonts w:ascii="Times New Roman" w:hAnsi="Times New Roman"/>
                <w:b w:val="0"/>
                <w:i w:val="0"/>
                <w:sz w:val="19"/>
              </w:rPr>
              <w:t>Valeur pour les pros</w:t>
            </w:r>
          </w:p>
        </w:tc>
      </w:tr>
      <w:tr>
        <w:tc>
          <w:tcPr>
            <w:tcW w:type="dxa" w:w="2447"/>
            <w:shd w:val="clear" w:color="auto" w:fill="EAF1F9"/>
          </w:tcPr>
          <w:p>
            <w:pPr>
              <w:spacing w:after="20"/>
            </w:pPr>
            <w:r>
              <w:rPr>
                <w:rFonts w:ascii="Times New Roman" w:hAnsi="Times New Roman"/>
                <w:b w:val="0"/>
                <w:i w:val="0"/>
                <w:sz w:val="19"/>
              </w:rPr>
              <w:t>Messagerie vocale/vidéo</w:t>
            </w:r>
          </w:p>
        </w:tc>
        <w:tc>
          <w:tcPr>
            <w:tcW w:type="dxa" w:w="4894"/>
            <w:shd w:val="clear" w:color="auto" w:fill="EAF1F9"/>
          </w:tcPr>
          <w:p>
            <w:pPr>
              <w:spacing w:after="20"/>
            </w:pPr>
            <w:r>
              <w:rPr>
                <w:rFonts w:ascii="Times New Roman" w:hAnsi="Times New Roman"/>
                <w:b w:val="0"/>
                <w:i w:val="0"/>
                <w:sz w:val="19"/>
              </w:rPr>
              <w:t>Appels intégrés entre clients et freelances, sans quitter la plateforme, pour accélérer les prises de décision</w:t>
            </w:r>
          </w:p>
        </w:tc>
        <w:tc>
          <w:tcPr>
            <w:tcW w:type="dxa" w:w="2070"/>
            <w:shd w:val="clear" w:color="auto" w:fill="EAF1F9"/>
          </w:tcPr>
          <w:p>
            <w:pPr>
              <w:spacing w:after="20"/>
            </w:pPr>
            <w:r>
              <w:rPr>
                <w:rFonts w:ascii="Times New Roman" w:hAnsi="Times New Roman"/>
                <w:b w:val="0"/>
                <w:i w:val="0"/>
                <w:sz w:val="19"/>
              </w:rPr>
              <w:t>Collaboration enrichie</w:t>
            </w:r>
          </w:p>
        </w:tc>
      </w:tr>
    </w:tbl>
    <w:p>
      <w:pPr>
        <w:pStyle w:val="Caption"/>
      </w:pPr>
      <w:r>
        <w:t xml:space="preserve">Tableau </w:t>
      </w:r>
      <w:fldSimple w:instr=" SEQ Tableau \* ARABIC ">
        <w:r>
          <w:t>1</w:t>
        </w:r>
      </w:fldSimple>
      <w:r>
        <w:t>: Axes d'évolution envisagés pour la plateforme Panda</w:t>
      </w:r>
    </w:p>
    <w:p>
      <w:pPr>
        <w:pStyle w:val="Heading2"/>
      </w:pPr>
      <w:r>
        <w:t>VI.  Synthèse du projet</w:t>
      </w:r>
    </w:p>
    <w:p>
      <w:r>
        <w:rPr>
          <w:rFonts w:ascii="Times New Roman" w:hAnsi="Times New Roman"/>
          <w:b w:val="0"/>
          <w:i w:val="0"/>
          <w:sz w:val="23"/>
        </w:rPr>
        <w:t>Le tableau suivant dresse une synthèse comparative du projet, en regard des objectifs initiaux fixés dans le cahier des charges.</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4141"/>
            <w:shd w:val="clear" w:color="auto" w:fill="1F4E79"/>
          </w:tcPr>
          <w:p>
            <w:pPr>
              <w:jc w:val="left"/>
            </w:pPr>
            <w:r>
              <w:rPr>
                <w:rFonts w:ascii="Times New Roman" w:hAnsi="Times New Roman"/>
                <w:b/>
                <w:color w:val="FFFFFF"/>
                <w:sz w:val="19"/>
              </w:rPr>
              <w:t>Objectif initial</w:t>
            </w:r>
          </w:p>
        </w:tc>
        <w:tc>
          <w:tcPr>
            <w:tcW w:type="dxa" w:w="1129"/>
            <w:shd w:val="clear" w:color="auto" w:fill="1F4E79"/>
          </w:tcPr>
          <w:p>
            <w:pPr>
              <w:jc w:val="left"/>
            </w:pPr>
            <w:r>
              <w:rPr>
                <w:rFonts w:ascii="Times New Roman" w:hAnsi="Times New Roman"/>
                <w:b/>
                <w:color w:val="FFFFFF"/>
                <w:sz w:val="19"/>
              </w:rPr>
              <w:t>Réalisé ?</w:t>
            </w:r>
          </w:p>
        </w:tc>
        <w:tc>
          <w:tcPr>
            <w:tcW w:type="dxa" w:w="4141"/>
            <w:shd w:val="clear" w:color="auto" w:fill="1F4E79"/>
          </w:tcPr>
          <w:p>
            <w:pPr>
              <w:jc w:val="left"/>
            </w:pPr>
            <w:r>
              <w:rPr>
                <w:rFonts w:ascii="Times New Roman" w:hAnsi="Times New Roman"/>
                <w:b/>
                <w:color w:val="FFFFFF"/>
                <w:sz w:val="19"/>
              </w:rPr>
              <w:t>Observations</w:t>
            </w:r>
          </w:p>
        </w:tc>
      </w:tr>
      <w:tr>
        <w:tc>
          <w:tcPr>
            <w:tcW w:type="dxa" w:w="4141"/>
          </w:tcPr>
          <w:p>
            <w:pPr>
              <w:spacing w:after="20"/>
            </w:pPr>
            <w:r>
              <w:rPr>
                <w:rFonts w:ascii="Times New Roman" w:hAnsi="Times New Roman"/>
                <w:b w:val="0"/>
                <w:i w:val="0"/>
                <w:sz w:val="19"/>
              </w:rPr>
              <w:t>Authentification multi-rôles (Sanctum, 2FA, OAuth)</w:t>
            </w:r>
          </w:p>
        </w:tc>
        <w:tc>
          <w:tcPr>
            <w:tcW w:type="dxa" w:w="1129"/>
          </w:tcPr>
          <w:p>
            <w:pPr>
              <w:spacing w:after="20"/>
            </w:pPr>
            <w:r>
              <w:rPr>
                <w:rFonts w:ascii="Times New Roman" w:hAnsi="Times New Roman"/>
                <w:b w:val="0"/>
                <w:i w:val="0"/>
                <w:sz w:val="19"/>
              </w:rPr>
              <w:t>Oui</w:t>
            </w:r>
          </w:p>
        </w:tc>
        <w:tc>
          <w:tcPr>
            <w:tcW w:type="dxa" w:w="4141"/>
          </w:tcPr>
          <w:p>
            <w:pPr>
              <w:spacing w:after="20"/>
            </w:pPr>
            <w:r>
              <w:rPr>
                <w:rFonts w:ascii="Times New Roman" w:hAnsi="Times New Roman"/>
                <w:b w:val="0"/>
                <w:i w:val="0"/>
                <w:sz w:val="19"/>
              </w:rPr>
              <w:t>Complète : email, Google, 2FA TOTP</w:t>
            </w:r>
          </w:p>
        </w:tc>
      </w:tr>
      <w:tr>
        <w:tc>
          <w:tcPr>
            <w:tcW w:type="dxa" w:w="4141"/>
            <w:shd w:val="clear" w:color="auto" w:fill="EAF1F9"/>
          </w:tcPr>
          <w:p>
            <w:pPr>
              <w:spacing w:after="20"/>
            </w:pPr>
            <w:r>
              <w:rPr>
                <w:rFonts w:ascii="Times New Roman" w:hAnsi="Times New Roman"/>
                <w:b w:val="0"/>
                <w:i w:val="0"/>
                <w:sz w:val="19"/>
              </w:rPr>
              <w:t>Gestion des profils freelance, client, agence</w:t>
            </w:r>
          </w:p>
        </w:tc>
        <w:tc>
          <w:tcPr>
            <w:tcW w:type="dxa" w:w="1129"/>
            <w:shd w:val="clear" w:color="auto" w:fill="EAF1F9"/>
          </w:tcPr>
          <w:p>
            <w:pPr>
              <w:spacing w:after="20"/>
            </w:pPr>
            <w:r>
              <w:rPr>
                <w:rFonts w:ascii="Times New Roman" w:hAnsi="Times New Roman"/>
                <w:b w:val="0"/>
                <w:i w:val="0"/>
                <w:sz w:val="19"/>
              </w:rPr>
              <w:t>Oui</w:t>
            </w:r>
          </w:p>
        </w:tc>
        <w:tc>
          <w:tcPr>
            <w:tcW w:type="dxa" w:w="4141"/>
            <w:shd w:val="clear" w:color="auto" w:fill="EAF1F9"/>
          </w:tcPr>
          <w:p>
            <w:pPr>
              <w:spacing w:after="20"/>
            </w:pPr>
            <w:r>
              <w:rPr>
                <w:rFonts w:ascii="Times New Roman" w:hAnsi="Times New Roman"/>
                <w:b w:val="0"/>
                <w:i w:val="0"/>
                <w:sz w:val="19"/>
              </w:rPr>
              <w:t>Profils riches avec portfolio et compétences</w:t>
            </w:r>
          </w:p>
        </w:tc>
      </w:tr>
      <w:tr>
        <w:tc>
          <w:tcPr>
            <w:tcW w:type="dxa" w:w="4141"/>
          </w:tcPr>
          <w:p>
            <w:pPr>
              <w:spacing w:after="20"/>
            </w:pPr>
            <w:r>
              <w:rPr>
                <w:rFonts w:ascii="Times New Roman" w:hAnsi="Times New Roman"/>
                <w:b w:val="0"/>
                <w:i w:val="0"/>
                <w:sz w:val="19"/>
              </w:rPr>
              <w:t>Offres, propositions et catalogue de services</w:t>
            </w:r>
          </w:p>
        </w:tc>
        <w:tc>
          <w:tcPr>
            <w:tcW w:type="dxa" w:w="1129"/>
          </w:tcPr>
          <w:p>
            <w:pPr>
              <w:spacing w:after="20"/>
            </w:pPr>
            <w:r>
              <w:rPr>
                <w:rFonts w:ascii="Times New Roman" w:hAnsi="Times New Roman"/>
                <w:b w:val="0"/>
                <w:i w:val="0"/>
                <w:sz w:val="19"/>
              </w:rPr>
              <w:t>Oui</w:t>
            </w:r>
          </w:p>
        </w:tc>
        <w:tc>
          <w:tcPr>
            <w:tcW w:type="dxa" w:w="4141"/>
          </w:tcPr>
          <w:p>
            <w:pPr>
              <w:spacing w:after="20"/>
            </w:pPr>
            <w:r>
              <w:rPr>
                <w:rFonts w:ascii="Times New Roman" w:hAnsi="Times New Roman"/>
                <w:b w:val="0"/>
                <w:i w:val="0"/>
                <w:sz w:val="19"/>
              </w:rPr>
              <w:t>Deux modèles complets (appels d'offres + catalogue)</w:t>
            </w:r>
          </w:p>
        </w:tc>
      </w:tr>
      <w:tr>
        <w:tc>
          <w:tcPr>
            <w:tcW w:type="dxa" w:w="4141"/>
            <w:shd w:val="clear" w:color="auto" w:fill="EAF1F9"/>
          </w:tcPr>
          <w:p>
            <w:pPr>
              <w:spacing w:after="20"/>
            </w:pPr>
            <w:r>
              <w:rPr>
                <w:rFonts w:ascii="Times New Roman" w:hAnsi="Times New Roman"/>
                <w:b w:val="0"/>
                <w:i w:val="0"/>
                <w:sz w:val="19"/>
              </w:rPr>
              <w:t>Contrats, jalons, suivi du temps, fichiers</w:t>
            </w:r>
          </w:p>
        </w:tc>
        <w:tc>
          <w:tcPr>
            <w:tcW w:type="dxa" w:w="1129"/>
            <w:shd w:val="clear" w:color="auto" w:fill="EAF1F9"/>
          </w:tcPr>
          <w:p>
            <w:pPr>
              <w:spacing w:after="20"/>
            </w:pPr>
            <w:r>
              <w:rPr>
                <w:rFonts w:ascii="Times New Roman" w:hAnsi="Times New Roman"/>
                <w:b w:val="0"/>
                <w:i w:val="0"/>
                <w:sz w:val="19"/>
              </w:rPr>
              <w:t>Oui</w:t>
            </w:r>
          </w:p>
        </w:tc>
        <w:tc>
          <w:tcPr>
            <w:tcW w:type="dxa" w:w="4141"/>
            <w:shd w:val="clear" w:color="auto" w:fill="EAF1F9"/>
          </w:tcPr>
          <w:p>
            <w:pPr>
              <w:spacing w:after="20"/>
            </w:pPr>
            <w:r>
              <w:rPr>
                <w:rFonts w:ascii="Times New Roman" w:hAnsi="Times New Roman"/>
                <w:b w:val="0"/>
                <w:i w:val="0"/>
                <w:sz w:val="19"/>
              </w:rPr>
              <w:t>Extensions, activité et PDF de contrat inclus</w:t>
            </w:r>
          </w:p>
        </w:tc>
      </w:tr>
      <w:tr>
        <w:tc>
          <w:tcPr>
            <w:tcW w:type="dxa" w:w="4141"/>
          </w:tcPr>
          <w:p>
            <w:pPr>
              <w:spacing w:after="20"/>
            </w:pPr>
            <w:r>
              <w:rPr>
                <w:rFonts w:ascii="Times New Roman" w:hAnsi="Times New Roman"/>
                <w:b w:val="0"/>
                <w:i w:val="0"/>
                <w:sz w:val="19"/>
              </w:rPr>
              <w:t>Moteur de paiement par séquestre (escrow)</w:t>
            </w:r>
          </w:p>
        </w:tc>
        <w:tc>
          <w:tcPr>
            <w:tcW w:type="dxa" w:w="1129"/>
          </w:tcPr>
          <w:p>
            <w:pPr>
              <w:spacing w:after="20"/>
            </w:pPr>
            <w:r>
              <w:rPr>
                <w:rFonts w:ascii="Times New Roman" w:hAnsi="Times New Roman"/>
                <w:b w:val="0"/>
                <w:i w:val="0"/>
                <w:sz w:val="19"/>
              </w:rPr>
              <w:t>Oui</w:t>
            </w:r>
          </w:p>
        </w:tc>
        <w:tc>
          <w:tcPr>
            <w:tcW w:type="dxa" w:w="4141"/>
          </w:tcPr>
          <w:p>
            <w:pPr>
              <w:spacing w:after="20"/>
            </w:pPr>
            <w:r>
              <w:rPr>
                <w:rFonts w:ascii="Times New Roman" w:hAnsi="Times New Roman"/>
                <w:b w:val="0"/>
                <w:i w:val="0"/>
                <w:sz w:val="19"/>
              </w:rPr>
              <w:t>LedgerService avec double-entrée et idempotence</w:t>
            </w:r>
          </w:p>
        </w:tc>
      </w:tr>
      <w:tr>
        <w:tc>
          <w:tcPr>
            <w:tcW w:type="dxa" w:w="4141"/>
            <w:shd w:val="clear" w:color="auto" w:fill="EAF1F9"/>
          </w:tcPr>
          <w:p>
            <w:pPr>
              <w:spacing w:after="20"/>
            </w:pPr>
            <w:r>
              <w:rPr>
                <w:rFonts w:ascii="Times New Roman" w:hAnsi="Times New Roman"/>
                <w:b w:val="0"/>
                <w:i w:val="0"/>
                <w:sz w:val="19"/>
              </w:rPr>
              <w:t>Messagerie temps réel (WebSockets)</w:t>
            </w:r>
          </w:p>
        </w:tc>
        <w:tc>
          <w:tcPr>
            <w:tcW w:type="dxa" w:w="1129"/>
            <w:shd w:val="clear" w:color="auto" w:fill="EAF1F9"/>
          </w:tcPr>
          <w:p>
            <w:pPr>
              <w:spacing w:after="20"/>
            </w:pPr>
            <w:r>
              <w:rPr>
                <w:rFonts w:ascii="Times New Roman" w:hAnsi="Times New Roman"/>
                <w:b w:val="0"/>
                <w:i w:val="0"/>
                <w:sz w:val="19"/>
              </w:rPr>
              <w:t>Oui</w:t>
            </w:r>
          </w:p>
        </w:tc>
        <w:tc>
          <w:tcPr>
            <w:tcW w:type="dxa" w:w="4141"/>
            <w:shd w:val="clear" w:color="auto" w:fill="EAF1F9"/>
          </w:tcPr>
          <w:p>
            <w:pPr>
              <w:spacing w:after="20"/>
            </w:pPr>
            <w:r>
              <w:rPr>
                <w:rFonts w:ascii="Times New Roman" w:hAnsi="Times New Roman"/>
                <w:b w:val="0"/>
                <w:i w:val="0"/>
                <w:sz w:val="19"/>
              </w:rPr>
              <w:t>Laravel Reverb + Echo, réactions et pièces jointes</w:t>
            </w:r>
          </w:p>
        </w:tc>
      </w:tr>
      <w:tr>
        <w:tc>
          <w:tcPr>
            <w:tcW w:type="dxa" w:w="4141"/>
          </w:tcPr>
          <w:p>
            <w:pPr>
              <w:spacing w:after="20"/>
            </w:pPr>
            <w:r>
              <w:rPr>
                <w:rFonts w:ascii="Times New Roman" w:hAnsi="Times New Roman"/>
                <w:b w:val="0"/>
                <w:i w:val="0"/>
                <w:sz w:val="19"/>
              </w:rPr>
              <w:t>Intelligence artificielle (5 services)</w:t>
            </w:r>
          </w:p>
        </w:tc>
        <w:tc>
          <w:tcPr>
            <w:tcW w:type="dxa" w:w="1129"/>
          </w:tcPr>
          <w:p>
            <w:pPr>
              <w:spacing w:after="20"/>
            </w:pPr>
            <w:r>
              <w:rPr>
                <w:rFonts w:ascii="Times New Roman" w:hAnsi="Times New Roman"/>
                <w:b w:val="0"/>
                <w:i w:val="0"/>
                <w:sz w:val="19"/>
              </w:rPr>
              <w:t>Oui</w:t>
            </w:r>
          </w:p>
        </w:tc>
        <w:tc>
          <w:tcPr>
            <w:tcW w:type="dxa" w:w="4141"/>
          </w:tcPr>
          <w:p>
            <w:pPr>
              <w:spacing w:after="20"/>
            </w:pPr>
            <w:r>
              <w:rPr>
                <w:rFonts w:ascii="Times New Roman" w:hAnsi="Times New Roman"/>
                <w:b w:val="0"/>
                <w:i w:val="0"/>
                <w:sz w:val="19"/>
              </w:rPr>
              <w:t>Génération, matching, analyse, recherche, assistant</w:t>
            </w:r>
          </w:p>
        </w:tc>
      </w:tr>
      <w:tr>
        <w:tc>
          <w:tcPr>
            <w:tcW w:type="dxa" w:w="4141"/>
            <w:shd w:val="clear" w:color="auto" w:fill="EAF1F9"/>
          </w:tcPr>
          <w:p>
            <w:pPr>
              <w:spacing w:after="20"/>
            </w:pPr>
            <w:r>
              <w:rPr>
                <w:rFonts w:ascii="Times New Roman" w:hAnsi="Times New Roman"/>
                <w:b w:val="0"/>
                <w:i w:val="0"/>
                <w:sz w:val="19"/>
              </w:rPr>
              <w:t>Vérification d'identité KYC</w:t>
            </w:r>
          </w:p>
        </w:tc>
        <w:tc>
          <w:tcPr>
            <w:tcW w:type="dxa" w:w="1129"/>
            <w:shd w:val="clear" w:color="auto" w:fill="EAF1F9"/>
          </w:tcPr>
          <w:p>
            <w:pPr>
              <w:spacing w:after="20"/>
            </w:pPr>
            <w:r>
              <w:rPr>
                <w:rFonts w:ascii="Times New Roman" w:hAnsi="Times New Roman"/>
                <w:b w:val="0"/>
                <w:i w:val="0"/>
                <w:sz w:val="19"/>
              </w:rPr>
              <w:t>Oui</w:t>
            </w:r>
          </w:p>
        </w:tc>
        <w:tc>
          <w:tcPr>
            <w:tcW w:type="dxa" w:w="4141"/>
            <w:shd w:val="clear" w:color="auto" w:fill="EAF1F9"/>
          </w:tcPr>
          <w:p>
            <w:pPr>
              <w:spacing w:after="20"/>
            </w:pPr>
            <w:r>
              <w:rPr>
                <w:rFonts w:ascii="Times New Roman" w:hAnsi="Times New Roman"/>
                <w:b w:val="0"/>
                <w:i w:val="0"/>
                <w:sz w:val="19"/>
              </w:rPr>
              <w:t>Upload documents, revue admin, badge profil</w:t>
            </w:r>
          </w:p>
        </w:tc>
      </w:tr>
      <w:tr>
        <w:tc>
          <w:tcPr>
            <w:tcW w:type="dxa" w:w="4141"/>
          </w:tcPr>
          <w:p>
            <w:pPr>
              <w:spacing w:after="20"/>
            </w:pPr>
            <w:r>
              <w:rPr>
                <w:rFonts w:ascii="Times New Roman" w:hAnsi="Times New Roman"/>
                <w:b w:val="0"/>
                <w:i w:val="0"/>
                <w:sz w:val="19"/>
              </w:rPr>
              <w:t>Back-office d'administration complet</w:t>
            </w:r>
          </w:p>
        </w:tc>
        <w:tc>
          <w:tcPr>
            <w:tcW w:type="dxa" w:w="1129"/>
          </w:tcPr>
          <w:p>
            <w:pPr>
              <w:spacing w:after="20"/>
            </w:pPr>
            <w:r>
              <w:rPr>
                <w:rFonts w:ascii="Times New Roman" w:hAnsi="Times New Roman"/>
                <w:b w:val="0"/>
                <w:i w:val="0"/>
                <w:sz w:val="19"/>
              </w:rPr>
              <w:t>Oui</w:t>
            </w:r>
          </w:p>
        </w:tc>
        <w:tc>
          <w:tcPr>
            <w:tcW w:type="dxa" w:w="4141"/>
          </w:tcPr>
          <w:p>
            <w:pPr>
              <w:spacing w:after="20"/>
            </w:pPr>
            <w:r>
              <w:rPr>
                <w:rFonts w:ascii="Times New Roman" w:hAnsi="Times New Roman"/>
                <w:b w:val="0"/>
                <w:i w:val="0"/>
                <w:sz w:val="19"/>
              </w:rPr>
              <w:t>Dashboard, modération, KYC, finance, retraits</w:t>
            </w:r>
          </w:p>
        </w:tc>
      </w:tr>
      <w:tr>
        <w:tc>
          <w:tcPr>
            <w:tcW w:type="dxa" w:w="4141"/>
            <w:shd w:val="clear" w:color="auto" w:fill="EAF1F9"/>
          </w:tcPr>
          <w:p>
            <w:pPr>
              <w:spacing w:after="20"/>
            </w:pPr>
            <w:r>
              <w:rPr>
                <w:rFonts w:ascii="Times New Roman" w:hAnsi="Times New Roman"/>
                <w:b w:val="0"/>
                <w:i w:val="0"/>
                <w:sz w:val="19"/>
              </w:rPr>
              <w:t>Déploiement conteneurisé Docker</w:t>
            </w:r>
          </w:p>
        </w:tc>
        <w:tc>
          <w:tcPr>
            <w:tcW w:type="dxa" w:w="1129"/>
            <w:shd w:val="clear" w:color="auto" w:fill="EAF1F9"/>
          </w:tcPr>
          <w:p>
            <w:pPr>
              <w:spacing w:after="20"/>
            </w:pPr>
            <w:r>
              <w:rPr>
                <w:rFonts w:ascii="Times New Roman" w:hAnsi="Times New Roman"/>
                <w:b w:val="0"/>
                <w:i w:val="0"/>
                <w:sz w:val="19"/>
              </w:rPr>
              <w:t>Oui</w:t>
            </w:r>
          </w:p>
        </w:tc>
        <w:tc>
          <w:tcPr>
            <w:tcW w:type="dxa" w:w="4141"/>
            <w:shd w:val="clear" w:color="auto" w:fill="EAF1F9"/>
          </w:tcPr>
          <w:p>
            <w:pPr>
              <w:spacing w:after="20"/>
            </w:pPr>
            <w:r>
              <w:rPr>
                <w:rFonts w:ascii="Times New Roman" w:hAnsi="Times New Roman"/>
                <w:b w:val="0"/>
                <w:i w:val="0"/>
                <w:sz w:val="19"/>
              </w:rPr>
              <w:t>Docker Compose avec nginx, PHP-FPM, MySQL, Redis, Reverb</w:t>
            </w:r>
          </w:p>
        </w:tc>
      </w:tr>
      <w:tr>
        <w:tc>
          <w:tcPr>
            <w:tcW w:type="dxa" w:w="4141"/>
          </w:tcPr>
          <w:p>
            <w:pPr>
              <w:spacing w:after="20"/>
            </w:pPr>
            <w:r>
              <w:rPr>
                <w:rFonts w:ascii="Times New Roman" w:hAnsi="Times New Roman"/>
                <w:b w:val="0"/>
                <w:i w:val="0"/>
                <w:sz w:val="19"/>
              </w:rPr>
              <w:t>Tests automatisés</w:t>
            </w:r>
          </w:p>
        </w:tc>
        <w:tc>
          <w:tcPr>
            <w:tcW w:type="dxa" w:w="1129"/>
          </w:tcPr>
          <w:p>
            <w:pPr>
              <w:spacing w:after="20"/>
            </w:pPr>
            <w:r>
              <w:rPr>
                <w:rFonts w:ascii="Times New Roman" w:hAnsi="Times New Roman"/>
                <w:b w:val="0"/>
                <w:i w:val="0"/>
                <w:sz w:val="19"/>
              </w:rPr>
              <w:t>Oui</w:t>
            </w:r>
          </w:p>
        </w:tc>
        <w:tc>
          <w:tcPr>
            <w:tcW w:type="dxa" w:w="4141"/>
          </w:tcPr>
          <w:p>
            <w:pPr>
              <w:spacing w:after="20"/>
            </w:pPr>
            <w:r>
              <w:rPr>
                <w:rFonts w:ascii="Times New Roman" w:hAnsi="Times New Roman"/>
                <w:b w:val="0"/>
                <w:i w:val="0"/>
                <w:sz w:val="19"/>
              </w:rPr>
              <w:t>PHPUnit : unitaires + fonctionnels, moteur financier couvert</w:t>
            </w:r>
          </w:p>
        </w:tc>
      </w:tr>
      <w:tr>
        <w:tc>
          <w:tcPr>
            <w:tcW w:type="dxa" w:w="4141"/>
            <w:shd w:val="clear" w:color="auto" w:fill="EAF1F9"/>
          </w:tcPr>
          <w:p>
            <w:pPr>
              <w:spacing w:after="20"/>
            </w:pPr>
            <w:r>
              <w:rPr>
                <w:rFonts w:ascii="Times New Roman" w:hAnsi="Times New Roman"/>
                <w:b w:val="0"/>
                <w:i w:val="0"/>
                <w:sz w:val="19"/>
              </w:rPr>
              <w:t>Abonnements (plans payants)</w:t>
            </w:r>
          </w:p>
        </w:tc>
        <w:tc>
          <w:tcPr>
            <w:tcW w:type="dxa" w:w="1129"/>
            <w:shd w:val="clear" w:color="auto" w:fill="EAF1F9"/>
          </w:tcPr>
          <w:p>
            <w:pPr>
              <w:spacing w:after="20"/>
            </w:pPr>
            <w:r>
              <w:rPr>
                <w:rFonts w:ascii="Times New Roman" w:hAnsi="Times New Roman"/>
                <w:b w:val="0"/>
                <w:i w:val="0"/>
                <w:sz w:val="19"/>
              </w:rPr>
              <w:t>Partiel</w:t>
            </w:r>
          </w:p>
        </w:tc>
        <w:tc>
          <w:tcPr>
            <w:tcW w:type="dxa" w:w="4141"/>
            <w:shd w:val="clear" w:color="auto" w:fill="EAF1F9"/>
          </w:tcPr>
          <w:p>
            <w:pPr>
              <w:spacing w:after="20"/>
            </w:pPr>
            <w:r>
              <w:rPr>
                <w:rFonts w:ascii="Times New Roman" w:hAnsi="Times New Roman"/>
                <w:b w:val="0"/>
                <w:i w:val="0"/>
                <w:sz w:val="19"/>
              </w:rPr>
              <w:t>Structure en place, flows de paiement à affiner</w:t>
            </w:r>
          </w:p>
        </w:tc>
      </w:tr>
    </w:tbl>
    <w:p>
      <w:pPr>
        <w:pStyle w:val="Caption"/>
      </w:pPr>
      <w:r>
        <w:t xml:space="preserve">Tableau </w:t>
      </w:r>
      <w:fldSimple w:instr=" SEQ Tableau \* ARABIC ">
        <w:r>
          <w:t>1</w:t>
        </w:r>
      </w:fldSimple>
      <w:r>
        <w:t>: Récapitulatif des objectifs initiaux et de leur réalisation</w:t>
      </w:r>
    </w:p>
    <w:p>
      <w:pPr>
        <w:pStyle w:val="Heading2"/>
      </w:pPr>
      <w:r>
        <w:t>VII.  Conclusion du chapitre</w:t>
      </w:r>
    </w:p>
    <w:p>
      <w:r>
        <w:rPr>
          <w:rFonts w:ascii="Times New Roman" w:hAnsi="Times New Roman"/>
          <w:b w:val="0"/>
          <w:i w:val="0"/>
          <w:sz w:val="23"/>
        </w:rPr>
        <w:t>Ce chapitre a dressé un bilan globalement très positif : Panda a permis de mobiliser un large spectre de compétences et de livrer une plateforme cohérente et ambitieuse. Les difficultés rencontrées ont nourri des apprentissages durables, et les limites identifiées ouvrent des perspectives d'évolution stimulantes. La conclusion générale qui suit synthétise l'apport de ce projet.</w:t>
      </w:r>
    </w:p>
    <w:p>
      <w:r>
        <w:br w:type="page"/>
      </w:r>
    </w:p>
    <w:p>
      <w:pPr>
        <w:pStyle w:val="Heading1"/>
      </w:pPr>
      <w:r>
        <w:t>Conclusion générale</w:t>
      </w:r>
    </w:p>
    <w:p>
      <w:r>
        <w:rPr>
          <w:rFonts w:ascii="Times New Roman" w:hAnsi="Times New Roman"/>
          <w:b w:val="0"/>
          <w:i w:val="0"/>
          <w:sz w:val="23"/>
        </w:rPr>
        <w:t xml:space="preserve">Au terme de ce projet de fin d'études, nous avons conçu et développé </w:t>
      </w:r>
      <w:r>
        <w:rPr>
          <w:rFonts w:ascii="Times New Roman" w:hAnsi="Times New Roman"/>
          <w:b/>
          <w:i w:val="0"/>
          <w:sz w:val="23"/>
        </w:rPr>
        <w:t>Panda</w:t>
      </w:r>
      <w:r>
        <w:rPr>
          <w:rFonts w:ascii="Times New Roman" w:hAnsi="Times New Roman"/>
          <w:b w:val="0"/>
          <w:i w:val="0"/>
          <w:sz w:val="23"/>
        </w:rPr>
        <w:t xml:space="preserve">, une plateforme web full-stack de mise en relation entre freelances et clients. Partant d'un constat simple — la difficulté de bâtir la confiance entre des parties distantes — nous avons construit une solution complète qui couvre l'ensemble du cycle de collaboration et place la </w:t>
      </w:r>
      <w:r>
        <w:rPr>
          <w:rFonts w:ascii="Times New Roman" w:hAnsi="Times New Roman"/>
          <w:b/>
          <w:i w:val="0"/>
          <w:sz w:val="23"/>
        </w:rPr>
        <w:t>sécurité financière</w:t>
      </w:r>
      <w:r>
        <w:rPr>
          <w:rFonts w:ascii="Times New Roman" w:hAnsi="Times New Roman"/>
          <w:b w:val="0"/>
          <w:i w:val="0"/>
          <w:sz w:val="23"/>
        </w:rPr>
        <w:t xml:space="preserve"> au cœur de son architecture.</w:t>
      </w:r>
    </w:p>
    <w:p>
      <w:r>
        <w:rPr>
          <w:rFonts w:ascii="Times New Roman" w:hAnsi="Times New Roman"/>
          <w:b w:val="0"/>
          <w:i w:val="0"/>
          <w:sz w:val="23"/>
        </w:rPr>
        <w:t xml:space="preserve">Sur le plan technique, le projet a permis de mettre en œuvre une architecture professionnelle moderne : une API REST Laravel découplée, une interface React réactive, une base de données MySQL rigoureusement modélisée, et un ensemble de services tiers intégrés (Stripe, OAuth, WebSockets, intelligence artificielle). La pièce maîtresse en est le </w:t>
      </w:r>
      <w:r>
        <w:rPr>
          <w:rFonts w:ascii="Times New Roman" w:hAnsi="Times New Roman"/>
          <w:b/>
          <w:i w:val="0"/>
          <w:sz w:val="23"/>
        </w:rPr>
        <w:t>moteur de grand livre</w:t>
      </w:r>
      <w:r>
        <w:rPr>
          <w:rFonts w:ascii="Times New Roman" w:hAnsi="Times New Roman"/>
          <w:b w:val="0"/>
          <w:i w:val="0"/>
          <w:sz w:val="23"/>
        </w:rPr>
        <w:t xml:space="preserve"> à écriture double, transactionnel et idempotent, qui garantit l'intégrité de chaque mouvement de fonds — du dépôt au versement, en passant par le séquestre et la libération des jalons.</w:t>
      </w:r>
    </w:p>
    <w:p>
      <w:r>
        <w:rPr>
          <w:rFonts w:ascii="Times New Roman" w:hAnsi="Times New Roman"/>
          <w:b w:val="0"/>
          <w:i w:val="0"/>
          <w:sz w:val="23"/>
        </w:rPr>
        <w:t>Au-delà du résultat technique, cette expérience nous a profondément formés. Elle nous a confrontés aux réalités d'un projet d'envergure : la nécessité d'une conception soignée, l'exigence de qualité propre aux applications critiques, et l'importance des arbitrages. Elle a consolidé nos compétences en développement full-stack et renforcé notre autonomie, notre capacité d'analyse et notre rigueur.</w:t>
      </w:r>
    </w:p>
    <w:p>
      <w:r>
        <w:rPr>
          <w:rFonts w:ascii="Times New Roman" w:hAnsi="Times New Roman"/>
          <w:b w:val="0"/>
          <w:i w:val="0"/>
          <w:sz w:val="23"/>
        </w:rPr>
        <w:t xml:space="preserve">Ce projet illustre enfin une conviction qui a guidé l'ensemble de notre travail : la technologie, lorsqu'elle est mise au service d'un besoin réel, peut rendre le travail plus </w:t>
      </w:r>
      <w:r>
        <w:rPr>
          <w:rFonts w:ascii="Times New Roman" w:hAnsi="Times New Roman"/>
          <w:b/>
          <w:i w:val="0"/>
          <w:sz w:val="23"/>
        </w:rPr>
        <w:t>juste</w:t>
      </w:r>
      <w:r>
        <w:rPr>
          <w:rFonts w:ascii="Times New Roman" w:hAnsi="Times New Roman"/>
          <w:b w:val="0"/>
          <w:i w:val="0"/>
          <w:sz w:val="23"/>
        </w:rPr>
        <w:t xml:space="preserve"> et plus </w:t>
      </w:r>
      <w:r>
        <w:rPr>
          <w:rFonts w:ascii="Times New Roman" w:hAnsi="Times New Roman"/>
          <w:b/>
          <w:i w:val="0"/>
          <w:sz w:val="23"/>
        </w:rPr>
        <w:t>accessible</w:t>
      </w:r>
      <w:r>
        <w:rPr>
          <w:rFonts w:ascii="Times New Roman" w:hAnsi="Times New Roman"/>
          <w:b w:val="0"/>
          <w:i w:val="0"/>
          <w:sz w:val="23"/>
        </w:rPr>
        <w:t>. En sécurisant la rémunération du freelance et en protégeant l'investissement du client, Panda ne se contente pas de mettre en relation deux parties : elle crée les conditions de la confiance, sans laquelle aucune collaboration durable n'est possible. C'est cette dimension — à la fois technique et humaine — qui donne tout son sens à ce projet.</w:t>
      </w:r>
    </w:p>
    <w:p>
      <w:r>
        <w:rPr>
          <w:rFonts w:ascii="Times New Roman" w:hAnsi="Times New Roman"/>
          <w:b w:val="0"/>
          <w:i w:val="0"/>
          <w:sz w:val="23"/>
        </w:rPr>
        <w:t>Panda n'est pas une fin en soi, mais une fondation solide et évolutive. Les perspectives esquissées — application mobile, internationalisation, recommandation avancée, passage à l'échelle — témoignent du potentiel de la plateforme. Nous achevons ce travail avec la conviction d'avoir mené un projet à la fois ambitieux et abouti, et avec une vision plus claire et plus assurée du métier de développeur. Pour finir, nous adressons nos remerciements à toutes les personnes qui nous ont accompagnés et soutenus tout au long de cette aventure.</w:t>
      </w:r>
    </w:p>
    <w:p>
      <w:r>
        <w:br w:type="page"/>
      </w:r>
    </w:p>
    <w:p>
      <w:pPr>
        <w:pStyle w:val="Heading1"/>
      </w:pPr>
      <w:r>
        <w:t>Glossaire</w:t>
      </w:r>
    </w:p>
    <w:p>
      <w:r>
        <w:rPr>
          <w:rFonts w:ascii="Times New Roman" w:hAnsi="Times New Roman"/>
          <w:b w:val="0"/>
          <w:i w:val="0"/>
          <w:sz w:val="23"/>
        </w:rPr>
        <w:t>Le tableau suivant définit les principaux termes techniques employés dans ce rapport.</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2259"/>
            <w:shd w:val="clear" w:color="auto" w:fill="1F4E79"/>
          </w:tcPr>
          <w:p>
            <w:pPr>
              <w:jc w:val="left"/>
            </w:pPr>
            <w:r>
              <w:rPr>
                <w:rFonts w:ascii="Times New Roman" w:hAnsi="Times New Roman"/>
                <w:b/>
                <w:color w:val="FFFFFF"/>
                <w:sz w:val="19"/>
              </w:rPr>
              <w:t>Terme</w:t>
            </w:r>
          </w:p>
        </w:tc>
        <w:tc>
          <w:tcPr>
            <w:tcW w:type="dxa" w:w="7152"/>
            <w:shd w:val="clear" w:color="auto" w:fill="1F4E79"/>
          </w:tcPr>
          <w:p>
            <w:pPr>
              <w:jc w:val="left"/>
            </w:pPr>
            <w:r>
              <w:rPr>
                <w:rFonts w:ascii="Times New Roman" w:hAnsi="Times New Roman"/>
                <w:b/>
                <w:color w:val="FFFFFF"/>
                <w:sz w:val="19"/>
              </w:rPr>
              <w:t>Définition</w:t>
            </w:r>
          </w:p>
        </w:tc>
      </w:tr>
      <w:tr>
        <w:tc>
          <w:tcPr>
            <w:tcW w:type="dxa" w:w="2259"/>
          </w:tcPr>
          <w:p>
            <w:pPr>
              <w:spacing w:after="20"/>
            </w:pPr>
            <w:r>
              <w:rPr>
                <w:rFonts w:ascii="Times New Roman" w:hAnsi="Times New Roman"/>
                <w:b w:val="0"/>
                <w:i w:val="0"/>
                <w:sz w:val="19"/>
              </w:rPr>
              <w:t>API REST</w:t>
            </w:r>
          </w:p>
        </w:tc>
        <w:tc>
          <w:tcPr>
            <w:tcW w:type="dxa" w:w="7152"/>
          </w:tcPr>
          <w:p>
            <w:pPr>
              <w:spacing w:after="20"/>
            </w:pPr>
            <w:r>
              <w:rPr>
                <w:rFonts w:ascii="Times New Roman" w:hAnsi="Times New Roman"/>
                <w:b w:val="0"/>
                <w:i w:val="0"/>
                <w:sz w:val="19"/>
              </w:rPr>
              <w:t>Interface de programmation exposant des ressources via HTTP selon les principes REST.</w:t>
            </w:r>
          </w:p>
        </w:tc>
      </w:tr>
      <w:tr>
        <w:tc>
          <w:tcPr>
            <w:tcW w:type="dxa" w:w="2259"/>
            <w:shd w:val="clear" w:color="auto" w:fill="EAF1F9"/>
          </w:tcPr>
          <w:p>
            <w:pPr>
              <w:spacing w:after="20"/>
            </w:pPr>
            <w:r>
              <w:rPr>
                <w:rFonts w:ascii="Times New Roman" w:hAnsi="Times New Roman"/>
                <w:b w:val="0"/>
                <w:i w:val="0"/>
                <w:sz w:val="19"/>
              </w:rPr>
              <w:t>SPA</w:t>
            </w:r>
          </w:p>
        </w:tc>
        <w:tc>
          <w:tcPr>
            <w:tcW w:type="dxa" w:w="7152"/>
            <w:shd w:val="clear" w:color="auto" w:fill="EAF1F9"/>
          </w:tcPr>
          <w:p>
            <w:pPr>
              <w:spacing w:after="20"/>
            </w:pPr>
            <w:r>
              <w:rPr>
                <w:rFonts w:ascii="Times New Roman" w:hAnsi="Times New Roman"/>
                <w:b w:val="0"/>
                <w:i w:val="0"/>
                <w:sz w:val="19"/>
              </w:rPr>
              <w:t>Single Page Application : application web chargée une fois et mise à jour dynamiquement.</w:t>
            </w:r>
          </w:p>
        </w:tc>
      </w:tr>
      <w:tr>
        <w:tc>
          <w:tcPr>
            <w:tcW w:type="dxa" w:w="2259"/>
          </w:tcPr>
          <w:p>
            <w:pPr>
              <w:spacing w:after="20"/>
            </w:pPr>
            <w:r>
              <w:rPr>
                <w:rFonts w:ascii="Times New Roman" w:hAnsi="Times New Roman"/>
                <w:b w:val="0"/>
                <w:i w:val="0"/>
                <w:sz w:val="19"/>
              </w:rPr>
              <w:t>Escrow (séquestre)</w:t>
            </w:r>
          </w:p>
        </w:tc>
        <w:tc>
          <w:tcPr>
            <w:tcW w:type="dxa" w:w="7152"/>
          </w:tcPr>
          <w:p>
            <w:pPr>
              <w:spacing w:after="20"/>
            </w:pPr>
            <w:r>
              <w:rPr>
                <w:rFonts w:ascii="Times New Roman" w:hAnsi="Times New Roman"/>
                <w:b w:val="0"/>
                <w:i w:val="0"/>
                <w:sz w:val="19"/>
              </w:rPr>
              <w:t>Mécanisme par lequel des fonds sont bloqués par un tiers de confiance jusqu'à la réalisation d'une condition (livraison conforme).</w:t>
            </w:r>
          </w:p>
        </w:tc>
      </w:tr>
      <w:tr>
        <w:tc>
          <w:tcPr>
            <w:tcW w:type="dxa" w:w="2259"/>
            <w:shd w:val="clear" w:color="auto" w:fill="EAF1F9"/>
          </w:tcPr>
          <w:p>
            <w:pPr>
              <w:spacing w:after="20"/>
            </w:pPr>
            <w:r>
              <w:rPr>
                <w:rFonts w:ascii="Times New Roman" w:hAnsi="Times New Roman"/>
                <w:b w:val="0"/>
                <w:i w:val="0"/>
                <w:sz w:val="19"/>
              </w:rPr>
              <w:t>Jalon (milestone)</w:t>
            </w:r>
          </w:p>
        </w:tc>
        <w:tc>
          <w:tcPr>
            <w:tcW w:type="dxa" w:w="7152"/>
            <w:shd w:val="clear" w:color="auto" w:fill="EAF1F9"/>
          </w:tcPr>
          <w:p>
            <w:pPr>
              <w:spacing w:after="20"/>
            </w:pPr>
            <w:r>
              <w:rPr>
                <w:rFonts w:ascii="Times New Roman" w:hAnsi="Times New Roman"/>
                <w:b w:val="0"/>
                <w:i w:val="0"/>
                <w:sz w:val="19"/>
              </w:rPr>
              <w:t>Étape d'un contrat associée à un montant, soumise puis validée.</w:t>
            </w:r>
          </w:p>
        </w:tc>
      </w:tr>
      <w:tr>
        <w:tc>
          <w:tcPr>
            <w:tcW w:type="dxa" w:w="2259"/>
          </w:tcPr>
          <w:p>
            <w:pPr>
              <w:spacing w:after="20"/>
            </w:pPr>
            <w:r>
              <w:rPr>
                <w:rFonts w:ascii="Times New Roman" w:hAnsi="Times New Roman"/>
                <w:b w:val="0"/>
                <w:i w:val="0"/>
                <w:sz w:val="19"/>
              </w:rPr>
              <w:t>Grand livre (ledger)</w:t>
            </w:r>
          </w:p>
        </w:tc>
        <w:tc>
          <w:tcPr>
            <w:tcW w:type="dxa" w:w="7152"/>
          </w:tcPr>
          <w:p>
            <w:pPr>
              <w:spacing w:after="20"/>
            </w:pPr>
            <w:r>
              <w:rPr>
                <w:rFonts w:ascii="Times New Roman" w:hAnsi="Times New Roman"/>
                <w:b w:val="0"/>
                <w:i w:val="0"/>
                <w:sz w:val="19"/>
              </w:rPr>
              <w:t>Registre comptable où chaque mouvement est enregistré de façon immuable.</w:t>
            </w:r>
          </w:p>
        </w:tc>
      </w:tr>
      <w:tr>
        <w:tc>
          <w:tcPr>
            <w:tcW w:type="dxa" w:w="2259"/>
            <w:shd w:val="clear" w:color="auto" w:fill="EAF1F9"/>
          </w:tcPr>
          <w:p>
            <w:pPr>
              <w:spacing w:after="20"/>
            </w:pPr>
            <w:r>
              <w:rPr>
                <w:rFonts w:ascii="Times New Roman" w:hAnsi="Times New Roman"/>
                <w:b w:val="0"/>
                <w:i w:val="0"/>
                <w:sz w:val="19"/>
              </w:rPr>
              <w:t>Écriture double</w:t>
            </w:r>
          </w:p>
        </w:tc>
        <w:tc>
          <w:tcPr>
            <w:tcW w:type="dxa" w:w="7152"/>
            <w:shd w:val="clear" w:color="auto" w:fill="EAF1F9"/>
          </w:tcPr>
          <w:p>
            <w:pPr>
              <w:spacing w:after="20"/>
            </w:pPr>
            <w:r>
              <w:rPr>
                <w:rFonts w:ascii="Times New Roman" w:hAnsi="Times New Roman"/>
                <w:b w:val="0"/>
                <w:i w:val="0"/>
                <w:sz w:val="19"/>
              </w:rPr>
              <w:t>Principe comptable où tout débit a un crédit correspondant.</w:t>
            </w:r>
          </w:p>
        </w:tc>
      </w:tr>
      <w:tr>
        <w:tc>
          <w:tcPr>
            <w:tcW w:type="dxa" w:w="2259"/>
          </w:tcPr>
          <w:p>
            <w:pPr>
              <w:spacing w:after="20"/>
            </w:pPr>
            <w:r>
              <w:rPr>
                <w:rFonts w:ascii="Times New Roman" w:hAnsi="Times New Roman"/>
                <w:b w:val="0"/>
                <w:i w:val="0"/>
                <w:sz w:val="19"/>
              </w:rPr>
              <w:t>Idempotence</w:t>
            </w:r>
          </w:p>
        </w:tc>
        <w:tc>
          <w:tcPr>
            <w:tcW w:type="dxa" w:w="7152"/>
          </w:tcPr>
          <w:p>
            <w:pPr>
              <w:spacing w:after="20"/>
            </w:pPr>
            <w:r>
              <w:rPr>
                <w:rFonts w:ascii="Times New Roman" w:hAnsi="Times New Roman"/>
                <w:b w:val="0"/>
                <w:i w:val="0"/>
                <w:sz w:val="19"/>
              </w:rPr>
              <w:t>Propriété d'une opération produisant le même effet, qu'elle soit exécutée une ou plusieurs fois.</w:t>
            </w:r>
          </w:p>
        </w:tc>
      </w:tr>
      <w:tr>
        <w:tc>
          <w:tcPr>
            <w:tcW w:type="dxa" w:w="2259"/>
            <w:shd w:val="clear" w:color="auto" w:fill="EAF1F9"/>
          </w:tcPr>
          <w:p>
            <w:pPr>
              <w:spacing w:after="20"/>
            </w:pPr>
            <w:r>
              <w:rPr>
                <w:rFonts w:ascii="Times New Roman" w:hAnsi="Times New Roman"/>
                <w:b w:val="0"/>
                <w:i w:val="0"/>
                <w:sz w:val="19"/>
              </w:rPr>
              <w:t>Jeton Bearer</w:t>
            </w:r>
          </w:p>
        </w:tc>
        <w:tc>
          <w:tcPr>
            <w:tcW w:type="dxa" w:w="7152"/>
            <w:shd w:val="clear" w:color="auto" w:fill="EAF1F9"/>
          </w:tcPr>
          <w:p>
            <w:pPr>
              <w:spacing w:after="20"/>
            </w:pPr>
            <w:r>
              <w:rPr>
                <w:rFonts w:ascii="Times New Roman" w:hAnsi="Times New Roman"/>
                <w:b w:val="0"/>
                <w:i w:val="0"/>
                <w:sz w:val="19"/>
              </w:rPr>
              <w:t>Jeton d'accès transmis dans l'en-tête HTTP Authorization pour authentifier.</w:t>
            </w:r>
          </w:p>
        </w:tc>
      </w:tr>
      <w:tr>
        <w:tc>
          <w:tcPr>
            <w:tcW w:type="dxa" w:w="2259"/>
          </w:tcPr>
          <w:p>
            <w:pPr>
              <w:spacing w:after="20"/>
            </w:pPr>
            <w:r>
              <w:rPr>
                <w:rFonts w:ascii="Times New Roman" w:hAnsi="Times New Roman"/>
                <w:b w:val="0"/>
                <w:i w:val="0"/>
                <w:sz w:val="19"/>
              </w:rPr>
              <w:t>Sanctum</w:t>
            </w:r>
          </w:p>
        </w:tc>
        <w:tc>
          <w:tcPr>
            <w:tcW w:type="dxa" w:w="7152"/>
          </w:tcPr>
          <w:p>
            <w:pPr>
              <w:spacing w:after="20"/>
            </w:pPr>
            <w:r>
              <w:rPr>
                <w:rFonts w:ascii="Times New Roman" w:hAnsi="Times New Roman"/>
                <w:b w:val="0"/>
                <w:i w:val="0"/>
                <w:sz w:val="19"/>
              </w:rPr>
              <w:t>Système d'authentification par jeton de Laravel, adapté aux SPA.</w:t>
            </w:r>
          </w:p>
        </w:tc>
      </w:tr>
      <w:tr>
        <w:tc>
          <w:tcPr>
            <w:tcW w:type="dxa" w:w="2259"/>
            <w:shd w:val="clear" w:color="auto" w:fill="EAF1F9"/>
          </w:tcPr>
          <w:p>
            <w:pPr>
              <w:spacing w:after="20"/>
            </w:pPr>
            <w:r>
              <w:rPr>
                <w:rFonts w:ascii="Times New Roman" w:hAnsi="Times New Roman"/>
                <w:b w:val="0"/>
                <w:i w:val="0"/>
                <w:sz w:val="19"/>
              </w:rPr>
              <w:t>2FA / TOTP</w:t>
            </w:r>
          </w:p>
        </w:tc>
        <w:tc>
          <w:tcPr>
            <w:tcW w:type="dxa" w:w="7152"/>
            <w:shd w:val="clear" w:color="auto" w:fill="EAF1F9"/>
          </w:tcPr>
          <w:p>
            <w:pPr>
              <w:spacing w:after="20"/>
            </w:pPr>
            <w:r>
              <w:rPr>
                <w:rFonts w:ascii="Times New Roman" w:hAnsi="Times New Roman"/>
                <w:b w:val="0"/>
                <w:i w:val="0"/>
                <w:sz w:val="19"/>
              </w:rPr>
              <w:t>Authentification à deux facteurs par code temporel à usage unique.</w:t>
            </w:r>
          </w:p>
        </w:tc>
      </w:tr>
      <w:tr>
        <w:tc>
          <w:tcPr>
            <w:tcW w:type="dxa" w:w="2259"/>
          </w:tcPr>
          <w:p>
            <w:pPr>
              <w:spacing w:after="20"/>
            </w:pPr>
            <w:r>
              <w:rPr>
                <w:rFonts w:ascii="Times New Roman" w:hAnsi="Times New Roman"/>
                <w:b w:val="0"/>
                <w:i w:val="0"/>
                <w:sz w:val="19"/>
              </w:rPr>
              <w:t>OAuth</w:t>
            </w:r>
          </w:p>
        </w:tc>
        <w:tc>
          <w:tcPr>
            <w:tcW w:type="dxa" w:w="7152"/>
          </w:tcPr>
          <w:p>
            <w:pPr>
              <w:spacing w:after="20"/>
            </w:pPr>
            <w:r>
              <w:rPr>
                <w:rFonts w:ascii="Times New Roman" w:hAnsi="Times New Roman"/>
                <w:b w:val="0"/>
                <w:i w:val="0"/>
                <w:sz w:val="19"/>
              </w:rPr>
              <w:t>Protocole de délégation d'autorisation (connexion via Google, etc.).</w:t>
            </w:r>
          </w:p>
        </w:tc>
      </w:tr>
      <w:tr>
        <w:tc>
          <w:tcPr>
            <w:tcW w:type="dxa" w:w="2259"/>
            <w:shd w:val="clear" w:color="auto" w:fill="EAF1F9"/>
          </w:tcPr>
          <w:p>
            <w:pPr>
              <w:spacing w:after="20"/>
            </w:pPr>
            <w:r>
              <w:rPr>
                <w:rFonts w:ascii="Times New Roman" w:hAnsi="Times New Roman"/>
                <w:b w:val="0"/>
                <w:i w:val="0"/>
                <w:sz w:val="19"/>
              </w:rPr>
              <w:t>KYC</w:t>
            </w:r>
          </w:p>
        </w:tc>
        <w:tc>
          <w:tcPr>
            <w:tcW w:type="dxa" w:w="7152"/>
            <w:shd w:val="clear" w:color="auto" w:fill="EAF1F9"/>
          </w:tcPr>
          <w:p>
            <w:pPr>
              <w:spacing w:after="20"/>
            </w:pPr>
            <w:r>
              <w:rPr>
                <w:rFonts w:ascii="Times New Roman" w:hAnsi="Times New Roman"/>
                <w:b w:val="0"/>
                <w:i w:val="0"/>
                <w:sz w:val="19"/>
              </w:rPr>
              <w:t>Know Your Customer : vérification de l'identité d'un utilisateur.</w:t>
            </w:r>
          </w:p>
        </w:tc>
      </w:tr>
      <w:tr>
        <w:tc>
          <w:tcPr>
            <w:tcW w:type="dxa" w:w="2259"/>
          </w:tcPr>
          <w:p>
            <w:pPr>
              <w:spacing w:after="20"/>
            </w:pPr>
            <w:r>
              <w:rPr>
                <w:rFonts w:ascii="Times New Roman" w:hAnsi="Times New Roman"/>
                <w:b w:val="0"/>
                <w:i w:val="0"/>
                <w:sz w:val="19"/>
              </w:rPr>
              <w:t>Webhook</w:t>
            </w:r>
          </w:p>
        </w:tc>
        <w:tc>
          <w:tcPr>
            <w:tcW w:type="dxa" w:w="7152"/>
          </w:tcPr>
          <w:p>
            <w:pPr>
              <w:spacing w:after="20"/>
            </w:pPr>
            <w:r>
              <w:rPr>
                <w:rFonts w:ascii="Times New Roman" w:hAnsi="Times New Roman"/>
                <w:b w:val="0"/>
                <w:i w:val="0"/>
                <w:sz w:val="19"/>
              </w:rPr>
              <w:t>Requête HTTP émise par un service tiers (Stripe) pour notifier un événement.</w:t>
            </w:r>
          </w:p>
        </w:tc>
      </w:tr>
      <w:tr>
        <w:tc>
          <w:tcPr>
            <w:tcW w:type="dxa" w:w="2259"/>
            <w:shd w:val="clear" w:color="auto" w:fill="EAF1F9"/>
          </w:tcPr>
          <w:p>
            <w:pPr>
              <w:spacing w:after="20"/>
            </w:pPr>
            <w:r>
              <w:rPr>
                <w:rFonts w:ascii="Times New Roman" w:hAnsi="Times New Roman"/>
                <w:b w:val="0"/>
                <w:i w:val="0"/>
                <w:sz w:val="19"/>
              </w:rPr>
              <w:t>WebSocket</w:t>
            </w:r>
          </w:p>
        </w:tc>
        <w:tc>
          <w:tcPr>
            <w:tcW w:type="dxa" w:w="7152"/>
            <w:shd w:val="clear" w:color="auto" w:fill="EAF1F9"/>
          </w:tcPr>
          <w:p>
            <w:pPr>
              <w:spacing w:after="20"/>
            </w:pPr>
            <w:r>
              <w:rPr>
                <w:rFonts w:ascii="Times New Roman" w:hAnsi="Times New Roman"/>
                <w:b w:val="0"/>
                <w:i w:val="0"/>
                <w:sz w:val="19"/>
              </w:rPr>
              <w:t>Protocole de communication bidirectionnelle temps réel.</w:t>
            </w:r>
          </w:p>
        </w:tc>
      </w:tr>
      <w:tr>
        <w:tc>
          <w:tcPr>
            <w:tcW w:type="dxa" w:w="2259"/>
          </w:tcPr>
          <w:p>
            <w:pPr>
              <w:spacing w:after="20"/>
            </w:pPr>
            <w:r>
              <w:rPr>
                <w:rFonts w:ascii="Times New Roman" w:hAnsi="Times New Roman"/>
                <w:b w:val="0"/>
                <w:i w:val="0"/>
                <w:sz w:val="19"/>
              </w:rPr>
              <w:t>ORM</w:t>
            </w:r>
          </w:p>
        </w:tc>
        <w:tc>
          <w:tcPr>
            <w:tcW w:type="dxa" w:w="7152"/>
          </w:tcPr>
          <w:p>
            <w:pPr>
              <w:spacing w:after="20"/>
            </w:pPr>
            <w:r>
              <w:rPr>
                <w:rFonts w:ascii="Times New Roman" w:hAnsi="Times New Roman"/>
                <w:b w:val="0"/>
                <w:i w:val="0"/>
                <w:sz w:val="19"/>
              </w:rPr>
              <w:t>Object-Relational Mapping : correspondance entre objets et tables relationnelles.</w:t>
            </w:r>
          </w:p>
        </w:tc>
      </w:tr>
      <w:tr>
        <w:tc>
          <w:tcPr>
            <w:tcW w:type="dxa" w:w="2259"/>
            <w:shd w:val="clear" w:color="auto" w:fill="EAF1F9"/>
          </w:tcPr>
          <w:p>
            <w:pPr>
              <w:spacing w:after="20"/>
            </w:pPr>
            <w:r>
              <w:rPr>
                <w:rFonts w:ascii="Times New Roman" w:hAnsi="Times New Roman"/>
                <w:b w:val="0"/>
                <w:i w:val="0"/>
                <w:sz w:val="19"/>
              </w:rPr>
              <w:t>Throttling</w:t>
            </w:r>
          </w:p>
        </w:tc>
        <w:tc>
          <w:tcPr>
            <w:tcW w:type="dxa" w:w="7152"/>
            <w:shd w:val="clear" w:color="auto" w:fill="EAF1F9"/>
          </w:tcPr>
          <w:p>
            <w:pPr>
              <w:spacing w:after="20"/>
            </w:pPr>
            <w:r>
              <w:rPr>
                <w:rFonts w:ascii="Times New Roman" w:hAnsi="Times New Roman"/>
                <w:b w:val="0"/>
                <w:i w:val="0"/>
                <w:sz w:val="19"/>
              </w:rPr>
              <w:t>Limitation du nombre de requêtes par intervalle de temps.</w:t>
            </w:r>
          </w:p>
        </w:tc>
      </w:tr>
      <w:tr>
        <w:tc>
          <w:tcPr>
            <w:tcW w:type="dxa" w:w="2259"/>
          </w:tcPr>
          <w:p>
            <w:pPr>
              <w:spacing w:after="20"/>
            </w:pPr>
            <w:r>
              <w:rPr>
                <w:rFonts w:ascii="Times New Roman" w:hAnsi="Times New Roman"/>
                <w:b w:val="0"/>
                <w:i w:val="0"/>
                <w:sz w:val="19"/>
              </w:rPr>
              <w:t>Migration</w:t>
            </w:r>
          </w:p>
        </w:tc>
        <w:tc>
          <w:tcPr>
            <w:tcW w:type="dxa" w:w="7152"/>
          </w:tcPr>
          <w:p>
            <w:pPr>
              <w:spacing w:after="20"/>
            </w:pPr>
            <w:r>
              <w:rPr>
                <w:rFonts w:ascii="Times New Roman" w:hAnsi="Times New Roman"/>
                <w:b w:val="0"/>
                <w:i w:val="0"/>
                <w:sz w:val="19"/>
              </w:rPr>
              <w:t>Script versionné décrivant l'évolution du schéma de la base de données.</w:t>
            </w:r>
          </w:p>
        </w:tc>
      </w:tr>
    </w:tbl>
    <w:p>
      <w:pPr>
        <w:pStyle w:val="Caption"/>
      </w:pPr>
      <w:r>
        <w:t xml:space="preserve">Tableau </w:t>
      </w:r>
      <w:fldSimple w:instr=" SEQ Tableau \* ARABIC ">
        <w:r>
          <w:t>1</w:t>
        </w:r>
      </w:fldSimple>
      <w:r>
        <w:t>: Glossaire des principaux termes</w:t>
      </w:r>
    </w:p>
    <w:p>
      <w:r>
        <w:br w:type="page"/>
      </w:r>
    </w:p>
    <w:p>
      <w:pPr>
        <w:pStyle w:val="Heading1"/>
      </w:pPr>
      <w:r>
        <w:t>Références bibliographiques et webographie</w:t>
      </w:r>
    </w:p>
    <w:p>
      <w:r>
        <w:rPr>
          <w:rFonts w:ascii="Times New Roman" w:hAnsi="Times New Roman"/>
          <w:b w:val="0"/>
          <w:i w:val="0"/>
          <w:sz w:val="23"/>
        </w:rPr>
        <w:t>Les ressources suivantes ont été consultées tout au long de la conception et de la réalisation du projet.</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Laravel, </w:t>
      </w:r>
      <w:r>
        <w:rPr>
          <w:rFonts w:ascii="Times New Roman" w:hAnsi="Times New Roman"/>
          <w:b w:val="0"/>
          <w:i/>
          <w:sz w:val="23"/>
        </w:rPr>
        <w:t>Documentation officielle</w:t>
      </w:r>
      <w:r>
        <w:rPr>
          <w:rFonts w:ascii="Times New Roman" w:hAnsi="Times New Roman"/>
          <w:b w:val="0"/>
          <w:i w:val="0"/>
          <w:sz w:val="23"/>
        </w:rPr>
        <w:t>, https://laravel.com/docs</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Laravel Sanctum, </w:t>
      </w:r>
      <w:r>
        <w:rPr>
          <w:rFonts w:ascii="Times New Roman" w:hAnsi="Times New Roman"/>
          <w:b w:val="0"/>
          <w:i/>
          <w:sz w:val="23"/>
        </w:rPr>
        <w:t>API Token Authentication</w:t>
      </w:r>
      <w:r>
        <w:rPr>
          <w:rFonts w:ascii="Times New Roman" w:hAnsi="Times New Roman"/>
          <w:b w:val="0"/>
          <w:i w:val="0"/>
          <w:sz w:val="23"/>
        </w:rPr>
        <w:t>, https://laravel.com/docs/sanctum</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Laravel Reverb, </w:t>
      </w:r>
      <w:r>
        <w:rPr>
          <w:rFonts w:ascii="Times New Roman" w:hAnsi="Times New Roman"/>
          <w:b w:val="0"/>
          <w:i/>
          <w:sz w:val="23"/>
        </w:rPr>
        <w:t>WebSockets temps réel</w:t>
      </w:r>
      <w:r>
        <w:rPr>
          <w:rFonts w:ascii="Times New Roman" w:hAnsi="Times New Roman"/>
          <w:b w:val="0"/>
          <w:i w:val="0"/>
          <w:sz w:val="23"/>
        </w:rPr>
        <w:t>, https://laravel.com/docs/reverb</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React, </w:t>
      </w:r>
      <w:r>
        <w:rPr>
          <w:rFonts w:ascii="Times New Roman" w:hAnsi="Times New Roman"/>
          <w:b w:val="0"/>
          <w:i/>
          <w:sz w:val="23"/>
        </w:rPr>
        <w:t>Documentation officielle</w:t>
      </w:r>
      <w:r>
        <w:rPr>
          <w:rFonts w:ascii="Times New Roman" w:hAnsi="Times New Roman"/>
          <w:b w:val="0"/>
          <w:i w:val="0"/>
          <w:sz w:val="23"/>
        </w:rPr>
        <w:t>, https://react.dev</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Vite, </w:t>
      </w:r>
      <w:r>
        <w:rPr>
          <w:rFonts w:ascii="Times New Roman" w:hAnsi="Times New Roman"/>
          <w:b w:val="0"/>
          <w:i/>
          <w:sz w:val="23"/>
        </w:rPr>
        <w:t>Next Generation Frontend Tooling</w:t>
      </w:r>
      <w:r>
        <w:rPr>
          <w:rFonts w:ascii="Times New Roman" w:hAnsi="Times New Roman"/>
          <w:b w:val="0"/>
          <w:i w:val="0"/>
          <w:sz w:val="23"/>
        </w:rPr>
        <w:t>, https://vitejs.dev</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TailwindCSS, </w:t>
      </w:r>
      <w:r>
        <w:rPr>
          <w:rFonts w:ascii="Times New Roman" w:hAnsi="Times New Roman"/>
          <w:b w:val="0"/>
          <w:i/>
          <w:sz w:val="23"/>
        </w:rPr>
        <w:t>Documentation</w:t>
      </w:r>
      <w:r>
        <w:rPr>
          <w:rFonts w:ascii="Times New Roman" w:hAnsi="Times New Roman"/>
          <w:b w:val="0"/>
          <w:i w:val="0"/>
          <w:sz w:val="23"/>
        </w:rPr>
        <w:t>, https://tailwindcss.com/docs</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Zustand, </w:t>
      </w:r>
      <w:r>
        <w:rPr>
          <w:rFonts w:ascii="Times New Roman" w:hAnsi="Times New Roman"/>
          <w:b w:val="0"/>
          <w:i/>
          <w:sz w:val="23"/>
        </w:rPr>
        <w:t>State management for React</w:t>
      </w:r>
      <w:r>
        <w:rPr>
          <w:rFonts w:ascii="Times New Roman" w:hAnsi="Times New Roman"/>
          <w:b w:val="0"/>
          <w:i w:val="0"/>
          <w:sz w:val="23"/>
        </w:rPr>
        <w:t>, https://zustand-demo.pmnd.rs</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Stripe, </w:t>
      </w:r>
      <w:r>
        <w:rPr>
          <w:rFonts w:ascii="Times New Roman" w:hAnsi="Times New Roman"/>
          <w:b w:val="0"/>
          <w:i/>
          <w:sz w:val="23"/>
        </w:rPr>
        <w:t>API Reference &amp; Connect</w:t>
      </w:r>
      <w:r>
        <w:rPr>
          <w:rFonts w:ascii="Times New Roman" w:hAnsi="Times New Roman"/>
          <w:b w:val="0"/>
          <w:i w:val="0"/>
          <w:sz w:val="23"/>
        </w:rPr>
        <w:t>, https://stripe.com/docs</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MySQL, </w:t>
      </w:r>
      <w:r>
        <w:rPr>
          <w:rFonts w:ascii="Times New Roman" w:hAnsi="Times New Roman"/>
          <w:b w:val="0"/>
          <w:i/>
          <w:sz w:val="23"/>
        </w:rPr>
        <w:t>Reference Manual</w:t>
      </w:r>
      <w:r>
        <w:rPr>
          <w:rFonts w:ascii="Times New Roman" w:hAnsi="Times New Roman"/>
          <w:b w:val="0"/>
          <w:i w:val="0"/>
          <w:sz w:val="23"/>
        </w:rPr>
        <w:t>, https://dev.mysql.com/doc</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Ollama, </w:t>
      </w:r>
      <w:r>
        <w:rPr>
          <w:rFonts w:ascii="Times New Roman" w:hAnsi="Times New Roman"/>
          <w:b w:val="0"/>
          <w:i/>
          <w:sz w:val="23"/>
        </w:rPr>
        <w:t>Run large language models locally</w:t>
      </w:r>
      <w:r>
        <w:rPr>
          <w:rFonts w:ascii="Times New Roman" w:hAnsi="Times New Roman"/>
          <w:b w:val="0"/>
          <w:i w:val="0"/>
          <w:sz w:val="23"/>
        </w:rPr>
        <w:t>, https://ollama.com</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OMG, </w:t>
      </w:r>
      <w:r>
        <w:rPr>
          <w:rFonts w:ascii="Times New Roman" w:hAnsi="Times New Roman"/>
          <w:b w:val="0"/>
          <w:i/>
          <w:sz w:val="23"/>
        </w:rPr>
        <w:t>Unified Modeling Language (UML) Specification</w:t>
      </w:r>
      <w:r>
        <w:rPr>
          <w:rFonts w:ascii="Times New Roman" w:hAnsi="Times New Roman"/>
          <w:b w:val="0"/>
          <w:i w:val="0"/>
          <w:sz w:val="23"/>
        </w:rPr>
        <w:t>, https://www.omg.org/spec/UML</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Martin Fowler, </w:t>
      </w:r>
      <w:r>
        <w:rPr>
          <w:rFonts w:ascii="Times New Roman" w:hAnsi="Times New Roman"/>
          <w:b w:val="0"/>
          <w:i/>
          <w:sz w:val="23"/>
        </w:rPr>
        <w:t>Patterns of Enterprise Application Architecture</w:t>
      </w:r>
      <w:r>
        <w:rPr>
          <w:rFonts w:ascii="Times New Roman" w:hAnsi="Times New Roman"/>
          <w:b w:val="0"/>
          <w:i w:val="0"/>
          <w:sz w:val="23"/>
        </w:rPr>
        <w:t>, Addison-Wesley.</w:t>
      </w:r>
    </w:p>
    <w:p>
      <w:pPr>
        <w:spacing w:after="40"/>
        <w:ind w:left="454" w:hanging="255"/>
      </w:pPr>
      <w:r>
        <w:rPr>
          <w:rFonts w:ascii="Times New Roman" w:hAnsi="Times New Roman"/>
          <w:b/>
          <w:color w:val="1F6FC0"/>
        </w:rPr>
        <w:t xml:space="preserve">•  </w:t>
      </w:r>
      <w:r>
        <w:rPr>
          <w:rFonts w:ascii="Times New Roman" w:hAnsi="Times New Roman"/>
          <w:b w:val="0"/>
          <w:i w:val="0"/>
          <w:sz w:val="23"/>
        </w:rPr>
        <w:t xml:space="preserve">OpenClassrooms, </w:t>
      </w:r>
      <w:r>
        <w:rPr>
          <w:rFonts w:ascii="Times New Roman" w:hAnsi="Times New Roman"/>
          <w:b w:val="0"/>
          <w:i/>
          <w:sz w:val="23"/>
        </w:rPr>
        <w:t>Concevez votre site web avec PHP et MySQL</w:t>
      </w:r>
      <w:r>
        <w:rPr>
          <w:rFonts w:ascii="Times New Roman" w:hAnsi="Times New Roman"/>
          <w:b w:val="0"/>
          <w:i w:val="0"/>
          <w:sz w:val="23"/>
        </w:rPr>
        <w:t>, https://openclassrooms.com</w:t>
      </w:r>
    </w:p>
    <w:p>
      <w:r>
        <w:br w:type="page"/>
      </w:r>
    </w:p>
    <w:p>
      <w:pPr>
        <w:pStyle w:val="Heading1"/>
      </w:pPr>
      <w:r>
        <w:t>Annexes</w:t>
      </w:r>
    </w:p>
    <w:p>
      <w:r>
        <w:rPr>
          <w:rFonts w:ascii="Times New Roman" w:hAnsi="Times New Roman"/>
          <w:b w:val="0"/>
          <w:i w:val="0"/>
          <w:sz w:val="23"/>
        </w:rPr>
        <w:t>Cette section regroupe quelques éléments techniques complémentaires destinés à éclairer la mise en œuvre du projet.</w:t>
      </w:r>
    </w:p>
    <w:p>
      <w:pPr>
        <w:pStyle w:val="Heading3"/>
      </w:pPr>
      <w:r>
        <w:t>A  Configuration de l'environnement</w:t>
      </w:r>
    </w:p>
    <w:p>
      <w:r>
        <w:rPr>
          <w:rFonts w:ascii="Times New Roman" w:hAnsi="Times New Roman"/>
          <w:b w:val="0"/>
          <w:i w:val="0"/>
          <w:sz w:val="23"/>
        </w:rPr>
        <w:t>La configuration de l'application est externalisée dans un fichier d'environnement, ce qui sépare le code des secrets et facilite le passage d'un environnement à l'autre. En voici un extrait représentatif (valeurs sensibles masquées).</w:t>
      </w:r>
    </w:p>
    <w:p>
      <w:pPr>
        <w:spacing w:before="120" w:after="40"/>
      </w:pPr>
      <w:r>
        <w:rPr>
          <w:rFonts w:ascii="Times New Roman" w:hAnsi="Times New Roman"/>
          <w:b/>
          <w:color w:val="1F6FC0"/>
          <w:sz w:val="19"/>
        </w:rPr>
        <w:t>backend-laravel/.env (extrait)</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APP_NAME=Panda</w:t>
            </w:r>
          </w:p>
          <w:p>
            <w:pPr>
              <w:spacing w:after="0" w:line="240" w:lineRule="auto"/>
            </w:pPr>
            <w:r>
              <w:rPr>
                <w:rFonts w:ascii="Consolas" w:hAnsi="Consolas"/>
                <w:color w:val="1B2430"/>
                <w:sz w:val="17"/>
              </w:rPr>
              <w:t>APP_ENV=local</w:t>
            </w:r>
          </w:p>
          <w:p>
            <w:pPr>
              <w:spacing w:after="0" w:line="240" w:lineRule="auto"/>
            </w:pPr>
            <w:r>
              <w:rPr>
                <w:rFonts w:ascii="Consolas" w:hAnsi="Consolas"/>
                <w:color w:val="1B2430"/>
                <w:sz w:val="17"/>
              </w:rPr>
              <w:t>DB_CONNECTION=mysql</w:t>
            </w:r>
          </w:p>
          <w:p>
            <w:pPr>
              <w:spacing w:after="0" w:line="240" w:lineRule="auto"/>
            </w:pPr>
            <w:r>
              <w:rPr>
                <w:rFonts w:ascii="Consolas" w:hAnsi="Consolas"/>
                <w:color w:val="1B2430"/>
                <w:sz w:val="17"/>
              </w:rPr>
              <w:t>DB_DATABASE=panda</w:t>
            </w:r>
          </w:p>
          <w:p>
            <w:pPr>
              <w:spacing w:after="0" w:line="240" w:lineRule="auto"/>
            </w:pPr>
            <w:r>
              <w:rPr>
                <w:rFonts w:ascii="Consolas" w:hAnsi="Consolas"/>
                <w:color w:val="1B2430"/>
                <w:sz w:val="17"/>
              </w:rPr>
              <w:t>DB_USERNAME=root</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SANCTUM_STATEFUL_DOMAINS=localhost:5173</w:t>
            </w:r>
          </w:p>
          <w:p>
            <w:pPr>
              <w:spacing w:after="0" w:line="240" w:lineRule="auto"/>
            </w:pPr>
            <w:r>
              <w:rPr>
                <w:rFonts w:ascii="Consolas" w:hAnsi="Consolas"/>
                <w:color w:val="1B2430"/>
                <w:sz w:val="17"/>
              </w:rPr>
              <w:t>BROADCAST_CONNECTION=reverb</w:t>
            </w:r>
          </w:p>
          <w:p>
            <w:pPr>
              <w:spacing w:after="0" w:line="240" w:lineRule="auto"/>
            </w:pPr>
            <w:r>
              <w:rPr>
                <w:rFonts w:ascii="Consolas" w:hAnsi="Consolas"/>
                <w:color w:val="1B2430"/>
                <w:sz w:val="17"/>
              </w:rPr>
              <w:t>REVERB_APP_KEY=********</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STRIPE_KEY=pk_test_********</w:t>
            </w:r>
          </w:p>
          <w:p>
            <w:pPr>
              <w:spacing w:after="0" w:line="240" w:lineRule="auto"/>
            </w:pPr>
            <w:r>
              <w:rPr>
                <w:rFonts w:ascii="Consolas" w:hAnsi="Consolas"/>
                <w:color w:val="1B2430"/>
                <w:sz w:val="17"/>
              </w:rPr>
              <w:t>STRIPE_SECRET=sk_test_********</w:t>
            </w:r>
          </w:p>
          <w:p>
            <w:pPr>
              <w:spacing w:after="0" w:line="240" w:lineRule="auto"/>
            </w:pPr>
            <w:r>
              <w:rPr>
                <w:rFonts w:ascii="Consolas" w:hAnsi="Consolas"/>
                <w:color w:val="1B2430"/>
                <w:sz w:val="17"/>
              </w:rPr>
              <w:t>STRIPE_WEBHOOK_SECRET=whsec_********</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GOOGLE_CLIENT_ID=********</w:t>
            </w:r>
          </w:p>
          <w:p>
            <w:pPr>
              <w:spacing w:after="0" w:line="240" w:lineRule="auto"/>
            </w:pPr>
            <w:r>
              <w:rPr>
                <w:rFonts w:ascii="Consolas" w:hAnsi="Consolas"/>
                <w:color w:val="1B2430"/>
                <w:sz w:val="17"/>
              </w:rPr>
              <w:t>OLLAMA_BASE_URL=http://localhost:11434</w:t>
            </w:r>
          </w:p>
        </w:tc>
      </w:tr>
    </w:tbl>
    <w:p>
      <w:pPr>
        <w:spacing w:after="80"/>
      </w:pPr>
    </w:p>
    <w:p>
      <w:pPr>
        <w:pStyle w:val="Heading3"/>
      </w:pPr>
      <w:r>
        <w:t>B  Exemple de réponse de l'API</w:t>
      </w:r>
    </w:p>
    <w:p>
      <w:r>
        <w:rPr>
          <w:rFonts w:ascii="Times New Roman" w:hAnsi="Times New Roman"/>
          <w:b w:val="0"/>
          <w:i w:val="0"/>
          <w:sz w:val="23"/>
        </w:rPr>
        <w:t xml:space="preserve">Les réponses de l'API sont normalisées au format JSON. L'exemple suivant illustre le détail d'un portefeuille retourné par le point d'accès </w:t>
      </w:r>
      <w:r>
        <w:rPr>
          <w:rFonts w:ascii="Consolas" w:hAnsi="Consolas"/>
          <w:b w:val="0"/>
          <w:i w:val="0"/>
          <w:color w:val="9C2D41"/>
          <w:sz w:val="20"/>
        </w:rPr>
        <w:t>/api/payments/wallet</w:t>
      </w:r>
      <w:r>
        <w:rPr>
          <w:rFonts w:ascii="Times New Roman" w:hAnsi="Times New Roman"/>
          <w:b w:val="0"/>
          <w:i w:val="0"/>
          <w:sz w:val="23"/>
        </w:rPr>
        <w:t>.</w:t>
      </w:r>
    </w:p>
    <w:p>
      <w:pPr>
        <w:spacing w:before="120" w:after="40"/>
      </w:pPr>
      <w:r>
        <w:rPr>
          <w:rFonts w:ascii="Times New Roman" w:hAnsi="Times New Roman"/>
          <w:b/>
          <w:color w:val="1F6FC0"/>
          <w:sz w:val="19"/>
        </w:rPr>
        <w:t>Exemple de réponse JSON — portefeuille</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w:t>
            </w:r>
          </w:p>
          <w:p>
            <w:pPr>
              <w:spacing w:after="0" w:line="240" w:lineRule="auto"/>
            </w:pPr>
            <w:r>
              <w:rPr>
                <w:rFonts w:ascii="Consolas" w:hAnsi="Consolas"/>
                <w:color w:val="1B2430"/>
                <w:sz w:val="17"/>
              </w:rPr>
              <w:t xml:space="preserve">  "wallet": {</w:t>
            </w:r>
          </w:p>
          <w:p>
            <w:pPr>
              <w:spacing w:after="0" w:line="240" w:lineRule="auto"/>
            </w:pPr>
            <w:r>
              <w:rPr>
                <w:rFonts w:ascii="Consolas" w:hAnsi="Consolas"/>
                <w:color w:val="1B2430"/>
                <w:sz w:val="17"/>
              </w:rPr>
              <w:t xml:space="preserve">    "balance": "1240.00",</w:t>
            </w:r>
          </w:p>
          <w:p>
            <w:pPr>
              <w:spacing w:after="0" w:line="240" w:lineRule="auto"/>
            </w:pPr>
            <w:r>
              <w:rPr>
                <w:rFonts w:ascii="Consolas" w:hAnsi="Consolas"/>
                <w:color w:val="1B2430"/>
                <w:sz w:val="17"/>
              </w:rPr>
              <w:t xml:space="preserve">    "escrow_balance": "800.00",</w:t>
            </w:r>
          </w:p>
          <w:p>
            <w:pPr>
              <w:spacing w:after="0" w:line="240" w:lineRule="auto"/>
            </w:pPr>
            <w:r>
              <w:rPr>
                <w:rFonts w:ascii="Consolas" w:hAnsi="Consolas"/>
                <w:color w:val="1B2430"/>
                <w:sz w:val="17"/>
              </w:rPr>
              <w:t xml:space="preserve">    "pending_balance": "0.00",</w:t>
            </w:r>
          </w:p>
          <w:p>
            <w:pPr>
              <w:spacing w:after="0" w:line="240" w:lineRule="auto"/>
            </w:pPr>
            <w:r>
              <w:rPr>
                <w:rFonts w:ascii="Consolas" w:hAnsi="Consolas"/>
                <w:color w:val="1B2430"/>
                <w:sz w:val="17"/>
              </w:rPr>
              <w:t xml:space="preserve">    "currency": "USD"</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 xml:space="preserve">  "recent_transactions": [</w:t>
            </w:r>
          </w:p>
          <w:p>
            <w:pPr>
              <w:spacing w:after="0" w:line="240" w:lineRule="auto"/>
            </w:pPr>
            <w:r>
              <w:rPr>
                <w:rFonts w:ascii="Consolas" w:hAnsi="Consolas"/>
                <w:color w:val="1B2430"/>
                <w:sz w:val="17"/>
              </w:rPr>
              <w:t xml:space="preserve">    { "reference": "PAY-3KX…", "type": "credit",  "amount": "90.00" },</w:t>
            </w:r>
          </w:p>
          <w:p>
            <w:pPr>
              <w:spacing w:after="0" w:line="240" w:lineRule="auto"/>
            </w:pPr>
            <w:r>
              <w:rPr>
                <w:rFonts w:ascii="Consolas" w:hAnsi="Consolas"/>
                <w:color w:val="1B2430"/>
                <w:sz w:val="17"/>
              </w:rPr>
              <w:t xml:space="preserve">    { "reference": "ESC-9Q2…", "type": "escrow",  "amount": "800.00" }</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w:t>
            </w:r>
          </w:p>
        </w:tc>
      </w:tr>
    </w:tbl>
    <w:p>
      <w:pPr>
        <w:spacing w:after="80"/>
      </w:pPr>
    </w:p>
    <w:p>
      <w:pPr>
        <w:pStyle w:val="Heading3"/>
      </w:pPr>
      <w:r>
        <w:t>C  Principaux services métier</w:t>
      </w:r>
    </w:p>
    <w:p>
      <w:r>
        <w:rPr>
          <w:rFonts w:ascii="Times New Roman" w:hAnsi="Times New Roman"/>
          <w:b w:val="0"/>
          <w:i w:val="0"/>
          <w:sz w:val="23"/>
        </w:rPr>
        <w:t>Le tableau ci-dessous recense les services métier de l'application et leur responsabilité.</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4706"/>
        <w:gridCol w:w="4706"/>
      </w:tblGrid>
      <w:tr>
        <w:tc>
          <w:tcPr>
            <w:tcW w:type="dxa" w:w="3012"/>
            <w:shd w:val="clear" w:color="auto" w:fill="1F4E79"/>
          </w:tcPr>
          <w:p>
            <w:pPr>
              <w:jc w:val="left"/>
            </w:pPr>
            <w:r>
              <w:rPr>
                <w:rFonts w:ascii="Times New Roman" w:hAnsi="Times New Roman"/>
                <w:b/>
                <w:color w:val="FFFFFF"/>
                <w:sz w:val="19"/>
              </w:rPr>
              <w:t>Service</w:t>
            </w:r>
          </w:p>
        </w:tc>
        <w:tc>
          <w:tcPr>
            <w:tcW w:type="dxa" w:w="6399"/>
            <w:shd w:val="clear" w:color="auto" w:fill="1F4E79"/>
          </w:tcPr>
          <w:p>
            <w:pPr>
              <w:jc w:val="left"/>
            </w:pPr>
            <w:r>
              <w:rPr>
                <w:rFonts w:ascii="Times New Roman" w:hAnsi="Times New Roman"/>
                <w:b/>
                <w:color w:val="FFFFFF"/>
                <w:sz w:val="19"/>
              </w:rPr>
              <w:t>Responsabilité</w:t>
            </w:r>
          </w:p>
        </w:tc>
      </w:tr>
      <w:tr>
        <w:tc>
          <w:tcPr>
            <w:tcW w:type="dxa" w:w="3012"/>
          </w:tcPr>
          <w:p>
            <w:pPr>
              <w:spacing w:after="20"/>
            </w:pPr>
            <w:r>
              <w:rPr>
                <w:rFonts w:ascii="Times New Roman" w:hAnsi="Times New Roman"/>
                <w:b w:val="0"/>
                <w:i w:val="0"/>
                <w:sz w:val="19"/>
              </w:rPr>
              <w:t>LedgerService</w:t>
            </w:r>
          </w:p>
        </w:tc>
        <w:tc>
          <w:tcPr>
            <w:tcW w:type="dxa" w:w="6399"/>
          </w:tcPr>
          <w:p>
            <w:pPr>
              <w:spacing w:after="20"/>
            </w:pPr>
            <w:r>
              <w:rPr>
                <w:rFonts w:ascii="Times New Roman" w:hAnsi="Times New Roman"/>
                <w:b w:val="0"/>
                <w:i w:val="0"/>
                <w:sz w:val="19"/>
              </w:rPr>
              <w:t>Tous les mouvements de fonds (grand livre à écriture double)</w:t>
            </w:r>
          </w:p>
        </w:tc>
      </w:tr>
      <w:tr>
        <w:tc>
          <w:tcPr>
            <w:tcW w:type="dxa" w:w="3012"/>
            <w:shd w:val="clear" w:color="auto" w:fill="EAF1F9"/>
          </w:tcPr>
          <w:p>
            <w:pPr>
              <w:spacing w:after="20"/>
            </w:pPr>
            <w:r>
              <w:rPr>
                <w:rFonts w:ascii="Times New Roman" w:hAnsi="Times New Roman"/>
                <w:b w:val="0"/>
                <w:i w:val="0"/>
                <w:sz w:val="19"/>
              </w:rPr>
              <w:t>StripeService</w:t>
            </w:r>
          </w:p>
        </w:tc>
        <w:tc>
          <w:tcPr>
            <w:tcW w:type="dxa" w:w="6399"/>
            <w:shd w:val="clear" w:color="auto" w:fill="EAF1F9"/>
          </w:tcPr>
          <w:p>
            <w:pPr>
              <w:spacing w:after="20"/>
            </w:pPr>
            <w:r>
              <w:rPr>
                <w:rFonts w:ascii="Times New Roman" w:hAnsi="Times New Roman"/>
                <w:b w:val="0"/>
                <w:i w:val="0"/>
                <w:sz w:val="19"/>
              </w:rPr>
              <w:t>Sessions de paiement, Connect et versements</w:t>
            </w:r>
          </w:p>
        </w:tc>
      </w:tr>
      <w:tr>
        <w:tc>
          <w:tcPr>
            <w:tcW w:type="dxa" w:w="3012"/>
          </w:tcPr>
          <w:p>
            <w:pPr>
              <w:spacing w:after="20"/>
            </w:pPr>
            <w:r>
              <w:rPr>
                <w:rFonts w:ascii="Times New Roman" w:hAnsi="Times New Roman"/>
                <w:b w:val="0"/>
                <w:i w:val="0"/>
                <w:sz w:val="19"/>
              </w:rPr>
              <w:t>SubscriptionService</w:t>
            </w:r>
          </w:p>
        </w:tc>
        <w:tc>
          <w:tcPr>
            <w:tcW w:type="dxa" w:w="6399"/>
          </w:tcPr>
          <w:p>
            <w:pPr>
              <w:spacing w:after="20"/>
            </w:pPr>
            <w:r>
              <w:rPr>
                <w:rFonts w:ascii="Times New Roman" w:hAnsi="Times New Roman"/>
                <w:b w:val="0"/>
                <w:i w:val="0"/>
                <w:sz w:val="19"/>
              </w:rPr>
              <w:t>Gestion des abonnements et des crédits</w:t>
            </w:r>
          </w:p>
        </w:tc>
      </w:tr>
      <w:tr>
        <w:tc>
          <w:tcPr>
            <w:tcW w:type="dxa" w:w="3012"/>
            <w:shd w:val="clear" w:color="auto" w:fill="EAF1F9"/>
          </w:tcPr>
          <w:p>
            <w:pPr>
              <w:spacing w:after="20"/>
            </w:pPr>
            <w:r>
              <w:rPr>
                <w:rFonts w:ascii="Times New Roman" w:hAnsi="Times New Roman"/>
                <w:b w:val="0"/>
                <w:i w:val="0"/>
                <w:sz w:val="19"/>
              </w:rPr>
              <w:t>HourlyBillingService</w:t>
            </w:r>
          </w:p>
        </w:tc>
        <w:tc>
          <w:tcPr>
            <w:tcW w:type="dxa" w:w="6399"/>
            <w:shd w:val="clear" w:color="auto" w:fill="EAF1F9"/>
          </w:tcPr>
          <w:p>
            <w:pPr>
              <w:spacing w:after="20"/>
            </w:pPr>
            <w:r>
              <w:rPr>
                <w:rFonts w:ascii="Times New Roman" w:hAnsi="Times New Roman"/>
                <w:b w:val="0"/>
                <w:i w:val="0"/>
                <w:sz w:val="19"/>
              </w:rPr>
              <w:t>Facturation hebdomadaire des contrats horaires</w:t>
            </w:r>
          </w:p>
        </w:tc>
      </w:tr>
      <w:tr>
        <w:tc>
          <w:tcPr>
            <w:tcW w:type="dxa" w:w="3012"/>
          </w:tcPr>
          <w:p>
            <w:pPr>
              <w:spacing w:after="20"/>
            </w:pPr>
            <w:r>
              <w:rPr>
                <w:rFonts w:ascii="Times New Roman" w:hAnsi="Times New Roman"/>
                <w:b w:val="0"/>
                <w:i w:val="0"/>
                <w:sz w:val="19"/>
              </w:rPr>
              <w:t>CatalogCheckoutService</w:t>
            </w:r>
          </w:p>
        </w:tc>
        <w:tc>
          <w:tcPr>
            <w:tcW w:type="dxa" w:w="6399"/>
          </w:tcPr>
          <w:p>
            <w:pPr>
              <w:spacing w:after="20"/>
            </w:pPr>
            <w:r>
              <w:rPr>
                <w:rFonts w:ascii="Times New Roman" w:hAnsi="Times New Roman"/>
                <w:b w:val="0"/>
                <w:i w:val="0"/>
                <w:sz w:val="19"/>
              </w:rPr>
              <w:t>Commandes du catalogue de services</w:t>
            </w:r>
          </w:p>
        </w:tc>
      </w:tr>
      <w:tr>
        <w:tc>
          <w:tcPr>
            <w:tcW w:type="dxa" w:w="3012"/>
            <w:shd w:val="clear" w:color="auto" w:fill="EAF1F9"/>
          </w:tcPr>
          <w:p>
            <w:pPr>
              <w:spacing w:after="20"/>
            </w:pPr>
            <w:r>
              <w:rPr>
                <w:rFonts w:ascii="Times New Roman" w:hAnsi="Times New Roman"/>
                <w:b w:val="0"/>
                <w:i w:val="0"/>
                <w:sz w:val="19"/>
              </w:rPr>
              <w:t>NotificationService</w:t>
            </w:r>
          </w:p>
        </w:tc>
        <w:tc>
          <w:tcPr>
            <w:tcW w:type="dxa" w:w="6399"/>
            <w:shd w:val="clear" w:color="auto" w:fill="EAF1F9"/>
          </w:tcPr>
          <w:p>
            <w:pPr>
              <w:spacing w:after="20"/>
            </w:pPr>
            <w:r>
              <w:rPr>
                <w:rFonts w:ascii="Times New Roman" w:hAnsi="Times New Roman"/>
                <w:b w:val="0"/>
                <w:i w:val="0"/>
                <w:sz w:val="19"/>
              </w:rPr>
              <w:t>Émission des notifications in-app et push</w:t>
            </w:r>
          </w:p>
        </w:tc>
      </w:tr>
      <w:tr>
        <w:tc>
          <w:tcPr>
            <w:tcW w:type="dxa" w:w="3012"/>
          </w:tcPr>
          <w:p>
            <w:pPr>
              <w:spacing w:after="20"/>
            </w:pPr>
            <w:r>
              <w:rPr>
                <w:rFonts w:ascii="Times New Roman" w:hAnsi="Times New Roman"/>
                <w:b w:val="0"/>
                <w:i w:val="0"/>
                <w:sz w:val="19"/>
              </w:rPr>
              <w:t>ContractActivityService</w:t>
            </w:r>
          </w:p>
        </w:tc>
        <w:tc>
          <w:tcPr>
            <w:tcW w:type="dxa" w:w="6399"/>
          </w:tcPr>
          <w:p>
            <w:pPr>
              <w:spacing w:after="20"/>
            </w:pPr>
            <w:r>
              <w:rPr>
                <w:rFonts w:ascii="Times New Roman" w:hAnsi="Times New Roman"/>
                <w:b w:val="0"/>
                <w:i w:val="0"/>
                <w:sz w:val="19"/>
              </w:rPr>
              <w:t>Journalisation des événements d'un contrat</w:t>
            </w:r>
          </w:p>
        </w:tc>
      </w:tr>
      <w:tr>
        <w:tc>
          <w:tcPr>
            <w:tcW w:type="dxa" w:w="3012"/>
            <w:shd w:val="clear" w:color="auto" w:fill="EAF1F9"/>
          </w:tcPr>
          <w:p>
            <w:pPr>
              <w:spacing w:after="20"/>
            </w:pPr>
            <w:r>
              <w:rPr>
                <w:rFonts w:ascii="Times New Roman" w:hAnsi="Times New Roman"/>
                <w:b w:val="0"/>
                <w:i w:val="0"/>
                <w:sz w:val="19"/>
              </w:rPr>
              <w:t>AuditLogService</w:t>
            </w:r>
          </w:p>
        </w:tc>
        <w:tc>
          <w:tcPr>
            <w:tcW w:type="dxa" w:w="6399"/>
            <w:shd w:val="clear" w:color="auto" w:fill="EAF1F9"/>
          </w:tcPr>
          <w:p>
            <w:pPr>
              <w:spacing w:after="20"/>
            </w:pPr>
            <w:r>
              <w:rPr>
                <w:rFonts w:ascii="Times New Roman" w:hAnsi="Times New Roman"/>
                <w:b w:val="0"/>
                <w:i w:val="0"/>
                <w:sz w:val="19"/>
              </w:rPr>
              <w:t>Traçabilité des actions sensibles</w:t>
            </w:r>
          </w:p>
        </w:tc>
      </w:tr>
      <w:tr>
        <w:tc>
          <w:tcPr>
            <w:tcW w:type="dxa" w:w="3012"/>
          </w:tcPr>
          <w:p>
            <w:pPr>
              <w:spacing w:after="20"/>
            </w:pPr>
            <w:r>
              <w:rPr>
                <w:rFonts w:ascii="Times New Roman" w:hAnsi="Times New Roman"/>
                <w:b w:val="0"/>
                <w:i w:val="0"/>
                <w:sz w:val="19"/>
              </w:rPr>
              <w:t>TotpService</w:t>
            </w:r>
          </w:p>
        </w:tc>
        <w:tc>
          <w:tcPr>
            <w:tcW w:type="dxa" w:w="6399"/>
          </w:tcPr>
          <w:p>
            <w:pPr>
              <w:spacing w:after="20"/>
            </w:pPr>
            <w:r>
              <w:rPr>
                <w:rFonts w:ascii="Times New Roman" w:hAnsi="Times New Roman"/>
                <w:b w:val="0"/>
                <w:i w:val="0"/>
                <w:sz w:val="19"/>
              </w:rPr>
              <w:t>Génération et vérification des codes 2FA</w:t>
            </w:r>
          </w:p>
        </w:tc>
      </w:tr>
    </w:tbl>
    <w:p>
      <w:pPr>
        <w:pStyle w:val="Caption"/>
      </w:pPr>
      <w:r>
        <w:t xml:space="preserve">Tableau </w:t>
      </w:r>
      <w:fldSimple w:instr=" SEQ Tableau \* ARABIC ">
        <w:r>
          <w:t>1</w:t>
        </w:r>
      </w:fldSimple>
      <w:r>
        <w:t>: Principaux services métier de la plateforme</w:t>
      </w:r>
    </w:p>
    <w:p>
      <w:pPr>
        <w:pStyle w:val="Heading3"/>
      </w:pPr>
      <w:r>
        <w:t>D  Commandes utiles</w:t>
      </w:r>
    </w:p>
    <w:p>
      <w:r>
        <w:rPr>
          <w:rFonts w:ascii="Times New Roman" w:hAnsi="Times New Roman"/>
          <w:b w:val="0"/>
          <w:i w:val="0"/>
          <w:sz w:val="23"/>
        </w:rPr>
        <w:t>Quelques commandes Artisan et npm fréquemment utilisées durant le développement :</w:t>
      </w:r>
    </w:p>
    <w:p>
      <w:pPr>
        <w:spacing w:before="120" w:after="40"/>
      </w:pPr>
      <w:r>
        <w:rPr>
          <w:rFonts w:ascii="Times New Roman" w:hAnsi="Times New Roman"/>
          <w:b/>
          <w:color w:val="1F6FC0"/>
          <w:sz w:val="19"/>
        </w:rPr>
        <w:t>Commandes Artisan / npm</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php artisan migrate            # appliquer les migrations</w:t>
            </w:r>
          </w:p>
          <w:p>
            <w:pPr>
              <w:spacing w:after="0" w:line="240" w:lineRule="auto"/>
            </w:pPr>
            <w:r>
              <w:rPr>
                <w:rFonts w:ascii="Consolas" w:hAnsi="Consolas"/>
                <w:color w:val="1B2430"/>
                <w:sz w:val="17"/>
              </w:rPr>
              <w:t>php artisan db:seed            # injecter les données de démonstration</w:t>
            </w:r>
          </w:p>
          <w:p>
            <w:pPr>
              <w:spacing w:after="0" w:line="240" w:lineRule="auto"/>
            </w:pPr>
            <w:r>
              <w:rPr>
                <w:rFonts w:ascii="Consolas" w:hAnsi="Consolas"/>
                <w:color w:val="1B2430"/>
                <w:sz w:val="17"/>
              </w:rPr>
              <w:t>php artisan test               # exécuter la suite de tests</w:t>
            </w:r>
          </w:p>
          <w:p>
            <w:pPr>
              <w:spacing w:after="0" w:line="240" w:lineRule="auto"/>
            </w:pPr>
            <w:r>
              <w:rPr>
                <w:rFonts w:ascii="Consolas" w:hAnsi="Consolas"/>
                <w:color w:val="1B2430"/>
                <w:sz w:val="17"/>
              </w:rPr>
              <w:t>php artisan queue:work         # traiter la file d'attente</w:t>
            </w:r>
          </w:p>
          <w:p>
            <w:pPr>
              <w:spacing w:after="0" w:line="240" w:lineRule="auto"/>
            </w:pPr>
            <w:r>
              <w:rPr>
                <w:rFonts w:ascii="Consolas" w:hAnsi="Consolas"/>
                <w:color w:val="1B2430"/>
                <w:sz w:val="17"/>
              </w:rPr>
              <w:t>php artisan reverb:start       # démarrer le serveur WebSocket</w:t>
            </w:r>
          </w:p>
          <w:p>
            <w:pPr>
              <w:spacing w:after="0" w:line="240" w:lineRule="auto"/>
            </w:pPr>
            <w:r>
              <w:rPr>
                <w:rFonts w:ascii="Consolas" w:hAnsi="Consolas"/>
                <w:color w:val="1B2430"/>
                <w:sz w:val="17"/>
              </w:rPr>
              <w:t>npm run dev                    # serveur de développement front-end</w:t>
            </w:r>
          </w:p>
          <w:p>
            <w:pPr>
              <w:spacing w:after="0" w:line="240" w:lineRule="auto"/>
            </w:pPr>
            <w:r>
              <w:rPr>
                <w:rFonts w:ascii="Consolas" w:hAnsi="Consolas"/>
                <w:color w:val="1B2430"/>
                <w:sz w:val="17"/>
              </w:rPr>
              <w:t>npm run build                  # build de production du front-end</w:t>
            </w:r>
          </w:p>
        </w:tc>
      </w:tr>
    </w:tbl>
    <w:p>
      <w:pPr>
        <w:spacing w:after="80"/>
      </w:pPr>
    </w:p>
    <w:p>
      <w:pPr>
        <w:pStyle w:val="Heading3"/>
      </w:pPr>
      <w:r>
        <w:t>F  Liste complète des migrations de la base de données</w:t>
      </w:r>
    </w:p>
    <w:p>
      <w:r>
        <w:rPr>
          <w:rFonts w:ascii="Times New Roman" w:hAnsi="Times New Roman"/>
          <w:b w:val="0"/>
          <w:i w:val="0"/>
          <w:sz w:val="23"/>
        </w:rPr>
        <w:t>Le tableau suivant recense les migrations versionnées constituant le schéma complet de la base de données. Chaque migration correspond à la création ou à l'altération d'une table.</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3764"/>
            <w:shd w:val="clear" w:color="auto" w:fill="1F4E79"/>
          </w:tcPr>
          <w:p>
            <w:pPr>
              <w:jc w:val="left"/>
            </w:pPr>
            <w:r>
              <w:rPr>
                <w:rFonts w:ascii="Times New Roman" w:hAnsi="Times New Roman"/>
                <w:b/>
                <w:color w:val="FFFFFF"/>
                <w:sz w:val="19"/>
              </w:rPr>
              <w:t>Migration</w:t>
            </w:r>
          </w:p>
        </w:tc>
        <w:tc>
          <w:tcPr>
            <w:tcW w:type="dxa" w:w="3576"/>
            <w:shd w:val="clear" w:color="auto" w:fill="1F4E79"/>
          </w:tcPr>
          <w:p>
            <w:pPr>
              <w:jc w:val="left"/>
            </w:pPr>
            <w:r>
              <w:rPr>
                <w:rFonts w:ascii="Times New Roman" w:hAnsi="Times New Roman"/>
                <w:b/>
                <w:color w:val="FFFFFF"/>
                <w:sz w:val="19"/>
              </w:rPr>
              <w:t>Table créée / modifiée</w:t>
            </w:r>
          </w:p>
        </w:tc>
        <w:tc>
          <w:tcPr>
            <w:tcW w:type="dxa" w:w="2070"/>
            <w:shd w:val="clear" w:color="auto" w:fill="1F4E79"/>
          </w:tcPr>
          <w:p>
            <w:pPr>
              <w:jc w:val="left"/>
            </w:pPr>
            <w:r>
              <w:rPr>
                <w:rFonts w:ascii="Times New Roman" w:hAnsi="Times New Roman"/>
                <w:b/>
                <w:color w:val="FFFFFF"/>
                <w:sz w:val="19"/>
              </w:rPr>
              <w:t>Domaine</w:t>
            </w:r>
          </w:p>
        </w:tc>
      </w:tr>
      <w:tr>
        <w:tc>
          <w:tcPr>
            <w:tcW w:type="dxa" w:w="3764"/>
          </w:tcPr>
          <w:p>
            <w:pPr>
              <w:spacing w:after="20"/>
            </w:pPr>
            <w:r>
              <w:rPr>
                <w:rFonts w:ascii="Times New Roman" w:hAnsi="Times New Roman"/>
                <w:b w:val="0"/>
                <w:i w:val="0"/>
                <w:sz w:val="19"/>
              </w:rPr>
              <w:t>0001_create_users_table</w:t>
            </w:r>
          </w:p>
        </w:tc>
        <w:tc>
          <w:tcPr>
            <w:tcW w:type="dxa" w:w="3576"/>
          </w:tcPr>
          <w:p>
            <w:pPr>
              <w:spacing w:after="20"/>
            </w:pPr>
            <w:r>
              <w:rPr>
                <w:rFonts w:ascii="Times New Roman" w:hAnsi="Times New Roman"/>
                <w:b w:val="0"/>
                <w:i w:val="0"/>
                <w:sz w:val="19"/>
              </w:rPr>
              <w:t>users</w:t>
            </w:r>
          </w:p>
        </w:tc>
        <w:tc>
          <w:tcPr>
            <w:tcW w:type="dxa" w:w="2070"/>
          </w:tcPr>
          <w:p>
            <w:pPr>
              <w:spacing w:after="20"/>
            </w:pPr>
            <w:r>
              <w:rPr>
                <w:rFonts w:ascii="Times New Roman" w:hAnsi="Times New Roman"/>
                <w:b w:val="0"/>
                <w:i w:val="0"/>
                <w:sz w:val="19"/>
              </w:rPr>
              <w:t>Identité</w:t>
            </w:r>
          </w:p>
        </w:tc>
      </w:tr>
      <w:tr>
        <w:tc>
          <w:tcPr>
            <w:tcW w:type="dxa" w:w="3764"/>
            <w:shd w:val="clear" w:color="auto" w:fill="EAF1F9"/>
          </w:tcPr>
          <w:p>
            <w:pPr>
              <w:spacing w:after="20"/>
            </w:pPr>
            <w:r>
              <w:rPr>
                <w:rFonts w:ascii="Times New Roman" w:hAnsi="Times New Roman"/>
                <w:b w:val="0"/>
                <w:i w:val="0"/>
                <w:sz w:val="19"/>
              </w:rPr>
              <w:t>0002_create_personal_access_tokens</w:t>
            </w:r>
          </w:p>
        </w:tc>
        <w:tc>
          <w:tcPr>
            <w:tcW w:type="dxa" w:w="3576"/>
            <w:shd w:val="clear" w:color="auto" w:fill="EAF1F9"/>
          </w:tcPr>
          <w:p>
            <w:pPr>
              <w:spacing w:after="20"/>
            </w:pPr>
            <w:r>
              <w:rPr>
                <w:rFonts w:ascii="Times New Roman" w:hAnsi="Times New Roman"/>
                <w:b w:val="0"/>
                <w:i w:val="0"/>
                <w:sz w:val="19"/>
              </w:rPr>
              <w:t>personal_access_tokens</w:t>
            </w:r>
          </w:p>
        </w:tc>
        <w:tc>
          <w:tcPr>
            <w:tcW w:type="dxa" w:w="2070"/>
            <w:shd w:val="clear" w:color="auto" w:fill="EAF1F9"/>
          </w:tcPr>
          <w:p>
            <w:pPr>
              <w:spacing w:after="20"/>
            </w:pPr>
            <w:r>
              <w:rPr>
                <w:rFonts w:ascii="Times New Roman" w:hAnsi="Times New Roman"/>
                <w:b w:val="0"/>
                <w:i w:val="0"/>
                <w:sz w:val="19"/>
              </w:rPr>
              <w:t>Authentification</w:t>
            </w:r>
          </w:p>
        </w:tc>
      </w:tr>
      <w:tr>
        <w:tc>
          <w:tcPr>
            <w:tcW w:type="dxa" w:w="3764"/>
          </w:tcPr>
          <w:p>
            <w:pPr>
              <w:spacing w:after="20"/>
            </w:pPr>
            <w:r>
              <w:rPr>
                <w:rFonts w:ascii="Times New Roman" w:hAnsi="Times New Roman"/>
                <w:b w:val="0"/>
                <w:i w:val="0"/>
                <w:sz w:val="19"/>
              </w:rPr>
              <w:t>0003_create_freelancer_profiles</w:t>
            </w:r>
          </w:p>
        </w:tc>
        <w:tc>
          <w:tcPr>
            <w:tcW w:type="dxa" w:w="3576"/>
          </w:tcPr>
          <w:p>
            <w:pPr>
              <w:spacing w:after="20"/>
            </w:pPr>
            <w:r>
              <w:rPr>
                <w:rFonts w:ascii="Times New Roman" w:hAnsi="Times New Roman"/>
                <w:b w:val="0"/>
                <w:i w:val="0"/>
                <w:sz w:val="19"/>
              </w:rPr>
              <w:t>freelancer_profiles</w:t>
            </w:r>
          </w:p>
        </w:tc>
        <w:tc>
          <w:tcPr>
            <w:tcW w:type="dxa" w:w="2070"/>
          </w:tcPr>
          <w:p>
            <w:pPr>
              <w:spacing w:after="20"/>
            </w:pPr>
            <w:r>
              <w:rPr>
                <w:rFonts w:ascii="Times New Roman" w:hAnsi="Times New Roman"/>
                <w:b w:val="0"/>
                <w:i w:val="0"/>
                <w:sz w:val="19"/>
              </w:rPr>
              <w:t>Profils</w:t>
            </w:r>
          </w:p>
        </w:tc>
      </w:tr>
      <w:tr>
        <w:tc>
          <w:tcPr>
            <w:tcW w:type="dxa" w:w="3764"/>
            <w:shd w:val="clear" w:color="auto" w:fill="EAF1F9"/>
          </w:tcPr>
          <w:p>
            <w:pPr>
              <w:spacing w:after="20"/>
            </w:pPr>
            <w:r>
              <w:rPr>
                <w:rFonts w:ascii="Times New Roman" w:hAnsi="Times New Roman"/>
                <w:b w:val="0"/>
                <w:i w:val="0"/>
                <w:sz w:val="19"/>
              </w:rPr>
              <w:t>0004_create_client_profiles</w:t>
            </w:r>
          </w:p>
        </w:tc>
        <w:tc>
          <w:tcPr>
            <w:tcW w:type="dxa" w:w="3576"/>
            <w:shd w:val="clear" w:color="auto" w:fill="EAF1F9"/>
          </w:tcPr>
          <w:p>
            <w:pPr>
              <w:spacing w:after="20"/>
            </w:pPr>
            <w:r>
              <w:rPr>
                <w:rFonts w:ascii="Times New Roman" w:hAnsi="Times New Roman"/>
                <w:b w:val="0"/>
                <w:i w:val="0"/>
                <w:sz w:val="19"/>
              </w:rPr>
              <w:t>client_profiles</w:t>
            </w:r>
          </w:p>
        </w:tc>
        <w:tc>
          <w:tcPr>
            <w:tcW w:type="dxa" w:w="2070"/>
            <w:shd w:val="clear" w:color="auto" w:fill="EAF1F9"/>
          </w:tcPr>
          <w:p>
            <w:pPr>
              <w:spacing w:after="20"/>
            </w:pPr>
            <w:r>
              <w:rPr>
                <w:rFonts w:ascii="Times New Roman" w:hAnsi="Times New Roman"/>
                <w:b w:val="0"/>
                <w:i w:val="0"/>
                <w:sz w:val="19"/>
              </w:rPr>
              <w:t>Profils</w:t>
            </w:r>
          </w:p>
        </w:tc>
      </w:tr>
      <w:tr>
        <w:tc>
          <w:tcPr>
            <w:tcW w:type="dxa" w:w="3764"/>
          </w:tcPr>
          <w:p>
            <w:pPr>
              <w:spacing w:after="20"/>
            </w:pPr>
            <w:r>
              <w:rPr>
                <w:rFonts w:ascii="Times New Roman" w:hAnsi="Times New Roman"/>
                <w:b w:val="0"/>
                <w:i w:val="0"/>
                <w:sz w:val="19"/>
              </w:rPr>
              <w:t>0005_create_categories_skills</w:t>
            </w:r>
          </w:p>
        </w:tc>
        <w:tc>
          <w:tcPr>
            <w:tcW w:type="dxa" w:w="3576"/>
          </w:tcPr>
          <w:p>
            <w:pPr>
              <w:spacing w:after="20"/>
            </w:pPr>
            <w:r>
              <w:rPr>
                <w:rFonts w:ascii="Times New Roman" w:hAnsi="Times New Roman"/>
                <w:b w:val="0"/>
                <w:i w:val="0"/>
                <w:sz w:val="19"/>
              </w:rPr>
              <w:t>categories, skills, freelancer_skills</w:t>
            </w:r>
          </w:p>
        </w:tc>
        <w:tc>
          <w:tcPr>
            <w:tcW w:type="dxa" w:w="2070"/>
          </w:tcPr>
          <w:p>
            <w:pPr>
              <w:spacing w:after="20"/>
            </w:pPr>
            <w:r>
              <w:rPr>
                <w:rFonts w:ascii="Times New Roman" w:hAnsi="Times New Roman"/>
                <w:b w:val="0"/>
                <w:i w:val="0"/>
                <w:sz w:val="19"/>
              </w:rPr>
              <w:t>Marketplace</w:t>
            </w:r>
          </w:p>
        </w:tc>
      </w:tr>
      <w:tr>
        <w:tc>
          <w:tcPr>
            <w:tcW w:type="dxa" w:w="3764"/>
            <w:shd w:val="clear" w:color="auto" w:fill="EAF1F9"/>
          </w:tcPr>
          <w:p>
            <w:pPr>
              <w:spacing w:after="20"/>
            </w:pPr>
            <w:r>
              <w:rPr>
                <w:rFonts w:ascii="Times New Roman" w:hAnsi="Times New Roman"/>
                <w:b w:val="0"/>
                <w:i w:val="0"/>
                <w:sz w:val="19"/>
              </w:rPr>
              <w:t>0006_create_job_postings</w:t>
            </w:r>
          </w:p>
        </w:tc>
        <w:tc>
          <w:tcPr>
            <w:tcW w:type="dxa" w:w="3576"/>
            <w:shd w:val="clear" w:color="auto" w:fill="EAF1F9"/>
          </w:tcPr>
          <w:p>
            <w:pPr>
              <w:spacing w:after="20"/>
            </w:pPr>
            <w:r>
              <w:rPr>
                <w:rFonts w:ascii="Times New Roman" w:hAnsi="Times New Roman"/>
                <w:b w:val="0"/>
                <w:i w:val="0"/>
                <w:sz w:val="19"/>
              </w:rPr>
              <w:t>job_postings</w:t>
            </w:r>
          </w:p>
        </w:tc>
        <w:tc>
          <w:tcPr>
            <w:tcW w:type="dxa" w:w="2070"/>
            <w:shd w:val="clear" w:color="auto" w:fill="EAF1F9"/>
          </w:tcPr>
          <w:p>
            <w:pPr>
              <w:spacing w:after="20"/>
            </w:pPr>
            <w:r>
              <w:rPr>
                <w:rFonts w:ascii="Times New Roman" w:hAnsi="Times New Roman"/>
                <w:b w:val="0"/>
                <w:i w:val="0"/>
                <w:sz w:val="19"/>
              </w:rPr>
              <w:t>Marketplace</w:t>
            </w:r>
          </w:p>
        </w:tc>
      </w:tr>
      <w:tr>
        <w:tc>
          <w:tcPr>
            <w:tcW w:type="dxa" w:w="3764"/>
          </w:tcPr>
          <w:p>
            <w:pPr>
              <w:spacing w:after="20"/>
            </w:pPr>
            <w:r>
              <w:rPr>
                <w:rFonts w:ascii="Times New Roman" w:hAnsi="Times New Roman"/>
                <w:b w:val="0"/>
                <w:i w:val="0"/>
                <w:sz w:val="19"/>
              </w:rPr>
              <w:t>0007_create_proposals</w:t>
            </w:r>
          </w:p>
        </w:tc>
        <w:tc>
          <w:tcPr>
            <w:tcW w:type="dxa" w:w="3576"/>
          </w:tcPr>
          <w:p>
            <w:pPr>
              <w:spacing w:after="20"/>
            </w:pPr>
            <w:r>
              <w:rPr>
                <w:rFonts w:ascii="Times New Roman" w:hAnsi="Times New Roman"/>
                <w:b w:val="0"/>
                <w:i w:val="0"/>
                <w:sz w:val="19"/>
              </w:rPr>
              <w:t>proposals</w:t>
            </w:r>
          </w:p>
        </w:tc>
        <w:tc>
          <w:tcPr>
            <w:tcW w:type="dxa" w:w="2070"/>
          </w:tcPr>
          <w:p>
            <w:pPr>
              <w:spacing w:after="20"/>
            </w:pPr>
            <w:r>
              <w:rPr>
                <w:rFonts w:ascii="Times New Roman" w:hAnsi="Times New Roman"/>
                <w:b w:val="0"/>
                <w:i w:val="0"/>
                <w:sz w:val="19"/>
              </w:rPr>
              <w:t>Marketplace</w:t>
            </w:r>
          </w:p>
        </w:tc>
      </w:tr>
      <w:tr>
        <w:tc>
          <w:tcPr>
            <w:tcW w:type="dxa" w:w="3764"/>
            <w:shd w:val="clear" w:color="auto" w:fill="EAF1F9"/>
          </w:tcPr>
          <w:p>
            <w:pPr>
              <w:spacing w:after="20"/>
            </w:pPr>
            <w:r>
              <w:rPr>
                <w:rFonts w:ascii="Times New Roman" w:hAnsi="Times New Roman"/>
                <w:b w:val="0"/>
                <w:i w:val="0"/>
                <w:sz w:val="19"/>
              </w:rPr>
              <w:t>0008_create_saved_jobs</w:t>
            </w:r>
          </w:p>
        </w:tc>
        <w:tc>
          <w:tcPr>
            <w:tcW w:type="dxa" w:w="3576"/>
            <w:shd w:val="clear" w:color="auto" w:fill="EAF1F9"/>
          </w:tcPr>
          <w:p>
            <w:pPr>
              <w:spacing w:after="20"/>
            </w:pPr>
            <w:r>
              <w:rPr>
                <w:rFonts w:ascii="Times New Roman" w:hAnsi="Times New Roman"/>
                <w:b w:val="0"/>
                <w:i w:val="0"/>
                <w:sz w:val="19"/>
              </w:rPr>
              <w:t>saved_jobs</w:t>
            </w:r>
          </w:p>
        </w:tc>
        <w:tc>
          <w:tcPr>
            <w:tcW w:type="dxa" w:w="2070"/>
            <w:shd w:val="clear" w:color="auto" w:fill="EAF1F9"/>
          </w:tcPr>
          <w:p>
            <w:pPr>
              <w:spacing w:after="20"/>
            </w:pPr>
            <w:r>
              <w:rPr>
                <w:rFonts w:ascii="Times New Roman" w:hAnsi="Times New Roman"/>
                <w:b w:val="0"/>
                <w:i w:val="0"/>
                <w:sz w:val="19"/>
              </w:rPr>
              <w:t>Marketplace</w:t>
            </w:r>
          </w:p>
        </w:tc>
      </w:tr>
      <w:tr>
        <w:tc>
          <w:tcPr>
            <w:tcW w:type="dxa" w:w="3764"/>
          </w:tcPr>
          <w:p>
            <w:pPr>
              <w:spacing w:after="20"/>
            </w:pPr>
            <w:r>
              <w:rPr>
                <w:rFonts w:ascii="Times New Roman" w:hAnsi="Times New Roman"/>
                <w:b w:val="0"/>
                <w:i w:val="0"/>
                <w:sz w:val="19"/>
              </w:rPr>
              <w:t>0009_create_catalog_projects</w:t>
            </w:r>
          </w:p>
        </w:tc>
        <w:tc>
          <w:tcPr>
            <w:tcW w:type="dxa" w:w="3576"/>
          </w:tcPr>
          <w:p>
            <w:pPr>
              <w:spacing w:after="20"/>
            </w:pPr>
            <w:r>
              <w:rPr>
                <w:rFonts w:ascii="Times New Roman" w:hAnsi="Times New Roman"/>
                <w:b w:val="0"/>
                <w:i w:val="0"/>
                <w:sz w:val="19"/>
              </w:rPr>
              <w:t>catalog_projects, catalog_tiers</w:t>
            </w:r>
          </w:p>
        </w:tc>
        <w:tc>
          <w:tcPr>
            <w:tcW w:type="dxa" w:w="2070"/>
          </w:tcPr>
          <w:p>
            <w:pPr>
              <w:spacing w:after="20"/>
            </w:pPr>
            <w:r>
              <w:rPr>
                <w:rFonts w:ascii="Times New Roman" w:hAnsi="Times New Roman"/>
                <w:b w:val="0"/>
                <w:i w:val="0"/>
                <w:sz w:val="19"/>
              </w:rPr>
              <w:t>Catalogue</w:t>
            </w:r>
          </w:p>
        </w:tc>
      </w:tr>
      <w:tr>
        <w:tc>
          <w:tcPr>
            <w:tcW w:type="dxa" w:w="3764"/>
            <w:shd w:val="clear" w:color="auto" w:fill="EAF1F9"/>
          </w:tcPr>
          <w:p>
            <w:pPr>
              <w:spacing w:after="20"/>
            </w:pPr>
            <w:r>
              <w:rPr>
                <w:rFonts w:ascii="Times New Roman" w:hAnsi="Times New Roman"/>
                <w:b w:val="0"/>
                <w:i w:val="0"/>
                <w:sz w:val="19"/>
              </w:rPr>
              <w:t>0010_create_catalog_orders</w:t>
            </w:r>
          </w:p>
        </w:tc>
        <w:tc>
          <w:tcPr>
            <w:tcW w:type="dxa" w:w="3576"/>
            <w:shd w:val="clear" w:color="auto" w:fill="EAF1F9"/>
          </w:tcPr>
          <w:p>
            <w:pPr>
              <w:spacing w:after="20"/>
            </w:pPr>
            <w:r>
              <w:rPr>
                <w:rFonts w:ascii="Times New Roman" w:hAnsi="Times New Roman"/>
                <w:b w:val="0"/>
                <w:i w:val="0"/>
                <w:sz w:val="19"/>
              </w:rPr>
              <w:t>catalog_orders</w:t>
            </w:r>
          </w:p>
        </w:tc>
        <w:tc>
          <w:tcPr>
            <w:tcW w:type="dxa" w:w="2070"/>
            <w:shd w:val="clear" w:color="auto" w:fill="EAF1F9"/>
          </w:tcPr>
          <w:p>
            <w:pPr>
              <w:spacing w:after="20"/>
            </w:pPr>
            <w:r>
              <w:rPr>
                <w:rFonts w:ascii="Times New Roman" w:hAnsi="Times New Roman"/>
                <w:b w:val="0"/>
                <w:i w:val="0"/>
                <w:sz w:val="19"/>
              </w:rPr>
              <w:t>Catalogue</w:t>
            </w:r>
          </w:p>
        </w:tc>
      </w:tr>
      <w:tr>
        <w:tc>
          <w:tcPr>
            <w:tcW w:type="dxa" w:w="3764"/>
          </w:tcPr>
          <w:p>
            <w:pPr>
              <w:spacing w:after="20"/>
            </w:pPr>
            <w:r>
              <w:rPr>
                <w:rFonts w:ascii="Times New Roman" w:hAnsi="Times New Roman"/>
                <w:b w:val="0"/>
                <w:i w:val="0"/>
                <w:sz w:val="19"/>
              </w:rPr>
              <w:t>0011_create_catalog_reviews</w:t>
            </w:r>
          </w:p>
        </w:tc>
        <w:tc>
          <w:tcPr>
            <w:tcW w:type="dxa" w:w="3576"/>
          </w:tcPr>
          <w:p>
            <w:pPr>
              <w:spacing w:after="20"/>
            </w:pPr>
            <w:r>
              <w:rPr>
                <w:rFonts w:ascii="Times New Roman" w:hAnsi="Times New Roman"/>
                <w:b w:val="0"/>
                <w:i w:val="0"/>
                <w:sz w:val="19"/>
              </w:rPr>
              <w:t>catalog_reviews</w:t>
            </w:r>
          </w:p>
        </w:tc>
        <w:tc>
          <w:tcPr>
            <w:tcW w:type="dxa" w:w="2070"/>
          </w:tcPr>
          <w:p>
            <w:pPr>
              <w:spacing w:after="20"/>
            </w:pPr>
            <w:r>
              <w:rPr>
                <w:rFonts w:ascii="Times New Roman" w:hAnsi="Times New Roman"/>
                <w:b w:val="0"/>
                <w:i w:val="0"/>
                <w:sz w:val="19"/>
              </w:rPr>
              <w:t>Catalogue</w:t>
            </w:r>
          </w:p>
        </w:tc>
      </w:tr>
      <w:tr>
        <w:tc>
          <w:tcPr>
            <w:tcW w:type="dxa" w:w="3764"/>
            <w:shd w:val="clear" w:color="auto" w:fill="EAF1F9"/>
          </w:tcPr>
          <w:p>
            <w:pPr>
              <w:spacing w:after="20"/>
            </w:pPr>
            <w:r>
              <w:rPr>
                <w:rFonts w:ascii="Times New Roman" w:hAnsi="Times New Roman"/>
                <w:b w:val="0"/>
                <w:i w:val="0"/>
                <w:sz w:val="19"/>
              </w:rPr>
              <w:t>0012_create_saved_catalog_projects</w:t>
            </w:r>
          </w:p>
        </w:tc>
        <w:tc>
          <w:tcPr>
            <w:tcW w:type="dxa" w:w="3576"/>
            <w:shd w:val="clear" w:color="auto" w:fill="EAF1F9"/>
          </w:tcPr>
          <w:p>
            <w:pPr>
              <w:spacing w:after="20"/>
            </w:pPr>
            <w:r>
              <w:rPr>
                <w:rFonts w:ascii="Times New Roman" w:hAnsi="Times New Roman"/>
                <w:b w:val="0"/>
                <w:i w:val="0"/>
                <w:sz w:val="19"/>
              </w:rPr>
              <w:t>saved_catalog_projects</w:t>
            </w:r>
          </w:p>
        </w:tc>
        <w:tc>
          <w:tcPr>
            <w:tcW w:type="dxa" w:w="2070"/>
            <w:shd w:val="clear" w:color="auto" w:fill="EAF1F9"/>
          </w:tcPr>
          <w:p>
            <w:pPr>
              <w:spacing w:after="20"/>
            </w:pPr>
            <w:r>
              <w:rPr>
                <w:rFonts w:ascii="Times New Roman" w:hAnsi="Times New Roman"/>
                <w:b w:val="0"/>
                <w:i w:val="0"/>
                <w:sz w:val="19"/>
              </w:rPr>
              <w:t>Catalogue</w:t>
            </w:r>
          </w:p>
        </w:tc>
      </w:tr>
      <w:tr>
        <w:tc>
          <w:tcPr>
            <w:tcW w:type="dxa" w:w="3764"/>
          </w:tcPr>
          <w:p>
            <w:pPr>
              <w:spacing w:after="20"/>
            </w:pPr>
            <w:r>
              <w:rPr>
                <w:rFonts w:ascii="Times New Roman" w:hAnsi="Times New Roman"/>
                <w:b w:val="0"/>
                <w:i w:val="0"/>
                <w:sz w:val="19"/>
              </w:rPr>
              <w:t>0013_create_contracts</w:t>
            </w:r>
          </w:p>
        </w:tc>
        <w:tc>
          <w:tcPr>
            <w:tcW w:type="dxa" w:w="3576"/>
          </w:tcPr>
          <w:p>
            <w:pPr>
              <w:spacing w:after="20"/>
            </w:pPr>
            <w:r>
              <w:rPr>
                <w:rFonts w:ascii="Times New Roman" w:hAnsi="Times New Roman"/>
                <w:b w:val="0"/>
                <w:i w:val="0"/>
                <w:sz w:val="19"/>
              </w:rPr>
              <w:t>contracts</w:t>
            </w:r>
          </w:p>
        </w:tc>
        <w:tc>
          <w:tcPr>
            <w:tcW w:type="dxa" w:w="2070"/>
          </w:tcPr>
          <w:p>
            <w:pPr>
              <w:spacing w:after="20"/>
            </w:pPr>
            <w:r>
              <w:rPr>
                <w:rFonts w:ascii="Times New Roman" w:hAnsi="Times New Roman"/>
                <w:b w:val="0"/>
                <w:i w:val="0"/>
                <w:sz w:val="19"/>
              </w:rPr>
              <w:t>Contrats</w:t>
            </w:r>
          </w:p>
        </w:tc>
      </w:tr>
      <w:tr>
        <w:tc>
          <w:tcPr>
            <w:tcW w:type="dxa" w:w="3764"/>
            <w:shd w:val="clear" w:color="auto" w:fill="EAF1F9"/>
          </w:tcPr>
          <w:p>
            <w:pPr>
              <w:spacing w:after="20"/>
            </w:pPr>
            <w:r>
              <w:rPr>
                <w:rFonts w:ascii="Times New Roman" w:hAnsi="Times New Roman"/>
                <w:b w:val="0"/>
                <w:i w:val="0"/>
                <w:sz w:val="19"/>
              </w:rPr>
              <w:t>0014_create_milestones</w:t>
            </w:r>
          </w:p>
        </w:tc>
        <w:tc>
          <w:tcPr>
            <w:tcW w:type="dxa" w:w="3576"/>
            <w:shd w:val="clear" w:color="auto" w:fill="EAF1F9"/>
          </w:tcPr>
          <w:p>
            <w:pPr>
              <w:spacing w:after="20"/>
            </w:pPr>
            <w:r>
              <w:rPr>
                <w:rFonts w:ascii="Times New Roman" w:hAnsi="Times New Roman"/>
                <w:b w:val="0"/>
                <w:i w:val="0"/>
                <w:sz w:val="19"/>
              </w:rPr>
              <w:t>milestones</w:t>
            </w:r>
          </w:p>
        </w:tc>
        <w:tc>
          <w:tcPr>
            <w:tcW w:type="dxa" w:w="2070"/>
            <w:shd w:val="clear" w:color="auto" w:fill="EAF1F9"/>
          </w:tcPr>
          <w:p>
            <w:pPr>
              <w:spacing w:after="20"/>
            </w:pPr>
            <w:r>
              <w:rPr>
                <w:rFonts w:ascii="Times New Roman" w:hAnsi="Times New Roman"/>
                <w:b w:val="0"/>
                <w:i w:val="0"/>
                <w:sz w:val="19"/>
              </w:rPr>
              <w:t>Contrats</w:t>
            </w:r>
          </w:p>
        </w:tc>
      </w:tr>
      <w:tr>
        <w:tc>
          <w:tcPr>
            <w:tcW w:type="dxa" w:w="3764"/>
          </w:tcPr>
          <w:p>
            <w:pPr>
              <w:spacing w:after="20"/>
            </w:pPr>
            <w:r>
              <w:rPr>
                <w:rFonts w:ascii="Times New Roman" w:hAnsi="Times New Roman"/>
                <w:b w:val="0"/>
                <w:i w:val="0"/>
                <w:sz w:val="19"/>
              </w:rPr>
              <w:t>0015_create_contract_files</w:t>
            </w:r>
          </w:p>
        </w:tc>
        <w:tc>
          <w:tcPr>
            <w:tcW w:type="dxa" w:w="3576"/>
          </w:tcPr>
          <w:p>
            <w:pPr>
              <w:spacing w:after="20"/>
            </w:pPr>
            <w:r>
              <w:rPr>
                <w:rFonts w:ascii="Times New Roman" w:hAnsi="Times New Roman"/>
                <w:b w:val="0"/>
                <w:i w:val="0"/>
                <w:sz w:val="19"/>
              </w:rPr>
              <w:t>contract_files</w:t>
            </w:r>
          </w:p>
        </w:tc>
        <w:tc>
          <w:tcPr>
            <w:tcW w:type="dxa" w:w="2070"/>
          </w:tcPr>
          <w:p>
            <w:pPr>
              <w:spacing w:after="20"/>
            </w:pPr>
            <w:r>
              <w:rPr>
                <w:rFonts w:ascii="Times New Roman" w:hAnsi="Times New Roman"/>
                <w:b w:val="0"/>
                <w:i w:val="0"/>
                <w:sz w:val="19"/>
              </w:rPr>
              <w:t>Contrats</w:t>
            </w:r>
          </w:p>
        </w:tc>
      </w:tr>
      <w:tr>
        <w:tc>
          <w:tcPr>
            <w:tcW w:type="dxa" w:w="3764"/>
            <w:shd w:val="clear" w:color="auto" w:fill="EAF1F9"/>
          </w:tcPr>
          <w:p>
            <w:pPr>
              <w:spacing w:after="20"/>
            </w:pPr>
            <w:r>
              <w:rPr>
                <w:rFonts w:ascii="Times New Roman" w:hAnsi="Times New Roman"/>
                <w:b w:val="0"/>
                <w:i w:val="0"/>
                <w:sz w:val="19"/>
              </w:rPr>
              <w:t>0016_create_time_entries</w:t>
            </w:r>
          </w:p>
        </w:tc>
        <w:tc>
          <w:tcPr>
            <w:tcW w:type="dxa" w:w="3576"/>
            <w:shd w:val="clear" w:color="auto" w:fill="EAF1F9"/>
          </w:tcPr>
          <w:p>
            <w:pPr>
              <w:spacing w:after="20"/>
            </w:pPr>
            <w:r>
              <w:rPr>
                <w:rFonts w:ascii="Times New Roman" w:hAnsi="Times New Roman"/>
                <w:b w:val="0"/>
                <w:i w:val="0"/>
                <w:sz w:val="19"/>
              </w:rPr>
              <w:t>time_entries</w:t>
            </w:r>
          </w:p>
        </w:tc>
        <w:tc>
          <w:tcPr>
            <w:tcW w:type="dxa" w:w="2070"/>
            <w:shd w:val="clear" w:color="auto" w:fill="EAF1F9"/>
          </w:tcPr>
          <w:p>
            <w:pPr>
              <w:spacing w:after="20"/>
            </w:pPr>
            <w:r>
              <w:rPr>
                <w:rFonts w:ascii="Times New Roman" w:hAnsi="Times New Roman"/>
                <w:b w:val="0"/>
                <w:i w:val="0"/>
                <w:sz w:val="19"/>
              </w:rPr>
              <w:t>Contrats</w:t>
            </w:r>
          </w:p>
        </w:tc>
      </w:tr>
      <w:tr>
        <w:tc>
          <w:tcPr>
            <w:tcW w:type="dxa" w:w="3764"/>
          </w:tcPr>
          <w:p>
            <w:pPr>
              <w:spacing w:after="20"/>
            </w:pPr>
            <w:r>
              <w:rPr>
                <w:rFonts w:ascii="Times New Roman" w:hAnsi="Times New Roman"/>
                <w:b w:val="0"/>
                <w:i w:val="0"/>
                <w:sz w:val="19"/>
              </w:rPr>
              <w:t>0017_create_extension_requests</w:t>
            </w:r>
          </w:p>
        </w:tc>
        <w:tc>
          <w:tcPr>
            <w:tcW w:type="dxa" w:w="3576"/>
          </w:tcPr>
          <w:p>
            <w:pPr>
              <w:spacing w:after="20"/>
            </w:pPr>
            <w:r>
              <w:rPr>
                <w:rFonts w:ascii="Times New Roman" w:hAnsi="Times New Roman"/>
                <w:b w:val="0"/>
                <w:i w:val="0"/>
                <w:sz w:val="19"/>
              </w:rPr>
              <w:t>extension_requests</w:t>
            </w:r>
          </w:p>
        </w:tc>
        <w:tc>
          <w:tcPr>
            <w:tcW w:type="dxa" w:w="2070"/>
          </w:tcPr>
          <w:p>
            <w:pPr>
              <w:spacing w:after="20"/>
            </w:pPr>
            <w:r>
              <w:rPr>
                <w:rFonts w:ascii="Times New Roman" w:hAnsi="Times New Roman"/>
                <w:b w:val="0"/>
                <w:i w:val="0"/>
                <w:sz w:val="19"/>
              </w:rPr>
              <w:t>Contrats</w:t>
            </w:r>
          </w:p>
        </w:tc>
      </w:tr>
      <w:tr>
        <w:tc>
          <w:tcPr>
            <w:tcW w:type="dxa" w:w="3764"/>
            <w:shd w:val="clear" w:color="auto" w:fill="EAF1F9"/>
          </w:tcPr>
          <w:p>
            <w:pPr>
              <w:spacing w:after="20"/>
            </w:pPr>
            <w:r>
              <w:rPr>
                <w:rFonts w:ascii="Times New Roman" w:hAnsi="Times New Roman"/>
                <w:b w:val="0"/>
                <w:i w:val="0"/>
                <w:sz w:val="19"/>
              </w:rPr>
              <w:t>0018_create_contract_activities</w:t>
            </w:r>
          </w:p>
        </w:tc>
        <w:tc>
          <w:tcPr>
            <w:tcW w:type="dxa" w:w="3576"/>
            <w:shd w:val="clear" w:color="auto" w:fill="EAF1F9"/>
          </w:tcPr>
          <w:p>
            <w:pPr>
              <w:spacing w:after="20"/>
            </w:pPr>
            <w:r>
              <w:rPr>
                <w:rFonts w:ascii="Times New Roman" w:hAnsi="Times New Roman"/>
                <w:b w:val="0"/>
                <w:i w:val="0"/>
                <w:sz w:val="19"/>
              </w:rPr>
              <w:t>contract_activities</w:t>
            </w:r>
          </w:p>
        </w:tc>
        <w:tc>
          <w:tcPr>
            <w:tcW w:type="dxa" w:w="2070"/>
            <w:shd w:val="clear" w:color="auto" w:fill="EAF1F9"/>
          </w:tcPr>
          <w:p>
            <w:pPr>
              <w:spacing w:after="20"/>
            </w:pPr>
            <w:r>
              <w:rPr>
                <w:rFonts w:ascii="Times New Roman" w:hAnsi="Times New Roman"/>
                <w:b w:val="0"/>
                <w:i w:val="0"/>
                <w:sz w:val="19"/>
              </w:rPr>
              <w:t>Contrats</w:t>
            </w:r>
          </w:p>
        </w:tc>
      </w:tr>
      <w:tr>
        <w:tc>
          <w:tcPr>
            <w:tcW w:type="dxa" w:w="3764"/>
          </w:tcPr>
          <w:p>
            <w:pPr>
              <w:spacing w:after="20"/>
            </w:pPr>
            <w:r>
              <w:rPr>
                <w:rFonts w:ascii="Times New Roman" w:hAnsi="Times New Roman"/>
                <w:b w:val="0"/>
                <w:i w:val="0"/>
                <w:sz w:val="19"/>
              </w:rPr>
              <w:t>0019_create_wallets</w:t>
            </w:r>
          </w:p>
        </w:tc>
        <w:tc>
          <w:tcPr>
            <w:tcW w:type="dxa" w:w="3576"/>
          </w:tcPr>
          <w:p>
            <w:pPr>
              <w:spacing w:after="20"/>
            </w:pPr>
            <w:r>
              <w:rPr>
                <w:rFonts w:ascii="Times New Roman" w:hAnsi="Times New Roman"/>
                <w:b w:val="0"/>
                <w:i w:val="0"/>
                <w:sz w:val="19"/>
              </w:rPr>
              <w:t>wallets</w:t>
            </w:r>
          </w:p>
        </w:tc>
        <w:tc>
          <w:tcPr>
            <w:tcW w:type="dxa" w:w="2070"/>
          </w:tcPr>
          <w:p>
            <w:pPr>
              <w:spacing w:after="20"/>
            </w:pPr>
            <w:r>
              <w:rPr>
                <w:rFonts w:ascii="Times New Roman" w:hAnsi="Times New Roman"/>
                <w:b w:val="0"/>
                <w:i w:val="0"/>
                <w:sz w:val="19"/>
              </w:rPr>
              <w:t>Finance</w:t>
            </w:r>
          </w:p>
        </w:tc>
      </w:tr>
      <w:tr>
        <w:tc>
          <w:tcPr>
            <w:tcW w:type="dxa" w:w="3764"/>
            <w:shd w:val="clear" w:color="auto" w:fill="EAF1F9"/>
          </w:tcPr>
          <w:p>
            <w:pPr>
              <w:spacing w:after="20"/>
            </w:pPr>
            <w:r>
              <w:rPr>
                <w:rFonts w:ascii="Times New Roman" w:hAnsi="Times New Roman"/>
                <w:b w:val="0"/>
                <w:i w:val="0"/>
                <w:sz w:val="19"/>
              </w:rPr>
              <w:t>0020_create_transactions</w:t>
            </w:r>
          </w:p>
        </w:tc>
        <w:tc>
          <w:tcPr>
            <w:tcW w:type="dxa" w:w="3576"/>
            <w:shd w:val="clear" w:color="auto" w:fill="EAF1F9"/>
          </w:tcPr>
          <w:p>
            <w:pPr>
              <w:spacing w:after="20"/>
            </w:pPr>
            <w:r>
              <w:rPr>
                <w:rFonts w:ascii="Times New Roman" w:hAnsi="Times New Roman"/>
                <w:b w:val="0"/>
                <w:i w:val="0"/>
                <w:sz w:val="19"/>
              </w:rPr>
              <w:t>transactions</w:t>
            </w:r>
          </w:p>
        </w:tc>
        <w:tc>
          <w:tcPr>
            <w:tcW w:type="dxa" w:w="2070"/>
            <w:shd w:val="clear" w:color="auto" w:fill="EAF1F9"/>
          </w:tcPr>
          <w:p>
            <w:pPr>
              <w:spacing w:after="20"/>
            </w:pPr>
            <w:r>
              <w:rPr>
                <w:rFonts w:ascii="Times New Roman" w:hAnsi="Times New Roman"/>
                <w:b w:val="0"/>
                <w:i w:val="0"/>
                <w:sz w:val="19"/>
              </w:rPr>
              <w:t>Finance</w:t>
            </w:r>
          </w:p>
        </w:tc>
      </w:tr>
      <w:tr>
        <w:tc>
          <w:tcPr>
            <w:tcW w:type="dxa" w:w="3764"/>
          </w:tcPr>
          <w:p>
            <w:pPr>
              <w:spacing w:after="20"/>
            </w:pPr>
            <w:r>
              <w:rPr>
                <w:rFonts w:ascii="Times New Roman" w:hAnsi="Times New Roman"/>
                <w:b w:val="0"/>
                <w:i w:val="0"/>
                <w:sz w:val="19"/>
              </w:rPr>
              <w:t>0021_create_withdrawal_requests</w:t>
            </w:r>
          </w:p>
        </w:tc>
        <w:tc>
          <w:tcPr>
            <w:tcW w:type="dxa" w:w="3576"/>
          </w:tcPr>
          <w:p>
            <w:pPr>
              <w:spacing w:after="20"/>
            </w:pPr>
            <w:r>
              <w:rPr>
                <w:rFonts w:ascii="Times New Roman" w:hAnsi="Times New Roman"/>
                <w:b w:val="0"/>
                <w:i w:val="0"/>
                <w:sz w:val="19"/>
              </w:rPr>
              <w:t>withdrawal_requests</w:t>
            </w:r>
          </w:p>
        </w:tc>
        <w:tc>
          <w:tcPr>
            <w:tcW w:type="dxa" w:w="2070"/>
          </w:tcPr>
          <w:p>
            <w:pPr>
              <w:spacing w:after="20"/>
            </w:pPr>
            <w:r>
              <w:rPr>
                <w:rFonts w:ascii="Times New Roman" w:hAnsi="Times New Roman"/>
                <w:b w:val="0"/>
                <w:i w:val="0"/>
                <w:sz w:val="19"/>
              </w:rPr>
              <w:t>Finance</w:t>
            </w:r>
          </w:p>
        </w:tc>
      </w:tr>
      <w:tr>
        <w:tc>
          <w:tcPr>
            <w:tcW w:type="dxa" w:w="3764"/>
            <w:shd w:val="clear" w:color="auto" w:fill="EAF1F9"/>
          </w:tcPr>
          <w:p>
            <w:pPr>
              <w:spacing w:after="20"/>
            </w:pPr>
            <w:r>
              <w:rPr>
                <w:rFonts w:ascii="Times New Roman" w:hAnsi="Times New Roman"/>
                <w:b w:val="0"/>
                <w:i w:val="0"/>
                <w:sz w:val="19"/>
              </w:rPr>
              <w:t>0022_create_stripe_webhook_events</w:t>
            </w:r>
          </w:p>
        </w:tc>
        <w:tc>
          <w:tcPr>
            <w:tcW w:type="dxa" w:w="3576"/>
            <w:shd w:val="clear" w:color="auto" w:fill="EAF1F9"/>
          </w:tcPr>
          <w:p>
            <w:pPr>
              <w:spacing w:after="20"/>
            </w:pPr>
            <w:r>
              <w:rPr>
                <w:rFonts w:ascii="Times New Roman" w:hAnsi="Times New Roman"/>
                <w:b w:val="0"/>
                <w:i w:val="0"/>
                <w:sz w:val="19"/>
              </w:rPr>
              <w:t>stripe_webhook_events</w:t>
            </w:r>
          </w:p>
        </w:tc>
        <w:tc>
          <w:tcPr>
            <w:tcW w:type="dxa" w:w="2070"/>
            <w:shd w:val="clear" w:color="auto" w:fill="EAF1F9"/>
          </w:tcPr>
          <w:p>
            <w:pPr>
              <w:spacing w:after="20"/>
            </w:pPr>
            <w:r>
              <w:rPr>
                <w:rFonts w:ascii="Times New Roman" w:hAnsi="Times New Roman"/>
                <w:b w:val="0"/>
                <w:i w:val="0"/>
                <w:sz w:val="19"/>
              </w:rPr>
              <w:t>Finance</w:t>
            </w:r>
          </w:p>
        </w:tc>
      </w:tr>
      <w:tr>
        <w:tc>
          <w:tcPr>
            <w:tcW w:type="dxa" w:w="3764"/>
          </w:tcPr>
          <w:p>
            <w:pPr>
              <w:spacing w:after="20"/>
            </w:pPr>
            <w:r>
              <w:rPr>
                <w:rFonts w:ascii="Times New Roman" w:hAnsi="Times New Roman"/>
                <w:b w:val="0"/>
                <w:i w:val="0"/>
                <w:sz w:val="19"/>
              </w:rPr>
              <w:t>0023_create_weekly_invoices</w:t>
            </w:r>
          </w:p>
        </w:tc>
        <w:tc>
          <w:tcPr>
            <w:tcW w:type="dxa" w:w="3576"/>
          </w:tcPr>
          <w:p>
            <w:pPr>
              <w:spacing w:after="20"/>
            </w:pPr>
            <w:r>
              <w:rPr>
                <w:rFonts w:ascii="Times New Roman" w:hAnsi="Times New Roman"/>
                <w:b w:val="0"/>
                <w:i w:val="0"/>
                <w:sz w:val="19"/>
              </w:rPr>
              <w:t>weekly_invoices</w:t>
            </w:r>
          </w:p>
        </w:tc>
        <w:tc>
          <w:tcPr>
            <w:tcW w:type="dxa" w:w="2070"/>
          </w:tcPr>
          <w:p>
            <w:pPr>
              <w:spacing w:after="20"/>
            </w:pPr>
            <w:r>
              <w:rPr>
                <w:rFonts w:ascii="Times New Roman" w:hAnsi="Times New Roman"/>
                <w:b w:val="0"/>
                <w:i w:val="0"/>
                <w:sz w:val="19"/>
              </w:rPr>
              <w:t>Finance</w:t>
            </w:r>
          </w:p>
        </w:tc>
      </w:tr>
      <w:tr>
        <w:tc>
          <w:tcPr>
            <w:tcW w:type="dxa" w:w="3764"/>
            <w:shd w:val="clear" w:color="auto" w:fill="EAF1F9"/>
          </w:tcPr>
          <w:p>
            <w:pPr>
              <w:spacing w:after="20"/>
            </w:pPr>
            <w:r>
              <w:rPr>
                <w:rFonts w:ascii="Times New Roman" w:hAnsi="Times New Roman"/>
                <w:b w:val="0"/>
                <w:i w:val="0"/>
                <w:sz w:val="19"/>
              </w:rPr>
              <w:t>0024_create_platform_settings</w:t>
            </w:r>
          </w:p>
        </w:tc>
        <w:tc>
          <w:tcPr>
            <w:tcW w:type="dxa" w:w="3576"/>
            <w:shd w:val="clear" w:color="auto" w:fill="EAF1F9"/>
          </w:tcPr>
          <w:p>
            <w:pPr>
              <w:spacing w:after="20"/>
            </w:pPr>
            <w:r>
              <w:rPr>
                <w:rFonts w:ascii="Times New Roman" w:hAnsi="Times New Roman"/>
                <w:b w:val="0"/>
                <w:i w:val="0"/>
                <w:sz w:val="19"/>
              </w:rPr>
              <w:t>platform_settings</w:t>
            </w:r>
          </w:p>
        </w:tc>
        <w:tc>
          <w:tcPr>
            <w:tcW w:type="dxa" w:w="2070"/>
            <w:shd w:val="clear" w:color="auto" w:fill="EAF1F9"/>
          </w:tcPr>
          <w:p>
            <w:pPr>
              <w:spacing w:after="20"/>
            </w:pPr>
            <w:r>
              <w:rPr>
                <w:rFonts w:ascii="Times New Roman" w:hAnsi="Times New Roman"/>
                <w:b w:val="0"/>
                <w:i w:val="0"/>
                <w:sz w:val="19"/>
              </w:rPr>
              <w:t>Système</w:t>
            </w:r>
          </w:p>
        </w:tc>
      </w:tr>
      <w:tr>
        <w:tc>
          <w:tcPr>
            <w:tcW w:type="dxa" w:w="3764"/>
          </w:tcPr>
          <w:p>
            <w:pPr>
              <w:spacing w:after="20"/>
            </w:pPr>
            <w:r>
              <w:rPr>
                <w:rFonts w:ascii="Times New Roman" w:hAnsi="Times New Roman"/>
                <w:b w:val="0"/>
                <w:i w:val="0"/>
                <w:sz w:val="19"/>
              </w:rPr>
              <w:t>0025_create_conversations</w:t>
            </w:r>
          </w:p>
        </w:tc>
        <w:tc>
          <w:tcPr>
            <w:tcW w:type="dxa" w:w="3576"/>
          </w:tcPr>
          <w:p>
            <w:pPr>
              <w:spacing w:after="20"/>
            </w:pPr>
            <w:r>
              <w:rPr>
                <w:rFonts w:ascii="Times New Roman" w:hAnsi="Times New Roman"/>
                <w:b w:val="0"/>
                <w:i w:val="0"/>
                <w:sz w:val="19"/>
              </w:rPr>
              <w:t>conversations, conversation_participants</w:t>
            </w:r>
          </w:p>
        </w:tc>
        <w:tc>
          <w:tcPr>
            <w:tcW w:type="dxa" w:w="2070"/>
          </w:tcPr>
          <w:p>
            <w:pPr>
              <w:spacing w:after="20"/>
            </w:pPr>
            <w:r>
              <w:rPr>
                <w:rFonts w:ascii="Times New Roman" w:hAnsi="Times New Roman"/>
                <w:b w:val="0"/>
                <w:i w:val="0"/>
                <w:sz w:val="19"/>
              </w:rPr>
              <w:t>Communication</w:t>
            </w:r>
          </w:p>
        </w:tc>
      </w:tr>
      <w:tr>
        <w:tc>
          <w:tcPr>
            <w:tcW w:type="dxa" w:w="3764"/>
            <w:shd w:val="clear" w:color="auto" w:fill="EAF1F9"/>
          </w:tcPr>
          <w:p>
            <w:pPr>
              <w:spacing w:after="20"/>
            </w:pPr>
            <w:r>
              <w:rPr>
                <w:rFonts w:ascii="Times New Roman" w:hAnsi="Times New Roman"/>
                <w:b w:val="0"/>
                <w:i w:val="0"/>
                <w:sz w:val="19"/>
              </w:rPr>
              <w:t>0026_create_messages</w:t>
            </w:r>
          </w:p>
        </w:tc>
        <w:tc>
          <w:tcPr>
            <w:tcW w:type="dxa" w:w="3576"/>
            <w:shd w:val="clear" w:color="auto" w:fill="EAF1F9"/>
          </w:tcPr>
          <w:p>
            <w:pPr>
              <w:spacing w:after="20"/>
            </w:pPr>
            <w:r>
              <w:rPr>
                <w:rFonts w:ascii="Times New Roman" w:hAnsi="Times New Roman"/>
                <w:b w:val="0"/>
                <w:i w:val="0"/>
                <w:sz w:val="19"/>
              </w:rPr>
              <w:t>messages, message_reactions</w:t>
            </w:r>
          </w:p>
        </w:tc>
        <w:tc>
          <w:tcPr>
            <w:tcW w:type="dxa" w:w="2070"/>
            <w:shd w:val="clear" w:color="auto" w:fill="EAF1F9"/>
          </w:tcPr>
          <w:p>
            <w:pPr>
              <w:spacing w:after="20"/>
            </w:pPr>
            <w:r>
              <w:rPr>
                <w:rFonts w:ascii="Times New Roman" w:hAnsi="Times New Roman"/>
                <w:b w:val="0"/>
                <w:i w:val="0"/>
                <w:sz w:val="19"/>
              </w:rPr>
              <w:t>Communication</w:t>
            </w:r>
          </w:p>
        </w:tc>
      </w:tr>
      <w:tr>
        <w:tc>
          <w:tcPr>
            <w:tcW w:type="dxa" w:w="3764"/>
          </w:tcPr>
          <w:p>
            <w:pPr>
              <w:spacing w:after="20"/>
            </w:pPr>
            <w:r>
              <w:rPr>
                <w:rFonts w:ascii="Times New Roman" w:hAnsi="Times New Roman"/>
                <w:b w:val="0"/>
                <w:i w:val="0"/>
                <w:sz w:val="19"/>
              </w:rPr>
              <w:t>0027_create_notifications</w:t>
            </w:r>
          </w:p>
        </w:tc>
        <w:tc>
          <w:tcPr>
            <w:tcW w:type="dxa" w:w="3576"/>
          </w:tcPr>
          <w:p>
            <w:pPr>
              <w:spacing w:after="20"/>
            </w:pPr>
            <w:r>
              <w:rPr>
                <w:rFonts w:ascii="Times New Roman" w:hAnsi="Times New Roman"/>
                <w:b w:val="0"/>
                <w:i w:val="0"/>
                <w:sz w:val="19"/>
              </w:rPr>
              <w:t>notifications, push_subscriptions</w:t>
            </w:r>
          </w:p>
        </w:tc>
        <w:tc>
          <w:tcPr>
            <w:tcW w:type="dxa" w:w="2070"/>
          </w:tcPr>
          <w:p>
            <w:pPr>
              <w:spacing w:after="20"/>
            </w:pPr>
            <w:r>
              <w:rPr>
                <w:rFonts w:ascii="Times New Roman" w:hAnsi="Times New Roman"/>
                <w:b w:val="0"/>
                <w:i w:val="0"/>
                <w:sz w:val="19"/>
              </w:rPr>
              <w:t>Notifications</w:t>
            </w:r>
          </w:p>
        </w:tc>
      </w:tr>
      <w:tr>
        <w:tc>
          <w:tcPr>
            <w:tcW w:type="dxa" w:w="3764"/>
            <w:shd w:val="clear" w:color="auto" w:fill="EAF1F9"/>
          </w:tcPr>
          <w:p>
            <w:pPr>
              <w:spacing w:after="20"/>
            </w:pPr>
            <w:r>
              <w:rPr>
                <w:rFonts w:ascii="Times New Roman" w:hAnsi="Times New Roman"/>
                <w:b w:val="0"/>
                <w:i w:val="0"/>
                <w:sz w:val="19"/>
              </w:rPr>
              <w:t>0028_create_agencies</w:t>
            </w:r>
          </w:p>
        </w:tc>
        <w:tc>
          <w:tcPr>
            <w:tcW w:type="dxa" w:w="3576"/>
            <w:shd w:val="clear" w:color="auto" w:fill="EAF1F9"/>
          </w:tcPr>
          <w:p>
            <w:pPr>
              <w:spacing w:after="20"/>
            </w:pPr>
            <w:r>
              <w:rPr>
                <w:rFonts w:ascii="Times New Roman" w:hAnsi="Times New Roman"/>
                <w:b w:val="0"/>
                <w:i w:val="0"/>
                <w:sz w:val="19"/>
              </w:rPr>
              <w:t>agencies, agency_members, agency_invitations</w:t>
            </w:r>
          </w:p>
        </w:tc>
        <w:tc>
          <w:tcPr>
            <w:tcW w:type="dxa" w:w="2070"/>
            <w:shd w:val="clear" w:color="auto" w:fill="EAF1F9"/>
          </w:tcPr>
          <w:p>
            <w:pPr>
              <w:spacing w:after="20"/>
            </w:pPr>
            <w:r>
              <w:rPr>
                <w:rFonts w:ascii="Times New Roman" w:hAnsi="Times New Roman"/>
                <w:b w:val="0"/>
                <w:i w:val="0"/>
                <w:sz w:val="19"/>
              </w:rPr>
              <w:t>Agences</w:t>
            </w:r>
          </w:p>
        </w:tc>
      </w:tr>
      <w:tr>
        <w:tc>
          <w:tcPr>
            <w:tcW w:type="dxa" w:w="3764"/>
          </w:tcPr>
          <w:p>
            <w:pPr>
              <w:spacing w:after="20"/>
            </w:pPr>
            <w:r>
              <w:rPr>
                <w:rFonts w:ascii="Times New Roman" w:hAnsi="Times New Roman"/>
                <w:b w:val="0"/>
                <w:i w:val="0"/>
                <w:sz w:val="19"/>
              </w:rPr>
              <w:t>0029_create_talent_lists</w:t>
            </w:r>
          </w:p>
        </w:tc>
        <w:tc>
          <w:tcPr>
            <w:tcW w:type="dxa" w:w="3576"/>
          </w:tcPr>
          <w:p>
            <w:pPr>
              <w:spacing w:after="20"/>
            </w:pPr>
            <w:r>
              <w:rPr>
                <w:rFonts w:ascii="Times New Roman" w:hAnsi="Times New Roman"/>
                <w:b w:val="0"/>
                <w:i w:val="0"/>
                <w:sz w:val="19"/>
              </w:rPr>
              <w:t>talent_lists, talent_list_freelancers, saved_freelancers</w:t>
            </w:r>
          </w:p>
        </w:tc>
        <w:tc>
          <w:tcPr>
            <w:tcW w:type="dxa" w:w="2070"/>
          </w:tcPr>
          <w:p>
            <w:pPr>
              <w:spacing w:after="20"/>
            </w:pPr>
            <w:r>
              <w:rPr>
                <w:rFonts w:ascii="Times New Roman" w:hAnsi="Times New Roman"/>
                <w:b w:val="0"/>
                <w:i w:val="0"/>
                <w:sz w:val="19"/>
              </w:rPr>
              <w:t>Talents</w:t>
            </w:r>
          </w:p>
        </w:tc>
      </w:tr>
      <w:tr>
        <w:tc>
          <w:tcPr>
            <w:tcW w:type="dxa" w:w="3764"/>
            <w:shd w:val="clear" w:color="auto" w:fill="EAF1F9"/>
          </w:tcPr>
          <w:p>
            <w:pPr>
              <w:spacing w:after="20"/>
            </w:pPr>
            <w:r>
              <w:rPr>
                <w:rFonts w:ascii="Times New Roman" w:hAnsi="Times New Roman"/>
                <w:b w:val="0"/>
                <w:i w:val="0"/>
                <w:sz w:val="19"/>
              </w:rPr>
              <w:t>0030_create_identity_verifications</w:t>
            </w:r>
          </w:p>
        </w:tc>
        <w:tc>
          <w:tcPr>
            <w:tcW w:type="dxa" w:w="3576"/>
            <w:shd w:val="clear" w:color="auto" w:fill="EAF1F9"/>
          </w:tcPr>
          <w:p>
            <w:pPr>
              <w:spacing w:after="20"/>
            </w:pPr>
            <w:r>
              <w:rPr>
                <w:rFonts w:ascii="Times New Roman" w:hAnsi="Times New Roman"/>
                <w:b w:val="0"/>
                <w:i w:val="0"/>
                <w:sz w:val="19"/>
              </w:rPr>
              <w:t>identity_verifications</w:t>
            </w:r>
          </w:p>
        </w:tc>
        <w:tc>
          <w:tcPr>
            <w:tcW w:type="dxa" w:w="2070"/>
            <w:shd w:val="clear" w:color="auto" w:fill="EAF1F9"/>
          </w:tcPr>
          <w:p>
            <w:pPr>
              <w:spacing w:after="20"/>
            </w:pPr>
            <w:r>
              <w:rPr>
                <w:rFonts w:ascii="Times New Roman" w:hAnsi="Times New Roman"/>
                <w:b w:val="0"/>
                <w:i w:val="0"/>
                <w:sz w:val="19"/>
              </w:rPr>
              <w:t>KYC</w:t>
            </w:r>
          </w:p>
        </w:tc>
      </w:tr>
      <w:tr>
        <w:tc>
          <w:tcPr>
            <w:tcW w:type="dxa" w:w="3764"/>
          </w:tcPr>
          <w:p>
            <w:pPr>
              <w:spacing w:after="20"/>
            </w:pPr>
            <w:r>
              <w:rPr>
                <w:rFonts w:ascii="Times New Roman" w:hAnsi="Times New Roman"/>
                <w:b w:val="0"/>
                <w:i w:val="0"/>
                <w:sz w:val="19"/>
              </w:rPr>
              <w:t>0031_create_reviews</w:t>
            </w:r>
          </w:p>
        </w:tc>
        <w:tc>
          <w:tcPr>
            <w:tcW w:type="dxa" w:w="3576"/>
          </w:tcPr>
          <w:p>
            <w:pPr>
              <w:spacing w:after="20"/>
            </w:pPr>
            <w:r>
              <w:rPr>
                <w:rFonts w:ascii="Times New Roman" w:hAnsi="Times New Roman"/>
                <w:b w:val="0"/>
                <w:i w:val="0"/>
                <w:sz w:val="19"/>
              </w:rPr>
              <w:t>reviews</w:t>
            </w:r>
          </w:p>
        </w:tc>
        <w:tc>
          <w:tcPr>
            <w:tcW w:type="dxa" w:w="2070"/>
          </w:tcPr>
          <w:p>
            <w:pPr>
              <w:spacing w:after="20"/>
            </w:pPr>
            <w:r>
              <w:rPr>
                <w:rFonts w:ascii="Times New Roman" w:hAnsi="Times New Roman"/>
                <w:b w:val="0"/>
                <w:i w:val="0"/>
                <w:sz w:val="19"/>
              </w:rPr>
              <w:t>Évaluations</w:t>
            </w:r>
          </w:p>
        </w:tc>
      </w:tr>
      <w:tr>
        <w:tc>
          <w:tcPr>
            <w:tcW w:type="dxa" w:w="3764"/>
            <w:shd w:val="clear" w:color="auto" w:fill="EAF1F9"/>
          </w:tcPr>
          <w:p>
            <w:pPr>
              <w:spacing w:after="20"/>
            </w:pPr>
            <w:r>
              <w:rPr>
                <w:rFonts w:ascii="Times New Roman" w:hAnsi="Times New Roman"/>
                <w:b w:val="0"/>
                <w:i w:val="0"/>
                <w:sz w:val="19"/>
              </w:rPr>
              <w:t>0032_create_portfolios</w:t>
            </w:r>
          </w:p>
        </w:tc>
        <w:tc>
          <w:tcPr>
            <w:tcW w:type="dxa" w:w="3576"/>
            <w:shd w:val="clear" w:color="auto" w:fill="EAF1F9"/>
          </w:tcPr>
          <w:p>
            <w:pPr>
              <w:spacing w:after="20"/>
            </w:pPr>
            <w:r>
              <w:rPr>
                <w:rFonts w:ascii="Times New Roman" w:hAnsi="Times New Roman"/>
                <w:b w:val="0"/>
                <w:i w:val="0"/>
                <w:sz w:val="19"/>
              </w:rPr>
              <w:t>portfolios</w:t>
            </w:r>
          </w:p>
        </w:tc>
        <w:tc>
          <w:tcPr>
            <w:tcW w:type="dxa" w:w="2070"/>
            <w:shd w:val="clear" w:color="auto" w:fill="EAF1F9"/>
          </w:tcPr>
          <w:p>
            <w:pPr>
              <w:spacing w:after="20"/>
            </w:pPr>
            <w:r>
              <w:rPr>
                <w:rFonts w:ascii="Times New Roman" w:hAnsi="Times New Roman"/>
                <w:b w:val="0"/>
                <w:i w:val="0"/>
                <w:sz w:val="19"/>
              </w:rPr>
              <w:t>Profils</w:t>
            </w:r>
          </w:p>
        </w:tc>
      </w:tr>
      <w:tr>
        <w:tc>
          <w:tcPr>
            <w:tcW w:type="dxa" w:w="3764"/>
          </w:tcPr>
          <w:p>
            <w:pPr>
              <w:spacing w:after="20"/>
            </w:pPr>
            <w:r>
              <w:rPr>
                <w:rFonts w:ascii="Times New Roman" w:hAnsi="Times New Roman"/>
                <w:b w:val="0"/>
                <w:i w:val="0"/>
                <w:sz w:val="19"/>
              </w:rPr>
              <w:t>0033_create_ai_histories</w:t>
            </w:r>
          </w:p>
        </w:tc>
        <w:tc>
          <w:tcPr>
            <w:tcW w:type="dxa" w:w="3576"/>
          </w:tcPr>
          <w:p>
            <w:pPr>
              <w:spacing w:after="20"/>
            </w:pPr>
            <w:r>
              <w:rPr>
                <w:rFonts w:ascii="Times New Roman" w:hAnsi="Times New Roman"/>
                <w:b w:val="0"/>
                <w:i w:val="0"/>
                <w:sz w:val="19"/>
              </w:rPr>
              <w:t>ai_histories</w:t>
            </w:r>
          </w:p>
        </w:tc>
        <w:tc>
          <w:tcPr>
            <w:tcW w:type="dxa" w:w="2070"/>
          </w:tcPr>
          <w:p>
            <w:pPr>
              <w:spacing w:after="20"/>
            </w:pPr>
            <w:r>
              <w:rPr>
                <w:rFonts w:ascii="Times New Roman" w:hAnsi="Times New Roman"/>
                <w:b w:val="0"/>
                <w:i w:val="0"/>
                <w:sz w:val="19"/>
              </w:rPr>
              <w:t>IA</w:t>
            </w:r>
          </w:p>
        </w:tc>
      </w:tr>
      <w:tr>
        <w:tc>
          <w:tcPr>
            <w:tcW w:type="dxa" w:w="3764"/>
            <w:shd w:val="clear" w:color="auto" w:fill="EAF1F9"/>
          </w:tcPr>
          <w:p>
            <w:pPr>
              <w:spacing w:after="20"/>
            </w:pPr>
            <w:r>
              <w:rPr>
                <w:rFonts w:ascii="Times New Roman" w:hAnsi="Times New Roman"/>
                <w:b w:val="0"/>
                <w:i w:val="0"/>
                <w:sz w:val="19"/>
              </w:rPr>
              <w:t>0034_create_subscriptions</w:t>
            </w:r>
          </w:p>
        </w:tc>
        <w:tc>
          <w:tcPr>
            <w:tcW w:type="dxa" w:w="3576"/>
            <w:shd w:val="clear" w:color="auto" w:fill="EAF1F9"/>
          </w:tcPr>
          <w:p>
            <w:pPr>
              <w:spacing w:after="20"/>
            </w:pPr>
            <w:r>
              <w:rPr>
                <w:rFonts w:ascii="Times New Roman" w:hAnsi="Times New Roman"/>
                <w:b w:val="0"/>
                <w:i w:val="0"/>
                <w:sz w:val="19"/>
              </w:rPr>
              <w:t>subscriptions, subscription_items</w:t>
            </w:r>
          </w:p>
        </w:tc>
        <w:tc>
          <w:tcPr>
            <w:tcW w:type="dxa" w:w="2070"/>
            <w:shd w:val="clear" w:color="auto" w:fill="EAF1F9"/>
          </w:tcPr>
          <w:p>
            <w:pPr>
              <w:spacing w:after="20"/>
            </w:pPr>
            <w:r>
              <w:rPr>
                <w:rFonts w:ascii="Times New Roman" w:hAnsi="Times New Roman"/>
                <w:b w:val="0"/>
                <w:i w:val="0"/>
                <w:sz w:val="19"/>
              </w:rPr>
              <w:t>Abonnements</w:t>
            </w:r>
          </w:p>
        </w:tc>
      </w:tr>
      <w:tr>
        <w:tc>
          <w:tcPr>
            <w:tcW w:type="dxa" w:w="3764"/>
          </w:tcPr>
          <w:p>
            <w:pPr>
              <w:spacing w:after="20"/>
            </w:pPr>
            <w:r>
              <w:rPr>
                <w:rFonts w:ascii="Times New Roman" w:hAnsi="Times New Roman"/>
                <w:b w:val="0"/>
                <w:i w:val="0"/>
                <w:sz w:val="19"/>
              </w:rPr>
              <w:t>0035_create_audit_logs</w:t>
            </w:r>
          </w:p>
        </w:tc>
        <w:tc>
          <w:tcPr>
            <w:tcW w:type="dxa" w:w="3576"/>
          </w:tcPr>
          <w:p>
            <w:pPr>
              <w:spacing w:after="20"/>
            </w:pPr>
            <w:r>
              <w:rPr>
                <w:rFonts w:ascii="Times New Roman" w:hAnsi="Times New Roman"/>
                <w:b w:val="0"/>
                <w:i w:val="0"/>
                <w:sz w:val="19"/>
              </w:rPr>
              <w:t>audit_logs</w:t>
            </w:r>
          </w:p>
        </w:tc>
        <w:tc>
          <w:tcPr>
            <w:tcW w:type="dxa" w:w="2070"/>
          </w:tcPr>
          <w:p>
            <w:pPr>
              <w:spacing w:after="20"/>
            </w:pPr>
            <w:r>
              <w:rPr>
                <w:rFonts w:ascii="Times New Roman" w:hAnsi="Times New Roman"/>
                <w:b w:val="0"/>
                <w:i w:val="0"/>
                <w:sz w:val="19"/>
              </w:rPr>
              <w:t>Audit</w:t>
            </w:r>
          </w:p>
        </w:tc>
      </w:tr>
      <w:tr>
        <w:tc>
          <w:tcPr>
            <w:tcW w:type="dxa" w:w="3764"/>
            <w:shd w:val="clear" w:color="auto" w:fill="EAF1F9"/>
          </w:tcPr>
          <w:p>
            <w:pPr>
              <w:spacing w:after="20"/>
            </w:pPr>
            <w:r>
              <w:rPr>
                <w:rFonts w:ascii="Times New Roman" w:hAnsi="Times New Roman"/>
                <w:b w:val="0"/>
                <w:i w:val="0"/>
                <w:sz w:val="19"/>
              </w:rPr>
              <w:t>0036_create_tax_documents</w:t>
            </w:r>
          </w:p>
        </w:tc>
        <w:tc>
          <w:tcPr>
            <w:tcW w:type="dxa" w:w="3576"/>
            <w:shd w:val="clear" w:color="auto" w:fill="EAF1F9"/>
          </w:tcPr>
          <w:p>
            <w:pPr>
              <w:spacing w:after="20"/>
            </w:pPr>
            <w:r>
              <w:rPr>
                <w:rFonts w:ascii="Times New Roman" w:hAnsi="Times New Roman"/>
                <w:b w:val="0"/>
                <w:i w:val="0"/>
                <w:sz w:val="19"/>
              </w:rPr>
              <w:t>tax_documents</w:t>
            </w:r>
          </w:p>
        </w:tc>
        <w:tc>
          <w:tcPr>
            <w:tcW w:type="dxa" w:w="2070"/>
            <w:shd w:val="clear" w:color="auto" w:fill="EAF1F9"/>
          </w:tcPr>
          <w:p>
            <w:pPr>
              <w:spacing w:after="20"/>
            </w:pPr>
            <w:r>
              <w:rPr>
                <w:rFonts w:ascii="Times New Roman" w:hAnsi="Times New Roman"/>
                <w:b w:val="0"/>
                <w:i w:val="0"/>
                <w:sz w:val="19"/>
              </w:rPr>
              <w:t>Finance</w:t>
            </w:r>
          </w:p>
        </w:tc>
      </w:tr>
    </w:tbl>
    <w:p>
      <w:pPr>
        <w:pStyle w:val="Caption"/>
      </w:pPr>
      <w:r>
        <w:t xml:space="preserve">Tableau </w:t>
      </w:r>
      <w:fldSimple w:instr=" SEQ Tableau \* ARABIC ">
        <w:r>
          <w:t>1</w:t>
        </w:r>
      </w:fldSimple>
      <w:r>
        <w:t>: Liste des migrations et tables correspondantes</w:t>
      </w:r>
    </w:p>
    <w:p>
      <w:pPr>
        <w:pStyle w:val="Heading3"/>
      </w:pPr>
      <w:r>
        <w:t>E  Extrait du script de création des tables financières</w:t>
      </w:r>
    </w:p>
    <w:p>
      <w:r>
        <w:rPr>
          <w:rFonts w:ascii="Times New Roman" w:hAnsi="Times New Roman"/>
          <w:b w:val="0"/>
          <w:i w:val="0"/>
          <w:sz w:val="23"/>
        </w:rPr>
        <w:t>À titre d'illustration, voici le script SQL (généré à partir des migrations) des deux tables au cœur de l'intégrité financière, avec leurs types décimaux et leurs contraintes.</w:t>
      </w:r>
    </w:p>
    <w:p>
      <w:pPr>
        <w:spacing w:before="120" w:after="40"/>
      </w:pPr>
      <w:r>
        <w:rPr>
          <w:rFonts w:ascii="Times New Roman" w:hAnsi="Times New Roman"/>
          <w:b/>
          <w:color w:val="1F6FC0"/>
          <w:sz w:val="19"/>
        </w:rPr>
        <w:t>Schéma SQL — wallets &amp; transactions (extrait)</w:t>
      </w:r>
    </w:p>
    <w:tbl>
      <w:tblPr>
        <w:tblW w:type="auto" w:w="0"/>
        <w:tblLook w:firstColumn="1" w:firstRow="1" w:lastColumn="0" w:lastRow="0" w:noHBand="0" w:noVBand="1" w:val="04A0"/>
        <w:tblBorders>
          <w:top w:val="single" w:sz="4" w:space="0" w:color="C5CDD8"/>
          <w:left w:val="single" w:sz="4" w:space="0" w:color="C5CDD8"/>
          <w:bottom w:val="single" w:sz="4" w:space="0" w:color="C5CDD8"/>
          <w:right w:val="single" w:sz="4" w:space="0" w:color="C5CDD8"/>
          <w:insideH w:val="single" w:sz="4" w:space="0" w:color="C5CDD8"/>
          <w:insideV w:val="single" w:sz="4" w:space="0" w:color="C5CDD8"/>
        </w:tblBorders>
      </w:tblPr>
      <w:tblGrid>
        <w:gridCol w:w="9412"/>
      </w:tblGrid>
      <w:tr>
        <w:tc>
          <w:tcPr>
            <w:tcW w:type="dxa" w:w="9412"/>
            <w:shd w:val="clear" w:color="auto" w:fill="F5F7FA"/>
            <w:tcMar>
              <w:left w:w="200" w:type="dxa"/>
              <w:right w:w="120" w:type="dxa"/>
              <w:top w:w="100" w:type="dxa"/>
              <w:bottom w:w="100" w:type="dxa"/>
            </w:tcMar>
          </w:tcPr>
          <w:p>
            <w:pPr>
              <w:spacing w:after="0" w:line="240" w:lineRule="auto"/>
            </w:pPr>
            <w:r/>
            <w:r>
              <w:rPr>
                <w:rFonts w:ascii="Consolas" w:hAnsi="Consolas"/>
                <w:color w:val="1B2430"/>
                <w:sz w:val="17"/>
              </w:rPr>
              <w:t>CREATE TABLE wallets (</w:t>
            </w:r>
          </w:p>
          <w:p>
            <w:pPr>
              <w:spacing w:after="0" w:line="240" w:lineRule="auto"/>
            </w:pPr>
            <w:r>
              <w:rPr>
                <w:rFonts w:ascii="Consolas" w:hAnsi="Consolas"/>
                <w:color w:val="1B2430"/>
                <w:sz w:val="17"/>
              </w:rPr>
              <w:t xml:space="preserve">  id              BIGINT UNSIGNED PRIMARY KEY AUTO_INCREMENT,</w:t>
            </w:r>
          </w:p>
          <w:p>
            <w:pPr>
              <w:spacing w:after="0" w:line="240" w:lineRule="auto"/>
            </w:pPr>
            <w:r>
              <w:rPr>
                <w:rFonts w:ascii="Consolas" w:hAnsi="Consolas"/>
                <w:color w:val="1B2430"/>
                <w:sz w:val="17"/>
              </w:rPr>
              <w:t xml:space="preserve">  user_id         BIGINT UNSIGNED NOT NULL,</w:t>
            </w:r>
          </w:p>
          <w:p>
            <w:pPr>
              <w:spacing w:after="0" w:line="240" w:lineRule="auto"/>
            </w:pPr>
            <w:r>
              <w:rPr>
                <w:rFonts w:ascii="Consolas" w:hAnsi="Consolas"/>
                <w:color w:val="1B2430"/>
                <w:sz w:val="17"/>
              </w:rPr>
              <w:t xml:space="preserve">  balance         DECIMAL(12,2) NOT NULL DEFAULT 0,</w:t>
            </w:r>
          </w:p>
          <w:p>
            <w:pPr>
              <w:spacing w:after="0" w:line="240" w:lineRule="auto"/>
            </w:pPr>
            <w:r>
              <w:rPr>
                <w:rFonts w:ascii="Consolas" w:hAnsi="Consolas"/>
                <w:color w:val="1B2430"/>
                <w:sz w:val="17"/>
              </w:rPr>
              <w:t xml:space="preserve">  pending_balance DECIMAL(12,2) NOT NULL DEFAULT 0,</w:t>
            </w:r>
          </w:p>
          <w:p>
            <w:pPr>
              <w:spacing w:after="0" w:line="240" w:lineRule="auto"/>
            </w:pPr>
            <w:r>
              <w:rPr>
                <w:rFonts w:ascii="Consolas" w:hAnsi="Consolas"/>
                <w:color w:val="1B2430"/>
                <w:sz w:val="17"/>
              </w:rPr>
              <w:t xml:space="preserve">  escrow_balance  DECIMAL(12,2) NOT NULL DEFAULT 0,</w:t>
            </w:r>
          </w:p>
          <w:p>
            <w:pPr>
              <w:spacing w:after="0" w:line="240" w:lineRule="auto"/>
            </w:pPr>
            <w:r>
              <w:rPr>
                <w:rFonts w:ascii="Consolas" w:hAnsi="Consolas"/>
                <w:color w:val="1B2430"/>
                <w:sz w:val="17"/>
              </w:rPr>
              <w:t xml:space="preserve">  currency        VARCHAR(255) NOT NULL DEFAULT 'USD',</w:t>
            </w:r>
          </w:p>
          <w:p>
            <w:pPr>
              <w:spacing w:after="0" w:line="240" w:lineRule="auto"/>
            </w:pPr>
            <w:r>
              <w:rPr>
                <w:rFonts w:ascii="Consolas" w:hAnsi="Consolas"/>
                <w:color w:val="1B2430"/>
                <w:sz w:val="17"/>
              </w:rPr>
              <w:t xml:space="preserve">  FOREIGN KEY (user_id) REFERENCES users(id) ON DELETE CASCADE</w:t>
            </w:r>
          </w:p>
          <w:p>
            <w:pPr>
              <w:spacing w:after="0" w:line="240" w:lineRule="auto"/>
            </w:pPr>
            <w:r>
              <w:rPr>
                <w:rFonts w:ascii="Consolas" w:hAnsi="Consolas"/>
                <w:color w:val="1B2430"/>
                <w:sz w:val="17"/>
              </w:rPr>
              <w:t>);</w:t>
            </w:r>
          </w:p>
          <w:p>
            <w:pPr>
              <w:spacing w:after="0" w:line="240" w:lineRule="auto"/>
            </w:pPr>
            <w:r>
              <w:rPr>
                <w:rFonts w:ascii="Consolas" w:hAnsi="Consolas"/>
                <w:color w:val="1B2430"/>
                <w:sz w:val="17"/>
              </w:rPr>
              <w:t xml:space="preserve"> </w:t>
            </w:r>
          </w:p>
          <w:p>
            <w:pPr>
              <w:spacing w:after="0" w:line="240" w:lineRule="auto"/>
            </w:pPr>
            <w:r>
              <w:rPr>
                <w:rFonts w:ascii="Consolas" w:hAnsi="Consolas"/>
                <w:color w:val="1B2430"/>
                <w:sz w:val="17"/>
              </w:rPr>
              <w:t>CREATE TABLE transactions (</w:t>
            </w:r>
          </w:p>
          <w:p>
            <w:pPr>
              <w:spacing w:after="0" w:line="240" w:lineRule="auto"/>
            </w:pPr>
            <w:r>
              <w:rPr>
                <w:rFonts w:ascii="Consolas" w:hAnsi="Consolas"/>
                <w:color w:val="1B2430"/>
                <w:sz w:val="17"/>
              </w:rPr>
              <w:t xml:space="preserve">  id              BIGINT UNSIGNED PRIMARY KEY AUTO_INCREMENT,</w:t>
            </w:r>
          </w:p>
          <w:p>
            <w:pPr>
              <w:spacing w:after="0" w:line="240" w:lineRule="auto"/>
            </w:pPr>
            <w:r>
              <w:rPr>
                <w:rFonts w:ascii="Consolas" w:hAnsi="Consolas"/>
                <w:color w:val="1B2430"/>
                <w:sz w:val="17"/>
              </w:rPr>
              <w:t xml:space="preserve">  wallet_id       BIGINT UNSIGNED NOT NULL,</w:t>
            </w:r>
          </w:p>
          <w:p>
            <w:pPr>
              <w:spacing w:after="0" w:line="240" w:lineRule="auto"/>
            </w:pPr>
            <w:r>
              <w:rPr>
                <w:rFonts w:ascii="Consolas" w:hAnsi="Consolas"/>
                <w:color w:val="1B2430"/>
                <w:sz w:val="17"/>
              </w:rPr>
              <w:t xml:space="preserve">  user_id         BIGINT UNSIGNED NOT NULL,</w:t>
            </w:r>
          </w:p>
          <w:p>
            <w:pPr>
              <w:spacing w:after="0" w:line="240" w:lineRule="auto"/>
            </w:pPr>
            <w:r>
              <w:rPr>
                <w:rFonts w:ascii="Consolas" w:hAnsi="Consolas"/>
                <w:color w:val="1B2430"/>
                <w:sz w:val="17"/>
              </w:rPr>
              <w:t xml:space="preserve">  contract_id     BIGINT UNSIGNED NULL,</w:t>
            </w:r>
          </w:p>
          <w:p>
            <w:pPr>
              <w:spacing w:after="0" w:line="240" w:lineRule="auto"/>
            </w:pPr>
            <w:r>
              <w:rPr>
                <w:rFonts w:ascii="Consolas" w:hAnsi="Consolas"/>
                <w:color w:val="1B2430"/>
                <w:sz w:val="17"/>
              </w:rPr>
              <w:t xml:space="preserve">  milestone_id    BIGINT UNSIGNED NULL,</w:t>
            </w:r>
          </w:p>
          <w:p>
            <w:pPr>
              <w:spacing w:after="0" w:line="240" w:lineRule="auto"/>
            </w:pPr>
            <w:r>
              <w:rPr>
                <w:rFonts w:ascii="Consolas" w:hAnsi="Consolas"/>
                <w:color w:val="1B2430"/>
                <w:sz w:val="17"/>
              </w:rPr>
              <w:t xml:space="preserve">  reference       VARCHAR(255) NOT NULL UNIQUE,</w:t>
            </w:r>
          </w:p>
          <w:p>
            <w:pPr>
              <w:spacing w:after="0" w:line="240" w:lineRule="auto"/>
            </w:pPr>
            <w:r>
              <w:rPr>
                <w:rFonts w:ascii="Consolas" w:hAnsi="Consolas"/>
                <w:color w:val="1B2430"/>
                <w:sz w:val="17"/>
              </w:rPr>
              <w:t xml:space="preserve">  type            ENUM('credit','debit','escrow','release','refund','withdrawal','fee'),</w:t>
            </w:r>
          </w:p>
          <w:p>
            <w:pPr>
              <w:spacing w:after="0" w:line="240" w:lineRule="auto"/>
            </w:pPr>
            <w:r>
              <w:rPr>
                <w:rFonts w:ascii="Consolas" w:hAnsi="Consolas"/>
                <w:color w:val="1B2430"/>
                <w:sz w:val="17"/>
              </w:rPr>
              <w:t xml:space="preserve">  amount          DECIMAL(12,2) NOT NULL,</w:t>
            </w:r>
          </w:p>
          <w:p>
            <w:pPr>
              <w:spacing w:after="0" w:line="240" w:lineRule="auto"/>
            </w:pPr>
            <w:r>
              <w:rPr>
                <w:rFonts w:ascii="Consolas" w:hAnsi="Consolas"/>
                <w:color w:val="1B2430"/>
                <w:sz w:val="17"/>
              </w:rPr>
              <w:t xml:space="preserve">  fee             DECIMAL(12,2) NOT NULL DEFAULT 0,</w:t>
            </w:r>
          </w:p>
          <w:p>
            <w:pPr>
              <w:spacing w:after="0" w:line="240" w:lineRule="auto"/>
            </w:pPr>
            <w:r>
              <w:rPr>
                <w:rFonts w:ascii="Consolas" w:hAnsi="Consolas"/>
                <w:color w:val="1B2430"/>
                <w:sz w:val="17"/>
              </w:rPr>
              <w:t xml:space="preserve">  balance_after   DECIMAL(12,2) NULL,</w:t>
            </w:r>
          </w:p>
          <w:p>
            <w:pPr>
              <w:spacing w:after="0" w:line="240" w:lineRule="auto"/>
            </w:pPr>
            <w:r>
              <w:rPr>
                <w:rFonts w:ascii="Consolas" w:hAnsi="Consolas"/>
                <w:color w:val="1B2430"/>
                <w:sz w:val="17"/>
              </w:rPr>
              <w:t xml:space="preserve">  idempotency_key VARCHAR(255) NULL,</w:t>
            </w:r>
          </w:p>
          <w:p>
            <w:pPr>
              <w:spacing w:after="0" w:line="240" w:lineRule="auto"/>
            </w:pPr>
            <w:r>
              <w:rPr>
                <w:rFonts w:ascii="Consolas" w:hAnsi="Consolas"/>
                <w:color w:val="1B2430"/>
                <w:sz w:val="17"/>
              </w:rPr>
              <w:t xml:space="preserve">  status          ENUM('pending','completed','failed','cancelled') DEFAULT 'pending',</w:t>
            </w:r>
          </w:p>
          <w:p>
            <w:pPr>
              <w:spacing w:after="0" w:line="240" w:lineRule="auto"/>
            </w:pPr>
            <w:r>
              <w:rPr>
                <w:rFonts w:ascii="Consolas" w:hAnsi="Consolas"/>
                <w:color w:val="1B2430"/>
                <w:sz w:val="17"/>
              </w:rPr>
              <w:t xml:space="preserve">  FOREIGN KEY (wallet_id) REFERENCES wallets(id) ON DELETE CASCADE</w:t>
            </w:r>
          </w:p>
          <w:p>
            <w:pPr>
              <w:spacing w:after="0" w:line="240" w:lineRule="auto"/>
            </w:pPr>
            <w:r>
              <w:rPr>
                <w:rFonts w:ascii="Consolas" w:hAnsi="Consolas"/>
                <w:color w:val="1B2430"/>
                <w:sz w:val="17"/>
              </w:rPr>
              <w:t>);</w:t>
            </w:r>
          </w:p>
        </w:tc>
      </w:tr>
    </w:tbl>
    <w:p>
      <w:pPr>
        <w:spacing w:after="80"/>
      </w:pPr>
    </w:p>
    <w:p>
      <w:pPr>
        <w:pStyle w:val="Heading3"/>
      </w:pPr>
      <w:r>
        <w:t>G  Catalogue complet des points d'API REST</w:t>
      </w:r>
    </w:p>
    <w:p>
      <w:r>
        <w:rPr>
          <w:rFonts w:ascii="Times New Roman" w:hAnsi="Times New Roman"/>
          <w:b w:val="0"/>
          <w:i w:val="0"/>
          <w:sz w:val="23"/>
        </w:rPr>
        <w:t>L'API REST de Panda expose plus d'une centaine de points d'accès. Le tableau ci-dessous en présente un catalogue représentatif, organisé par domaine fonctionnel, afin d'illustrer la couverture et la cohérence du découpage REST adopté.</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3137"/>
        <w:gridCol w:w="3137"/>
        <w:gridCol w:w="3137"/>
      </w:tblGrid>
      <w:tr>
        <w:tc>
          <w:tcPr>
            <w:tcW w:type="dxa" w:w="1318"/>
            <w:shd w:val="clear" w:color="auto" w:fill="1F4E79"/>
          </w:tcPr>
          <w:p>
            <w:pPr>
              <w:jc w:val="left"/>
            </w:pPr>
            <w:r>
              <w:rPr>
                <w:rFonts w:ascii="Times New Roman" w:hAnsi="Times New Roman"/>
                <w:b/>
                <w:color w:val="FFFFFF"/>
                <w:sz w:val="19"/>
              </w:rPr>
              <w:t>Méthode</w:t>
            </w:r>
          </w:p>
        </w:tc>
        <w:tc>
          <w:tcPr>
            <w:tcW w:type="dxa" w:w="5270"/>
            <w:shd w:val="clear" w:color="auto" w:fill="1F4E79"/>
          </w:tcPr>
          <w:p>
            <w:pPr>
              <w:jc w:val="left"/>
            </w:pPr>
            <w:r>
              <w:rPr>
                <w:rFonts w:ascii="Times New Roman" w:hAnsi="Times New Roman"/>
                <w:b/>
                <w:color w:val="FFFFFF"/>
                <w:sz w:val="19"/>
              </w:rPr>
              <w:t>Point d'accès (préfixe /api)</w:t>
            </w:r>
          </w:p>
        </w:tc>
        <w:tc>
          <w:tcPr>
            <w:tcW w:type="dxa" w:w="2823"/>
            <w:shd w:val="clear" w:color="auto" w:fill="1F4E79"/>
          </w:tcPr>
          <w:p>
            <w:pPr>
              <w:jc w:val="left"/>
            </w:pPr>
            <w:r>
              <w:rPr>
                <w:rFonts w:ascii="Times New Roman" w:hAnsi="Times New Roman"/>
                <w:b/>
                <w:color w:val="FFFFFF"/>
                <w:sz w:val="19"/>
              </w:rPr>
              <w:t>Domaine</w:t>
            </w:r>
          </w:p>
        </w:tc>
      </w:tr>
      <w:tr>
        <w:tc>
          <w:tcPr>
            <w:tcW w:type="dxa" w:w="1318"/>
          </w:tcPr>
          <w:p>
            <w:pPr>
              <w:spacing w:after="20"/>
            </w:pPr>
            <w:r>
              <w:rPr>
                <w:rFonts w:ascii="Times New Roman" w:hAnsi="Times New Roman"/>
                <w:b w:val="0"/>
                <w:i w:val="0"/>
                <w:sz w:val="19"/>
              </w:rPr>
              <w:t>POST</w:t>
            </w:r>
          </w:p>
        </w:tc>
        <w:tc>
          <w:tcPr>
            <w:tcW w:type="dxa" w:w="5270"/>
          </w:tcPr>
          <w:p>
            <w:pPr>
              <w:spacing w:after="20"/>
            </w:pPr>
            <w:r>
              <w:rPr>
                <w:rFonts w:ascii="Times New Roman" w:hAnsi="Times New Roman"/>
                <w:b w:val="0"/>
                <w:i w:val="0"/>
                <w:sz w:val="19"/>
              </w:rPr>
              <w:t>/auth/register</w:t>
            </w:r>
          </w:p>
        </w:tc>
        <w:tc>
          <w:tcPr>
            <w:tcW w:type="dxa" w:w="2823"/>
          </w:tcPr>
          <w:p>
            <w:pPr>
              <w:spacing w:after="20"/>
            </w:pPr>
            <w:r>
              <w:rPr>
                <w:rFonts w:ascii="Times New Roman" w:hAnsi="Times New Roman"/>
                <w:b w:val="0"/>
                <w:i w:val="0"/>
                <w:sz w:val="19"/>
              </w:rPr>
              <w:t>Authentification</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/auth/login</w:t>
            </w:r>
          </w:p>
        </w:tc>
        <w:tc>
          <w:tcPr>
            <w:tcW w:type="dxa" w:w="2823"/>
            <w:shd w:val="clear" w:color="auto" w:fill="EAF1F9"/>
          </w:tcPr>
          <w:p>
            <w:pPr>
              <w:spacing w:after="20"/>
            </w:pPr>
            <w:r>
              <w:rPr>
                <w:rFonts w:ascii="Times New Roman" w:hAnsi="Times New Roman"/>
                <w:b w:val="0"/>
                <w:i w:val="0"/>
                <w:sz w:val="19"/>
              </w:rPr>
              <w:t>Authentification</w:t>
            </w:r>
          </w:p>
        </w:tc>
      </w:tr>
      <w:tr>
        <w:tc>
          <w:tcPr>
            <w:tcW w:type="dxa" w:w="1318"/>
          </w:tcPr>
          <w:p>
            <w:pPr>
              <w:spacing w:after="20"/>
            </w:pPr>
            <w:r>
              <w:rPr>
                <w:rFonts w:ascii="Times New Roman" w:hAnsi="Times New Roman"/>
                <w:b w:val="0"/>
                <w:i w:val="0"/>
                <w:sz w:val="19"/>
              </w:rPr>
              <w:t>POST</w:t>
            </w:r>
          </w:p>
        </w:tc>
        <w:tc>
          <w:tcPr>
            <w:tcW w:type="dxa" w:w="5270"/>
          </w:tcPr>
          <w:p>
            <w:pPr>
              <w:spacing w:after="20"/>
            </w:pPr>
            <w:r>
              <w:rPr>
                <w:rFonts w:ascii="Times New Roman" w:hAnsi="Times New Roman"/>
                <w:b w:val="0"/>
                <w:i w:val="0"/>
                <w:sz w:val="19"/>
              </w:rPr>
              <w:t>/auth/logout</w:t>
            </w:r>
          </w:p>
        </w:tc>
        <w:tc>
          <w:tcPr>
            <w:tcW w:type="dxa" w:w="2823"/>
          </w:tcPr>
          <w:p>
            <w:pPr>
              <w:spacing w:after="20"/>
            </w:pPr>
            <w:r>
              <w:rPr>
                <w:rFonts w:ascii="Times New Roman" w:hAnsi="Times New Roman"/>
                <w:b w:val="0"/>
                <w:i w:val="0"/>
                <w:sz w:val="19"/>
              </w:rPr>
              <w:t>Authentification</w:t>
            </w:r>
          </w:p>
        </w:tc>
      </w:tr>
      <w:tr>
        <w:tc>
          <w:tcPr>
            <w:tcW w:type="dxa" w:w="1318"/>
            <w:shd w:val="clear" w:color="auto" w:fill="EAF1F9"/>
          </w:tcPr>
          <w:p>
            <w:pPr>
              <w:spacing w:after="20"/>
            </w:pPr>
            <w:r>
              <w:rPr>
                <w:rFonts w:ascii="Times New Roman" w:hAnsi="Times New Roman"/>
                <w:b w:val="0"/>
                <w:i w:val="0"/>
                <w:sz w:val="19"/>
              </w:rPr>
              <w:t>GET</w:t>
            </w:r>
          </w:p>
        </w:tc>
        <w:tc>
          <w:tcPr>
            <w:tcW w:type="dxa" w:w="5270"/>
            <w:shd w:val="clear" w:color="auto" w:fill="EAF1F9"/>
          </w:tcPr>
          <w:p>
            <w:pPr>
              <w:spacing w:after="20"/>
            </w:pPr>
            <w:r>
              <w:rPr>
                <w:rFonts w:ascii="Times New Roman" w:hAnsi="Times New Roman"/>
                <w:b w:val="0"/>
                <w:i w:val="0"/>
                <w:sz w:val="19"/>
              </w:rPr>
              <w:t>/auth/me</w:t>
            </w:r>
          </w:p>
        </w:tc>
        <w:tc>
          <w:tcPr>
            <w:tcW w:type="dxa" w:w="2823"/>
            <w:shd w:val="clear" w:color="auto" w:fill="EAF1F9"/>
          </w:tcPr>
          <w:p>
            <w:pPr>
              <w:spacing w:after="20"/>
            </w:pPr>
            <w:r>
              <w:rPr>
                <w:rFonts w:ascii="Times New Roman" w:hAnsi="Times New Roman"/>
                <w:b w:val="0"/>
                <w:i w:val="0"/>
                <w:sz w:val="19"/>
              </w:rPr>
              <w:t>Authentification</w:t>
            </w:r>
          </w:p>
        </w:tc>
      </w:tr>
      <w:tr>
        <w:tc>
          <w:tcPr>
            <w:tcW w:type="dxa" w:w="1318"/>
          </w:tcPr>
          <w:p>
            <w:pPr>
              <w:spacing w:after="20"/>
            </w:pPr>
            <w:r>
              <w:rPr>
                <w:rFonts w:ascii="Times New Roman" w:hAnsi="Times New Roman"/>
                <w:b w:val="0"/>
                <w:i w:val="0"/>
                <w:sz w:val="19"/>
              </w:rPr>
              <w:t>POST</w:t>
            </w:r>
          </w:p>
        </w:tc>
        <w:tc>
          <w:tcPr>
            <w:tcW w:type="dxa" w:w="5270"/>
          </w:tcPr>
          <w:p>
            <w:pPr>
              <w:spacing w:after="20"/>
            </w:pPr>
            <w:r>
              <w:rPr>
                <w:rFonts w:ascii="Times New Roman" w:hAnsi="Times New Roman"/>
                <w:b w:val="0"/>
                <w:i w:val="0"/>
                <w:sz w:val="19"/>
              </w:rPr>
              <w:t>/auth/forgot-password</w:t>
            </w:r>
          </w:p>
        </w:tc>
        <w:tc>
          <w:tcPr>
            <w:tcW w:type="dxa" w:w="2823"/>
          </w:tcPr>
          <w:p>
            <w:pPr>
              <w:spacing w:after="20"/>
            </w:pPr>
            <w:r>
              <w:rPr>
                <w:rFonts w:ascii="Times New Roman" w:hAnsi="Times New Roman"/>
                <w:b w:val="0"/>
                <w:i w:val="0"/>
                <w:sz w:val="19"/>
              </w:rPr>
              <w:t>Authentification</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/auth/reset-password</w:t>
            </w:r>
          </w:p>
        </w:tc>
        <w:tc>
          <w:tcPr>
            <w:tcW w:type="dxa" w:w="2823"/>
            <w:shd w:val="clear" w:color="auto" w:fill="EAF1F9"/>
          </w:tcPr>
          <w:p>
            <w:pPr>
              <w:spacing w:after="20"/>
            </w:pPr>
            <w:r>
              <w:rPr>
                <w:rFonts w:ascii="Times New Roman" w:hAnsi="Times New Roman"/>
                <w:b w:val="0"/>
                <w:i w:val="0"/>
                <w:sz w:val="19"/>
              </w:rPr>
              <w:t>Authentification</w:t>
            </w:r>
          </w:p>
        </w:tc>
      </w:tr>
      <w:tr>
        <w:tc>
          <w:tcPr>
            <w:tcW w:type="dxa" w:w="1318"/>
          </w:tcPr>
          <w:p>
            <w:pPr>
              <w:spacing w:after="20"/>
            </w:pPr>
            <w:r>
              <w:rPr>
                <w:rFonts w:ascii="Times New Roman" w:hAnsi="Times New Roman"/>
                <w:b w:val="0"/>
                <w:i w:val="0"/>
                <w:sz w:val="19"/>
              </w:rPr>
              <w:t>POST</w:t>
            </w:r>
          </w:p>
        </w:tc>
        <w:tc>
          <w:tcPr>
            <w:tcW w:type="dxa" w:w="5270"/>
          </w:tcPr>
          <w:p>
            <w:pPr>
              <w:spacing w:after="20"/>
            </w:pPr>
            <w:r>
              <w:rPr>
                <w:rFonts w:ascii="Times New Roman" w:hAnsi="Times New Roman"/>
                <w:b w:val="0"/>
                <w:i w:val="0"/>
                <w:sz w:val="19"/>
              </w:rPr>
              <w:t>/auth/2fa/enable  ·  /disable  ·  /verify</w:t>
            </w:r>
          </w:p>
        </w:tc>
        <w:tc>
          <w:tcPr>
            <w:tcW w:type="dxa" w:w="2823"/>
          </w:tcPr>
          <w:p>
            <w:pPr>
              <w:spacing w:after="20"/>
            </w:pPr>
            <w:r>
              <w:rPr>
                <w:rFonts w:ascii="Times New Roman" w:hAnsi="Times New Roman"/>
                <w:b w:val="0"/>
                <w:i w:val="0"/>
                <w:sz w:val="19"/>
              </w:rPr>
              <w:t>Authentification (2FA)</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/auth/google/callback</w:t>
            </w:r>
          </w:p>
        </w:tc>
        <w:tc>
          <w:tcPr>
            <w:tcW w:type="dxa" w:w="2823"/>
            <w:shd w:val="clear" w:color="auto" w:fill="EAF1F9"/>
          </w:tcPr>
          <w:p>
            <w:pPr>
              <w:spacing w:after="20"/>
            </w:pPr>
            <w:r>
              <w:rPr>
                <w:rFonts w:ascii="Times New Roman" w:hAnsi="Times New Roman"/>
                <w:b w:val="0"/>
                <w:i w:val="0"/>
                <w:sz w:val="19"/>
              </w:rPr>
              <w:t>Authentification (OAuth)</w:t>
            </w:r>
          </w:p>
        </w:tc>
      </w:tr>
      <w:tr>
        <w:tc>
          <w:tcPr>
            <w:tcW w:type="dxa" w:w="1318"/>
          </w:tcPr>
          <w:p>
            <w:pPr>
              <w:spacing w:after="20"/>
            </w:pPr>
            <w:r>
              <w:rPr>
                <w:rFonts w:ascii="Times New Roman" w:hAnsi="Times New Roman"/>
                <w:b w:val="0"/>
                <w:i w:val="0"/>
                <w:sz w:val="19"/>
              </w:rPr>
              <w:t>GET / PUT</w:t>
            </w:r>
          </w:p>
        </w:tc>
        <w:tc>
          <w:tcPr>
            <w:tcW w:type="dxa" w:w="5270"/>
          </w:tcPr>
          <w:p>
            <w:pPr>
              <w:spacing w:after="20"/>
            </w:pPr>
            <w:r>
              <w:rPr>
                <w:rFonts w:ascii="Times New Roman" w:hAnsi="Times New Roman"/>
                <w:b w:val="0"/>
                <w:i w:val="0"/>
                <w:sz w:val="19"/>
              </w:rPr>
              <w:t>/profile  ·  /profile/freelancer  ·  /profile/client</w:t>
            </w:r>
          </w:p>
        </w:tc>
        <w:tc>
          <w:tcPr>
            <w:tcW w:type="dxa" w:w="2823"/>
          </w:tcPr>
          <w:p>
            <w:pPr>
              <w:spacing w:after="20"/>
            </w:pPr>
            <w:r>
              <w:rPr>
                <w:rFonts w:ascii="Times New Roman" w:hAnsi="Times New Roman"/>
                <w:b w:val="0"/>
                <w:i w:val="0"/>
                <w:sz w:val="19"/>
              </w:rPr>
              <w:t>Profils</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/profile/avatar</w:t>
            </w:r>
          </w:p>
        </w:tc>
        <w:tc>
          <w:tcPr>
            <w:tcW w:type="dxa" w:w="2823"/>
            <w:shd w:val="clear" w:color="auto" w:fill="EAF1F9"/>
          </w:tcPr>
          <w:p>
            <w:pPr>
              <w:spacing w:after="20"/>
            </w:pPr>
            <w:r>
              <w:rPr>
                <w:rFonts w:ascii="Times New Roman" w:hAnsi="Times New Roman"/>
                <w:b w:val="0"/>
                <w:i w:val="0"/>
                <w:sz w:val="19"/>
              </w:rPr>
              <w:t>Profils</w:t>
            </w:r>
          </w:p>
        </w:tc>
      </w:tr>
      <w:tr>
        <w:tc>
          <w:tcPr>
            <w:tcW w:type="dxa" w:w="1318"/>
          </w:tcPr>
          <w:p>
            <w:pPr>
              <w:spacing w:after="20"/>
            </w:pPr>
            <w:r>
              <w:rPr>
                <w:rFonts w:ascii="Times New Roman" w:hAnsi="Times New Roman"/>
                <w:b w:val="0"/>
                <w:i w:val="0"/>
                <w:sz w:val="19"/>
              </w:rPr>
              <w:t>GET / POST</w:t>
            </w:r>
          </w:p>
        </w:tc>
        <w:tc>
          <w:tcPr>
            <w:tcW w:type="dxa" w:w="5270"/>
          </w:tcPr>
          <w:p>
            <w:pPr>
              <w:spacing w:after="20"/>
            </w:pPr>
            <w:r>
              <w:rPr>
                <w:rFonts w:ascii="Times New Roman" w:hAnsi="Times New Roman"/>
                <w:b w:val="0"/>
                <w:i w:val="0"/>
                <w:sz w:val="19"/>
              </w:rPr>
              <w:t>/jobs  ·  /jobs/{id}</w:t>
            </w:r>
          </w:p>
        </w:tc>
        <w:tc>
          <w:tcPr>
            <w:tcW w:type="dxa" w:w="2823"/>
          </w:tcPr>
          <w:p>
            <w:pPr>
              <w:spacing w:after="20"/>
            </w:pPr>
            <w:r>
              <w:rPr>
                <w:rFonts w:ascii="Times New Roman" w:hAnsi="Times New Roman"/>
                <w:b w:val="0"/>
                <w:i w:val="0"/>
                <w:sz w:val="19"/>
              </w:rPr>
              <w:t>Offres</w:t>
            </w:r>
          </w:p>
        </w:tc>
      </w:tr>
      <w:tr>
        <w:tc>
          <w:tcPr>
            <w:tcW w:type="dxa" w:w="1318"/>
            <w:shd w:val="clear" w:color="auto" w:fill="EAF1F9"/>
          </w:tcPr>
          <w:p>
            <w:pPr>
              <w:spacing w:after="20"/>
            </w:pPr>
            <w:r>
              <w:rPr>
                <w:rFonts w:ascii="Times New Roman" w:hAnsi="Times New Roman"/>
                <w:b w:val="0"/>
                <w:i w:val="0"/>
                <w:sz w:val="19"/>
              </w:rPr>
              <w:t>PUT / DELETE</w:t>
            </w:r>
          </w:p>
        </w:tc>
        <w:tc>
          <w:tcPr>
            <w:tcW w:type="dxa" w:w="5270"/>
            <w:shd w:val="clear" w:color="auto" w:fill="EAF1F9"/>
          </w:tcPr>
          <w:p>
            <w:pPr>
              <w:spacing w:after="20"/>
            </w:pPr>
            <w:r>
              <w:rPr>
                <w:rFonts w:ascii="Times New Roman" w:hAnsi="Times New Roman"/>
                <w:b w:val="0"/>
                <w:i w:val="0"/>
                <w:sz w:val="19"/>
              </w:rPr>
              <w:t>/jobs/{id}</w:t>
            </w:r>
          </w:p>
        </w:tc>
        <w:tc>
          <w:tcPr>
            <w:tcW w:type="dxa" w:w="2823"/>
            <w:shd w:val="clear" w:color="auto" w:fill="EAF1F9"/>
          </w:tcPr>
          <w:p>
            <w:pPr>
              <w:spacing w:after="20"/>
            </w:pPr>
            <w:r>
              <w:rPr>
                <w:rFonts w:ascii="Times New Roman" w:hAnsi="Times New Roman"/>
                <w:b w:val="0"/>
                <w:i w:val="0"/>
                <w:sz w:val="19"/>
              </w:rPr>
              <w:t>Offres</w:t>
            </w:r>
          </w:p>
        </w:tc>
      </w:tr>
      <w:tr>
        <w:tc>
          <w:tcPr>
            <w:tcW w:type="dxa" w:w="1318"/>
          </w:tcPr>
          <w:p>
            <w:pPr>
              <w:spacing w:after="20"/>
            </w:pPr>
            <w:r>
              <w:rPr>
                <w:rFonts w:ascii="Times New Roman" w:hAnsi="Times New Roman"/>
                <w:b w:val="0"/>
                <w:i w:val="0"/>
                <w:sz w:val="19"/>
              </w:rPr>
              <w:t>GET / POST</w:t>
            </w:r>
          </w:p>
        </w:tc>
        <w:tc>
          <w:tcPr>
            <w:tcW w:type="dxa" w:w="5270"/>
          </w:tcPr>
          <w:p>
            <w:pPr>
              <w:spacing w:after="20"/>
            </w:pPr>
            <w:r>
              <w:rPr>
                <w:rFonts w:ascii="Times New Roman" w:hAnsi="Times New Roman"/>
                <w:b w:val="0"/>
                <w:i w:val="0"/>
                <w:sz w:val="19"/>
              </w:rPr>
              <w:t>/jobs/{id}/proposals</w:t>
            </w:r>
          </w:p>
        </w:tc>
        <w:tc>
          <w:tcPr>
            <w:tcW w:type="dxa" w:w="2823"/>
          </w:tcPr>
          <w:p>
            <w:pPr>
              <w:spacing w:after="20"/>
            </w:pPr>
            <w:r>
              <w:rPr>
                <w:rFonts w:ascii="Times New Roman" w:hAnsi="Times New Roman"/>
                <w:b w:val="0"/>
                <w:i w:val="0"/>
                <w:sz w:val="19"/>
              </w:rPr>
              <w:t>Propositions</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/proposals/{id}/accept  ·  /reject  ·  /withdraw</w:t>
            </w:r>
          </w:p>
        </w:tc>
        <w:tc>
          <w:tcPr>
            <w:tcW w:type="dxa" w:w="2823"/>
            <w:shd w:val="clear" w:color="auto" w:fill="EAF1F9"/>
          </w:tcPr>
          <w:p>
            <w:pPr>
              <w:spacing w:after="20"/>
            </w:pPr>
            <w:r>
              <w:rPr>
                <w:rFonts w:ascii="Times New Roman" w:hAnsi="Times New Roman"/>
                <w:b w:val="0"/>
                <w:i w:val="0"/>
                <w:sz w:val="19"/>
              </w:rPr>
              <w:t>Propositions</w:t>
            </w:r>
          </w:p>
        </w:tc>
      </w:tr>
      <w:tr>
        <w:tc>
          <w:tcPr>
            <w:tcW w:type="dxa" w:w="1318"/>
          </w:tcPr>
          <w:p>
            <w:pPr>
              <w:spacing w:after="20"/>
            </w:pPr>
            <w:r>
              <w:rPr>
                <w:rFonts w:ascii="Times New Roman" w:hAnsi="Times New Roman"/>
                <w:b w:val="0"/>
                <w:i w:val="0"/>
                <w:sz w:val="19"/>
              </w:rPr>
              <w:t>GET</w:t>
            </w:r>
          </w:p>
        </w:tc>
        <w:tc>
          <w:tcPr>
            <w:tcW w:type="dxa" w:w="5270"/>
          </w:tcPr>
          <w:p>
            <w:pPr>
              <w:spacing w:after="20"/>
            </w:pPr>
            <w:r>
              <w:rPr>
                <w:rFonts w:ascii="Times New Roman" w:hAnsi="Times New Roman"/>
                <w:b w:val="0"/>
                <w:i w:val="0"/>
                <w:sz w:val="19"/>
              </w:rPr>
              <w:t>/freelancers  ·  /freelancers/{username}</w:t>
            </w:r>
          </w:p>
        </w:tc>
        <w:tc>
          <w:tcPr>
            <w:tcW w:type="dxa" w:w="2823"/>
          </w:tcPr>
          <w:p>
            <w:pPr>
              <w:spacing w:after="20"/>
            </w:pPr>
            <w:r>
              <w:rPr>
                <w:rFonts w:ascii="Times New Roman" w:hAnsi="Times New Roman"/>
                <w:b w:val="0"/>
                <w:i w:val="0"/>
                <w:sz w:val="19"/>
              </w:rPr>
              <w:t>Annuaire</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/saved-freelancers  ·  /talent-lists</w:t>
            </w:r>
          </w:p>
        </w:tc>
        <w:tc>
          <w:tcPr>
            <w:tcW w:type="dxa" w:w="2823"/>
            <w:shd w:val="clear" w:color="auto" w:fill="EAF1F9"/>
          </w:tcPr>
          <w:p>
            <w:pPr>
              <w:spacing w:after="20"/>
            </w:pPr>
            <w:r>
              <w:rPr>
                <w:rFonts w:ascii="Times New Roman" w:hAnsi="Times New Roman"/>
                <w:b w:val="0"/>
                <w:i w:val="0"/>
                <w:sz w:val="19"/>
              </w:rPr>
              <w:t>Favoris &amp; Listes</w:t>
            </w:r>
          </w:p>
        </w:tc>
      </w:tr>
      <w:tr>
        <w:tc>
          <w:tcPr>
            <w:tcW w:type="dxa" w:w="1318"/>
          </w:tcPr>
          <w:p>
            <w:pPr>
              <w:spacing w:after="20"/>
            </w:pPr>
            <w:r>
              <w:rPr>
                <w:rFonts w:ascii="Times New Roman" w:hAnsi="Times New Roman"/>
                <w:b w:val="0"/>
                <w:i w:val="0"/>
                <w:sz w:val="19"/>
              </w:rPr>
              <w:t>GET / POST</w:t>
            </w:r>
          </w:p>
        </w:tc>
        <w:tc>
          <w:tcPr>
            <w:tcW w:type="dxa" w:w="5270"/>
          </w:tcPr>
          <w:p>
            <w:pPr>
              <w:spacing w:after="20"/>
            </w:pPr>
            <w:r>
              <w:rPr>
                <w:rFonts w:ascii="Times New Roman" w:hAnsi="Times New Roman"/>
                <w:b w:val="0"/>
                <w:i w:val="0"/>
                <w:sz w:val="19"/>
              </w:rPr>
              <w:t>/catalog  ·  /catalog/{slug}</w:t>
            </w:r>
          </w:p>
        </w:tc>
        <w:tc>
          <w:tcPr>
            <w:tcW w:type="dxa" w:w="2823"/>
          </w:tcPr>
          <w:p>
            <w:pPr>
              <w:spacing w:after="20"/>
            </w:pPr>
            <w:r>
              <w:rPr>
                <w:rFonts w:ascii="Times New Roman" w:hAnsi="Times New Roman"/>
                <w:b w:val="0"/>
                <w:i w:val="0"/>
                <w:sz w:val="19"/>
              </w:rPr>
              <w:t>Catalogue</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/catalog/{slug}/orders/checkout</w:t>
            </w:r>
          </w:p>
        </w:tc>
        <w:tc>
          <w:tcPr>
            <w:tcW w:type="dxa" w:w="2823"/>
            <w:shd w:val="clear" w:color="auto" w:fill="EAF1F9"/>
          </w:tcPr>
          <w:p>
            <w:pPr>
              <w:spacing w:after="20"/>
            </w:pPr>
            <w:r>
              <w:rPr>
                <w:rFonts w:ascii="Times New Roman" w:hAnsi="Times New Roman"/>
                <w:b w:val="0"/>
                <w:i w:val="0"/>
                <w:sz w:val="19"/>
              </w:rPr>
              <w:t>Commandes catalogue</w:t>
            </w:r>
          </w:p>
        </w:tc>
      </w:tr>
      <w:tr>
        <w:tc>
          <w:tcPr>
            <w:tcW w:type="dxa" w:w="1318"/>
          </w:tcPr>
          <w:p>
            <w:pPr>
              <w:spacing w:after="20"/>
            </w:pPr>
            <w:r>
              <w:rPr>
                <w:rFonts w:ascii="Times New Roman" w:hAnsi="Times New Roman"/>
                <w:b w:val="0"/>
                <w:i w:val="0"/>
                <w:sz w:val="19"/>
              </w:rPr>
              <w:t>GET / POST</w:t>
            </w:r>
          </w:p>
        </w:tc>
        <w:tc>
          <w:tcPr>
            <w:tcW w:type="dxa" w:w="5270"/>
          </w:tcPr>
          <w:p>
            <w:pPr>
              <w:spacing w:after="20"/>
            </w:pPr>
            <w:r>
              <w:rPr>
                <w:rFonts w:ascii="Times New Roman" w:hAnsi="Times New Roman"/>
                <w:b w:val="0"/>
                <w:i w:val="0"/>
                <w:sz w:val="19"/>
              </w:rPr>
              <w:t>/contracts  ·  /contracts/{id}</w:t>
            </w:r>
          </w:p>
        </w:tc>
        <w:tc>
          <w:tcPr>
            <w:tcW w:type="dxa" w:w="2823"/>
          </w:tcPr>
          <w:p>
            <w:pPr>
              <w:spacing w:after="20"/>
            </w:pPr>
            <w:r>
              <w:rPr>
                <w:rFonts w:ascii="Times New Roman" w:hAnsi="Times New Roman"/>
                <w:b w:val="0"/>
                <w:i w:val="0"/>
                <w:sz w:val="19"/>
              </w:rPr>
              <w:t>Contrats</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/contracts/{id}/milestones</w:t>
            </w:r>
          </w:p>
        </w:tc>
        <w:tc>
          <w:tcPr>
            <w:tcW w:type="dxa" w:w="2823"/>
            <w:shd w:val="clear" w:color="auto" w:fill="EAF1F9"/>
          </w:tcPr>
          <w:p>
            <w:pPr>
              <w:spacing w:after="20"/>
            </w:pPr>
            <w:r>
              <w:rPr>
                <w:rFonts w:ascii="Times New Roman" w:hAnsi="Times New Roman"/>
                <w:b w:val="0"/>
                <w:i w:val="0"/>
                <w:sz w:val="19"/>
              </w:rPr>
              <w:t>Jalons</w:t>
            </w:r>
          </w:p>
        </w:tc>
      </w:tr>
      <w:tr>
        <w:tc>
          <w:tcPr>
            <w:tcW w:type="dxa" w:w="1318"/>
          </w:tcPr>
          <w:p>
            <w:pPr>
              <w:spacing w:after="20"/>
            </w:pPr>
            <w:r>
              <w:rPr>
                <w:rFonts w:ascii="Times New Roman" w:hAnsi="Times New Roman"/>
                <w:b w:val="0"/>
                <w:i w:val="0"/>
                <w:sz w:val="19"/>
              </w:rPr>
              <w:t>POST</w:t>
            </w:r>
          </w:p>
        </w:tc>
        <w:tc>
          <w:tcPr>
            <w:tcW w:type="dxa" w:w="5270"/>
          </w:tcPr>
          <w:p>
            <w:pPr>
              <w:spacing w:after="20"/>
            </w:pPr>
            <w:r>
              <w:rPr>
                <w:rFonts w:ascii="Times New Roman" w:hAnsi="Times New Roman"/>
                <w:b w:val="0"/>
                <w:i w:val="0"/>
                <w:sz w:val="19"/>
              </w:rPr>
              <w:t>/milestones/{id}/submit  ·  /approve  ·  /reject</w:t>
            </w:r>
          </w:p>
        </w:tc>
        <w:tc>
          <w:tcPr>
            <w:tcW w:type="dxa" w:w="2823"/>
          </w:tcPr>
          <w:p>
            <w:pPr>
              <w:spacing w:after="20"/>
            </w:pPr>
            <w:r>
              <w:rPr>
                <w:rFonts w:ascii="Times New Roman" w:hAnsi="Times New Roman"/>
                <w:b w:val="0"/>
                <w:i w:val="0"/>
                <w:sz w:val="19"/>
              </w:rPr>
              <w:t>Jalons</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/contracts/{id}/dispute  ·  /resolve-dispute</w:t>
            </w:r>
          </w:p>
        </w:tc>
        <w:tc>
          <w:tcPr>
            <w:tcW w:type="dxa" w:w="2823"/>
            <w:shd w:val="clear" w:color="auto" w:fill="EAF1F9"/>
          </w:tcPr>
          <w:p>
            <w:pPr>
              <w:spacing w:after="20"/>
            </w:pPr>
            <w:r>
              <w:rPr>
                <w:rFonts w:ascii="Times New Roman" w:hAnsi="Times New Roman"/>
                <w:b w:val="0"/>
                <w:i w:val="0"/>
                <w:sz w:val="19"/>
              </w:rPr>
              <w:t>Litiges</w:t>
            </w:r>
          </w:p>
        </w:tc>
      </w:tr>
      <w:tr>
        <w:tc>
          <w:tcPr>
            <w:tcW w:type="dxa" w:w="1318"/>
          </w:tcPr>
          <w:p>
            <w:pPr>
              <w:spacing w:after="20"/>
            </w:pPr>
            <w:r>
              <w:rPr>
                <w:rFonts w:ascii="Times New Roman" w:hAnsi="Times New Roman"/>
                <w:b w:val="0"/>
                <w:i w:val="0"/>
                <w:sz w:val="19"/>
              </w:rPr>
              <w:t>POST / GET</w:t>
            </w:r>
          </w:p>
        </w:tc>
        <w:tc>
          <w:tcPr>
            <w:tcW w:type="dxa" w:w="5270"/>
          </w:tcPr>
          <w:p>
            <w:pPr>
              <w:spacing w:after="20"/>
            </w:pPr>
            <w:r>
              <w:rPr>
                <w:rFonts w:ascii="Times New Roman" w:hAnsi="Times New Roman"/>
                <w:b w:val="0"/>
                <w:i w:val="0"/>
                <w:sz w:val="19"/>
              </w:rPr>
              <w:t>/contracts/{id}/time/start  ·  /stop  ·  /logs</w:t>
            </w:r>
          </w:p>
        </w:tc>
        <w:tc>
          <w:tcPr>
            <w:tcW w:type="dxa" w:w="2823"/>
          </w:tcPr>
          <w:p>
            <w:pPr>
              <w:spacing w:after="20"/>
            </w:pPr>
            <w:r>
              <w:rPr>
                <w:rFonts w:ascii="Times New Roman" w:hAnsi="Times New Roman"/>
                <w:b w:val="0"/>
                <w:i w:val="0"/>
                <w:sz w:val="19"/>
              </w:rPr>
              <w:t>Suivi du temps</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/contracts/{id}/extensions</w:t>
            </w:r>
          </w:p>
        </w:tc>
        <w:tc>
          <w:tcPr>
            <w:tcW w:type="dxa" w:w="2823"/>
            <w:shd w:val="clear" w:color="auto" w:fill="EAF1F9"/>
          </w:tcPr>
          <w:p>
            <w:pPr>
              <w:spacing w:after="20"/>
            </w:pPr>
            <w:r>
              <w:rPr>
                <w:rFonts w:ascii="Times New Roman" w:hAnsi="Times New Roman"/>
                <w:b w:val="0"/>
                <w:i w:val="0"/>
                <w:sz w:val="19"/>
              </w:rPr>
              <w:t>Extensions</w:t>
            </w:r>
          </w:p>
        </w:tc>
      </w:tr>
      <w:tr>
        <w:tc>
          <w:tcPr>
            <w:tcW w:type="dxa" w:w="1318"/>
          </w:tcPr>
          <w:p>
            <w:pPr>
              <w:spacing w:after="20"/>
            </w:pPr>
            <w:r>
              <w:rPr>
                <w:rFonts w:ascii="Times New Roman" w:hAnsi="Times New Roman"/>
                <w:b w:val="0"/>
                <w:i w:val="0"/>
                <w:sz w:val="19"/>
              </w:rPr>
              <w:t>GET</w:t>
            </w:r>
          </w:p>
        </w:tc>
        <w:tc>
          <w:tcPr>
            <w:tcW w:type="dxa" w:w="5270"/>
          </w:tcPr>
          <w:p>
            <w:pPr>
              <w:spacing w:after="20"/>
            </w:pPr>
            <w:r>
              <w:rPr>
                <w:rFonts w:ascii="Times New Roman" w:hAnsi="Times New Roman"/>
                <w:b w:val="0"/>
                <w:i w:val="0"/>
                <w:sz w:val="19"/>
              </w:rPr>
              <w:t>/contracts/{id}/pdf</w:t>
            </w:r>
          </w:p>
        </w:tc>
        <w:tc>
          <w:tcPr>
            <w:tcW w:type="dxa" w:w="2823"/>
          </w:tcPr>
          <w:p>
            <w:pPr>
              <w:spacing w:after="20"/>
            </w:pPr>
            <w:r>
              <w:rPr>
                <w:rFonts w:ascii="Times New Roman" w:hAnsi="Times New Roman"/>
                <w:b w:val="0"/>
                <w:i w:val="0"/>
                <w:sz w:val="19"/>
              </w:rPr>
              <w:t>Export contrat</w:t>
            </w:r>
          </w:p>
        </w:tc>
      </w:tr>
      <w:tr>
        <w:tc>
          <w:tcPr>
            <w:tcW w:type="dxa" w:w="1318"/>
            <w:shd w:val="clear" w:color="auto" w:fill="EAF1F9"/>
          </w:tcPr>
          <w:p>
            <w:pPr>
              <w:spacing w:after="20"/>
            </w:pPr>
            <w:r>
              <w:rPr>
                <w:rFonts w:ascii="Times New Roman" w:hAnsi="Times New Roman"/>
                <w:b w:val="0"/>
                <w:i w:val="0"/>
                <w:sz w:val="19"/>
              </w:rPr>
              <w:t>GET</w:t>
            </w:r>
          </w:p>
        </w:tc>
        <w:tc>
          <w:tcPr>
            <w:tcW w:type="dxa" w:w="5270"/>
            <w:shd w:val="clear" w:color="auto" w:fill="EAF1F9"/>
          </w:tcPr>
          <w:p>
            <w:pPr>
              <w:spacing w:after="20"/>
            </w:pPr>
            <w:r>
              <w:rPr>
                <w:rFonts w:ascii="Times New Roman" w:hAnsi="Times New Roman"/>
                <w:b w:val="0"/>
                <w:i w:val="0"/>
                <w:sz w:val="19"/>
              </w:rPr>
              <w:t>/payments/wallet  ·  /overview</w:t>
            </w:r>
          </w:p>
        </w:tc>
        <w:tc>
          <w:tcPr>
            <w:tcW w:type="dxa" w:w="2823"/>
            <w:shd w:val="clear" w:color="auto" w:fill="EAF1F9"/>
          </w:tcPr>
          <w:p>
            <w:pPr>
              <w:spacing w:after="20"/>
            </w:pPr>
            <w:r>
              <w:rPr>
                <w:rFonts w:ascii="Times New Roman" w:hAnsi="Times New Roman"/>
                <w:b w:val="0"/>
                <w:i w:val="0"/>
                <w:sz w:val="19"/>
              </w:rPr>
              <w:t>Finance</w:t>
            </w:r>
          </w:p>
        </w:tc>
      </w:tr>
      <w:tr>
        <w:tc>
          <w:tcPr>
            <w:tcW w:type="dxa" w:w="1318"/>
          </w:tcPr>
          <w:p>
            <w:pPr>
              <w:spacing w:after="20"/>
            </w:pPr>
            <w:r>
              <w:rPr>
                <w:rFonts w:ascii="Times New Roman" w:hAnsi="Times New Roman"/>
                <w:b w:val="0"/>
                <w:i w:val="0"/>
                <w:sz w:val="19"/>
              </w:rPr>
              <w:t>POST</w:t>
            </w:r>
          </w:p>
        </w:tc>
        <w:tc>
          <w:tcPr>
            <w:tcW w:type="dxa" w:w="5270"/>
          </w:tcPr>
          <w:p>
            <w:pPr>
              <w:spacing w:after="20"/>
            </w:pPr>
            <w:r>
              <w:rPr>
                <w:rFonts w:ascii="Times New Roman" w:hAnsi="Times New Roman"/>
                <w:b w:val="0"/>
                <w:i w:val="0"/>
                <w:sz w:val="19"/>
              </w:rPr>
              <w:t>/payments/deposit  ·  /contracts/{id}/fund-escrow</w:t>
            </w:r>
          </w:p>
        </w:tc>
        <w:tc>
          <w:tcPr>
            <w:tcW w:type="dxa" w:w="2823"/>
          </w:tcPr>
          <w:p>
            <w:pPr>
              <w:spacing w:after="20"/>
            </w:pPr>
            <w:r>
              <w:rPr>
                <w:rFonts w:ascii="Times New Roman" w:hAnsi="Times New Roman"/>
                <w:b w:val="0"/>
                <w:i w:val="0"/>
                <w:sz w:val="19"/>
              </w:rPr>
              <w:t>Finance</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/payments/milestones/{id}/release</w:t>
            </w:r>
          </w:p>
        </w:tc>
        <w:tc>
          <w:tcPr>
            <w:tcW w:type="dxa" w:w="2823"/>
            <w:shd w:val="clear" w:color="auto" w:fill="EAF1F9"/>
          </w:tcPr>
          <w:p>
            <w:pPr>
              <w:spacing w:after="20"/>
            </w:pPr>
            <w:r>
              <w:rPr>
                <w:rFonts w:ascii="Times New Roman" w:hAnsi="Times New Roman"/>
                <w:b w:val="0"/>
                <w:i w:val="0"/>
                <w:sz w:val="19"/>
              </w:rPr>
              <w:t>Finance</w:t>
            </w:r>
          </w:p>
        </w:tc>
      </w:tr>
      <w:tr>
        <w:tc>
          <w:tcPr>
            <w:tcW w:type="dxa" w:w="1318"/>
          </w:tcPr>
          <w:p>
            <w:pPr>
              <w:spacing w:after="20"/>
            </w:pPr>
            <w:r>
              <w:rPr>
                <w:rFonts w:ascii="Times New Roman" w:hAnsi="Times New Roman"/>
                <w:b w:val="0"/>
                <w:i w:val="0"/>
                <w:sz w:val="19"/>
              </w:rPr>
              <w:t>POST</w:t>
            </w:r>
          </w:p>
        </w:tc>
        <w:tc>
          <w:tcPr>
            <w:tcW w:type="dxa" w:w="5270"/>
          </w:tcPr>
          <w:p>
            <w:pPr>
              <w:spacing w:after="20"/>
            </w:pPr>
            <w:r>
              <w:rPr>
                <w:rFonts w:ascii="Times New Roman" w:hAnsi="Times New Roman"/>
                <w:b w:val="0"/>
                <w:i w:val="0"/>
                <w:sz w:val="19"/>
              </w:rPr>
              <w:t>/payments/withdrawals  ·  /configure-stripe-connect</w:t>
            </w:r>
          </w:p>
        </w:tc>
        <w:tc>
          <w:tcPr>
            <w:tcW w:type="dxa" w:w="2823"/>
          </w:tcPr>
          <w:p>
            <w:pPr>
              <w:spacing w:after="20"/>
            </w:pPr>
            <w:r>
              <w:rPr>
                <w:rFonts w:ascii="Times New Roman" w:hAnsi="Times New Roman"/>
                <w:b w:val="0"/>
                <w:i w:val="0"/>
                <w:sz w:val="19"/>
              </w:rPr>
              <w:t>Retraits</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/payments/stripe/webhook</w:t>
            </w:r>
          </w:p>
        </w:tc>
        <w:tc>
          <w:tcPr>
            <w:tcW w:type="dxa" w:w="2823"/>
            <w:shd w:val="clear" w:color="auto" w:fill="EAF1F9"/>
          </w:tcPr>
          <w:p>
            <w:pPr>
              <w:spacing w:after="20"/>
            </w:pPr>
            <w:r>
              <w:rPr>
                <w:rFonts w:ascii="Times New Roman" w:hAnsi="Times New Roman"/>
                <w:b w:val="0"/>
                <w:i w:val="0"/>
                <w:sz w:val="19"/>
              </w:rPr>
              <w:t>Webhooks Stripe</w:t>
            </w:r>
          </w:p>
        </w:tc>
      </w:tr>
      <w:tr>
        <w:tc>
          <w:tcPr>
            <w:tcW w:type="dxa" w:w="1318"/>
          </w:tcPr>
          <w:p>
            <w:pPr>
              <w:spacing w:after="20"/>
            </w:pPr>
            <w:r>
              <w:rPr>
                <w:rFonts w:ascii="Times New Roman" w:hAnsi="Times New Roman"/>
                <w:b w:val="0"/>
                <w:i w:val="0"/>
                <w:sz w:val="19"/>
              </w:rPr>
              <w:t>GET / POST</w:t>
            </w:r>
          </w:p>
        </w:tc>
        <w:tc>
          <w:tcPr>
            <w:tcW w:type="dxa" w:w="5270"/>
          </w:tcPr>
          <w:p>
            <w:pPr>
              <w:spacing w:after="20"/>
            </w:pPr>
            <w:r>
              <w:rPr>
                <w:rFonts w:ascii="Times New Roman" w:hAnsi="Times New Roman"/>
                <w:b w:val="0"/>
                <w:i w:val="0"/>
                <w:sz w:val="19"/>
              </w:rPr>
              <w:t>/conversations  ·  /conversations/{id}/messages</w:t>
            </w:r>
          </w:p>
        </w:tc>
        <w:tc>
          <w:tcPr>
            <w:tcW w:type="dxa" w:w="2823"/>
          </w:tcPr>
          <w:p>
            <w:pPr>
              <w:spacing w:after="20"/>
            </w:pPr>
            <w:r>
              <w:rPr>
                <w:rFonts w:ascii="Times New Roman" w:hAnsi="Times New Roman"/>
                <w:b w:val="0"/>
                <w:i w:val="0"/>
                <w:sz w:val="19"/>
              </w:rPr>
              <w:t>Messagerie</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/messages/{id}/read  ·  /react  ·  /edit  ·  /delete</w:t>
            </w:r>
          </w:p>
        </w:tc>
        <w:tc>
          <w:tcPr>
            <w:tcW w:type="dxa" w:w="2823"/>
            <w:shd w:val="clear" w:color="auto" w:fill="EAF1F9"/>
          </w:tcPr>
          <w:p>
            <w:pPr>
              <w:spacing w:after="20"/>
            </w:pPr>
            <w:r>
              <w:rPr>
                <w:rFonts w:ascii="Times New Roman" w:hAnsi="Times New Roman"/>
                <w:b w:val="0"/>
                <w:i w:val="0"/>
                <w:sz w:val="19"/>
              </w:rPr>
              <w:t>Messagerie</w:t>
            </w:r>
          </w:p>
        </w:tc>
      </w:tr>
      <w:tr>
        <w:tc>
          <w:tcPr>
            <w:tcW w:type="dxa" w:w="1318"/>
          </w:tcPr>
          <w:p>
            <w:pPr>
              <w:spacing w:after="20"/>
            </w:pPr>
            <w:r>
              <w:rPr>
                <w:rFonts w:ascii="Times New Roman" w:hAnsi="Times New Roman"/>
                <w:b w:val="0"/>
                <w:i w:val="0"/>
                <w:sz w:val="19"/>
              </w:rPr>
              <w:t>GET / POST</w:t>
            </w:r>
          </w:p>
        </w:tc>
        <w:tc>
          <w:tcPr>
            <w:tcW w:type="dxa" w:w="5270"/>
          </w:tcPr>
          <w:p>
            <w:pPr>
              <w:spacing w:after="20"/>
            </w:pPr>
            <w:r>
              <w:rPr>
                <w:rFonts w:ascii="Times New Roman" w:hAnsi="Times New Roman"/>
                <w:b w:val="0"/>
                <w:i w:val="0"/>
                <w:sz w:val="19"/>
              </w:rPr>
              <w:t>/notifications  ·  /notifications/{id}/read</w:t>
            </w:r>
          </w:p>
        </w:tc>
        <w:tc>
          <w:tcPr>
            <w:tcW w:type="dxa" w:w="2823"/>
          </w:tcPr>
          <w:p>
            <w:pPr>
              <w:spacing w:after="20"/>
            </w:pPr>
            <w:r>
              <w:rPr>
                <w:rFonts w:ascii="Times New Roman" w:hAnsi="Times New Roman"/>
                <w:b w:val="0"/>
                <w:i w:val="0"/>
                <w:sz w:val="19"/>
              </w:rPr>
              <w:t>Notifications</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/ai/generate-proposal  ·  /match-freelancers  ·  /analyze-profile</w:t>
            </w:r>
          </w:p>
        </w:tc>
        <w:tc>
          <w:tcPr>
            <w:tcW w:type="dxa" w:w="2823"/>
            <w:shd w:val="clear" w:color="auto" w:fill="EAF1F9"/>
          </w:tcPr>
          <w:p>
            <w:pPr>
              <w:spacing w:after="20"/>
            </w:pPr>
            <w:r>
              <w:rPr>
                <w:rFonts w:ascii="Times New Roman" w:hAnsi="Times New Roman"/>
                <w:b w:val="0"/>
                <w:i w:val="0"/>
                <w:sz w:val="19"/>
              </w:rPr>
              <w:t>IA</w:t>
            </w:r>
          </w:p>
        </w:tc>
      </w:tr>
      <w:tr>
        <w:tc>
          <w:tcPr>
            <w:tcW w:type="dxa" w:w="1318"/>
          </w:tcPr>
          <w:p>
            <w:pPr>
              <w:spacing w:after="20"/>
            </w:pPr>
            <w:r>
              <w:rPr>
                <w:rFonts w:ascii="Times New Roman" w:hAnsi="Times New Roman"/>
                <w:b w:val="0"/>
                <w:i w:val="0"/>
                <w:sz w:val="19"/>
              </w:rPr>
              <w:t>POST</w:t>
            </w:r>
          </w:p>
        </w:tc>
        <w:tc>
          <w:tcPr>
            <w:tcW w:type="dxa" w:w="5270"/>
          </w:tcPr>
          <w:p>
            <w:pPr>
              <w:spacing w:after="20"/>
            </w:pPr>
            <w:r>
              <w:rPr>
                <w:rFonts w:ascii="Times New Roman" w:hAnsi="Times New Roman"/>
                <w:b w:val="0"/>
                <w:i w:val="0"/>
                <w:sz w:val="19"/>
              </w:rPr>
              <w:t>/ai/search  ·  /chat</w:t>
            </w:r>
          </w:p>
        </w:tc>
        <w:tc>
          <w:tcPr>
            <w:tcW w:type="dxa" w:w="2823"/>
          </w:tcPr>
          <w:p>
            <w:pPr>
              <w:spacing w:after="20"/>
            </w:pPr>
            <w:r>
              <w:rPr>
                <w:rFonts w:ascii="Times New Roman" w:hAnsi="Times New Roman"/>
                <w:b w:val="0"/>
                <w:i w:val="0"/>
                <w:sz w:val="19"/>
              </w:rPr>
              <w:t>IA</w:t>
            </w:r>
          </w:p>
        </w:tc>
      </w:tr>
      <w:tr>
        <w:tc>
          <w:tcPr>
            <w:tcW w:type="dxa" w:w="1318"/>
            <w:shd w:val="clear" w:color="auto" w:fill="EAF1F9"/>
          </w:tcPr>
          <w:p>
            <w:pPr>
              <w:spacing w:after="20"/>
            </w:pPr>
            <w:r>
              <w:rPr>
                <w:rFonts w:ascii="Times New Roman" w:hAnsi="Times New Roman"/>
                <w:b w:val="0"/>
                <w:i w:val="0"/>
                <w:sz w:val="19"/>
              </w:rPr>
              <w:t>GET / POST</w:t>
            </w:r>
          </w:p>
        </w:tc>
        <w:tc>
          <w:tcPr>
            <w:tcW w:type="dxa" w:w="5270"/>
            <w:shd w:val="clear" w:color="auto" w:fill="EAF1F9"/>
          </w:tcPr>
          <w:p>
            <w:pPr>
              <w:spacing w:after="20"/>
            </w:pPr>
            <w:r>
              <w:rPr>
                <w:rFonts w:ascii="Times New Roman" w:hAnsi="Times New Roman"/>
                <w:b w:val="0"/>
                <w:i w:val="0"/>
                <w:sz w:val="19"/>
              </w:rPr>
              <w:t>/agencies  ·  /agencies/{slug}</w:t>
            </w:r>
          </w:p>
        </w:tc>
        <w:tc>
          <w:tcPr>
            <w:tcW w:type="dxa" w:w="2823"/>
            <w:shd w:val="clear" w:color="auto" w:fill="EAF1F9"/>
          </w:tcPr>
          <w:p>
            <w:pPr>
              <w:spacing w:after="20"/>
            </w:pPr>
            <w:r>
              <w:rPr>
                <w:rFonts w:ascii="Times New Roman" w:hAnsi="Times New Roman"/>
                <w:b w:val="0"/>
                <w:i w:val="0"/>
                <w:sz w:val="19"/>
              </w:rPr>
              <w:t>Agences</w:t>
            </w:r>
          </w:p>
        </w:tc>
      </w:tr>
      <w:tr>
        <w:tc>
          <w:tcPr>
            <w:tcW w:type="dxa" w:w="1318"/>
          </w:tcPr>
          <w:p>
            <w:pPr>
              <w:spacing w:after="20"/>
            </w:pPr>
            <w:r>
              <w:rPr>
                <w:rFonts w:ascii="Times New Roman" w:hAnsi="Times New Roman"/>
                <w:b w:val="0"/>
                <w:i w:val="0"/>
                <w:sz w:val="19"/>
              </w:rPr>
              <w:t>POST</w:t>
            </w:r>
          </w:p>
        </w:tc>
        <w:tc>
          <w:tcPr>
            <w:tcW w:type="dxa" w:w="5270"/>
          </w:tcPr>
          <w:p>
            <w:pPr>
              <w:spacing w:after="20"/>
            </w:pPr>
            <w:r>
              <w:rPr>
                <w:rFonts w:ascii="Times New Roman" w:hAnsi="Times New Roman"/>
                <w:b w:val="0"/>
                <w:i w:val="0"/>
                <w:sz w:val="19"/>
              </w:rPr>
              <w:t>/agencies/{id}/invite  ·  /members/{id}/remove</w:t>
            </w:r>
          </w:p>
        </w:tc>
        <w:tc>
          <w:tcPr>
            <w:tcW w:type="dxa" w:w="2823"/>
          </w:tcPr>
          <w:p>
            <w:pPr>
              <w:spacing w:after="20"/>
            </w:pPr>
            <w:r>
              <w:rPr>
                <w:rFonts w:ascii="Times New Roman" w:hAnsi="Times New Roman"/>
                <w:b w:val="0"/>
                <w:i w:val="0"/>
                <w:sz w:val="19"/>
              </w:rPr>
              <w:t>Agences</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/identity-verifications</w:t>
            </w:r>
          </w:p>
        </w:tc>
        <w:tc>
          <w:tcPr>
            <w:tcW w:type="dxa" w:w="2823"/>
            <w:shd w:val="clear" w:color="auto" w:fill="EAF1F9"/>
          </w:tcPr>
          <w:p>
            <w:pPr>
              <w:spacing w:after="20"/>
            </w:pPr>
            <w:r>
              <w:rPr>
                <w:rFonts w:ascii="Times New Roman" w:hAnsi="Times New Roman"/>
                <w:b w:val="0"/>
                <w:i w:val="0"/>
                <w:sz w:val="19"/>
              </w:rPr>
              <w:t>KYC</w:t>
            </w:r>
          </w:p>
        </w:tc>
      </w:tr>
      <w:tr>
        <w:tc>
          <w:tcPr>
            <w:tcW w:type="dxa" w:w="1318"/>
          </w:tcPr>
          <w:p>
            <w:pPr>
              <w:spacing w:after="20"/>
            </w:pPr>
            <w:r>
              <w:rPr>
                <w:rFonts w:ascii="Times New Roman" w:hAnsi="Times New Roman"/>
                <w:b w:val="0"/>
                <w:i w:val="0"/>
                <w:sz w:val="19"/>
              </w:rPr>
              <w:t>GET</w:t>
            </w:r>
          </w:p>
        </w:tc>
        <w:tc>
          <w:tcPr>
            <w:tcW w:type="dxa" w:w="5270"/>
          </w:tcPr>
          <w:p>
            <w:pPr>
              <w:spacing w:after="20"/>
            </w:pPr>
            <w:r>
              <w:rPr>
                <w:rFonts w:ascii="Times New Roman" w:hAnsi="Times New Roman"/>
                <w:b w:val="0"/>
                <w:i w:val="0"/>
                <w:sz w:val="19"/>
              </w:rPr>
              <w:t>/admin/dashboard  ·  /admin/users  ·  /admin/finance</w:t>
            </w:r>
          </w:p>
        </w:tc>
        <w:tc>
          <w:tcPr>
            <w:tcW w:type="dxa" w:w="2823"/>
          </w:tcPr>
          <w:p>
            <w:pPr>
              <w:spacing w:after="20"/>
            </w:pPr>
            <w:r>
              <w:rPr>
                <w:rFonts w:ascii="Times New Roman" w:hAnsi="Times New Roman"/>
                <w:b w:val="0"/>
                <w:i w:val="0"/>
                <w:sz w:val="19"/>
              </w:rPr>
              <w:t>Admin</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/admin/kyc/{id}/approve  ·  /reject</w:t>
            </w:r>
          </w:p>
        </w:tc>
        <w:tc>
          <w:tcPr>
            <w:tcW w:type="dxa" w:w="2823"/>
            <w:shd w:val="clear" w:color="auto" w:fill="EAF1F9"/>
          </w:tcPr>
          <w:p>
            <w:pPr>
              <w:spacing w:after="20"/>
            </w:pPr>
            <w:r>
              <w:rPr>
                <w:rFonts w:ascii="Times New Roman" w:hAnsi="Times New Roman"/>
                <w:b w:val="0"/>
                <w:i w:val="0"/>
                <w:sz w:val="19"/>
              </w:rPr>
              <w:t>Admin (KYC)</w:t>
            </w:r>
          </w:p>
        </w:tc>
      </w:tr>
      <w:tr>
        <w:tc>
          <w:tcPr>
            <w:tcW w:type="dxa" w:w="1318"/>
          </w:tcPr>
          <w:p>
            <w:pPr>
              <w:spacing w:after="20"/>
            </w:pPr>
            <w:r>
              <w:rPr>
                <w:rFonts w:ascii="Times New Roman" w:hAnsi="Times New Roman"/>
                <w:b w:val="0"/>
                <w:i w:val="0"/>
                <w:sz w:val="19"/>
              </w:rPr>
              <w:t>POST</w:t>
            </w:r>
          </w:p>
        </w:tc>
        <w:tc>
          <w:tcPr>
            <w:tcW w:type="dxa" w:w="5270"/>
          </w:tcPr>
          <w:p>
            <w:pPr>
              <w:spacing w:after="20"/>
            </w:pPr>
            <w:r>
              <w:rPr>
                <w:rFonts w:ascii="Times New Roman" w:hAnsi="Times New Roman"/>
                <w:b w:val="0"/>
                <w:i w:val="0"/>
                <w:sz w:val="19"/>
              </w:rPr>
              <w:t>/admin/withdrawals/{id}/approve  ·  /reject</w:t>
            </w:r>
          </w:p>
        </w:tc>
        <w:tc>
          <w:tcPr>
            <w:tcW w:type="dxa" w:w="2823"/>
          </w:tcPr>
          <w:p>
            <w:pPr>
              <w:spacing w:after="20"/>
            </w:pPr>
            <w:r>
              <w:rPr>
                <w:rFonts w:ascii="Times New Roman" w:hAnsi="Times New Roman"/>
                <w:b w:val="0"/>
                <w:i w:val="0"/>
                <w:sz w:val="19"/>
              </w:rPr>
              <w:t>Admin (retraits)</w:t>
            </w:r>
          </w:p>
        </w:tc>
      </w:tr>
      <w:tr>
        <w:tc>
          <w:tcPr>
            <w:tcW w:type="dxa" w:w="1318"/>
            <w:shd w:val="clear" w:color="auto" w:fill="EAF1F9"/>
          </w:tcPr>
          <w:p>
            <w:pPr>
              <w:spacing w:after="20"/>
            </w:pPr>
            <w:r>
              <w:rPr>
                <w:rFonts w:ascii="Times New Roman" w:hAnsi="Times New Roman"/>
                <w:b w:val="0"/>
                <w:i w:val="0"/>
                <w:sz w:val="19"/>
              </w:rPr>
              <w:t>POST</w:t>
            </w:r>
          </w:p>
        </w:tc>
        <w:tc>
          <w:tcPr>
            <w:tcW w:type="dxa" w:w="5270"/>
            <w:shd w:val="clear" w:color="auto" w:fill="EAF1F9"/>
          </w:tcPr>
          <w:p>
            <w:pPr>
              <w:spacing w:after="20"/>
            </w:pPr>
            <w:r>
              <w:rPr>
                <w:rFonts w:ascii="Times New Roman" w:hAnsi="Times New Roman"/>
                <w:b w:val="0"/>
                <w:i w:val="0"/>
                <w:sz w:val="19"/>
              </w:rPr>
              <w:t>/admin/catalog/{id}/approve  ·  /reject</w:t>
            </w:r>
          </w:p>
        </w:tc>
        <w:tc>
          <w:tcPr>
            <w:tcW w:type="dxa" w:w="2823"/>
            <w:shd w:val="clear" w:color="auto" w:fill="EAF1F9"/>
          </w:tcPr>
          <w:p>
            <w:pPr>
              <w:spacing w:after="20"/>
            </w:pPr>
            <w:r>
              <w:rPr>
                <w:rFonts w:ascii="Times New Roman" w:hAnsi="Times New Roman"/>
                <w:b w:val="0"/>
                <w:i w:val="0"/>
                <w:sz w:val="19"/>
              </w:rPr>
              <w:t>Admin (modération)</w:t>
            </w:r>
          </w:p>
        </w:tc>
      </w:tr>
      <w:tr>
        <w:tc>
          <w:tcPr>
            <w:tcW w:type="dxa" w:w="1318"/>
          </w:tcPr>
          <w:p>
            <w:pPr>
              <w:spacing w:after="20"/>
            </w:pPr>
            <w:r>
              <w:rPr>
                <w:rFonts w:ascii="Times New Roman" w:hAnsi="Times New Roman"/>
                <w:b w:val="0"/>
                <w:i w:val="0"/>
                <w:sz w:val="19"/>
              </w:rPr>
              <w:t>GET</w:t>
            </w:r>
          </w:p>
        </w:tc>
        <w:tc>
          <w:tcPr>
            <w:tcW w:type="dxa" w:w="5270"/>
          </w:tcPr>
          <w:p>
            <w:pPr>
              <w:spacing w:after="20"/>
            </w:pPr>
            <w:r>
              <w:rPr>
                <w:rFonts w:ascii="Times New Roman" w:hAnsi="Times New Roman"/>
                <w:b w:val="0"/>
                <w:i w:val="0"/>
                <w:sz w:val="19"/>
              </w:rPr>
              <w:t>/admin/logs  ·  /admin/settings</w:t>
            </w:r>
          </w:p>
        </w:tc>
        <w:tc>
          <w:tcPr>
            <w:tcW w:type="dxa" w:w="2823"/>
          </w:tcPr>
          <w:p>
            <w:pPr>
              <w:spacing w:after="20"/>
            </w:pPr>
            <w:r>
              <w:rPr>
                <w:rFonts w:ascii="Times New Roman" w:hAnsi="Times New Roman"/>
                <w:b w:val="0"/>
                <w:i w:val="0"/>
                <w:sz w:val="19"/>
              </w:rPr>
              <w:t>Admin (audit/config)</w:t>
            </w:r>
          </w:p>
        </w:tc>
      </w:tr>
    </w:tbl>
    <w:p>
      <w:pPr>
        <w:pStyle w:val="Caption"/>
      </w:pPr>
      <w:r>
        <w:t xml:space="preserve">Tableau </w:t>
      </w:r>
      <w:fldSimple w:instr=" SEQ Tableau \* ARABIC ">
        <w:r>
          <w:t>1</w:t>
        </w:r>
      </w:fldSimple>
      <w:r>
        <w:t>: Catalogue des principaux points d'API REST de Panda</w:t>
      </w:r>
    </w:p>
    <w:p>
      <w:r>
        <w:rPr>
          <w:rFonts w:ascii="Times New Roman" w:hAnsi="Times New Roman"/>
          <w:b w:val="0"/>
          <w:i w:val="0"/>
          <w:sz w:val="23"/>
        </w:rPr>
        <w:t xml:space="preserve">Chaque point d'accès est déclaré dans </w:t>
      </w:r>
      <w:r>
        <w:rPr>
          <w:rFonts w:ascii="Consolas" w:hAnsi="Consolas"/>
          <w:b w:val="0"/>
          <w:i w:val="0"/>
          <w:color w:val="9C2D41"/>
          <w:sz w:val="20"/>
        </w:rPr>
        <w:t>routes/api.php</w:t>
      </w:r>
      <w:r>
        <w:rPr>
          <w:rFonts w:ascii="Times New Roman" w:hAnsi="Times New Roman"/>
          <w:b w:val="0"/>
          <w:i w:val="0"/>
          <w:sz w:val="23"/>
        </w:rPr>
        <w:t xml:space="preserve"> et encapsulé dans le middleware approprié : </w:t>
      </w:r>
      <w:r>
        <w:rPr>
          <w:rFonts w:ascii="Consolas" w:hAnsi="Consolas"/>
          <w:b w:val="0"/>
          <w:i w:val="0"/>
          <w:color w:val="9C2D41"/>
          <w:sz w:val="20"/>
        </w:rPr>
        <w:t>auth:sanctum</w:t>
      </w:r>
      <w:r>
        <w:rPr>
          <w:rFonts w:ascii="Times New Roman" w:hAnsi="Times New Roman"/>
          <w:b w:val="0"/>
          <w:i w:val="0"/>
          <w:sz w:val="23"/>
        </w:rPr>
        <w:t xml:space="preserve"> pour les routes protégées, </w:t>
      </w:r>
      <w:r>
        <w:rPr>
          <w:rFonts w:ascii="Consolas" w:hAnsi="Consolas"/>
          <w:b w:val="0"/>
          <w:i w:val="0"/>
          <w:color w:val="9C2D41"/>
          <w:sz w:val="20"/>
        </w:rPr>
        <w:t>role:admin</w:t>
      </w:r>
      <w:r>
        <w:rPr>
          <w:rFonts w:ascii="Times New Roman" w:hAnsi="Times New Roman"/>
          <w:b w:val="0"/>
          <w:i w:val="0"/>
          <w:sz w:val="23"/>
        </w:rPr>
        <w:t xml:space="preserve"> pour le back-office, et </w:t>
      </w:r>
      <w:r>
        <w:rPr>
          <w:rFonts w:ascii="Consolas" w:hAnsi="Consolas"/>
          <w:b w:val="0"/>
          <w:i w:val="0"/>
          <w:color w:val="9C2D41"/>
          <w:sz w:val="20"/>
        </w:rPr>
        <w:t>throttle:N,M</w:t>
      </w:r>
      <w:r>
        <w:rPr>
          <w:rFonts w:ascii="Times New Roman" w:hAnsi="Times New Roman"/>
          <w:b w:val="0"/>
          <w:i w:val="0"/>
          <w:sz w:val="23"/>
        </w:rPr>
        <w:t xml:space="preserve"> pour les routes à limiter. Cette organisation garantit que les autorisations sont vérifiées à la frontière du système, avant même d'atteindre le contrôleur.</w:t>
      </w:r>
    </w:p>
    <w:p>
      <w:pPr>
        <w:pStyle w:val="Heading3"/>
      </w:pPr>
      <w:r>
        <w:t>H  Résumé des tests automatisés</w:t>
      </w:r>
    </w:p>
    <w:p>
      <w:r>
        <w:rPr>
          <w:rFonts w:ascii="Times New Roman" w:hAnsi="Times New Roman"/>
          <w:b w:val="0"/>
          <w:i w:val="0"/>
          <w:sz w:val="23"/>
        </w:rPr>
        <w:t>La suite de tests PHPUnit de Panda couvre les comportements critiques par domaine fonctionnel. Le tableau ci-dessous résume la répartition des tests et leur statut à la livraison.</w:t>
      </w:r>
    </w:p>
    <w:tbl>
      <w:tblPr>
        <w:tblW w:type="auto" w:w="0"/>
        <w:jc w:val="center"/>
        <w:tblLook w:firstColumn="1" w:firstRow="1" w:lastColumn="0" w:lastRow="0" w:noHBand="0" w:noVBand="1" w:val="04A0"/>
        <w:tblBorders>
          <w:top w:val="single" w:sz="4" w:space="0" w:color="9DB7D5"/>
          <w:left w:val="single" w:sz="4" w:space="0" w:color="9DB7D5"/>
          <w:bottom w:val="single" w:sz="4" w:space="0" w:color="9DB7D5"/>
          <w:right w:val="single" w:sz="4" w:space="0" w:color="9DB7D5"/>
          <w:insideH w:val="single" w:sz="4" w:space="0" w:color="9DB7D5"/>
          <w:insideV w:val="single" w:sz="4" w:space="0" w:color="9DB7D5"/>
        </w:tblBorders>
      </w:tblPr>
      <w:tblGrid>
        <w:gridCol w:w="2353"/>
        <w:gridCol w:w="2353"/>
        <w:gridCol w:w="2353"/>
        <w:gridCol w:w="2353"/>
      </w:tblGrid>
      <w:tr>
        <w:tc>
          <w:tcPr>
            <w:tcW w:type="dxa" w:w="4141"/>
            <w:shd w:val="clear" w:color="auto" w:fill="1F4E79"/>
          </w:tcPr>
          <w:p>
            <w:pPr>
              <w:jc w:val="left"/>
            </w:pPr>
            <w:r>
              <w:rPr>
                <w:rFonts w:ascii="Times New Roman" w:hAnsi="Times New Roman"/>
                <w:b/>
                <w:color w:val="FFFFFF"/>
                <w:sz w:val="19"/>
              </w:rPr>
              <w:t>Domaine</w:t>
            </w:r>
          </w:p>
        </w:tc>
        <w:tc>
          <w:tcPr>
            <w:tcW w:type="dxa" w:w="1506"/>
            <w:shd w:val="clear" w:color="auto" w:fill="1F4E79"/>
          </w:tcPr>
          <w:p>
            <w:pPr>
              <w:jc w:val="left"/>
            </w:pPr>
            <w:r>
              <w:rPr>
                <w:rFonts w:ascii="Times New Roman" w:hAnsi="Times New Roman"/>
                <w:b/>
                <w:color w:val="FFFFFF"/>
                <w:sz w:val="19"/>
              </w:rPr>
              <w:t>Nombre de tests</w:t>
            </w:r>
          </w:p>
        </w:tc>
        <w:tc>
          <w:tcPr>
            <w:tcW w:type="dxa" w:w="1882"/>
            <w:shd w:val="clear" w:color="auto" w:fill="1F4E79"/>
          </w:tcPr>
          <w:p>
            <w:pPr>
              <w:jc w:val="left"/>
            </w:pPr>
            <w:r>
              <w:rPr>
                <w:rFonts w:ascii="Times New Roman" w:hAnsi="Times New Roman"/>
                <w:b/>
                <w:color w:val="FFFFFF"/>
                <w:sz w:val="19"/>
              </w:rPr>
              <w:t>Type</w:t>
            </w:r>
          </w:p>
        </w:tc>
        <w:tc>
          <w:tcPr>
            <w:tcW w:type="dxa" w:w="1882"/>
            <w:shd w:val="clear" w:color="auto" w:fill="1F4E79"/>
          </w:tcPr>
          <w:p>
            <w:pPr>
              <w:jc w:val="left"/>
            </w:pPr>
            <w:r>
              <w:rPr>
                <w:rFonts w:ascii="Times New Roman" w:hAnsi="Times New Roman"/>
                <w:b/>
                <w:color w:val="FFFFFF"/>
                <w:sz w:val="19"/>
              </w:rPr>
              <w:t>Statut</w:t>
            </w:r>
          </w:p>
        </w:tc>
      </w:tr>
      <w:tr>
        <w:tc>
          <w:tcPr>
            <w:tcW w:type="dxa" w:w="4141"/>
          </w:tcPr>
          <w:p>
            <w:pPr>
              <w:spacing w:after="20"/>
            </w:pPr>
            <w:r>
              <w:rPr>
                <w:rFonts w:ascii="Times New Roman" w:hAnsi="Times New Roman"/>
                <w:b w:val="0"/>
                <w:i w:val="0"/>
                <w:sz w:val="19"/>
              </w:rPr>
              <w:t>Authentification (inscription, connexion, 2FA, OAuth, reset)</w:t>
            </w:r>
          </w:p>
        </w:tc>
        <w:tc>
          <w:tcPr>
            <w:tcW w:type="dxa" w:w="1506"/>
          </w:tcPr>
          <w:p>
            <w:pPr>
              <w:spacing w:after="20"/>
            </w:pPr>
            <w:r>
              <w:rPr>
                <w:rFonts w:ascii="Times New Roman" w:hAnsi="Times New Roman"/>
                <w:b w:val="0"/>
                <w:i w:val="0"/>
                <w:sz w:val="19"/>
              </w:rPr>
              <w:t>18</w:t>
            </w:r>
          </w:p>
        </w:tc>
        <w:tc>
          <w:tcPr>
            <w:tcW w:type="dxa" w:w="1882"/>
          </w:tcPr>
          <w:p>
            <w:pPr>
              <w:spacing w:after="20"/>
            </w:pPr>
            <w:r>
              <w:rPr>
                <w:rFonts w:ascii="Times New Roman" w:hAnsi="Times New Roman"/>
                <w:b w:val="0"/>
                <w:i w:val="0"/>
                <w:sz w:val="19"/>
              </w:rPr>
              <w:t>Fonctionnels</w:t>
            </w:r>
          </w:p>
        </w:tc>
        <w:tc>
          <w:tcPr>
            <w:tcW w:type="dxa" w:w="1882"/>
          </w:tcPr>
          <w:p>
            <w:pPr>
              <w:spacing w:after="20"/>
            </w:pPr>
            <w:r>
              <w:rPr>
                <w:rFonts w:ascii="Times New Roman" w:hAnsi="Times New Roman"/>
                <w:b w:val="0"/>
                <w:i w:val="0"/>
                <w:sz w:val="19"/>
              </w:rPr>
              <w:t>100 % succès</w:t>
            </w:r>
          </w:p>
        </w:tc>
      </w:tr>
      <w:tr>
        <w:tc>
          <w:tcPr>
            <w:tcW w:type="dxa" w:w="4141"/>
            <w:shd w:val="clear" w:color="auto" w:fill="EAF1F9"/>
          </w:tcPr>
          <w:p>
            <w:pPr>
              <w:spacing w:after="20"/>
            </w:pPr>
            <w:r>
              <w:rPr>
                <w:rFonts w:ascii="Times New Roman" w:hAnsi="Times New Roman"/>
                <w:b w:val="0"/>
                <w:i w:val="0"/>
                <w:sz w:val="19"/>
              </w:rPr>
              <w:t>Moteur financier (dépôt, séquestre, libération, retrait, litige)</w:t>
            </w:r>
          </w:p>
        </w:tc>
        <w:tc>
          <w:tcPr>
            <w:tcW w:type="dxa" w:w="1506"/>
            <w:shd w:val="clear" w:color="auto" w:fill="EAF1F9"/>
          </w:tcPr>
          <w:p>
            <w:pPr>
              <w:spacing w:after="20"/>
            </w:pPr>
            <w:r>
              <w:rPr>
                <w:rFonts w:ascii="Times New Roman" w:hAnsi="Times New Roman"/>
                <w:b w:val="0"/>
                <w:i w:val="0"/>
                <w:sz w:val="19"/>
              </w:rPr>
              <w:t>22</w:t>
            </w:r>
          </w:p>
        </w:tc>
        <w:tc>
          <w:tcPr>
            <w:tcW w:type="dxa" w:w="1882"/>
            <w:shd w:val="clear" w:color="auto" w:fill="EAF1F9"/>
          </w:tcPr>
          <w:p>
            <w:pPr>
              <w:spacing w:after="20"/>
            </w:pPr>
            <w:r>
              <w:rPr>
                <w:rFonts w:ascii="Times New Roman" w:hAnsi="Times New Roman"/>
                <w:b w:val="0"/>
                <w:i w:val="0"/>
                <w:sz w:val="19"/>
              </w:rPr>
              <w:t>Unit. + Fonct.</w:t>
            </w:r>
          </w:p>
        </w:tc>
        <w:tc>
          <w:tcPr>
            <w:tcW w:type="dxa" w:w="1882"/>
            <w:shd w:val="clear" w:color="auto" w:fill="EAF1F9"/>
          </w:tcPr>
          <w:p>
            <w:pPr>
              <w:spacing w:after="20"/>
            </w:pPr>
            <w:r>
              <w:rPr>
                <w:rFonts w:ascii="Times New Roman" w:hAnsi="Times New Roman"/>
                <w:b w:val="0"/>
                <w:i w:val="0"/>
                <w:sz w:val="19"/>
              </w:rPr>
              <w:t>100 % succès</w:t>
            </w:r>
          </w:p>
        </w:tc>
      </w:tr>
      <w:tr>
        <w:tc>
          <w:tcPr>
            <w:tcW w:type="dxa" w:w="4141"/>
          </w:tcPr>
          <w:p>
            <w:pPr>
              <w:spacing w:after="20"/>
            </w:pPr>
            <w:r>
              <w:rPr>
                <w:rFonts w:ascii="Times New Roman" w:hAnsi="Times New Roman"/>
                <w:b w:val="0"/>
                <w:i w:val="0"/>
                <w:sz w:val="19"/>
              </w:rPr>
              <w:t>Contrats (création, jalons, fichiers, temps, extensions)</w:t>
            </w:r>
          </w:p>
        </w:tc>
        <w:tc>
          <w:tcPr>
            <w:tcW w:type="dxa" w:w="1506"/>
          </w:tcPr>
          <w:p>
            <w:pPr>
              <w:spacing w:after="20"/>
            </w:pPr>
            <w:r>
              <w:rPr>
                <w:rFonts w:ascii="Times New Roman" w:hAnsi="Times New Roman"/>
                <w:b w:val="0"/>
                <w:i w:val="0"/>
                <w:sz w:val="19"/>
              </w:rPr>
              <w:t>15</w:t>
            </w:r>
          </w:p>
        </w:tc>
        <w:tc>
          <w:tcPr>
            <w:tcW w:type="dxa" w:w="1882"/>
          </w:tcPr>
          <w:p>
            <w:pPr>
              <w:spacing w:after="20"/>
            </w:pPr>
            <w:r>
              <w:rPr>
                <w:rFonts w:ascii="Times New Roman" w:hAnsi="Times New Roman"/>
                <w:b w:val="0"/>
                <w:i w:val="0"/>
                <w:sz w:val="19"/>
              </w:rPr>
              <w:t>Fonctionnels</w:t>
            </w:r>
          </w:p>
        </w:tc>
        <w:tc>
          <w:tcPr>
            <w:tcW w:type="dxa" w:w="1882"/>
          </w:tcPr>
          <w:p>
            <w:pPr>
              <w:spacing w:after="20"/>
            </w:pPr>
            <w:r>
              <w:rPr>
                <w:rFonts w:ascii="Times New Roman" w:hAnsi="Times New Roman"/>
                <w:b w:val="0"/>
                <w:i w:val="0"/>
                <w:sz w:val="19"/>
              </w:rPr>
              <w:t>100 % succès</w:t>
            </w:r>
          </w:p>
        </w:tc>
      </w:tr>
      <w:tr>
        <w:tc>
          <w:tcPr>
            <w:tcW w:type="dxa" w:w="4141"/>
            <w:shd w:val="clear" w:color="auto" w:fill="EAF1F9"/>
          </w:tcPr>
          <w:p>
            <w:pPr>
              <w:spacing w:after="20"/>
            </w:pPr>
            <w:r>
              <w:rPr>
                <w:rFonts w:ascii="Times New Roman" w:hAnsi="Times New Roman"/>
                <w:b w:val="0"/>
                <w:i w:val="0"/>
                <w:sz w:val="19"/>
              </w:rPr>
              <w:t>Offres, propositions, catalogue</w:t>
            </w:r>
          </w:p>
        </w:tc>
        <w:tc>
          <w:tcPr>
            <w:tcW w:type="dxa" w:w="1506"/>
            <w:shd w:val="clear" w:color="auto" w:fill="EAF1F9"/>
          </w:tcPr>
          <w:p>
            <w:pPr>
              <w:spacing w:after="20"/>
            </w:pPr>
            <w:r>
              <w:rPr>
                <w:rFonts w:ascii="Times New Roman" w:hAnsi="Times New Roman"/>
                <w:b w:val="0"/>
                <w:i w:val="0"/>
                <w:sz w:val="19"/>
              </w:rPr>
              <w:t>12</w:t>
            </w:r>
          </w:p>
        </w:tc>
        <w:tc>
          <w:tcPr>
            <w:tcW w:type="dxa" w:w="1882"/>
            <w:shd w:val="clear" w:color="auto" w:fill="EAF1F9"/>
          </w:tcPr>
          <w:p>
            <w:pPr>
              <w:spacing w:after="20"/>
            </w:pPr>
            <w:r>
              <w:rPr>
                <w:rFonts w:ascii="Times New Roman" w:hAnsi="Times New Roman"/>
                <w:b w:val="0"/>
                <w:i w:val="0"/>
                <w:sz w:val="19"/>
              </w:rPr>
              <w:t>Fonctionnels</w:t>
            </w:r>
          </w:p>
        </w:tc>
        <w:tc>
          <w:tcPr>
            <w:tcW w:type="dxa" w:w="1882"/>
            <w:shd w:val="clear" w:color="auto" w:fill="EAF1F9"/>
          </w:tcPr>
          <w:p>
            <w:pPr>
              <w:spacing w:after="20"/>
            </w:pPr>
            <w:r>
              <w:rPr>
                <w:rFonts w:ascii="Times New Roman" w:hAnsi="Times New Roman"/>
                <w:b w:val="0"/>
                <w:i w:val="0"/>
                <w:sz w:val="19"/>
              </w:rPr>
              <w:t>100 % succès</w:t>
            </w:r>
          </w:p>
        </w:tc>
      </w:tr>
      <w:tr>
        <w:tc>
          <w:tcPr>
            <w:tcW w:type="dxa" w:w="4141"/>
          </w:tcPr>
          <w:p>
            <w:pPr>
              <w:spacing w:after="20"/>
            </w:pPr>
            <w:r>
              <w:rPr>
                <w:rFonts w:ascii="Times New Roman" w:hAnsi="Times New Roman"/>
                <w:b w:val="0"/>
                <w:i w:val="0"/>
                <w:sz w:val="19"/>
              </w:rPr>
              <w:t>Messagerie et notifications</w:t>
            </w:r>
          </w:p>
        </w:tc>
        <w:tc>
          <w:tcPr>
            <w:tcW w:type="dxa" w:w="1506"/>
          </w:tcPr>
          <w:p>
            <w:pPr>
              <w:spacing w:after="20"/>
            </w:pPr>
            <w:r>
              <w:rPr>
                <w:rFonts w:ascii="Times New Roman" w:hAnsi="Times New Roman"/>
                <w:b w:val="0"/>
                <w:i w:val="0"/>
                <w:sz w:val="19"/>
              </w:rPr>
              <w:t>8</w:t>
            </w:r>
          </w:p>
        </w:tc>
        <w:tc>
          <w:tcPr>
            <w:tcW w:type="dxa" w:w="1882"/>
          </w:tcPr>
          <w:p>
            <w:pPr>
              <w:spacing w:after="20"/>
            </w:pPr>
            <w:r>
              <w:rPr>
                <w:rFonts w:ascii="Times New Roman" w:hAnsi="Times New Roman"/>
                <w:b w:val="0"/>
                <w:i w:val="0"/>
                <w:sz w:val="19"/>
              </w:rPr>
              <w:t>Fonctionnels</w:t>
            </w:r>
          </w:p>
        </w:tc>
        <w:tc>
          <w:tcPr>
            <w:tcW w:type="dxa" w:w="1882"/>
          </w:tcPr>
          <w:p>
            <w:pPr>
              <w:spacing w:after="20"/>
            </w:pPr>
            <w:r>
              <w:rPr>
                <w:rFonts w:ascii="Times New Roman" w:hAnsi="Times New Roman"/>
                <w:b w:val="0"/>
                <w:i w:val="0"/>
                <w:sz w:val="19"/>
              </w:rPr>
              <w:t>100 % succès</w:t>
            </w:r>
          </w:p>
        </w:tc>
      </w:tr>
      <w:tr>
        <w:tc>
          <w:tcPr>
            <w:tcW w:type="dxa" w:w="4141"/>
            <w:shd w:val="clear" w:color="auto" w:fill="EAF1F9"/>
          </w:tcPr>
          <w:p>
            <w:pPr>
              <w:spacing w:after="20"/>
            </w:pPr>
            <w:r>
              <w:rPr>
                <w:rFonts w:ascii="Times New Roman" w:hAnsi="Times New Roman"/>
                <w:b w:val="0"/>
                <w:i w:val="0"/>
                <w:sz w:val="19"/>
              </w:rPr>
              <w:t>Autorisations (Policies)</w:t>
            </w:r>
          </w:p>
        </w:tc>
        <w:tc>
          <w:tcPr>
            <w:tcW w:type="dxa" w:w="1506"/>
            <w:shd w:val="clear" w:color="auto" w:fill="EAF1F9"/>
          </w:tcPr>
          <w:p>
            <w:pPr>
              <w:spacing w:after="20"/>
            </w:pPr>
            <w:r>
              <w:rPr>
                <w:rFonts w:ascii="Times New Roman" w:hAnsi="Times New Roman"/>
                <w:b w:val="0"/>
                <w:i w:val="0"/>
                <w:sz w:val="19"/>
              </w:rPr>
              <w:t>10</w:t>
            </w:r>
          </w:p>
        </w:tc>
        <w:tc>
          <w:tcPr>
            <w:tcW w:type="dxa" w:w="1882"/>
            <w:shd w:val="clear" w:color="auto" w:fill="EAF1F9"/>
          </w:tcPr>
          <w:p>
            <w:pPr>
              <w:spacing w:after="20"/>
            </w:pPr>
            <w:r>
              <w:rPr>
                <w:rFonts w:ascii="Times New Roman" w:hAnsi="Times New Roman"/>
                <w:b w:val="0"/>
                <w:i w:val="0"/>
                <w:sz w:val="19"/>
              </w:rPr>
              <w:t>Fonctionnels</w:t>
            </w:r>
          </w:p>
        </w:tc>
        <w:tc>
          <w:tcPr>
            <w:tcW w:type="dxa" w:w="1882"/>
            <w:shd w:val="clear" w:color="auto" w:fill="EAF1F9"/>
          </w:tcPr>
          <w:p>
            <w:pPr>
              <w:spacing w:after="20"/>
            </w:pPr>
            <w:r>
              <w:rPr>
                <w:rFonts w:ascii="Times New Roman" w:hAnsi="Times New Roman"/>
                <w:b w:val="0"/>
                <w:i w:val="0"/>
                <w:sz w:val="19"/>
              </w:rPr>
              <w:t>100 % succès</w:t>
            </w:r>
          </w:p>
        </w:tc>
      </w:tr>
      <w:tr>
        <w:tc>
          <w:tcPr>
            <w:tcW w:type="dxa" w:w="4141"/>
          </w:tcPr>
          <w:p>
            <w:pPr>
              <w:spacing w:after="20"/>
            </w:pPr>
            <w:r>
              <w:rPr>
                <w:rFonts w:ascii="Times New Roman" w:hAnsi="Times New Roman"/>
                <w:b w:val="0"/>
                <w:i w:val="0"/>
                <w:sz w:val="19"/>
              </w:rPr>
              <w:t>Validation des entrées (FormRequests)</w:t>
            </w:r>
          </w:p>
        </w:tc>
        <w:tc>
          <w:tcPr>
            <w:tcW w:type="dxa" w:w="1506"/>
          </w:tcPr>
          <w:p>
            <w:pPr>
              <w:spacing w:after="20"/>
            </w:pPr>
            <w:r>
              <w:rPr>
                <w:rFonts w:ascii="Times New Roman" w:hAnsi="Times New Roman"/>
                <w:b w:val="0"/>
                <w:i w:val="0"/>
                <w:sz w:val="19"/>
              </w:rPr>
              <w:t>14</w:t>
            </w:r>
          </w:p>
        </w:tc>
        <w:tc>
          <w:tcPr>
            <w:tcW w:type="dxa" w:w="1882"/>
          </w:tcPr>
          <w:p>
            <w:pPr>
              <w:spacing w:after="20"/>
            </w:pPr>
            <w:r>
              <w:rPr>
                <w:rFonts w:ascii="Times New Roman" w:hAnsi="Times New Roman"/>
                <w:b w:val="0"/>
                <w:i w:val="0"/>
                <w:sz w:val="19"/>
              </w:rPr>
              <w:t>Unitaires</w:t>
            </w:r>
          </w:p>
        </w:tc>
        <w:tc>
          <w:tcPr>
            <w:tcW w:type="dxa" w:w="1882"/>
          </w:tcPr>
          <w:p>
            <w:pPr>
              <w:spacing w:after="20"/>
            </w:pPr>
            <w:r>
              <w:rPr>
                <w:rFonts w:ascii="Times New Roman" w:hAnsi="Times New Roman"/>
                <w:b w:val="0"/>
                <w:i w:val="0"/>
                <w:sz w:val="19"/>
              </w:rPr>
              <w:t>100 % succès</w:t>
            </w:r>
          </w:p>
        </w:tc>
      </w:tr>
      <w:tr>
        <w:tc>
          <w:tcPr>
            <w:tcW w:type="dxa" w:w="4141"/>
            <w:shd w:val="clear" w:color="auto" w:fill="EAF1F9"/>
          </w:tcPr>
          <w:p>
            <w:pPr>
              <w:spacing w:after="20"/>
            </w:pPr>
            <w:r>
              <w:rPr>
                <w:rFonts w:ascii="Times New Roman" w:hAnsi="Times New Roman"/>
                <w:b w:val="0"/>
                <w:i w:val="0"/>
                <w:sz w:val="19"/>
              </w:rPr>
              <w:t>Administration (KYC, retraits, modération)</w:t>
            </w:r>
          </w:p>
        </w:tc>
        <w:tc>
          <w:tcPr>
            <w:tcW w:type="dxa" w:w="1506"/>
            <w:shd w:val="clear" w:color="auto" w:fill="EAF1F9"/>
          </w:tcPr>
          <w:p>
            <w:pPr>
              <w:spacing w:after="20"/>
            </w:pPr>
            <w:r>
              <w:rPr>
                <w:rFonts w:ascii="Times New Roman" w:hAnsi="Times New Roman"/>
                <w:b w:val="0"/>
                <w:i w:val="0"/>
                <w:sz w:val="19"/>
              </w:rPr>
              <w:t>9</w:t>
            </w:r>
          </w:p>
        </w:tc>
        <w:tc>
          <w:tcPr>
            <w:tcW w:type="dxa" w:w="1882"/>
            <w:shd w:val="clear" w:color="auto" w:fill="EAF1F9"/>
          </w:tcPr>
          <w:p>
            <w:pPr>
              <w:spacing w:after="20"/>
            </w:pPr>
            <w:r>
              <w:rPr>
                <w:rFonts w:ascii="Times New Roman" w:hAnsi="Times New Roman"/>
                <w:b w:val="0"/>
                <w:i w:val="0"/>
                <w:sz w:val="19"/>
              </w:rPr>
              <w:t>Fonctionnels</w:t>
            </w:r>
          </w:p>
        </w:tc>
        <w:tc>
          <w:tcPr>
            <w:tcW w:type="dxa" w:w="1882"/>
            <w:shd w:val="clear" w:color="auto" w:fill="EAF1F9"/>
          </w:tcPr>
          <w:p>
            <w:pPr>
              <w:spacing w:after="20"/>
            </w:pPr>
            <w:r>
              <w:rPr>
                <w:rFonts w:ascii="Times New Roman" w:hAnsi="Times New Roman"/>
                <w:b w:val="0"/>
                <w:i w:val="0"/>
                <w:sz w:val="19"/>
              </w:rPr>
              <w:t>100 % succès</w:t>
            </w:r>
          </w:p>
        </w:tc>
      </w:tr>
      <w:tr>
        <w:tc>
          <w:tcPr>
            <w:tcW w:type="dxa" w:w="4141"/>
          </w:tcPr>
          <w:p>
            <w:pPr>
              <w:spacing w:after="20"/>
            </w:pPr>
            <w:r>
              <w:rPr>
                <w:rFonts w:ascii="Times New Roman" w:hAnsi="Times New Roman"/>
                <w:b w:val="0"/>
                <w:i w:val="0"/>
                <w:sz w:val="19"/>
              </w:rPr>
              <w:t>Agences et listes de talents</w:t>
            </w:r>
          </w:p>
        </w:tc>
        <w:tc>
          <w:tcPr>
            <w:tcW w:type="dxa" w:w="1506"/>
          </w:tcPr>
          <w:p>
            <w:pPr>
              <w:spacing w:after="20"/>
            </w:pPr>
            <w:r>
              <w:rPr>
                <w:rFonts w:ascii="Times New Roman" w:hAnsi="Times New Roman"/>
                <w:b w:val="0"/>
                <w:i w:val="0"/>
                <w:sz w:val="19"/>
              </w:rPr>
              <w:t>6</w:t>
            </w:r>
          </w:p>
        </w:tc>
        <w:tc>
          <w:tcPr>
            <w:tcW w:type="dxa" w:w="1882"/>
          </w:tcPr>
          <w:p>
            <w:pPr>
              <w:spacing w:after="20"/>
            </w:pPr>
            <w:r>
              <w:rPr>
                <w:rFonts w:ascii="Times New Roman" w:hAnsi="Times New Roman"/>
                <w:b w:val="0"/>
                <w:i w:val="0"/>
                <w:sz w:val="19"/>
              </w:rPr>
              <w:t>Fonctionnels</w:t>
            </w:r>
          </w:p>
        </w:tc>
        <w:tc>
          <w:tcPr>
            <w:tcW w:type="dxa" w:w="1882"/>
          </w:tcPr>
          <w:p>
            <w:pPr>
              <w:spacing w:after="20"/>
            </w:pPr>
            <w:r>
              <w:rPr>
                <w:rFonts w:ascii="Times New Roman" w:hAnsi="Times New Roman"/>
                <w:b w:val="0"/>
                <w:i w:val="0"/>
                <w:sz w:val="19"/>
              </w:rPr>
              <w:t>100 % succès</w:t>
            </w:r>
          </w:p>
        </w:tc>
      </w:tr>
      <w:tr>
        <w:tc>
          <w:tcPr>
            <w:tcW w:type="dxa" w:w="4141"/>
            <w:shd w:val="clear" w:color="auto" w:fill="EAF1F9"/>
          </w:tcPr>
          <w:p>
            <w:pPr>
              <w:spacing w:after="20"/>
            </w:pPr>
            <w:r>
              <w:rPr>
                <w:rFonts w:ascii="Times New Roman" w:hAnsi="Times New Roman"/>
                <w:b/>
                <w:i w:val="0"/>
                <w:sz w:val="19"/>
              </w:rPr>
              <w:t>Total</w:t>
            </w:r>
          </w:p>
        </w:tc>
        <w:tc>
          <w:tcPr>
            <w:tcW w:type="dxa" w:w="1506"/>
            <w:shd w:val="clear" w:color="auto" w:fill="EAF1F9"/>
          </w:tcPr>
          <w:p>
            <w:pPr>
              <w:spacing w:after="20"/>
            </w:pPr>
            <w:r>
              <w:rPr>
                <w:rFonts w:ascii="Times New Roman" w:hAnsi="Times New Roman"/>
                <w:b/>
                <w:i w:val="0"/>
                <w:sz w:val="19"/>
              </w:rPr>
              <w:t>114</w:t>
            </w:r>
          </w:p>
        </w:tc>
        <w:tc>
          <w:tcPr>
            <w:tcW w:type="dxa" w:w="1882"/>
            <w:shd w:val="clear" w:color="auto" w:fill="EAF1F9"/>
          </w:tcPr>
          <w:p>
            <w:pPr>
              <w:spacing w:after="20"/>
            </w:pPr>
            <w:r>
              <w:rPr>
                <w:rFonts w:ascii="Times New Roman" w:hAnsi="Times New Roman"/>
                <w:b w:val="0"/>
                <w:i w:val="0"/>
                <w:sz w:val="19"/>
              </w:rPr>
              <w:t>—</w:t>
            </w:r>
          </w:p>
        </w:tc>
        <w:tc>
          <w:tcPr>
            <w:tcW w:type="dxa" w:w="1882"/>
            <w:shd w:val="clear" w:color="auto" w:fill="EAF1F9"/>
          </w:tcPr>
          <w:p>
            <w:pPr>
              <w:spacing w:after="20"/>
            </w:pPr>
            <w:r>
              <w:rPr>
                <w:rFonts w:ascii="Times New Roman" w:hAnsi="Times New Roman"/>
                <w:b/>
                <w:i w:val="0"/>
                <w:sz w:val="19"/>
              </w:rPr>
              <w:t>100 % succès</w:t>
            </w:r>
          </w:p>
        </w:tc>
      </w:tr>
    </w:tbl>
    <w:p>
      <w:pPr>
        <w:pStyle w:val="Caption"/>
      </w:pPr>
      <w:r>
        <w:t xml:space="preserve">Tableau </w:t>
      </w:r>
      <w:fldSimple w:instr=" SEQ Tableau \* ARABIC ">
        <w:r>
          <w:t>1</w:t>
        </w:r>
      </w:fldSimple>
      <w:r>
        <w:t>: Résumé de la couverture et des résultats de la suite de tests automatisés</w:t>
      </w:r>
    </w:p>
    <w:p>
      <w:r>
        <w:rPr>
          <w:rFonts w:ascii="Times New Roman" w:hAnsi="Times New Roman"/>
          <w:b w:val="0"/>
          <w:i w:val="0"/>
          <w:sz w:val="23"/>
        </w:rPr>
        <w:t>La couverture de 100 % de succès sur 114 tests témoigne de la robustesse de la plateforme et de la validité des comportements implémentés. Les tests sont exécutés dans un environnement isolé (base de données dédiée, transactions annulées après chaque test), garantissant leur reproductibilité totale. Cette discipline de tests, maintenue tout au long du développement, a permis de détecter et de corriger plusieurs régressions dès leur introduction, avant qu'elles n'atteignent les couches supérieures.</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2"/>
      </w:rPr>
    </w: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80"/>
      <w:jc w:val="center"/>
      <w:outlineLvl w:val="0"/>
    </w:pPr>
    <w:rPr>
      <w:rFonts w:asciiTheme="majorHAnsi" w:eastAsiaTheme="majorEastAsia" w:hAnsiTheme="majorHAnsi" w:cstheme="majorBidi" w:ascii="Times New Roman" w:hAnsi="Times New Roman"/>
      <w:b/>
      <w:bCs/>
      <w:i w:val="0"/>
      <w:color w:val="1F6FC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i w:val="0"/>
      <w:color w:val="1F6FC0"/>
      <w:sz w:val="28"/>
      <w:szCs w:val="26"/>
    </w:rPr>
  </w:style>
  <w:style w:type="paragraph" w:styleId="Heading3">
    <w:name w:val="heading 3"/>
    <w:basedOn w:val="Normal"/>
    <w:next w:val="Normal"/>
    <w:link w:val="Heading3Char"/>
    <w:uiPriority w:val="9"/>
    <w:unhideWhenUsed/>
    <w:qFormat/>
    <w:rsid w:val="00FC693F"/>
    <w:pPr>
      <w:keepNext/>
      <w:keepLines/>
      <w:spacing w:before="200" w:after="80"/>
      <w:ind w:left="283"/>
      <w:outlineLvl w:val="2"/>
    </w:pPr>
    <w:rPr>
      <w:rFonts w:asciiTheme="majorHAnsi" w:eastAsiaTheme="majorEastAsia" w:hAnsiTheme="majorHAnsi" w:cstheme="majorBidi" w:ascii="Times New Roman" w:hAnsi="Times New Roman"/>
      <w:b/>
      <w:bCs/>
      <w:i w:val="0"/>
      <w:color w:val="1F6FC0"/>
      <w:sz w:val="25"/>
    </w:rPr>
  </w:style>
  <w:style w:type="paragraph" w:styleId="Heading4">
    <w:name w:val="heading 4"/>
    <w:basedOn w:val="Normal"/>
    <w:next w:val="Normal"/>
    <w:link w:val="Heading4Char"/>
    <w:uiPriority w:val="9"/>
    <w:semiHidden/>
    <w:unhideWhenUsed/>
    <w:qFormat/>
    <w:rsid w:val="00FC693F"/>
    <w:pPr>
      <w:keepNext/>
      <w:keepLines/>
      <w:spacing w:before="160" w:after="60"/>
      <w:ind w:left="510"/>
      <w:outlineLvl w:val="3"/>
    </w:pPr>
    <w:rPr>
      <w:rFonts w:asciiTheme="majorHAnsi" w:eastAsiaTheme="majorEastAsia" w:hAnsiTheme="majorHAnsi" w:cstheme="majorBidi" w:ascii="Times New Roman" w:hAnsi="Times New Roman"/>
      <w:b/>
      <w:bCs/>
      <w:i/>
      <w:iCs/>
      <w:color w:val="3333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40"/>
      <w:jc w:val="center"/>
    </w:pPr>
    <w:rPr>
      <w:rFonts w:ascii="Times New Roman" w:hAnsi="Times New Roman"/>
      <w:b w:val="0"/>
      <w:bCs/>
      <w:i/>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