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2268" w:hanging="144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bCs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-236220</wp:posOffset>
                </wp:positionH>
                <wp:positionV relativeFrom="paragraph">
                  <wp:posOffset>0</wp:posOffset>
                </wp:positionV>
                <wp:extent cx="923810" cy="923810"/>
                <wp:effectExtent l="0" t="0" r="0" b="0"/>
                <wp:wrapTight wrapText="bothSides">
                  <wp:wrapPolygon edited="1">
                    <wp:start x="0" y="0"/>
                    <wp:lineTo x="0" y="20946"/>
                    <wp:lineTo x="20946" y="20946"/>
                    <wp:lineTo x="20946" y="0"/>
                    <wp:lineTo x="0" y="0"/>
                  </wp:wrapPolygon>
                </wp:wrapTight>
                <wp:docPr id="1" name="Рисунок 1" descr="Изображение выглядит как логотип, Шрифт, символ, Цвет электрик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3047059" name="Рисунок 1" descr="Изображение выглядит как логотип, Шрифт, символ, Цвет электрик&#10;&#10;Содержимое, созданное искусственным интеллектом, может быть неверным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923809" cy="923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58240;o:allowoverlap:true;o:allowincell:true;mso-position-horizontal-relative:margin;margin-left:-18.60pt;mso-position-horizontal:absolute;mso-position-vertical-relative:text;margin-top:0.00pt;mso-position-vertical:absolute;width:72.74pt;height:72.74pt;mso-wrap-distance-left:9.00pt;mso-wrap-distance-top:0.00pt;mso-wrap-distance-right:9.00pt;mso-wrap-distance-bottom:0.00pt;" wrapcoords="0 0 0 96972 96972 96972 96972 0 0 0" stroked="false">
                <v:path textboxrect="0,0,0,0"/>
                <w10:wrap type="tight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 xml:space="preserve">Санкт-Петербургское государственное бюджетное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профессиональное образовательное учреждение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ind w:left="708"/>
        <w:jc w:val="center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«Колледж судостроения, информационных и прикладных технологий»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r/>
      <w:r/>
      <w:r/>
    </w:p>
    <w:p>
      <w:r/>
      <w:r/>
      <w:r/>
    </w:p>
    <w:p>
      <w:r/>
      <w:r/>
      <w:r/>
    </w:p>
    <w:p>
      <w:r/>
      <w:r/>
      <w:r/>
    </w:p>
    <w:p>
      <w:r/>
      <w:r/>
      <w:r/>
    </w:p>
    <w:p>
      <w:r/>
      <w:r/>
      <w:r/>
    </w:p>
    <w:p>
      <w:pPr>
        <w:jc w:val="center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sz w:val="32"/>
          <w:szCs w:val="32"/>
          <w:highlight w:val="none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sz w:val="32"/>
          <w:szCs w:val="32"/>
          <w:highlight w:val="none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sz w:val="32"/>
          <w:szCs w:val="32"/>
          <w:highlight w:val="none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sz w:val="32"/>
          <w:szCs w:val="32"/>
          <w:highlight w:val="none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sz w:val="32"/>
          <w:szCs w:val="32"/>
          <w:highlight w:val="none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sz w:val="32"/>
          <w:szCs w:val="32"/>
          <w:highlight w:val="none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sz w:val="32"/>
          <w:szCs w:val="32"/>
          <w:highlight w:val="none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практической работе №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1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</w:p>
    <w:p>
      <w:pPr>
        <w:jc w:val="center"/>
        <w:rPr>
          <w:rFonts w:cs="Times New Roman"/>
          <w:b/>
          <w:bCs/>
          <w:i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тему «</w:t>
      </w:r>
      <w:r>
        <w:rPr>
          <w:rFonts w:cs="Times New Roman"/>
          <w:b/>
          <w:bCs/>
          <w:i/>
          <w:lang w:val="ru-RU"/>
        </w:rPr>
        <w:t xml:space="preserve">Анализ конфигурации персонального компьютера</w:t>
      </w:r>
      <w:r>
        <w:rPr>
          <w:rFonts w:ascii="Times New Roman" w:hAnsi="Times New Roman" w:cs="Times New Roman"/>
          <w:b/>
          <w:sz w:val="28"/>
          <w:szCs w:val="28"/>
        </w:rPr>
        <w:t xml:space="preserve">»</w:t>
      </w:r>
      <w:r>
        <w:rPr>
          <w:rFonts w:cs="Times New Roman"/>
          <w:b/>
          <w:bCs/>
          <w:i/>
          <w:lang w:val="ru-RU"/>
        </w:rPr>
      </w:r>
      <w:r>
        <w:rPr>
          <w:rFonts w:cs="Times New Roman"/>
          <w:b/>
          <w:bCs/>
          <w:i/>
          <w:lang w:val="ru-RU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дисциплина </w:t>
      </w:r>
      <w:r>
        <w:rPr>
          <w:rFonts w:ascii="Times New Roman" w:hAnsi="Times New Roman" w:cs="Times New Roman"/>
          <w:b/>
          <w:sz w:val="28"/>
          <w:szCs w:val="28"/>
        </w:rPr>
        <w:t xml:space="preserve">ОП 02 Архитектура аппаратных средств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b/>
          <w:spacing w:val="-4"/>
          <w:sz w:val="28"/>
          <w:szCs w:val="28"/>
        </w:rPr>
        <w:t xml:space="preserve">специальность 09.02.07 «Информационные системы и программирование»</w:t>
      </w:r>
      <w:r>
        <w:rPr>
          <w:rFonts w:ascii="Times New Roman" w:hAnsi="Times New Roman" w:cs="Times New Roman"/>
          <w:spacing w:val="-4"/>
          <w:sz w:val="28"/>
          <w:szCs w:val="28"/>
        </w:rPr>
      </w:r>
      <w:r>
        <w:rPr>
          <w:rFonts w:ascii="Times New Roman" w:hAnsi="Times New Roman" w:cs="Times New Roman"/>
          <w:spacing w:val="-4"/>
          <w:sz w:val="28"/>
          <w:szCs w:val="28"/>
        </w:rPr>
      </w:r>
    </w:p>
    <w:p>
      <w:r/>
      <w:r/>
      <w:r/>
    </w:p>
    <w:p>
      <w:r/>
      <w:r/>
      <w:r/>
    </w:p>
    <w:p>
      <w:r/>
      <w:r/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495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студенты группы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495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Агафонов К.А  Лаврентьев П.П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1062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495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 xml:space="preserve">Мальцев </w:t>
      </w:r>
      <w:r>
        <w:rPr>
          <w:rFonts w:ascii="Times New Roman" w:hAnsi="Times New Roman" w:cs="Times New Roman"/>
          <w:sz w:val="28"/>
          <w:szCs w:val="28"/>
        </w:rPr>
        <w:t xml:space="preserve">П.А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Theme="minorHAnsi"/>
          <w:sz w:val="24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202</w:t>
      </w:r>
      <w:r>
        <w:rPr>
          <w:rFonts w:ascii="Times New Roman" w:hAnsi="Times New Roman" w:cs="Times New Roman"/>
          <w:sz w:val="28"/>
          <w:szCs w:val="28"/>
        </w:rPr>
        <w:t xml:space="preserve">5</w:t>
      </w:r>
      <w:r>
        <w:rPr>
          <w:rFonts w:ascii="Times New Roman" w:hAnsi="Times New Roman" w:eastAsiaTheme="minorHAnsi"/>
          <w:sz w:val="24"/>
          <w:lang w:eastAsia="en-US"/>
        </w:rPr>
      </w:r>
      <w:r>
        <w:rPr>
          <w:rFonts w:ascii="Times New Roman" w:hAnsi="Times New Roman" w:eastAsiaTheme="minorHAnsi"/>
          <w:sz w:val="24"/>
          <w:lang w:eastAsia="en-US"/>
        </w:rPr>
      </w:r>
    </w:p>
    <w:p>
      <w:pPr>
        <w:shd w:val="nil"/>
        <w:rPr>
          <w:rFonts w:cs="Times New Roman"/>
          <w:b/>
          <w:bCs/>
          <w:lang w:val="ru-RU"/>
        </w:rPr>
      </w:pPr>
      <w:r>
        <w:rPr>
          <w:rFonts w:cs="Times New Roman"/>
          <w:b/>
          <w:highlight w:val="none"/>
          <w:lang w:val="ru-RU"/>
        </w:rPr>
        <w:br w:type="page" w:clear="all"/>
      </w:r>
      <w:r>
        <w:rPr>
          <w:rFonts w:cs="Times New Roman"/>
          <w:b/>
          <w:highlight w:val="none"/>
          <w:lang w:val="ru-RU"/>
        </w:rPr>
      </w:r>
    </w:p>
    <w:p>
      <w:pPr>
        <w:jc w:val="center"/>
        <w:spacing w:before="120" w:line="276" w:lineRule="auto"/>
        <w:rPr>
          <w:rFonts w:cs="Times New Roman"/>
          <w:b/>
          <w:bCs/>
          <w:highlight w:val="none"/>
          <w:lang w:val="ru-RU"/>
        </w:rPr>
      </w:pPr>
      <w:r>
        <w:rPr>
          <w:rFonts w:cs="Times New Roman"/>
          <w:b/>
          <w:lang w:val="ru-RU"/>
        </w:rPr>
        <w:t xml:space="preserve">Практическая</w:t>
      </w:r>
      <w:r>
        <w:rPr>
          <w:rFonts w:cs="Times New Roman"/>
          <w:b/>
          <w:lang w:val="ru-RU"/>
        </w:rPr>
        <w:t xml:space="preserve"> </w:t>
      </w:r>
      <w:r>
        <w:rPr>
          <w:rFonts w:cs="Times New Roman"/>
          <w:b/>
          <w:lang w:val="ru-RU"/>
        </w:rPr>
        <w:t xml:space="preserve">работа №</w:t>
      </w:r>
      <w:r>
        <w:rPr>
          <w:rFonts w:cs="Times New Roman"/>
          <w:b/>
          <w:lang w:val="ru-RU"/>
        </w:rPr>
        <w:t xml:space="preserve">1</w:t>
      </w:r>
      <w:r>
        <w:rPr>
          <w:rFonts w:cs="Times New Roman"/>
          <w:b/>
          <w:lang w:val="ru-RU"/>
        </w:rPr>
        <w:t xml:space="preserve"> </w:t>
      </w:r>
      <w:r>
        <w:rPr>
          <w:rFonts w:cs="Times New Roman"/>
          <w:b/>
          <w:lang w:val="ru-RU"/>
        </w:rPr>
      </w:r>
      <w:r>
        <w:rPr>
          <w:rFonts w:cs="Times New Roman"/>
          <w:b/>
          <w:bCs/>
          <w:highlight w:val="none"/>
          <w:lang w:val="ru-RU"/>
        </w:rPr>
      </w:r>
    </w:p>
    <w:p>
      <w:pPr>
        <w:jc w:val="center"/>
        <w:rPr>
          <w:rFonts w:cs="Times New Roman"/>
          <w:b/>
          <w:bCs/>
          <w:i/>
          <w:lang w:val="ru-RU"/>
        </w:rPr>
      </w:pPr>
      <w:r>
        <w:rPr>
          <w:rFonts w:cs="Times New Roman"/>
          <w:b/>
          <w:bCs/>
          <w:i/>
          <w:lang w:val="ru-RU"/>
        </w:rPr>
        <w:t xml:space="preserve">Анализ конфигурации персонального компьютера</w:t>
      </w:r>
      <w:r>
        <w:rPr>
          <w:rFonts w:cs="Times New Roman"/>
          <w:b/>
          <w:bCs/>
          <w:i/>
          <w:lang w:val="ru-RU"/>
        </w:rPr>
      </w:r>
      <w:r>
        <w:rPr>
          <w:rFonts w:cs="Times New Roman"/>
          <w:b/>
          <w:bCs/>
          <w:i/>
          <w:lang w:val="ru-RU"/>
        </w:rPr>
      </w:r>
    </w:p>
    <w:p>
      <w:pPr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</w:r>
      <w:r>
        <w:rPr>
          <w:rFonts w:cs="Times New Roman"/>
          <w:bCs/>
          <w:lang w:val="ru-RU"/>
        </w:rPr>
      </w:r>
      <w:r>
        <w:rPr>
          <w:rFonts w:cs="Times New Roman"/>
          <w:bCs/>
          <w:lang w:val="ru-RU"/>
        </w:rPr>
      </w:r>
    </w:p>
    <w:p>
      <w:pPr>
        <w:rPr>
          <w:rFonts w:cs="Times New Roman"/>
          <w:b/>
          <w:bCs/>
          <w:i/>
          <w:lang w:val="ru-RU"/>
        </w:rPr>
      </w:pPr>
      <w:r>
        <w:rPr>
          <w:rFonts w:cs="Times New Roman"/>
          <w:b/>
          <w:bCs/>
          <w:i/>
          <w:lang w:val="ru-RU"/>
        </w:rPr>
        <w:t xml:space="preserve">Выполнил обучающийся группы:</w:t>
      </w:r>
      <w:r>
        <w:rPr>
          <w:rFonts w:cs="Times New Roman"/>
          <w:b/>
          <w:bCs/>
          <w:i/>
          <w:lang w:val="ru-RU"/>
        </w:rPr>
      </w:r>
      <w:r>
        <w:rPr>
          <w:rFonts w:cs="Times New Roman"/>
          <w:b/>
          <w:bCs/>
          <w:i/>
          <w:lang w:val="ru-RU"/>
        </w:rPr>
      </w:r>
    </w:p>
    <w:p>
      <w:pPr>
        <w:rPr>
          <w:rFonts w:cs="Times New Roman"/>
          <w:b/>
          <w:bCs/>
          <w:i/>
          <w:lang w:val="ru-RU"/>
        </w:rPr>
      </w:pPr>
      <w:r>
        <w:rPr>
          <w:rFonts w:cs="Times New Roman"/>
          <w:b/>
          <w:bCs/>
          <w:i/>
          <w:lang w:val="ru-RU"/>
        </w:rPr>
      </w:r>
      <w:r>
        <w:rPr>
          <w:rFonts w:cs="Times New Roman"/>
          <w:b/>
          <w:bCs/>
          <w:i/>
          <w:lang w:val="ru-RU"/>
        </w:rPr>
      </w:r>
      <w:r>
        <w:rPr>
          <w:rFonts w:cs="Times New Roman"/>
          <w:b/>
          <w:bCs/>
          <w:i/>
          <w:lang w:val="ru-RU"/>
        </w:rPr>
      </w:r>
    </w:p>
    <w:p>
      <w:pPr>
        <w:rPr>
          <w:rFonts w:cs="Times New Roman"/>
          <w:bCs/>
          <w:lang w:val="ru-RU"/>
        </w:rPr>
      </w:pPr>
      <w:r>
        <w:rPr>
          <w:rFonts w:cs="Times New Roman"/>
          <w:b/>
          <w:bCs/>
          <w:i/>
          <w:lang w:val="ru-RU"/>
        </w:rPr>
        <w:t xml:space="preserve">Цель работы</w:t>
      </w:r>
      <w:r>
        <w:rPr>
          <w:rFonts w:cs="Times New Roman"/>
          <w:bCs/>
          <w:lang w:val="ru-RU"/>
        </w:rPr>
        <w:t xml:space="preserve">: Изучение устройства и архитектуры персональных компьютеров. Научиться определять основные х</w:t>
      </w:r>
      <w:bookmarkStart w:id="0" w:name="_GoBack"/>
      <w:r/>
      <w:bookmarkEnd w:id="0"/>
      <w:r>
        <w:rPr>
          <w:rFonts w:cs="Times New Roman"/>
          <w:bCs/>
          <w:lang w:val="ru-RU"/>
        </w:rPr>
        <w:t xml:space="preserve">арактеристики компьютера.</w:t>
      </w:r>
      <w:r>
        <w:rPr>
          <w:rFonts w:cs="Times New Roman"/>
          <w:bCs/>
          <w:lang w:val="ru-RU"/>
        </w:rPr>
      </w:r>
      <w:r>
        <w:rPr>
          <w:rFonts w:cs="Times New Roman"/>
          <w:bCs/>
          <w:lang w:val="ru-RU"/>
        </w:rPr>
      </w:r>
    </w:p>
    <w:p>
      <w:pPr>
        <w:tabs>
          <w:tab w:val="left" w:pos="5460" w:leader="none"/>
        </w:tabs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ab/>
      </w:r>
      <w:r>
        <w:rPr>
          <w:rFonts w:cs="Times New Roman"/>
          <w:bCs/>
          <w:lang w:val="ru-RU"/>
        </w:rPr>
      </w:r>
      <w:r>
        <w:rPr>
          <w:rFonts w:cs="Times New Roman"/>
          <w:bCs/>
          <w:lang w:val="ru-RU"/>
        </w:rPr>
      </w:r>
    </w:p>
    <w:p>
      <w:pPr>
        <w:rPr>
          <w:rFonts w:cs="Times New Roman"/>
          <w:bCs/>
          <w:lang w:val="ru-RU"/>
        </w:rPr>
      </w:pPr>
      <w:r>
        <w:rPr>
          <w:rFonts w:cs="Times New Roman"/>
          <w:b/>
          <w:bCs/>
          <w:i/>
          <w:iCs/>
          <w:lang w:val="ru-RU"/>
        </w:rPr>
        <w:t xml:space="preserve">Оборудование</w:t>
      </w:r>
      <w:r>
        <w:rPr>
          <w:rFonts w:cs="Times New Roman"/>
          <w:bCs/>
          <w:i/>
          <w:iCs/>
          <w:lang w:val="ru-RU"/>
        </w:rPr>
        <w:t xml:space="preserve">:</w:t>
      </w:r>
      <w:r>
        <w:rPr>
          <w:rFonts w:cs="Times New Roman"/>
          <w:bCs/>
          <w:lang w:val="ru-RU"/>
        </w:rPr>
        <w:t xml:space="preserve"> персональный компьютер с выходом в Интернет</w:t>
      </w:r>
      <w:r>
        <w:rPr>
          <w:rFonts w:cs="Times New Roman"/>
          <w:bCs/>
          <w:lang w:val="ru-RU"/>
        </w:rPr>
        <w:t xml:space="preserve">.</w:t>
      </w:r>
      <w:r>
        <w:rPr>
          <w:rFonts w:cs="Times New Roman"/>
          <w:bCs/>
          <w:lang w:val="ru-RU"/>
        </w:rPr>
      </w:r>
      <w:r>
        <w:rPr>
          <w:rFonts w:cs="Times New Roman"/>
          <w:bCs/>
          <w:lang w:val="ru-RU"/>
        </w:rPr>
      </w:r>
    </w:p>
    <w:p>
      <w:pPr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</w:r>
      <w:r>
        <w:rPr>
          <w:rFonts w:cs="Times New Roman"/>
          <w:bCs/>
          <w:lang w:val="ru-RU"/>
        </w:rPr>
      </w:r>
      <w:r>
        <w:rPr>
          <w:rFonts w:cs="Times New Roman"/>
          <w:bCs/>
          <w:lang w:val="ru-RU"/>
        </w:rPr>
      </w:r>
    </w:p>
    <w:p>
      <w:pPr>
        <w:jc w:val="center"/>
        <w:rPr>
          <w:rFonts w:cs="Times New Roman"/>
          <w:b/>
          <w:bCs/>
          <w:i/>
          <w:lang w:val="ru-RU"/>
        </w:rPr>
      </w:pPr>
      <w:r>
        <w:rPr>
          <w:rFonts w:cs="Times New Roman"/>
          <w:b/>
          <w:bCs/>
          <w:i/>
          <w:iCs/>
          <w:lang w:val="ru-RU"/>
        </w:rPr>
        <w:t xml:space="preserve">Ход работы</w:t>
      </w:r>
      <w:r>
        <w:rPr>
          <w:rFonts w:cs="Times New Roman"/>
          <w:b/>
          <w:bCs/>
          <w:i/>
          <w:lang w:val="ru-RU"/>
        </w:rPr>
      </w:r>
      <w:r>
        <w:rPr>
          <w:rFonts w:cs="Times New Roman"/>
          <w:b/>
          <w:bCs/>
          <w:i/>
          <w:lang w:val="ru-RU"/>
        </w:rPr>
      </w:r>
    </w:p>
    <w:p>
      <w:pPr>
        <w:rPr>
          <w:bCs/>
          <w:lang w:val="ru-RU"/>
        </w:rPr>
      </w:pPr>
      <w:r>
        <w:rPr>
          <w:rFonts w:cs="Times New Roman"/>
          <w:bCs/>
          <w:lang w:val="ru-RU"/>
        </w:rPr>
        <w:t xml:space="preserve">1.</w:t>
      </w:r>
      <w:r>
        <w:rPr>
          <w:bCs/>
          <w:lang w:val="ru-RU"/>
        </w:rPr>
        <w:t xml:space="preserve"> </w:t>
      </w:r>
      <w:r>
        <w:rPr>
          <w:bCs/>
          <w:lang w:val="ru-RU"/>
        </w:rPr>
        <w:t xml:space="preserve">Определит</w:t>
      </w:r>
      <w:r>
        <w:rPr>
          <w:bCs/>
          <w:lang w:val="ru-RU"/>
        </w:rPr>
        <w:t xml:space="preserve">е</w:t>
      </w:r>
      <w:r>
        <w:rPr>
          <w:bCs/>
          <w:lang w:val="ru-RU"/>
        </w:rPr>
        <w:t xml:space="preserve"> комплектацию рабочей станции в компьютерном классе </w:t>
      </w:r>
      <w:r>
        <w:rPr>
          <w:bCs/>
          <w:lang w:val="ru-RU"/>
        </w:rPr>
        <w:t xml:space="preserve">путем визуального осмотра, а также с помощью средств диагностики ОС </w:t>
      </w:r>
      <w:r>
        <w:rPr>
          <w:bCs/>
          <w:lang w:val="ru-RU"/>
        </w:rPr>
        <w:t xml:space="preserve">Windows</w:t>
      </w:r>
      <w:r>
        <w:rPr>
          <w:bCs/>
          <w:lang w:val="ru-RU"/>
        </w:rPr>
        <w:t xml:space="preserve">: </w:t>
      </w:r>
      <w:r>
        <w:rPr>
          <w:bCs/>
          <w:lang w:val="ru-RU"/>
        </w:rPr>
        <w:t xml:space="preserve">«</w:t>
      </w:r>
      <w:r>
        <w:rPr>
          <w:bCs/>
          <w:u w:val="single"/>
          <w:lang w:val="ru-RU"/>
        </w:rPr>
        <w:t xml:space="preserve">система</w:t>
      </w:r>
      <w:r>
        <w:rPr>
          <w:bCs/>
          <w:lang w:val="ru-RU"/>
        </w:rPr>
        <w:t xml:space="preserve">», «</w:t>
      </w:r>
      <w:r>
        <w:rPr>
          <w:bCs/>
          <w:u w:val="single"/>
          <w:lang w:val="ru-RU"/>
        </w:rPr>
        <w:t xml:space="preserve">сведения о системе</w:t>
      </w:r>
      <w:r>
        <w:rPr>
          <w:bCs/>
          <w:lang w:val="ru-RU"/>
        </w:rPr>
        <w:t xml:space="preserve">», «</w:t>
      </w:r>
      <w:r>
        <w:rPr>
          <w:bCs/>
          <w:u w:val="single"/>
          <w:lang w:val="ru-RU"/>
        </w:rPr>
        <w:t xml:space="preserve">диспетчер устройств</w:t>
      </w:r>
      <w:r>
        <w:rPr>
          <w:bCs/>
          <w:lang w:val="ru-RU"/>
        </w:rPr>
        <w:t xml:space="preserve">», «</w:t>
      </w:r>
      <w:r>
        <w:rPr>
          <w:bCs/>
          <w:u w:val="single"/>
        </w:rPr>
        <w:t xml:space="preserve">dxdiag</w:t>
      </w:r>
      <w:r>
        <w:rPr>
          <w:bCs/>
          <w:lang w:val="ru-RU"/>
        </w:rPr>
        <w:t xml:space="preserve">»</w:t>
      </w:r>
      <w:r>
        <w:rPr>
          <w:bCs/>
          <w:lang w:val="ru-RU"/>
        </w:rPr>
        <w:t xml:space="preserve">, «диспетчер задач»</w:t>
      </w:r>
      <w:r>
        <w:rPr>
          <w:bCs/>
          <w:lang w:val="ru-RU"/>
        </w:rPr>
        <w:t xml:space="preserve">.</w:t>
      </w:r>
      <w:r>
        <w:rPr>
          <w:bCs/>
          <w:lang w:val="ru-RU"/>
        </w:rPr>
        <w:t xml:space="preserve"> </w:t>
      </w:r>
      <w:r>
        <w:rPr>
          <w:bCs/>
          <w:lang w:val="ru-RU"/>
        </w:rPr>
        <w:t xml:space="preserve">Результаты </w:t>
      </w:r>
      <w:r>
        <w:rPr>
          <w:bCs/>
          <w:lang w:val="ru-RU"/>
        </w:rPr>
        <w:t xml:space="preserve">оформит</w:t>
      </w:r>
      <w:r>
        <w:rPr>
          <w:bCs/>
          <w:lang w:val="ru-RU"/>
        </w:rPr>
        <w:t xml:space="preserve">е</w:t>
      </w:r>
      <w:r>
        <w:rPr>
          <w:bCs/>
          <w:lang w:val="ru-RU"/>
        </w:rPr>
        <w:t xml:space="preserve"> в </w:t>
      </w:r>
      <w:r>
        <w:rPr>
          <w:bCs/>
          <w:lang w:val="ru-RU"/>
        </w:rPr>
        <w:t xml:space="preserve">виде скриншотов</w:t>
      </w:r>
      <w:r>
        <w:rPr>
          <w:bCs/>
          <w:lang w:val="ru-RU"/>
        </w:rPr>
        <w:t xml:space="preserve">.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</w:r>
      <w:r>
        <w:rPr>
          <w:rFonts w:cs="Times New Roman"/>
          <w:bCs/>
          <w:lang w:val="ru-RU"/>
        </w:rPr>
      </w:r>
      <w:r>
        <w:rPr>
          <w:rFonts w:cs="Times New Roman"/>
          <w:bCs/>
          <w:lang w:val="ru-RU"/>
        </w:rPr>
      </w:r>
    </w:p>
    <w:p>
      <w:pPr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</w:r>
      <w:r>
        <w:rPr>
          <w:rFonts w:cs="Times New Roman"/>
          <w:bCs/>
          <w:lang w:val="ru-RU"/>
        </w:rPr>
      </w:r>
      <w:r>
        <w:rPr>
          <w:rFonts w:cs="Times New Roman"/>
          <w:bCs/>
          <w:lang w:val="ru-RU"/>
        </w:rPr>
      </w:r>
    </w:p>
    <w:p>
      <w:pPr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</w:r>
      <w:r>
        <w:rPr>
          <w:rFonts w:cs="Times New Roman"/>
          <w:bCs/>
          <w:lang w:val="ru-RU"/>
        </w:rPr>
      </w:r>
      <w:r>
        <w:rPr>
          <w:rFonts w:cs="Times New Roman"/>
          <w:bCs/>
          <w:lang w:val="ru-RU"/>
        </w:rPr>
      </w:r>
    </w:p>
    <w:p>
      <w:pPr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 xml:space="preserve">2. </w:t>
      </w:r>
      <w:r>
        <w:rPr>
          <w:rFonts w:cs="Times New Roman"/>
          <w:bCs/>
          <w:lang w:val="ru-RU"/>
        </w:rPr>
        <w:t xml:space="preserve">Определите комплектацию рабочей станции в компьютерном классе и домашнего ПК с помощью вспомогательных утилит</w:t>
      </w:r>
      <w:r>
        <w:rPr>
          <w:rFonts w:cs="Times New Roman"/>
          <w:bCs/>
          <w:lang w:val="ru-RU"/>
        </w:rPr>
        <w:t xml:space="preserve">. Результаты оформите в таблице.</w:t>
      </w:r>
      <w:r>
        <w:rPr>
          <w:rFonts w:cs="Times New Roman"/>
          <w:bCs/>
          <w:lang w:val="ru-RU"/>
        </w:rPr>
      </w:r>
      <w:r>
        <w:rPr>
          <w:rFonts w:cs="Times New Roman"/>
          <w:bCs/>
          <w:lang w:val="ru-RU"/>
        </w:rPr>
      </w:r>
    </w:p>
    <w:p>
      <w:pPr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</w:r>
      <w:r>
        <w:rPr>
          <w:rFonts w:cs="Times New Roman"/>
          <w:bCs/>
          <w:lang w:val="ru-RU"/>
        </w:rPr>
      </w:r>
      <w:r>
        <w:rPr>
          <w:rFonts w:cs="Times New Roman"/>
          <w:bCs/>
          <w:lang w:val="ru-RU"/>
        </w:rPr>
      </w:r>
    </w:p>
    <w:tbl>
      <w:tblPr>
        <w:tblStyle w:val="903"/>
        <w:tblW w:w="5500" w:type="pct"/>
        <w:tblInd w:w="-709" w:type="dxa"/>
        <w:tblLayout w:type="fixed"/>
        <w:tblLook w:val="04A0" w:firstRow="1" w:lastRow="0" w:firstColumn="1" w:lastColumn="0" w:noHBand="0" w:noVBand="1"/>
      </w:tblPr>
      <w:tblGrid>
        <w:gridCol w:w="2268"/>
        <w:gridCol w:w="2976"/>
        <w:gridCol w:w="5669"/>
      </w:tblGrid>
      <w:tr>
        <w:tblPrEx/>
        <w:trPr>
          <w:trHeight w:val="567"/>
        </w:trPr>
        <w:tc>
          <w:tcPr>
            <w:tcW w:w="2268" w:type="dxa"/>
            <w:vAlign w:val="center"/>
            <w:textDirection w:val="lrTb"/>
            <w:noWrap w:val="false"/>
          </w:tcPr>
          <w:p>
            <w:pPr>
              <w:pStyle w:val="902"/>
              <w:jc w:val="center"/>
              <w:spacing w:before="0" w:beforeAutospacing="0" w:after="0" w:afterAutospacing="0"/>
              <w:rPr>
                <w:color w:val="auto"/>
              </w:rPr>
            </w:pPr>
            <w:r>
              <w:rPr>
                <w:color w:val="auto"/>
              </w:rPr>
              <w:t xml:space="preserve">Наименование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2976" w:type="dxa"/>
            <w:vAlign w:val="center"/>
            <w:textDirection w:val="lrTb"/>
            <w:noWrap w:val="false"/>
          </w:tcPr>
          <w:p>
            <w:pPr>
              <w:pStyle w:val="902"/>
              <w:jc w:val="center"/>
              <w:spacing w:before="0" w:beforeAutospacing="0" w:after="0" w:afterAutospacing="0"/>
              <w:rPr>
                <w:color w:val="auto"/>
              </w:rPr>
            </w:pPr>
            <w:r>
              <w:rPr>
                <w:color w:val="auto"/>
              </w:rPr>
              <w:t xml:space="preserve">Рабочий ПК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5669" w:type="dxa"/>
            <w:vAlign w:val="center"/>
            <w:textDirection w:val="lrTb"/>
            <w:noWrap w:val="false"/>
          </w:tcPr>
          <w:p>
            <w:pPr>
              <w:pStyle w:val="902"/>
              <w:jc w:val="center"/>
              <w:spacing w:before="0" w:beforeAutospacing="0" w:after="0" w:afterAutospacing="0"/>
              <w:rPr>
                <w:color w:val="auto"/>
              </w:rPr>
            </w:pPr>
            <w:r>
              <w:rPr>
                <w:color w:val="auto"/>
              </w:rPr>
              <w:t xml:space="preserve">Домашний ПК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>
          <w:trHeight w:val="454"/>
        </w:trPr>
        <w:tc>
          <w:tcPr>
            <w:tcW w:w="2268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</w:rPr>
            </w:pPr>
            <w:r>
              <w:rPr>
                <w:color w:val="auto"/>
              </w:rPr>
              <w:t xml:space="preserve">Монитор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Inkodex</w:t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W w:w="5669" w:type="dxa"/>
            <w:textDirection w:val="lrTb"/>
            <w:noWrap w:val="false"/>
          </w:tcPr>
          <w:p>
            <w:pPr>
              <w:ind w:left="0" w:right="0" w:firstLine="0"/>
              <w:spacing w:before="510" w:after="90" w:line="42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color w:val="06060f"/>
                <w:sz w:val="36"/>
              </w:rPr>
              <w:t xml:space="preserve">ASUS ROG Swift PG32UQX</w:t>
            </w:r>
            <w:r/>
          </w:p>
          <w:p>
            <w:pPr>
              <w:pStyle w:val="902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</w:tr>
      <w:tr>
        <w:tblPrEx/>
        <w:trPr>
          <w:trHeight w:val="454"/>
        </w:trPr>
        <w:tc>
          <w:tcPr>
            <w:tcW w:w="2268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</w:rPr>
            </w:pPr>
            <w:r>
              <w:rPr>
                <w:color w:val="auto"/>
              </w:rPr>
              <w:t xml:space="preserve">Корпус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Irbis </w:t>
            </w:r>
            <w:r>
              <w:rPr>
                <w:color w:val="auto"/>
                <w:lang w:val="en-US"/>
              </w:rPr>
              <w:t xml:space="preserve">ARM-329-10</w:t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W w:w="5669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Gigabyte Aorus C700 Glass</w:t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</w:tr>
      <w:tr>
        <w:tblPrEx/>
        <w:trPr>
          <w:trHeight w:val="454"/>
        </w:trPr>
        <w:tc>
          <w:tcPr>
            <w:tcW w:w="2268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</w:rPr>
            </w:pPr>
            <w:r>
              <w:rPr>
                <w:color w:val="auto"/>
              </w:rPr>
              <w:t xml:space="preserve">Блок питания 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W w:w="5669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KSAS 3000</w:t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</w:tr>
      <w:tr>
        <w:tblPrEx/>
        <w:trPr>
          <w:trHeight w:val="454"/>
        </w:trPr>
        <w:tc>
          <w:tcPr>
            <w:tcW w:w="2268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</w:rPr>
            </w:pPr>
            <w:r>
              <w:rPr>
                <w:color w:val="auto"/>
              </w:rPr>
              <w:t xml:space="preserve">Процессор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  <w:t xml:space="preserve">11th Gen Intel(R) Core(TM) i5-1135G7</w:t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W w:w="5669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Intel Amd i-3600 KF Box</w:t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</w:tr>
      <w:tr>
        <w:tblPrEx/>
        <w:trPr>
          <w:trHeight w:val="454"/>
        </w:trPr>
        <w:tc>
          <w:tcPr>
            <w:tcW w:w="2268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</w:rPr>
            </w:pPr>
            <w:r>
              <w:rPr>
                <w:color w:val="auto"/>
              </w:rPr>
              <w:t xml:space="preserve">Материнская плата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W w:w="5669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rFonts w:ascii="Arial" w:hAnsi="Arial" w:eastAsia="Arial" w:cs="Arial"/>
                <w:color w:val="000000"/>
                <w:sz w:val="30"/>
                <w:highlight w:val="white"/>
              </w:rPr>
              <w:t xml:space="preserve">MEG Z690 Godlike</w:t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</w:tr>
      <w:tr>
        <w:tblPrEx/>
        <w:trPr>
          <w:trHeight w:val="454"/>
        </w:trPr>
        <w:tc>
          <w:tcPr>
            <w:tcW w:w="2268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</w:rPr>
            </w:pPr>
            <w:r>
              <w:rPr>
                <w:color w:val="auto"/>
                <w:lang w:bidi="en-US"/>
              </w:rPr>
              <w:t xml:space="preserve">Звуковой </w:t>
            </w:r>
            <w:r>
              <w:rPr>
                <w:color w:val="auto"/>
              </w:rPr>
              <w:t xml:space="preserve">адаптер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  <w:t xml:space="preserve">Everest I2S Codec Audio Device</w:t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W w:w="5669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 xml:space="preserve">-</w:t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</w:tr>
      <w:tr>
        <w:tblPrEx/>
        <w:trPr>
          <w:trHeight w:val="454"/>
        </w:trPr>
        <w:tc>
          <w:tcPr>
            <w:tcW w:w="2268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</w:rPr>
            </w:pPr>
            <w:r>
              <w:rPr>
                <w:color w:val="auto"/>
              </w:rPr>
              <w:t xml:space="preserve">Сетевой адаптер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  <w:t xml:space="preserve">RZ608 Wi-Fi 6E 80MHz</w:t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W w:w="5669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 xml:space="preserve">-</w:t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</w:tr>
      <w:tr>
        <w:tblPrEx/>
        <w:trPr>
          <w:trHeight w:val="454"/>
        </w:trPr>
        <w:tc>
          <w:tcPr>
            <w:tcW w:w="2268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</w:rPr>
            </w:pPr>
            <w:r>
              <w:rPr>
                <w:color w:val="auto"/>
              </w:rPr>
              <w:t xml:space="preserve">Оперативная память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  <w:t xml:space="preserve">16,0 ГБ</w:t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W w:w="5669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 xml:space="preserve">128,0 ГБ</w:t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</w:tr>
      <w:tr>
        <w:tblPrEx/>
        <w:trPr>
          <w:trHeight w:val="454"/>
        </w:trPr>
        <w:tc>
          <w:tcPr>
            <w:tcW w:w="2268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Видео</w:t>
            </w:r>
            <w:r>
              <w:rPr>
                <w:color w:val="auto"/>
              </w:rPr>
              <w:t xml:space="preserve">адаптер</w:t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  <w:t xml:space="preserve">Intel(R) Iris(R) Xe Graphics</w:t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W w:w="5669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hyperlink r:id="rId12" w:tooltip="https://www.dns-shop.ru/product/47e1086174aed9cb/videokarta-pny-rtx-5000-ada-generation-vcnrtx5000ada-sb/" w:history="1">
              <w:r>
                <w:rPr>
                  <w:rStyle w:val="845"/>
                  <w:rFonts w:ascii="PT Sans" w:hAnsi="PT Sans" w:eastAsia="PT Sans" w:cs="PT Sans"/>
                  <w:color w:val="fc5808"/>
                  <w:sz w:val="24"/>
                  <w:highlight w:val="white"/>
                </w:rPr>
                <w:t xml:space="preserve"> </w:t>
              </w:r>
              <w:r>
                <w:rPr>
                  <w:rStyle w:val="845"/>
                  <w:rFonts w:ascii="PT Sans" w:hAnsi="PT Sans" w:eastAsia="PT Sans" w:cs="PT Sans"/>
                  <w:color w:val="fc5808"/>
                  <w:sz w:val="24"/>
                  <w:highlight w:val="white"/>
                  <w:u w:val="none"/>
                </w:rPr>
                <w:t xml:space="preserve">PNY RTX 5000 Ada Generation</w:t>
              </w:r>
            </w:hyperlink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</w:tr>
      <w:tr>
        <w:tblPrEx/>
        <w:trPr>
          <w:trHeight w:val="454"/>
        </w:trPr>
        <w:tc>
          <w:tcPr>
            <w:tcW w:w="2268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Жесткий диск</w:t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 xml:space="preserve">-</w:t>
            </w:r>
            <w:r>
              <w:rPr>
                <w:color w:val="auto"/>
                <w:lang w:val="en-US"/>
              </w:rPr>
            </w:r>
          </w:p>
        </w:tc>
        <w:tc>
          <w:tcPr>
            <w:tcW w:w="5669" w:type="dxa"/>
            <w:textDirection w:val="lrTb"/>
            <w:noWrap w:val="false"/>
          </w:tcPr>
          <w:p>
            <w:pPr>
              <w:ind w:left="-480" w:right="0" w:firstLine="0"/>
              <w:jc w:val="center"/>
              <w:spacing w:before="0" w:after="480" w:line="62" w:lineRule="atLeast"/>
              <w:shd w:val="clear" w:color="f6f6f6" w:fill="f6f6f6"/>
              <w:rPr>
                <w:sz w:val="24"/>
                <w:szCs w:val="1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Sans" w:hAnsi="PT Sans" w:eastAsia="PT Sans" w:cs="PT Sans"/>
                <w:b/>
                <w:color w:val="333333"/>
                <w:sz w:val="24"/>
                <w:szCs w:val="12"/>
              </w:rPr>
              <w:t xml:space="preserve">2</w:t>
            </w:r>
            <w:r>
              <w:rPr>
                <w:rFonts w:ascii="PT Sans" w:hAnsi="PT Sans" w:eastAsia="PT Sans" w:cs="PT Sans"/>
                <w:b/>
                <w:color w:val="333333"/>
                <w:sz w:val="24"/>
                <w:szCs w:val="12"/>
              </w:rPr>
              <w:t xml:space="preserve">4 ТБ Жесткий диск Western Digital Gold</w:t>
            </w:r>
            <w:r>
              <w:rPr>
                <w:color w:val="auto"/>
                <w:lang w:val="en-US"/>
              </w:rPr>
            </w:r>
            <w:r>
              <w:rPr>
                <w:rFonts w:ascii="PT Sans" w:hAnsi="PT Sans" w:eastAsia="PT Sans" w:cs="PT Sans"/>
                <w:sz w:val="24"/>
                <w:szCs w:val="12"/>
              </w:rPr>
            </w:r>
          </w:p>
        </w:tc>
      </w:tr>
      <w:tr>
        <w:tblPrEx/>
        <w:trPr>
          <w:trHeight w:val="454"/>
        </w:trPr>
        <w:tc>
          <w:tcPr>
            <w:tcW w:w="2268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SSD</w:t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  <w:t xml:space="preserve">KINGSTON_OM8PDP3</w:t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  <w:p>
            <w:pPr>
              <w:pStyle w:val="902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W w:w="5669" w:type="dxa"/>
            <w:textDirection w:val="lrTb"/>
            <w:noWrap w:val="false"/>
          </w:tcPr>
          <w:p>
            <w:pPr>
              <w:ind w:left="-480" w:right="0" w:firstLine="0"/>
              <w:jc w:val="right"/>
              <w:spacing w:before="0" w:after="480" w:line="62" w:lineRule="atLeast"/>
              <w:shd w:val="clear" w:color="f6f6f6" w:fill="f6f6f6"/>
              <w:rPr>
                <w:sz w:val="24"/>
                <w:szCs w:val="1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Sans" w:hAnsi="PT Sans" w:eastAsia="PT Sans" w:cs="PT Sans"/>
                <w:b/>
                <w:color w:val="333333"/>
                <w:sz w:val="22"/>
                <w:szCs w:val="10"/>
              </w:rPr>
              <w:t xml:space="preserve">4000 ГБ 2.5" SATA накопитель Transcend SSD230S</w:t>
            </w:r>
            <w:r>
              <w:rPr>
                <w:sz w:val="12"/>
                <w:szCs w:val="12"/>
              </w:rPr>
            </w:r>
          </w:p>
          <w:p>
            <w:pPr>
              <w:pStyle w:val="902"/>
              <w:spacing w:before="0" w:beforeAutospacing="0" w:after="0" w:afterAutospacing="0"/>
              <w:rPr>
                <w:color w:val="auto"/>
                <w:sz w:val="12"/>
                <w:szCs w:val="12"/>
                <w:lang w:val="en-US"/>
              </w:rPr>
            </w:pPr>
            <w:r>
              <w:rPr>
                <w:color w:val="auto"/>
                <w:sz w:val="12"/>
                <w:szCs w:val="12"/>
                <w:lang w:val="en-US"/>
              </w:rPr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sz w:val="12"/>
                <w:szCs w:val="12"/>
                <w:lang w:val="en-US"/>
              </w:rPr>
            </w:r>
          </w:p>
        </w:tc>
      </w:tr>
      <w:tr>
        <w:tblPrEx/>
        <w:trPr>
          <w:trHeight w:val="454"/>
        </w:trPr>
        <w:tc>
          <w:tcPr>
            <w:tcW w:w="2268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</w:rPr>
            </w:pPr>
            <w:r>
              <w:rPr>
                <w:color w:val="auto"/>
              </w:rPr>
              <w:t xml:space="preserve">Оптический накопитель</w:t>
            </w:r>
            <w:r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 xml:space="preserve">-</w:t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W w:w="5669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 xml:space="preserve">-</w:t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</w:tr>
      <w:tr>
        <w:tblPrEx/>
        <w:trPr>
          <w:trHeight w:val="454"/>
        </w:trPr>
        <w:tc>
          <w:tcPr>
            <w:tcW w:w="2268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</w:rPr>
            </w:pPr>
            <w:r>
              <w:rPr>
                <w:color w:val="auto"/>
              </w:rPr>
              <w:t xml:space="preserve">Клавиатура 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 xml:space="preserve">Оклик</w:t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W w:w="5669" w:type="dxa"/>
            <w:textDirection w:val="lrTb"/>
            <w:noWrap w:val="false"/>
          </w:tcPr>
          <w:p>
            <w:pPr>
              <w:ind w:left="-480" w:right="0" w:firstLine="0"/>
              <w:jc w:val="right"/>
              <w:spacing w:before="0" w:after="480" w:line="62" w:lineRule="atLeast"/>
              <w:shd w:val="clear" w:color="f6f6f6" w:fill="f6f6f6"/>
              <w:rPr>
                <w:sz w:val="22"/>
                <w:szCs w:val="1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Sans" w:hAnsi="PT Sans" w:eastAsia="PT Sans" w:cs="PT Sans"/>
                <w:b/>
                <w:color w:val="333333"/>
                <w:sz w:val="22"/>
                <w:szCs w:val="10"/>
              </w:rPr>
              <w:t xml:space="preserve">Клавиатура проводная  ASUS ROG Azoth Extreme</w:t>
            </w:r>
            <w:r>
              <w:rPr>
                <w:sz w:val="10"/>
                <w:szCs w:val="10"/>
              </w:rPr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  <w:r>
              <w:rPr>
                <w:rFonts w:ascii="PT Sans" w:hAnsi="PT Sans" w:eastAsia="PT Sans" w:cs="PT Sans"/>
                <w:sz w:val="22"/>
                <w:szCs w:val="10"/>
              </w:rPr>
            </w:r>
          </w:p>
        </w:tc>
      </w:tr>
      <w:tr>
        <w:tblPrEx/>
        <w:trPr>
          <w:trHeight w:val="454"/>
        </w:trPr>
        <w:tc>
          <w:tcPr>
            <w:tcW w:w="2268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</w:rPr>
            </w:pPr>
            <w:r>
              <w:rPr>
                <w:color w:val="auto"/>
              </w:rPr>
              <w:t xml:space="preserve">Мышь 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 xml:space="preserve">Оклик</w:t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W w:w="5669" w:type="dxa"/>
            <w:textDirection w:val="lrTb"/>
            <w:noWrap w:val="false"/>
          </w:tcPr>
          <w:p>
            <w:pPr>
              <w:ind w:left="-480" w:right="0" w:firstLine="0"/>
              <w:jc w:val="right"/>
              <w:spacing w:before="0" w:after="480" w:line="62" w:lineRule="atLeast"/>
              <w:shd w:val="clear" w:color="f6f6f6" w:fill="f6f6f6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Sans" w:hAnsi="PT Sans" w:eastAsia="PT Sans" w:cs="PT Sans"/>
                <w:b/>
                <w:color w:val="333333"/>
                <w:sz w:val="20"/>
                <w:szCs w:val="8"/>
              </w:rPr>
              <w:t xml:space="preserve">Мышь беспроводная/проводная Razer Basilisk V3 Pro 35K</w:t>
            </w:r>
            <w:r/>
          </w:p>
          <w:p>
            <w:pPr>
              <w:pStyle w:val="902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</w:tr>
      <w:tr>
        <w:tblPrEx/>
        <w:trPr>
          <w:trHeight w:val="454"/>
        </w:trPr>
        <w:tc>
          <w:tcPr>
            <w:tcW w:w="2268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</w:rPr>
            </w:pPr>
            <w:r>
              <w:rPr>
                <w:color w:val="auto"/>
              </w:rPr>
              <w:t xml:space="preserve">Защита </w:t>
            </w:r>
            <w:r>
              <w:rPr>
                <w:color w:val="auto"/>
              </w:rPr>
              <w:t xml:space="preserve">эл.</w:t>
            </w:r>
            <w:r>
              <w:rPr>
                <w:color w:val="auto"/>
              </w:rPr>
              <w:t xml:space="preserve">питания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 xml:space="preserve">Безперебойник</w:t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  <w:tc>
          <w:tcPr>
            <w:tcW w:w="5669" w:type="dxa"/>
            <w:textDirection w:val="lrTb"/>
            <w:noWrap w:val="false"/>
          </w:tcPr>
          <w:p>
            <w:pPr>
              <w:pStyle w:val="902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ru-RU"/>
              </w:rPr>
              <w:t xml:space="preserve">Безперебойник</w:t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  <w:p>
            <w:pPr>
              <w:pStyle w:val="902"/>
              <w:spacing w:before="0" w:beforeAutospacing="0" w:after="0" w:afterAutospacing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  <w:r>
              <w:rPr>
                <w:color w:val="auto"/>
                <w:lang w:val="en-US"/>
              </w:rPr>
            </w:r>
          </w:p>
        </w:tc>
      </w:tr>
    </w:tbl>
    <w:p>
      <w:pPr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</w:r>
      <w:r>
        <w:rPr>
          <w:rFonts w:cs="Times New Roman"/>
          <w:bCs/>
          <w:lang w:val="ru-RU"/>
        </w:rPr>
      </w:r>
      <w:r>
        <w:rPr>
          <w:rFonts w:cs="Times New Roman"/>
          <w:bCs/>
          <w:lang w:val="ru-RU"/>
        </w:rPr>
      </w:r>
    </w:p>
    <w:p>
      <w:pPr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</w:r>
      <w:r>
        <w:rPr>
          <w:rFonts w:cs="Times New Roman"/>
          <w:bCs/>
          <w:lang w:val="ru-RU"/>
        </w:rPr>
      </w:r>
      <w:r>
        <w:rPr>
          <w:rFonts w:cs="Times New Roman"/>
          <w:bCs/>
          <w:lang w:val="ru-RU"/>
        </w:rPr>
      </w:r>
    </w:p>
    <w:sectPr>
      <w:headerReference w:type="default" r:id="rId9"/>
      <w:headerReference w:type="first" r:id="rId10"/>
      <w:footnotePr/>
      <w:endnotePr/>
      <w:type w:val="nextPage"/>
      <w:pgSz w:w="11906" w:h="16838" w:orient="portrait"/>
      <w:pgMar w:top="851" w:right="567" w:bottom="567" w:left="1418" w:header="397" w:footer="567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T Sans">
    <w:panose1 w:val="020B0503020203020204"/>
  </w:font>
  <w:font w:name="Tahoma">
    <w:panose1 w:val="020B0604030504040204"/>
  </w:font>
  <w:font w:name="Calibri">
    <w:panose1 w:val="020F0502020204030204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4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241" w:type="pct"/>
      <w:jc w:val="center"/>
      <w:tblCellSpacing w:w="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ook w:val="00A0" w:firstRow="1" w:lastRow="0" w:firstColumn="1" w:lastColumn="0" w:noHBand="0" w:noVBand="0"/>
    </w:tblPr>
    <w:tblGrid>
      <w:gridCol w:w="246"/>
      <w:gridCol w:w="246"/>
    </w:tblGrid>
    <w:tr>
      <w:tblPrEx/>
      <w:trPr>
        <w:jc w:val="center"/>
        <w:tblCellSpacing w:w="8" w:type="dxa"/>
        <w:trHeight w:val="286"/>
      </w:trPr>
      <w:tc>
        <w:tcPr>
          <w:shd w:val="clear" w:color="auto" w:fill="auto"/>
          <w:tcW w:w="109" w:type="pct"/>
          <w:vAlign w:val="center"/>
          <w:textDirection w:val="lrTb"/>
          <w:noWrap w:val="false"/>
        </w:tcPr>
        <w:p>
          <w:r/>
          <w:r/>
        </w:p>
      </w:tc>
      <w:tc>
        <w:tcPr>
          <w:shd w:val="clear" w:color="auto" w:fill="auto"/>
          <w:tcW w:w="109" w:type="pct"/>
          <w:textDirection w:val="lrTb"/>
          <w:noWrap w:val="false"/>
        </w:tcPr>
        <w:p>
          <w:r/>
          <w:r/>
        </w:p>
      </w:tc>
    </w:tr>
  </w:tbl>
  <w:p>
    <w:pPr>
      <w:pStyle w:val="904"/>
      <w:rPr>
        <w:lang w:val="ru-RU"/>
      </w:rPr>
    </w:pPr>
    <w:r>
      <w:rPr>
        <w:lang w:val="ru-RU"/>
      </w:rPr>
    </w:r>
    <w:r>
      <w:rPr>
        <w:lang w:val="ru-RU"/>
      </w:rPr>
    </w:r>
    <w:r>
      <w:rPr>
        <w:lang w:val="ru-RU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cs="Times New Roman" w:asciiTheme="minorHAnsi" w:hAnsiTheme="minorHAnsi" w:eastAsiaTheme="minorHAnsi"/>
        <w:sz w:val="22"/>
        <w:szCs w:val="22"/>
        <w:lang w:val="en-US" w:eastAsia="en-US" w:bidi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3">
    <w:name w:val="Heading 1 Char"/>
    <w:basedOn w:val="872"/>
    <w:link w:val="863"/>
    <w:uiPriority w:val="9"/>
    <w:rPr>
      <w:rFonts w:ascii="Arial" w:hAnsi="Arial" w:eastAsia="Arial" w:cs="Arial"/>
      <w:sz w:val="40"/>
      <w:szCs w:val="40"/>
    </w:rPr>
  </w:style>
  <w:style w:type="character" w:styleId="704">
    <w:name w:val="Heading 2 Char"/>
    <w:basedOn w:val="872"/>
    <w:link w:val="864"/>
    <w:uiPriority w:val="9"/>
    <w:rPr>
      <w:rFonts w:ascii="Arial" w:hAnsi="Arial" w:eastAsia="Arial" w:cs="Arial"/>
      <w:sz w:val="34"/>
    </w:rPr>
  </w:style>
  <w:style w:type="character" w:styleId="705">
    <w:name w:val="Heading 3 Char"/>
    <w:basedOn w:val="872"/>
    <w:link w:val="865"/>
    <w:uiPriority w:val="9"/>
    <w:rPr>
      <w:rFonts w:ascii="Arial" w:hAnsi="Arial" w:eastAsia="Arial" w:cs="Arial"/>
      <w:sz w:val="30"/>
      <w:szCs w:val="30"/>
    </w:rPr>
  </w:style>
  <w:style w:type="character" w:styleId="706">
    <w:name w:val="Heading 4 Char"/>
    <w:basedOn w:val="872"/>
    <w:link w:val="866"/>
    <w:uiPriority w:val="9"/>
    <w:rPr>
      <w:rFonts w:ascii="Arial" w:hAnsi="Arial" w:eastAsia="Arial" w:cs="Arial"/>
      <w:b/>
      <w:bCs/>
      <w:sz w:val="26"/>
      <w:szCs w:val="26"/>
    </w:rPr>
  </w:style>
  <w:style w:type="character" w:styleId="707">
    <w:name w:val="Heading 5 Char"/>
    <w:basedOn w:val="872"/>
    <w:link w:val="867"/>
    <w:uiPriority w:val="9"/>
    <w:rPr>
      <w:rFonts w:ascii="Arial" w:hAnsi="Arial" w:eastAsia="Arial" w:cs="Arial"/>
      <w:b/>
      <w:bCs/>
      <w:sz w:val="24"/>
      <w:szCs w:val="24"/>
    </w:rPr>
  </w:style>
  <w:style w:type="character" w:styleId="708">
    <w:name w:val="Heading 6 Char"/>
    <w:basedOn w:val="872"/>
    <w:link w:val="868"/>
    <w:uiPriority w:val="9"/>
    <w:rPr>
      <w:rFonts w:ascii="Arial" w:hAnsi="Arial" w:eastAsia="Arial" w:cs="Arial"/>
      <w:b/>
      <w:bCs/>
      <w:sz w:val="22"/>
      <w:szCs w:val="22"/>
    </w:rPr>
  </w:style>
  <w:style w:type="character" w:styleId="709">
    <w:name w:val="Heading 7 Char"/>
    <w:basedOn w:val="872"/>
    <w:link w:val="86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10">
    <w:name w:val="Heading 8 Char"/>
    <w:basedOn w:val="872"/>
    <w:link w:val="870"/>
    <w:uiPriority w:val="9"/>
    <w:rPr>
      <w:rFonts w:ascii="Arial" w:hAnsi="Arial" w:eastAsia="Arial" w:cs="Arial"/>
      <w:i/>
      <w:iCs/>
      <w:sz w:val="22"/>
      <w:szCs w:val="22"/>
    </w:rPr>
  </w:style>
  <w:style w:type="character" w:styleId="711">
    <w:name w:val="Heading 9 Char"/>
    <w:basedOn w:val="872"/>
    <w:link w:val="871"/>
    <w:uiPriority w:val="9"/>
    <w:rPr>
      <w:rFonts w:ascii="Arial" w:hAnsi="Arial" w:eastAsia="Arial" w:cs="Arial"/>
      <w:i/>
      <w:iCs/>
      <w:sz w:val="21"/>
      <w:szCs w:val="21"/>
    </w:rPr>
  </w:style>
  <w:style w:type="character" w:styleId="712">
    <w:name w:val="Title Char"/>
    <w:basedOn w:val="872"/>
    <w:link w:val="884"/>
    <w:uiPriority w:val="10"/>
    <w:rPr>
      <w:sz w:val="48"/>
      <w:szCs w:val="48"/>
    </w:rPr>
  </w:style>
  <w:style w:type="character" w:styleId="713">
    <w:name w:val="Subtitle Char"/>
    <w:basedOn w:val="872"/>
    <w:link w:val="886"/>
    <w:uiPriority w:val="11"/>
    <w:rPr>
      <w:sz w:val="24"/>
      <w:szCs w:val="24"/>
    </w:rPr>
  </w:style>
  <w:style w:type="character" w:styleId="714">
    <w:name w:val="Quote Char"/>
    <w:link w:val="892"/>
    <w:uiPriority w:val="29"/>
    <w:rPr>
      <w:i/>
    </w:rPr>
  </w:style>
  <w:style w:type="character" w:styleId="715">
    <w:name w:val="Intense Quote Char"/>
    <w:link w:val="894"/>
    <w:uiPriority w:val="30"/>
    <w:rPr>
      <w:i/>
    </w:rPr>
  </w:style>
  <w:style w:type="character" w:styleId="716">
    <w:name w:val="Header Char"/>
    <w:basedOn w:val="872"/>
    <w:link w:val="904"/>
    <w:uiPriority w:val="99"/>
  </w:style>
  <w:style w:type="character" w:styleId="717">
    <w:name w:val="Footer Char"/>
    <w:basedOn w:val="872"/>
    <w:link w:val="906"/>
    <w:uiPriority w:val="99"/>
  </w:style>
  <w:style w:type="paragraph" w:styleId="718">
    <w:name w:val="Caption"/>
    <w:basedOn w:val="862"/>
    <w:next w:val="862"/>
    <w:link w:val="7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9">
    <w:name w:val="Caption Char"/>
    <w:basedOn w:val="718"/>
    <w:link w:val="906"/>
    <w:uiPriority w:val="99"/>
  </w:style>
  <w:style w:type="table" w:styleId="720">
    <w:name w:val="Table Grid Light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1">
    <w:name w:val="Plain Table 1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2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3">
    <w:name w:val="Plain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4">
    <w:name w:val="Plain Table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Plain Table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6">
    <w:name w:val="Grid Table 1 Light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4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8">
    <w:name w:val="Grid Table 4 - Accent 1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9">
    <w:name w:val="Grid Table 4 - Accent 2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0">
    <w:name w:val="Grid Table 4 - Accent 3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1">
    <w:name w:val="Grid Table 4 - Accent 4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2">
    <w:name w:val="Grid Table 4 - Accent 5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3">
    <w:name w:val="Grid Table 4 - Accent 6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4">
    <w:name w:val="Grid Table 5 Dark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5">
    <w:name w:val="Grid Table 5 Dark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58">
    <w:name w:val="Grid Table 5 Dark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1">
    <w:name w:val="Grid Table 6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2">
    <w:name w:val="Grid Table 6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3">
    <w:name w:val="Grid Table 6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4">
    <w:name w:val="Grid Table 6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5">
    <w:name w:val="Grid Table 6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6">
    <w:name w:val="Grid Table 6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6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8">
    <w:name w:val="Grid Table 7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3">
    <w:name w:val="List Table 2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4">
    <w:name w:val="List Table 2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5">
    <w:name w:val="List Table 2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6">
    <w:name w:val="List Table 2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7">
    <w:name w:val="List Table 2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8">
    <w:name w:val="List Table 2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9">
    <w:name w:val="List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5 Dark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6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1">
    <w:name w:val="List Table 6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2">
    <w:name w:val="List Table 6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3">
    <w:name w:val="List Table 6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4">
    <w:name w:val="List Table 6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5">
    <w:name w:val="List Table 6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6">
    <w:name w:val="List Table 6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7">
    <w:name w:val="List Table 7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8">
    <w:name w:val="List Table 7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9">
    <w:name w:val="List Table 7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0">
    <w:name w:val="List Table 7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1">
    <w:name w:val="List Table 7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2">
    <w:name w:val="List Table 7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3">
    <w:name w:val="List Table 7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4">
    <w:name w:val="Lined - Accent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5">
    <w:name w:val="Lined - Accent 1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6">
    <w:name w:val="Lined - Accent 2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7">
    <w:name w:val="Lined - Accent 3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8">
    <w:name w:val="Lined - Accent 4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9">
    <w:name w:val="Lined - Accent 5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0">
    <w:name w:val="Lined - Accent 6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1">
    <w:name w:val="Bordered &amp; Lined - Accent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2">
    <w:name w:val="Bordered &amp; Lined - Accent 1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3">
    <w:name w:val="Bordered &amp; Lined - Accent 2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4">
    <w:name w:val="Bordered &amp; Lined - Accent 3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5">
    <w:name w:val="Bordered &amp; Lined - Accent 4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6">
    <w:name w:val="Bordered &amp; Lined - Accent 5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7">
    <w:name w:val="Bordered &amp; Lined - Accent 6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8">
    <w:name w:val="Bordered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9">
    <w:name w:val="Bordered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0">
    <w:name w:val="Bordered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1">
    <w:name w:val="Bordered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2">
    <w:name w:val="Bordered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3">
    <w:name w:val="Bordered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4">
    <w:name w:val="Bordered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5">
    <w:name w:val="Hyperlink"/>
    <w:uiPriority w:val="99"/>
    <w:unhideWhenUsed/>
    <w:rPr>
      <w:color w:val="0000ff" w:themeColor="hyperlink"/>
      <w:u w:val="single"/>
    </w:rPr>
  </w:style>
  <w:style w:type="paragraph" w:styleId="846">
    <w:name w:val="footnote text"/>
    <w:basedOn w:val="862"/>
    <w:link w:val="847"/>
    <w:uiPriority w:val="99"/>
    <w:semiHidden/>
    <w:unhideWhenUsed/>
    <w:pPr>
      <w:spacing w:after="40" w:line="240" w:lineRule="auto"/>
    </w:pPr>
    <w:rPr>
      <w:sz w:val="18"/>
    </w:rPr>
  </w:style>
  <w:style w:type="character" w:styleId="847">
    <w:name w:val="Footnote Text Char"/>
    <w:link w:val="846"/>
    <w:uiPriority w:val="99"/>
    <w:rPr>
      <w:sz w:val="18"/>
    </w:rPr>
  </w:style>
  <w:style w:type="character" w:styleId="848">
    <w:name w:val="footnote reference"/>
    <w:basedOn w:val="872"/>
    <w:uiPriority w:val="99"/>
    <w:unhideWhenUsed/>
    <w:rPr>
      <w:vertAlign w:val="superscript"/>
    </w:rPr>
  </w:style>
  <w:style w:type="paragraph" w:styleId="849">
    <w:name w:val="endnote text"/>
    <w:basedOn w:val="862"/>
    <w:link w:val="850"/>
    <w:uiPriority w:val="99"/>
    <w:semiHidden/>
    <w:unhideWhenUsed/>
    <w:pPr>
      <w:spacing w:after="0" w:line="240" w:lineRule="auto"/>
    </w:pPr>
    <w:rPr>
      <w:sz w:val="20"/>
    </w:rPr>
  </w:style>
  <w:style w:type="character" w:styleId="850">
    <w:name w:val="Endnote Text Char"/>
    <w:link w:val="849"/>
    <w:uiPriority w:val="99"/>
    <w:rPr>
      <w:sz w:val="20"/>
    </w:rPr>
  </w:style>
  <w:style w:type="character" w:styleId="851">
    <w:name w:val="endnote reference"/>
    <w:basedOn w:val="872"/>
    <w:uiPriority w:val="99"/>
    <w:semiHidden/>
    <w:unhideWhenUsed/>
    <w:rPr>
      <w:vertAlign w:val="superscript"/>
    </w:rPr>
  </w:style>
  <w:style w:type="paragraph" w:styleId="852">
    <w:name w:val="toc 1"/>
    <w:basedOn w:val="862"/>
    <w:next w:val="862"/>
    <w:uiPriority w:val="39"/>
    <w:unhideWhenUsed/>
    <w:pPr>
      <w:ind w:left="0" w:right="0" w:firstLine="0"/>
      <w:spacing w:after="57"/>
    </w:pPr>
  </w:style>
  <w:style w:type="paragraph" w:styleId="853">
    <w:name w:val="toc 2"/>
    <w:basedOn w:val="862"/>
    <w:next w:val="862"/>
    <w:uiPriority w:val="39"/>
    <w:unhideWhenUsed/>
    <w:pPr>
      <w:ind w:left="283" w:right="0" w:firstLine="0"/>
      <w:spacing w:after="57"/>
    </w:pPr>
  </w:style>
  <w:style w:type="paragraph" w:styleId="854">
    <w:name w:val="toc 3"/>
    <w:basedOn w:val="862"/>
    <w:next w:val="862"/>
    <w:uiPriority w:val="39"/>
    <w:unhideWhenUsed/>
    <w:pPr>
      <w:ind w:left="567" w:right="0" w:firstLine="0"/>
      <w:spacing w:after="57"/>
    </w:pPr>
  </w:style>
  <w:style w:type="paragraph" w:styleId="855">
    <w:name w:val="toc 4"/>
    <w:basedOn w:val="862"/>
    <w:next w:val="862"/>
    <w:uiPriority w:val="39"/>
    <w:unhideWhenUsed/>
    <w:pPr>
      <w:ind w:left="850" w:right="0" w:firstLine="0"/>
      <w:spacing w:after="57"/>
    </w:pPr>
  </w:style>
  <w:style w:type="paragraph" w:styleId="856">
    <w:name w:val="toc 5"/>
    <w:basedOn w:val="862"/>
    <w:next w:val="862"/>
    <w:uiPriority w:val="39"/>
    <w:unhideWhenUsed/>
    <w:pPr>
      <w:ind w:left="1134" w:right="0" w:firstLine="0"/>
      <w:spacing w:after="57"/>
    </w:pPr>
  </w:style>
  <w:style w:type="paragraph" w:styleId="857">
    <w:name w:val="toc 6"/>
    <w:basedOn w:val="862"/>
    <w:next w:val="862"/>
    <w:uiPriority w:val="39"/>
    <w:unhideWhenUsed/>
    <w:pPr>
      <w:ind w:left="1417" w:right="0" w:firstLine="0"/>
      <w:spacing w:after="57"/>
    </w:pPr>
  </w:style>
  <w:style w:type="paragraph" w:styleId="858">
    <w:name w:val="toc 7"/>
    <w:basedOn w:val="862"/>
    <w:next w:val="862"/>
    <w:uiPriority w:val="39"/>
    <w:unhideWhenUsed/>
    <w:pPr>
      <w:ind w:left="1701" w:right="0" w:firstLine="0"/>
      <w:spacing w:after="57"/>
    </w:pPr>
  </w:style>
  <w:style w:type="paragraph" w:styleId="859">
    <w:name w:val="toc 8"/>
    <w:basedOn w:val="862"/>
    <w:next w:val="862"/>
    <w:uiPriority w:val="39"/>
    <w:unhideWhenUsed/>
    <w:pPr>
      <w:ind w:left="1984" w:right="0" w:firstLine="0"/>
      <w:spacing w:after="57"/>
    </w:pPr>
  </w:style>
  <w:style w:type="paragraph" w:styleId="860">
    <w:name w:val="toc 9"/>
    <w:basedOn w:val="862"/>
    <w:next w:val="862"/>
    <w:uiPriority w:val="39"/>
    <w:unhideWhenUsed/>
    <w:pPr>
      <w:ind w:left="2268" w:right="0" w:firstLine="0"/>
      <w:spacing w:after="57"/>
    </w:pPr>
  </w:style>
  <w:style w:type="paragraph" w:styleId="861">
    <w:name w:val="table of figures"/>
    <w:basedOn w:val="862"/>
    <w:next w:val="862"/>
    <w:uiPriority w:val="99"/>
    <w:unhideWhenUsed/>
    <w:pPr>
      <w:spacing w:after="0" w:afterAutospacing="0"/>
    </w:pPr>
  </w:style>
  <w:style w:type="paragraph" w:styleId="862" w:default="1">
    <w:name w:val="Normal"/>
    <w:qFormat/>
    <w:pPr>
      <w:spacing w:after="0" w:line="240" w:lineRule="auto"/>
    </w:pPr>
    <w:rPr>
      <w:rFonts w:ascii="Times New Roman" w:hAnsi="Times New Roman" w:cs="Courier New"/>
      <w:sz w:val="24"/>
      <w:szCs w:val="24"/>
    </w:rPr>
  </w:style>
  <w:style w:type="paragraph" w:styleId="863">
    <w:name w:val="Heading 1"/>
    <w:basedOn w:val="862"/>
    <w:next w:val="862"/>
    <w:link w:val="875"/>
    <w:uiPriority w:val="9"/>
    <w:qFormat/>
    <w:pPr>
      <w:keepNext/>
      <w:spacing w:before="240" w:after="60"/>
      <w:outlineLvl w:val="0"/>
    </w:pPr>
    <w:rPr>
      <w:rFonts w:cs="Times New Roman" w:asciiTheme="majorHAnsi" w:hAnsiTheme="majorHAnsi" w:eastAsiaTheme="majorEastAsia"/>
      <w:b/>
      <w:bCs/>
      <w:sz w:val="32"/>
      <w:szCs w:val="32"/>
    </w:rPr>
  </w:style>
  <w:style w:type="paragraph" w:styleId="864">
    <w:name w:val="Heading 2"/>
    <w:basedOn w:val="862"/>
    <w:next w:val="862"/>
    <w:link w:val="876"/>
    <w:uiPriority w:val="9"/>
    <w:semiHidden/>
    <w:unhideWhenUsed/>
    <w:qFormat/>
    <w:pPr>
      <w:keepNext/>
      <w:spacing w:before="240" w:after="60"/>
      <w:outlineLvl w:val="1"/>
    </w:pPr>
    <w:rPr>
      <w:rFonts w:cs="Times New Roman" w:asciiTheme="majorHAnsi" w:hAnsiTheme="majorHAnsi" w:eastAsiaTheme="majorEastAsia"/>
      <w:b/>
      <w:bCs/>
      <w:i/>
      <w:iCs/>
      <w:sz w:val="28"/>
      <w:szCs w:val="28"/>
    </w:rPr>
  </w:style>
  <w:style w:type="paragraph" w:styleId="865">
    <w:name w:val="Heading 3"/>
    <w:basedOn w:val="862"/>
    <w:next w:val="862"/>
    <w:link w:val="877"/>
    <w:uiPriority w:val="9"/>
    <w:semiHidden/>
    <w:unhideWhenUsed/>
    <w:qFormat/>
    <w:pPr>
      <w:keepNext/>
      <w:spacing w:before="240" w:after="60"/>
      <w:outlineLvl w:val="2"/>
    </w:pPr>
    <w:rPr>
      <w:rFonts w:cs="Times New Roman" w:asciiTheme="majorHAnsi" w:hAnsiTheme="majorHAnsi" w:eastAsiaTheme="majorEastAsia"/>
      <w:b/>
      <w:bCs/>
      <w:sz w:val="26"/>
      <w:szCs w:val="26"/>
    </w:rPr>
  </w:style>
  <w:style w:type="paragraph" w:styleId="866">
    <w:name w:val="Heading 4"/>
    <w:basedOn w:val="862"/>
    <w:next w:val="862"/>
    <w:link w:val="878"/>
    <w:uiPriority w:val="9"/>
    <w:semiHidden/>
    <w:unhideWhenUsed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867">
    <w:name w:val="Heading 5"/>
    <w:basedOn w:val="862"/>
    <w:next w:val="862"/>
    <w:link w:val="879"/>
    <w:uiPriority w:val="9"/>
    <w:semiHidden/>
    <w:unhideWhenUsed/>
    <w:qFormat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868">
    <w:name w:val="Heading 6"/>
    <w:basedOn w:val="862"/>
    <w:next w:val="862"/>
    <w:link w:val="880"/>
    <w:uiPriority w:val="9"/>
    <w:semiHidden/>
    <w:unhideWhenUsed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869">
    <w:name w:val="Heading 7"/>
    <w:basedOn w:val="862"/>
    <w:next w:val="862"/>
    <w:link w:val="881"/>
    <w:uiPriority w:val="9"/>
    <w:semiHidden/>
    <w:unhideWhenUsed/>
    <w:qFormat/>
    <w:pPr>
      <w:spacing w:before="240" w:after="60"/>
      <w:outlineLvl w:val="6"/>
    </w:pPr>
    <w:rPr>
      <w:rFonts w:cs="Times New Roman"/>
    </w:rPr>
  </w:style>
  <w:style w:type="paragraph" w:styleId="870">
    <w:name w:val="Heading 8"/>
    <w:basedOn w:val="862"/>
    <w:next w:val="862"/>
    <w:link w:val="882"/>
    <w:uiPriority w:val="9"/>
    <w:semiHidden/>
    <w:unhideWhenUsed/>
    <w:qFormat/>
    <w:pPr>
      <w:spacing w:before="240" w:after="60"/>
      <w:outlineLvl w:val="7"/>
    </w:pPr>
    <w:rPr>
      <w:rFonts w:cs="Times New Roman"/>
      <w:i/>
      <w:iCs/>
    </w:rPr>
  </w:style>
  <w:style w:type="paragraph" w:styleId="871">
    <w:name w:val="Heading 9"/>
    <w:basedOn w:val="862"/>
    <w:next w:val="862"/>
    <w:link w:val="883"/>
    <w:uiPriority w:val="9"/>
    <w:semiHidden/>
    <w:unhideWhenUsed/>
    <w:qFormat/>
    <w:pPr>
      <w:spacing w:before="240" w:after="60"/>
      <w:outlineLvl w:val="8"/>
    </w:pPr>
    <w:rPr>
      <w:rFonts w:cs="Times New Roman" w:asciiTheme="majorHAnsi" w:hAnsiTheme="majorHAnsi" w:eastAsiaTheme="majorEastAsia"/>
      <w:sz w:val="22"/>
      <w:szCs w:val="22"/>
    </w:rPr>
  </w:style>
  <w:style w:type="character" w:styleId="872" w:default="1">
    <w:name w:val="Default Paragraph Font"/>
    <w:uiPriority w:val="1"/>
    <w:semiHidden/>
    <w:unhideWhenUsed/>
  </w:style>
  <w:style w:type="table" w:styleId="8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4" w:default="1">
    <w:name w:val="No List"/>
    <w:uiPriority w:val="99"/>
    <w:semiHidden/>
    <w:unhideWhenUsed/>
  </w:style>
  <w:style w:type="character" w:styleId="875" w:customStyle="1">
    <w:name w:val="Заголовок 1 Знак"/>
    <w:basedOn w:val="872"/>
    <w:link w:val="863"/>
    <w:uiPriority w:val="9"/>
    <w:rPr>
      <w:rFonts w:asciiTheme="majorHAnsi" w:hAnsiTheme="majorHAnsi" w:eastAsiaTheme="majorEastAsia"/>
      <w:b/>
      <w:bCs/>
      <w:sz w:val="32"/>
      <w:szCs w:val="32"/>
    </w:rPr>
  </w:style>
  <w:style w:type="character" w:styleId="876" w:customStyle="1">
    <w:name w:val="Заголовок 2 Знак"/>
    <w:basedOn w:val="872"/>
    <w:link w:val="864"/>
    <w:uiPriority w:val="9"/>
    <w:semiHidden/>
    <w:rPr>
      <w:rFonts w:asciiTheme="majorHAnsi" w:hAnsiTheme="majorHAnsi" w:eastAsiaTheme="majorEastAsia"/>
      <w:b/>
      <w:bCs/>
      <w:i/>
      <w:iCs/>
      <w:sz w:val="28"/>
      <w:szCs w:val="28"/>
    </w:rPr>
  </w:style>
  <w:style w:type="character" w:styleId="877" w:customStyle="1">
    <w:name w:val="Заголовок 3 Знак"/>
    <w:basedOn w:val="872"/>
    <w:link w:val="865"/>
    <w:uiPriority w:val="9"/>
    <w:semiHidden/>
    <w:rPr>
      <w:rFonts w:asciiTheme="majorHAnsi" w:hAnsiTheme="majorHAnsi" w:eastAsiaTheme="majorEastAsia"/>
      <w:b/>
      <w:bCs/>
      <w:sz w:val="26"/>
      <w:szCs w:val="26"/>
    </w:rPr>
  </w:style>
  <w:style w:type="character" w:styleId="878" w:customStyle="1">
    <w:name w:val="Заголовок 4 Знак"/>
    <w:basedOn w:val="872"/>
    <w:link w:val="866"/>
    <w:uiPriority w:val="9"/>
    <w:rPr>
      <w:b/>
      <w:bCs/>
      <w:sz w:val="28"/>
      <w:szCs w:val="28"/>
    </w:rPr>
  </w:style>
  <w:style w:type="character" w:styleId="879" w:customStyle="1">
    <w:name w:val="Заголовок 5 Знак"/>
    <w:basedOn w:val="872"/>
    <w:link w:val="867"/>
    <w:uiPriority w:val="9"/>
    <w:semiHidden/>
    <w:rPr>
      <w:b/>
      <w:bCs/>
      <w:i/>
      <w:iCs/>
      <w:sz w:val="26"/>
      <w:szCs w:val="26"/>
    </w:rPr>
  </w:style>
  <w:style w:type="character" w:styleId="880" w:customStyle="1">
    <w:name w:val="Заголовок 6 Знак"/>
    <w:basedOn w:val="872"/>
    <w:link w:val="868"/>
    <w:uiPriority w:val="9"/>
    <w:semiHidden/>
    <w:rPr>
      <w:b/>
      <w:bCs/>
    </w:rPr>
  </w:style>
  <w:style w:type="character" w:styleId="881" w:customStyle="1">
    <w:name w:val="Заголовок 7 Знак"/>
    <w:basedOn w:val="872"/>
    <w:link w:val="869"/>
    <w:uiPriority w:val="9"/>
    <w:semiHidden/>
    <w:rPr>
      <w:sz w:val="24"/>
      <w:szCs w:val="24"/>
    </w:rPr>
  </w:style>
  <w:style w:type="character" w:styleId="882" w:customStyle="1">
    <w:name w:val="Заголовок 8 Знак"/>
    <w:basedOn w:val="872"/>
    <w:link w:val="870"/>
    <w:uiPriority w:val="9"/>
    <w:semiHidden/>
    <w:rPr>
      <w:i/>
      <w:iCs/>
      <w:sz w:val="24"/>
      <w:szCs w:val="24"/>
    </w:rPr>
  </w:style>
  <w:style w:type="character" w:styleId="883" w:customStyle="1">
    <w:name w:val="Заголовок 9 Знак"/>
    <w:basedOn w:val="872"/>
    <w:link w:val="871"/>
    <w:uiPriority w:val="9"/>
    <w:semiHidden/>
    <w:rPr>
      <w:rFonts w:asciiTheme="majorHAnsi" w:hAnsiTheme="majorHAnsi" w:eastAsiaTheme="majorEastAsia"/>
    </w:rPr>
  </w:style>
  <w:style w:type="paragraph" w:styleId="884">
    <w:name w:val="Title"/>
    <w:basedOn w:val="862"/>
    <w:next w:val="862"/>
    <w:link w:val="885"/>
    <w:uiPriority w:val="10"/>
    <w:qFormat/>
    <w:pPr>
      <w:jc w:val="center"/>
      <w:spacing w:before="240" w:after="60"/>
      <w:outlineLvl w:val="0"/>
    </w:pPr>
    <w:rPr>
      <w:rFonts w:cs="Times New Roman" w:asciiTheme="majorHAnsi" w:hAnsiTheme="majorHAnsi" w:eastAsiaTheme="majorEastAsia"/>
      <w:b/>
      <w:bCs/>
      <w:sz w:val="32"/>
      <w:szCs w:val="32"/>
    </w:rPr>
  </w:style>
  <w:style w:type="character" w:styleId="885" w:customStyle="1">
    <w:name w:val="Заголовок Знак"/>
    <w:basedOn w:val="872"/>
    <w:link w:val="884"/>
    <w:uiPriority w:val="10"/>
    <w:rPr>
      <w:rFonts w:asciiTheme="majorHAnsi" w:hAnsiTheme="majorHAnsi" w:eastAsiaTheme="majorEastAsia"/>
      <w:b/>
      <w:bCs/>
      <w:sz w:val="32"/>
      <w:szCs w:val="32"/>
    </w:rPr>
  </w:style>
  <w:style w:type="paragraph" w:styleId="886">
    <w:name w:val="Subtitle"/>
    <w:basedOn w:val="862"/>
    <w:next w:val="862"/>
    <w:link w:val="887"/>
    <w:uiPriority w:val="11"/>
    <w:qFormat/>
    <w:pPr>
      <w:jc w:val="center"/>
      <w:spacing w:after="60"/>
      <w:outlineLvl w:val="1"/>
    </w:pPr>
    <w:rPr>
      <w:rFonts w:cs="Times New Roman" w:asciiTheme="majorHAnsi" w:hAnsiTheme="majorHAnsi" w:eastAsiaTheme="majorEastAsia"/>
    </w:rPr>
  </w:style>
  <w:style w:type="character" w:styleId="887" w:customStyle="1">
    <w:name w:val="Подзаголовок Знак"/>
    <w:basedOn w:val="872"/>
    <w:link w:val="886"/>
    <w:uiPriority w:val="11"/>
    <w:rPr>
      <w:rFonts w:asciiTheme="majorHAnsi" w:hAnsiTheme="majorHAnsi" w:eastAsiaTheme="majorEastAsia"/>
      <w:sz w:val="24"/>
      <w:szCs w:val="24"/>
    </w:rPr>
  </w:style>
  <w:style w:type="character" w:styleId="888">
    <w:name w:val="Strong"/>
    <w:basedOn w:val="872"/>
    <w:uiPriority w:val="22"/>
    <w:qFormat/>
    <w:rPr>
      <w:b/>
      <w:bCs/>
    </w:rPr>
  </w:style>
  <w:style w:type="character" w:styleId="889">
    <w:name w:val="Emphasis"/>
    <w:basedOn w:val="872"/>
    <w:uiPriority w:val="20"/>
    <w:qFormat/>
    <w:rPr>
      <w:rFonts w:asciiTheme="minorHAnsi" w:hAnsiTheme="minorHAnsi"/>
      <w:b/>
      <w:i/>
      <w:iCs/>
    </w:rPr>
  </w:style>
  <w:style w:type="paragraph" w:styleId="890">
    <w:name w:val="No Spacing"/>
    <w:basedOn w:val="862"/>
    <w:uiPriority w:val="1"/>
    <w:qFormat/>
    <w:rPr>
      <w:rFonts w:cs="Times New Roman"/>
      <w:szCs w:val="32"/>
    </w:rPr>
  </w:style>
  <w:style w:type="paragraph" w:styleId="891">
    <w:name w:val="List Paragraph"/>
    <w:basedOn w:val="862"/>
    <w:uiPriority w:val="34"/>
    <w:qFormat/>
    <w:pPr>
      <w:contextualSpacing/>
      <w:ind w:left="720"/>
    </w:pPr>
    <w:rPr>
      <w:rFonts w:cs="Times New Roman"/>
    </w:rPr>
  </w:style>
  <w:style w:type="paragraph" w:styleId="892">
    <w:name w:val="Quote"/>
    <w:basedOn w:val="862"/>
    <w:next w:val="862"/>
    <w:link w:val="893"/>
    <w:uiPriority w:val="29"/>
    <w:qFormat/>
    <w:rPr>
      <w:rFonts w:cs="Times New Roman"/>
      <w:i/>
    </w:rPr>
  </w:style>
  <w:style w:type="character" w:styleId="893" w:customStyle="1">
    <w:name w:val="Цитата 2 Знак"/>
    <w:basedOn w:val="872"/>
    <w:link w:val="892"/>
    <w:uiPriority w:val="29"/>
    <w:rPr>
      <w:i/>
      <w:sz w:val="24"/>
      <w:szCs w:val="24"/>
    </w:rPr>
  </w:style>
  <w:style w:type="paragraph" w:styleId="894">
    <w:name w:val="Intense Quote"/>
    <w:basedOn w:val="862"/>
    <w:next w:val="862"/>
    <w:link w:val="895"/>
    <w:uiPriority w:val="30"/>
    <w:qFormat/>
    <w:pPr>
      <w:ind w:left="720" w:right="720"/>
    </w:pPr>
    <w:rPr>
      <w:rFonts w:cs="Times New Roman"/>
      <w:b/>
      <w:i/>
      <w:szCs w:val="22"/>
    </w:rPr>
  </w:style>
  <w:style w:type="character" w:styleId="895" w:customStyle="1">
    <w:name w:val="Выделенная цитата Знак"/>
    <w:basedOn w:val="872"/>
    <w:link w:val="894"/>
    <w:uiPriority w:val="30"/>
    <w:rPr>
      <w:b/>
      <w:i/>
      <w:sz w:val="24"/>
    </w:rPr>
  </w:style>
  <w:style w:type="character" w:styleId="896">
    <w:name w:val="Subtle Emphasis"/>
    <w:uiPriority w:val="19"/>
    <w:qFormat/>
    <w:rPr>
      <w:i/>
      <w:color w:val="5a5a5a" w:themeColor="text1" w:themeTint="A5"/>
    </w:rPr>
  </w:style>
  <w:style w:type="character" w:styleId="897">
    <w:name w:val="Intense Emphasis"/>
    <w:basedOn w:val="872"/>
    <w:uiPriority w:val="21"/>
    <w:qFormat/>
    <w:rPr>
      <w:b/>
      <w:i/>
      <w:sz w:val="24"/>
      <w:szCs w:val="24"/>
      <w:u w:val="single"/>
    </w:rPr>
  </w:style>
  <w:style w:type="character" w:styleId="898">
    <w:name w:val="Subtle Reference"/>
    <w:basedOn w:val="872"/>
    <w:uiPriority w:val="31"/>
    <w:qFormat/>
    <w:rPr>
      <w:sz w:val="24"/>
      <w:szCs w:val="24"/>
      <w:u w:val="single"/>
    </w:rPr>
  </w:style>
  <w:style w:type="character" w:styleId="899">
    <w:name w:val="Intense Reference"/>
    <w:basedOn w:val="872"/>
    <w:uiPriority w:val="32"/>
    <w:qFormat/>
    <w:rPr>
      <w:b/>
      <w:sz w:val="24"/>
      <w:u w:val="single"/>
    </w:rPr>
  </w:style>
  <w:style w:type="character" w:styleId="900">
    <w:name w:val="Book Title"/>
    <w:basedOn w:val="872"/>
    <w:uiPriority w:val="33"/>
    <w:qFormat/>
    <w:rPr>
      <w:rFonts w:asciiTheme="majorHAnsi" w:hAnsiTheme="majorHAnsi" w:eastAsiaTheme="majorEastAsia"/>
      <w:b/>
      <w:i/>
      <w:sz w:val="24"/>
      <w:szCs w:val="24"/>
    </w:rPr>
  </w:style>
  <w:style w:type="paragraph" w:styleId="901">
    <w:name w:val="TOC Heading"/>
    <w:basedOn w:val="863"/>
    <w:next w:val="862"/>
    <w:uiPriority w:val="39"/>
    <w:semiHidden/>
    <w:unhideWhenUsed/>
    <w:qFormat/>
    <w:pPr>
      <w:outlineLvl w:val="9"/>
    </w:pPr>
  </w:style>
  <w:style w:type="paragraph" w:styleId="902">
    <w:name w:val="Normal (Web)"/>
    <w:basedOn w:val="862"/>
    <w:uiPriority w:val="99"/>
    <w:unhideWhenUsed/>
    <w:pPr>
      <w:spacing w:before="100" w:beforeAutospacing="1" w:after="100" w:afterAutospacing="1"/>
    </w:pPr>
    <w:rPr>
      <w:rFonts w:eastAsia="Times New Roman" w:cs="Times New Roman"/>
      <w:color w:val="000000"/>
      <w:lang w:val="ru-RU" w:eastAsia="ru-RU" w:bidi="ar-SA"/>
    </w:rPr>
  </w:style>
  <w:style w:type="table" w:styleId="903">
    <w:name w:val="Table Grid"/>
    <w:basedOn w:val="873"/>
    <w:uiPriority w:val="59"/>
    <w:pPr>
      <w:spacing w:after="0" w:line="240" w:lineRule="auto"/>
    </w:pPr>
    <w:rPr>
      <w:rFonts w:ascii="Calibri" w:hAnsi="Calibri" w:eastAsia="Times New Roman"/>
      <w:sz w:val="20"/>
      <w:szCs w:val="20"/>
      <w:lang w:val="ru-RU" w:eastAsia="ru-RU" w:bidi="ar-SA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04">
    <w:name w:val="Header"/>
    <w:basedOn w:val="862"/>
    <w:link w:val="905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05" w:customStyle="1">
    <w:name w:val="Верхний колонтитул Знак"/>
    <w:basedOn w:val="872"/>
    <w:link w:val="904"/>
    <w:uiPriority w:val="99"/>
    <w:rPr>
      <w:rFonts w:ascii="Times New Roman" w:hAnsi="Times New Roman" w:cs="Courier New"/>
      <w:sz w:val="24"/>
      <w:szCs w:val="24"/>
    </w:rPr>
  </w:style>
  <w:style w:type="paragraph" w:styleId="906">
    <w:name w:val="Footer"/>
    <w:basedOn w:val="862"/>
    <w:link w:val="907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07" w:customStyle="1">
    <w:name w:val="Нижний колонтитул Знак"/>
    <w:basedOn w:val="872"/>
    <w:link w:val="906"/>
    <w:uiPriority w:val="99"/>
    <w:rPr>
      <w:rFonts w:ascii="Times New Roman" w:hAnsi="Times New Roman" w:cs="Courier New"/>
      <w:sz w:val="24"/>
      <w:szCs w:val="24"/>
    </w:rPr>
  </w:style>
  <w:style w:type="paragraph" w:styleId="908">
    <w:name w:val="Balloon Text"/>
    <w:basedOn w:val="862"/>
    <w:link w:val="909"/>
    <w:uiPriority w:val="99"/>
    <w:semiHidden/>
    <w:unhideWhenUsed/>
    <w:rPr>
      <w:rFonts w:ascii="Tahoma" w:hAnsi="Tahoma" w:cs="Tahoma"/>
      <w:sz w:val="16"/>
      <w:szCs w:val="16"/>
    </w:rPr>
  </w:style>
  <w:style w:type="character" w:styleId="909" w:customStyle="1">
    <w:name w:val="Текст выноски Знак"/>
    <w:basedOn w:val="872"/>
    <w:link w:val="908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image" Target="media/image1.png"/><Relationship Id="rId12" Type="http://schemas.openxmlformats.org/officeDocument/2006/relationships/hyperlink" Target="https://www.dns-shop.ru/product/47e1086174aed9cb/videokarta-pny-rtx-5000-ada-generation-vcnrtx5000ada-sb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Р7-Офис/2025.1.1.763</Application>
  <Company>Krokoz™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Class_Student</cp:lastModifiedBy>
  <cp:revision>32</cp:revision>
  <dcterms:created xsi:type="dcterms:W3CDTF">2016-09-27T22:58:00Z</dcterms:created>
  <dcterms:modified xsi:type="dcterms:W3CDTF">2025-09-15T10:54:12Z</dcterms:modified>
</cp:coreProperties>
</file>