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35EE4" w14:textId="237440C7" w:rsidR="00AE0911" w:rsidRDefault="006D0A26">
      <w:pPr>
        <w:spacing w:after="3" w:line="270" w:lineRule="auto"/>
        <w:ind w:left="1484" w:right="1698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Санкт-Петербургское государственное </w:t>
      </w:r>
      <w:r>
        <w:rPr>
          <w:rFonts w:ascii="Times New Roman" w:eastAsia="Times New Roman" w:hAnsi="Times New Roman" w:cs="Times New Roman"/>
          <w:sz w:val="24"/>
        </w:rPr>
        <w:t xml:space="preserve">бюджетное профессиональное образовательное учреждение </w:t>
      </w:r>
    </w:p>
    <w:p w14:paraId="7FCC329B" w14:textId="77777777" w:rsidR="00AE0911" w:rsidRDefault="006D0A26">
      <w:pPr>
        <w:spacing w:after="2015" w:line="265" w:lineRule="auto"/>
        <w:ind w:left="2478" w:right="55" w:hanging="10"/>
      </w:pPr>
      <w:r>
        <w:rPr>
          <w:rFonts w:ascii="Times New Roman" w:eastAsia="Times New Roman" w:hAnsi="Times New Roman" w:cs="Times New Roman"/>
          <w:sz w:val="24"/>
        </w:rPr>
        <w:t xml:space="preserve">«Колледж информационных технологий» </w:t>
      </w:r>
    </w:p>
    <w:p w14:paraId="57BE6615" w14:textId="77777777" w:rsidR="00AE0911" w:rsidRDefault="006D0A26">
      <w:pPr>
        <w:spacing w:after="141" w:line="265" w:lineRule="auto"/>
        <w:ind w:left="3948" w:right="55" w:hanging="10"/>
      </w:pPr>
      <w:r>
        <w:rPr>
          <w:rFonts w:ascii="Times New Roman" w:eastAsia="Times New Roman" w:hAnsi="Times New Roman" w:cs="Times New Roman"/>
          <w:sz w:val="24"/>
        </w:rPr>
        <w:t xml:space="preserve">Дисциплина: </w:t>
      </w:r>
    </w:p>
    <w:p w14:paraId="3E5F248C" w14:textId="77777777" w:rsidR="00AE0911" w:rsidRDefault="006D0A26">
      <w:pPr>
        <w:spacing w:after="3161" w:line="265" w:lineRule="auto"/>
        <w:ind w:left="1235" w:right="55" w:hanging="10"/>
      </w:pPr>
      <w:r>
        <w:rPr>
          <w:rFonts w:ascii="Times New Roman" w:eastAsia="Times New Roman" w:hAnsi="Times New Roman" w:cs="Times New Roman"/>
          <w:sz w:val="24"/>
        </w:rPr>
        <w:t>«МДК 03.01. Технология разработки программного обеспечения»</w:t>
      </w:r>
      <w:r>
        <w:rPr>
          <w:rFonts w:ascii="Times New Roman" w:eastAsia="Times New Roman" w:hAnsi="Times New Roman" w:cs="Times New Roman"/>
        </w:rPr>
        <w:t xml:space="preserve"> </w:t>
      </w:r>
    </w:p>
    <w:p w14:paraId="6309DE6E" w14:textId="77777777" w:rsidR="00AE0911" w:rsidRDefault="006D0A26">
      <w:pPr>
        <w:spacing w:after="154"/>
        <w:ind w:left="4034"/>
      </w:pPr>
      <w:r>
        <w:rPr>
          <w:rFonts w:ascii="Times New Roman" w:eastAsia="Times New Roman" w:hAnsi="Times New Roman" w:cs="Times New Roman"/>
          <w:b/>
          <w:sz w:val="24"/>
        </w:rPr>
        <w:t xml:space="preserve">О Т Ч Ё Т </w:t>
      </w:r>
    </w:p>
    <w:p w14:paraId="0CA71E6C" w14:textId="1212F77D" w:rsidR="00AE0911" w:rsidRDefault="006D0A26">
      <w:pPr>
        <w:spacing w:after="2986" w:line="347" w:lineRule="auto"/>
        <w:ind w:left="3357" w:right="3376" w:hanging="10"/>
      </w:pPr>
      <w:r>
        <w:rPr>
          <w:rFonts w:ascii="Times New Roman" w:eastAsia="Times New Roman" w:hAnsi="Times New Roman" w:cs="Times New Roman"/>
          <w:sz w:val="24"/>
        </w:rPr>
        <w:t>по практической работе:</w:t>
      </w:r>
      <w:r w:rsidR="00E133E5" w:rsidRPr="00E133E5"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«</w:t>
      </w:r>
      <w:r>
        <w:rPr>
          <w:rFonts w:ascii="Times New Roman" w:eastAsia="Times New Roman" w:hAnsi="Times New Roman" w:cs="Times New Roman"/>
          <w:sz w:val="30"/>
        </w:rPr>
        <w:t>Диалоговые окна</w:t>
      </w:r>
      <w:r>
        <w:rPr>
          <w:rFonts w:ascii="Times New Roman" w:eastAsia="Times New Roman" w:hAnsi="Times New Roman" w:cs="Times New Roman"/>
          <w:sz w:val="24"/>
        </w:rPr>
        <w:t xml:space="preserve">» </w:t>
      </w:r>
    </w:p>
    <w:p w14:paraId="0246BD66" w14:textId="1DD0113D" w:rsidR="00AE0911" w:rsidRDefault="006D0A26" w:rsidP="00E133E5">
      <w:pPr>
        <w:spacing w:after="142"/>
        <w:ind w:left="6237" w:right="65"/>
      </w:pPr>
      <w:r>
        <w:rPr>
          <w:rFonts w:ascii="Times New Roman" w:eastAsia="Times New Roman" w:hAnsi="Times New Roman" w:cs="Times New Roman"/>
          <w:sz w:val="24"/>
        </w:rPr>
        <w:t>Выполнил</w:t>
      </w:r>
      <w:r>
        <w:rPr>
          <w:rFonts w:ascii="Times New Roman" w:eastAsia="Times New Roman" w:hAnsi="Times New Roman" w:cs="Times New Roman"/>
          <w:sz w:val="24"/>
        </w:rPr>
        <w:t xml:space="preserve"> студент</w:t>
      </w:r>
      <w:r>
        <w:rPr>
          <w:rFonts w:ascii="Times New Roman" w:eastAsia="Times New Roman" w:hAnsi="Times New Roman" w:cs="Times New Roman"/>
          <w:sz w:val="24"/>
        </w:rPr>
        <w:t xml:space="preserve"> 474 гр.:</w:t>
      </w:r>
      <w:r>
        <w:rPr>
          <w:rFonts w:ascii="Times New Roman" w:eastAsia="Times New Roman" w:hAnsi="Times New Roman" w:cs="Times New Roman"/>
        </w:rPr>
        <w:t xml:space="preserve"> </w:t>
      </w:r>
    </w:p>
    <w:p w14:paraId="0DED4F50" w14:textId="77777777" w:rsidR="00E133E5" w:rsidRDefault="00E133E5" w:rsidP="00E133E5">
      <w:pPr>
        <w:spacing w:after="13" w:line="390" w:lineRule="auto"/>
        <w:ind w:left="6237" w:right="5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Дмитриев Алексей</w:t>
      </w:r>
    </w:p>
    <w:p w14:paraId="6EDCB351" w14:textId="1B9D2D82" w:rsidR="00E133E5" w:rsidRDefault="006D0A26" w:rsidP="00E133E5">
      <w:pPr>
        <w:spacing w:after="13" w:line="390" w:lineRule="auto"/>
        <w:ind w:left="6237" w:right="5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>Преподаватель: Фомин А. В.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7E79736" w14:textId="77777777" w:rsidR="00E133E5" w:rsidRDefault="00E133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3D80C49" w14:textId="77777777" w:rsidR="00AE0911" w:rsidRDefault="006D0A26">
      <w:pPr>
        <w:numPr>
          <w:ilvl w:val="0"/>
          <w:numId w:val="1"/>
        </w:numPr>
        <w:spacing w:after="13" w:line="265" w:lineRule="auto"/>
        <w:ind w:right="55" w:hanging="284"/>
      </w:pPr>
      <w:r>
        <w:rPr>
          <w:rFonts w:ascii="Times New Roman" w:eastAsia="Times New Roman" w:hAnsi="Times New Roman" w:cs="Times New Roman"/>
          <w:sz w:val="24"/>
        </w:rPr>
        <w:lastRenderedPageBreak/>
        <w:t>Воссоздадим интерфейс приложения как показано на картинке (Рисунок 1)</w:t>
      </w:r>
      <w:r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325C1F9E" w14:textId="77777777" w:rsidR="00AE0911" w:rsidRDefault="006D0A26">
      <w:pPr>
        <w:spacing w:after="11"/>
        <w:ind w:left="284"/>
      </w:pPr>
      <w:r>
        <w:rPr>
          <w:rFonts w:ascii="Times New Roman" w:eastAsia="Times New Roman" w:hAnsi="Times New Roman" w:cs="Times New Roman"/>
        </w:rPr>
        <w:t xml:space="preserve"> </w:t>
      </w:r>
    </w:p>
    <w:p w14:paraId="1335B4BC" w14:textId="5A2BADBC" w:rsidR="00AE0911" w:rsidRDefault="00E133E5">
      <w:pPr>
        <w:spacing w:after="24"/>
        <w:ind w:right="259"/>
        <w:jc w:val="right"/>
      </w:pPr>
      <w:r>
        <w:rPr>
          <w:noProof/>
        </w:rPr>
        <w:drawing>
          <wp:inline distT="0" distB="0" distL="0" distR="0" wp14:anchorId="58B4D984" wp14:editId="1E86769A">
            <wp:extent cx="5984240" cy="3735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A26">
        <w:rPr>
          <w:rFonts w:ascii="Times New Roman" w:eastAsia="Times New Roman" w:hAnsi="Times New Roman" w:cs="Times New Roman"/>
        </w:rPr>
        <w:t xml:space="preserve"> </w:t>
      </w:r>
    </w:p>
    <w:p w14:paraId="0E635CF4" w14:textId="77777777" w:rsidR="00AE0911" w:rsidRDefault="006D0A26">
      <w:pPr>
        <w:spacing w:after="3" w:line="270" w:lineRule="auto"/>
        <w:ind w:left="1484" w:right="154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Рисунок 1 – Макет приложения </w:t>
      </w:r>
    </w:p>
    <w:p w14:paraId="14F1A927" w14:textId="77777777" w:rsidR="00AE0911" w:rsidRDefault="006D0A26">
      <w:pPr>
        <w:spacing w:after="113"/>
        <w:ind w:right="1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pPr w:vertAnchor="text" w:tblpX="4373" w:tblpY="-70"/>
        <w:tblOverlap w:val="never"/>
        <w:tblW w:w="938" w:type="dxa"/>
        <w:tblInd w:w="0" w:type="dxa"/>
        <w:tblCellMar>
          <w:top w:w="25" w:type="dxa"/>
          <w:left w:w="16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939"/>
      </w:tblGrid>
      <w:tr w:rsidR="00AE0911" w14:paraId="236B8299" w14:textId="77777777">
        <w:trPr>
          <w:trHeight w:val="297"/>
        </w:trPr>
        <w:tc>
          <w:tcPr>
            <w:tcW w:w="938" w:type="dxa"/>
            <w:tcBorders>
              <w:top w:val="dashed" w:sz="7" w:space="0" w:color="C86464"/>
              <w:left w:val="dashed" w:sz="6" w:space="0" w:color="C86464"/>
              <w:bottom w:val="nil"/>
              <w:right w:val="dashed" w:sz="6" w:space="0" w:color="C86464"/>
            </w:tcBorders>
            <w:shd w:val="clear" w:color="auto" w:fill="FFF0FF"/>
          </w:tcPr>
          <w:p w14:paraId="15F2EC9A" w14:textId="77777777" w:rsidR="00AE0911" w:rsidRDefault="006D0A26">
            <w:pPr>
              <w:spacing w:after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color w:val="960000"/>
                <w:sz w:val="24"/>
                <w:u w:val="single" w:color="C86464"/>
              </w:rPr>
              <w:t>Transient</w:t>
            </w:r>
            <w:proofErr w:type="spellEnd"/>
          </w:p>
        </w:tc>
      </w:tr>
    </w:tbl>
    <w:p w14:paraId="6E7DF954" w14:textId="77777777" w:rsidR="00AE0911" w:rsidRDefault="006D0A26">
      <w:pPr>
        <w:numPr>
          <w:ilvl w:val="0"/>
          <w:numId w:val="1"/>
        </w:numPr>
        <w:spacing w:after="99" w:line="265" w:lineRule="auto"/>
        <w:ind w:right="55" w:hanging="284"/>
      </w:pPr>
      <w:r>
        <w:rPr>
          <w:rFonts w:ascii="Times New Roman" w:eastAsia="Times New Roman" w:hAnsi="Times New Roman" w:cs="Times New Roman"/>
          <w:sz w:val="24"/>
        </w:rPr>
        <w:t xml:space="preserve">Следующим шагом выставим </w:t>
      </w:r>
      <w:proofErr w:type="gramStart"/>
      <w:r>
        <w:rPr>
          <w:rFonts w:ascii="Times New Roman" w:eastAsia="Times New Roman" w:hAnsi="Times New Roman" w:cs="Times New Roman"/>
          <w:sz w:val="24"/>
        </w:rPr>
        <w:t>свойству  идентификатор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первого окна </w:t>
      </w:r>
    </w:p>
    <w:p w14:paraId="71D2EBDF" w14:textId="77777777" w:rsidR="00AE0911" w:rsidRDefault="006D0A26">
      <w:pPr>
        <w:spacing w:after="13" w:line="265" w:lineRule="auto"/>
        <w:ind w:left="294" w:right="55" w:hanging="10"/>
      </w:pPr>
      <w:r>
        <w:rPr>
          <w:rFonts w:ascii="Times New Roman" w:eastAsia="Times New Roman" w:hAnsi="Times New Roman" w:cs="Times New Roman"/>
          <w:sz w:val="24"/>
        </w:rPr>
        <w:t xml:space="preserve">(Рисунок 2). </w:t>
      </w:r>
    </w:p>
    <w:p w14:paraId="43AFBAA1" w14:textId="77777777" w:rsidR="00AE0911" w:rsidRDefault="006D0A26">
      <w:pPr>
        <w:spacing w:after="13"/>
        <w:ind w:right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978CA0" w14:textId="75D5AF0B" w:rsidR="00AE0911" w:rsidRDefault="00E133E5">
      <w:pPr>
        <w:spacing w:after="5"/>
        <w:ind w:right="283"/>
        <w:jc w:val="right"/>
      </w:pPr>
      <w:r>
        <w:rPr>
          <w:noProof/>
        </w:rPr>
        <w:drawing>
          <wp:inline distT="0" distB="0" distL="0" distR="0" wp14:anchorId="21A93CA6" wp14:editId="6D928982">
            <wp:extent cx="5984240" cy="3721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A26">
        <w:rPr>
          <w:rFonts w:ascii="Times New Roman" w:eastAsia="Times New Roman" w:hAnsi="Times New Roman" w:cs="Times New Roman"/>
          <w:sz w:val="24"/>
        </w:rPr>
        <w:t xml:space="preserve"> </w:t>
      </w:r>
    </w:p>
    <w:p w14:paraId="1BFAC3AC" w14:textId="77777777" w:rsidR="00AE0911" w:rsidRDefault="006D0A26">
      <w:pPr>
        <w:spacing w:after="3" w:line="270" w:lineRule="auto"/>
        <w:ind w:left="1484" w:right="1537" w:hanging="10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Рисунок 2 – Идентификатор первого окна </w:t>
      </w:r>
    </w:p>
    <w:p w14:paraId="7E316663" w14:textId="77777777" w:rsidR="00AE0911" w:rsidRDefault="006D0A26">
      <w:pPr>
        <w:numPr>
          <w:ilvl w:val="0"/>
          <w:numId w:val="1"/>
        </w:numPr>
        <w:spacing w:after="13" w:line="265" w:lineRule="auto"/>
        <w:ind w:right="55" w:hanging="284"/>
      </w:pPr>
      <w:r>
        <w:rPr>
          <w:rFonts w:ascii="Times New Roman" w:eastAsia="Times New Roman" w:hAnsi="Times New Roman" w:cs="Times New Roman"/>
          <w:sz w:val="24"/>
        </w:rPr>
        <w:t xml:space="preserve">Далее нужно запретить закрывать второе окно отключив свойство «Удаляемое» и выставить флажок на «Модальное». Теперь первое окно будет недоступно пока открыто второе (Рисунок 3). </w:t>
      </w:r>
    </w:p>
    <w:p w14:paraId="3B8708C1" w14:textId="430E2B1B" w:rsidR="00AE0911" w:rsidRDefault="00E133E5">
      <w:pPr>
        <w:spacing w:after="4"/>
        <w:ind w:right="182"/>
        <w:jc w:val="right"/>
      </w:pPr>
      <w:r>
        <w:rPr>
          <w:noProof/>
        </w:rPr>
        <w:drawing>
          <wp:inline distT="0" distB="0" distL="0" distR="0" wp14:anchorId="11988134" wp14:editId="2210B140">
            <wp:extent cx="5984240" cy="37388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A26">
        <w:rPr>
          <w:rFonts w:ascii="Times New Roman" w:eastAsia="Times New Roman" w:hAnsi="Times New Roman" w:cs="Times New Roman"/>
          <w:sz w:val="24"/>
        </w:rPr>
        <w:t xml:space="preserve"> </w:t>
      </w:r>
    </w:p>
    <w:p w14:paraId="46679A65" w14:textId="77777777" w:rsidR="00AE0911" w:rsidRDefault="006D0A26">
      <w:pPr>
        <w:spacing w:after="3" w:line="270" w:lineRule="auto"/>
        <w:ind w:left="1484" w:right="154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Рисунок 3 – Модальное окно </w:t>
      </w:r>
    </w:p>
    <w:p w14:paraId="0F9AFD12" w14:textId="77777777" w:rsidR="00AE0911" w:rsidRDefault="006D0A26">
      <w:pPr>
        <w:spacing w:after="64"/>
        <w:ind w:right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EB4FFD" w14:textId="77777777" w:rsidR="00AE0911" w:rsidRDefault="006D0A26">
      <w:pPr>
        <w:numPr>
          <w:ilvl w:val="0"/>
          <w:numId w:val="1"/>
        </w:numPr>
        <w:spacing w:after="13" w:line="265" w:lineRule="auto"/>
        <w:ind w:right="55" w:hanging="284"/>
      </w:pPr>
      <w:r>
        <w:rPr>
          <w:rFonts w:ascii="Times New Roman" w:eastAsia="Times New Roman" w:hAnsi="Times New Roman" w:cs="Times New Roman"/>
          <w:sz w:val="24"/>
        </w:rPr>
        <w:t xml:space="preserve">Теперь напишем код программы (Рисунок 4). </w:t>
      </w:r>
    </w:p>
    <w:p w14:paraId="29687C72" w14:textId="77777777" w:rsidR="00AE0911" w:rsidRDefault="006D0A26">
      <w:pPr>
        <w:spacing w:after="10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7AEB98" w14:textId="59808403" w:rsidR="00AE0911" w:rsidRDefault="00E133E5">
      <w:pPr>
        <w:spacing w:after="4"/>
        <w:ind w:right="182"/>
        <w:jc w:val="right"/>
      </w:pPr>
      <w:r>
        <w:rPr>
          <w:noProof/>
        </w:rPr>
        <w:lastRenderedPageBreak/>
        <w:drawing>
          <wp:inline distT="0" distB="0" distL="0" distR="0" wp14:anchorId="32554341" wp14:editId="37482771">
            <wp:extent cx="5984240" cy="41313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A26">
        <w:rPr>
          <w:rFonts w:ascii="Times New Roman" w:eastAsia="Times New Roman" w:hAnsi="Times New Roman" w:cs="Times New Roman"/>
          <w:sz w:val="24"/>
        </w:rPr>
        <w:t xml:space="preserve"> </w:t>
      </w:r>
    </w:p>
    <w:p w14:paraId="0EACF951" w14:textId="77777777" w:rsidR="00AE0911" w:rsidRDefault="006D0A26">
      <w:pPr>
        <w:spacing w:after="3" w:line="270" w:lineRule="auto"/>
        <w:ind w:left="1484" w:right="1538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Рисунок 4 – Код программы </w:t>
      </w:r>
    </w:p>
    <w:p w14:paraId="1CE55CC3" w14:textId="77777777" w:rsidR="00AE0911" w:rsidRDefault="006D0A26">
      <w:pPr>
        <w:spacing w:after="0"/>
        <w:ind w:right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24717E" w14:textId="77777777" w:rsidR="00AE0911" w:rsidRDefault="006D0A26">
      <w:pPr>
        <w:numPr>
          <w:ilvl w:val="0"/>
          <w:numId w:val="1"/>
        </w:numPr>
        <w:spacing w:after="13" w:line="265" w:lineRule="auto"/>
        <w:ind w:right="55" w:hanging="284"/>
      </w:pPr>
      <w:r>
        <w:rPr>
          <w:rFonts w:ascii="Times New Roman" w:eastAsia="Times New Roman" w:hAnsi="Times New Roman" w:cs="Times New Roman"/>
          <w:sz w:val="24"/>
        </w:rPr>
        <w:t xml:space="preserve">Пример рабочего приложения (Рисунок 5-6). </w:t>
      </w:r>
    </w:p>
    <w:p w14:paraId="5F22C1A4" w14:textId="4D60A138" w:rsidR="00AE0911" w:rsidRDefault="006D0A26">
      <w:pPr>
        <w:spacing w:after="16"/>
        <w:ind w:left="28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36BACBC" w14:textId="0BEE3D99" w:rsidR="00AE0911" w:rsidRDefault="00E133E5">
      <w:pPr>
        <w:spacing w:after="8"/>
        <w:jc w:val="right"/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A66F6B7" wp14:editId="4B5B62E8">
            <wp:extent cx="5969000" cy="38334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A26">
        <w:rPr>
          <w:rFonts w:ascii="Times New Roman" w:eastAsia="Times New Roman" w:hAnsi="Times New Roman" w:cs="Times New Roman"/>
          <w:sz w:val="24"/>
        </w:rPr>
        <w:t xml:space="preserve"> </w:t>
      </w:r>
    </w:p>
    <w:p w14:paraId="64CE814F" w14:textId="77777777" w:rsidR="00AE0911" w:rsidRDefault="006D0A26">
      <w:pPr>
        <w:spacing w:after="3" w:line="270" w:lineRule="auto"/>
        <w:ind w:left="1484" w:right="154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Рисунок 5 - Вид первого окна </w:t>
      </w:r>
    </w:p>
    <w:p w14:paraId="6143ABCF" w14:textId="476B0669" w:rsidR="00AE0911" w:rsidRDefault="006D0A26">
      <w:pPr>
        <w:spacing w:after="12"/>
        <w:ind w:right="10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7C23048E" w14:textId="6C60B0C8" w:rsidR="00AE0911" w:rsidRDefault="006D0A26">
      <w:pPr>
        <w:spacing w:after="4"/>
        <w:jc w:val="right"/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C92084E" wp14:editId="70CC658C">
            <wp:extent cx="5983605" cy="3848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72AC0D" w14:textId="77777777" w:rsidR="00AE0911" w:rsidRDefault="006D0A26">
      <w:pPr>
        <w:spacing w:after="3" w:line="270" w:lineRule="auto"/>
        <w:ind w:left="1484" w:right="154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Рисунок 6 - Вид второго окна </w:t>
      </w:r>
    </w:p>
    <w:sectPr w:rsidR="00AE0911">
      <w:pgSz w:w="11904" w:h="16838"/>
      <w:pgMar w:top="1177" w:right="780" w:bottom="1264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EE5F9D"/>
    <w:multiLevelType w:val="hybridMultilevel"/>
    <w:tmpl w:val="C0DC6FEA"/>
    <w:lvl w:ilvl="0" w:tplc="C9AC4FD0">
      <w:start w:val="1"/>
      <w:numFmt w:val="decimal"/>
      <w:lvlText w:val="%1."/>
      <w:lvlJc w:val="left"/>
      <w:pPr>
        <w:ind w:left="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E24B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1E52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BEA4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3441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DA28A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2634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7A62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BE14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911"/>
    <w:rsid w:val="006D0A26"/>
    <w:rsid w:val="00AE0911"/>
    <w:rsid w:val="00E13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9AAC8"/>
  <w15:docId w15:val="{29C64558-0DE8-441F-8E1A-C37E0A1CA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D7DE7-622E-4C7C-B460-C3223CD09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Шарков</dc:creator>
  <cp:keywords/>
  <cp:lastModifiedBy>Алексей Дмитриев</cp:lastModifiedBy>
  <cp:revision>2</cp:revision>
  <dcterms:created xsi:type="dcterms:W3CDTF">2020-11-23T11:49:00Z</dcterms:created>
  <dcterms:modified xsi:type="dcterms:W3CDTF">2020-11-23T11:49:00Z</dcterms:modified>
</cp:coreProperties>
</file>