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正则表达式：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FF0000"/>
                <w:kern w:val="0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FF0000"/>
                <w:kern w:val="0"/>
                <w:szCs w:val="21"/>
              </w:rPr>
              <w:t>字符匹配：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一个点（.）代表一个字符。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比如：.a. 代表3个字符，中间一个字符是a，两边各一个任意字符。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比如：... 代表3个任意字符。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若要匹配点（.）本身，则使用转义字符。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比如：my\... 代表my.后接两个字符。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  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[...] 代表字符串中的任意一个字符。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比如：[abc] 代表a或b或c中的任意一个字符。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比如：[Mm]y 代表My或者my。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 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^出现在[]里，代表“非”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比如：[^a]代表不是a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Cs w:val="21"/>
              </w:rPr>
              <w:t>,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Cs w:val="21"/>
              </w:rPr>
              <w:t>[^a-zA-Z0-9]代表不是字母和数字。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FF0000"/>
                <w:kern w:val="0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FF0000"/>
                <w:kern w:val="0"/>
                <w:szCs w:val="21"/>
              </w:rPr>
              <w:t>位置限定：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行首匹配^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Cs w:val="21"/>
              </w:rPr>
              <w:t>：</w:t>
            </w: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例如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Cs w:val="21"/>
              </w:rPr>
              <w:t>：^a，^ab，^a[0-9],分别代表以a,ab,a+数字开头的行。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行尾匹配$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Cs w:val="21"/>
              </w:rPr>
              <w:t>：</w:t>
            </w: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例如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Cs w:val="21"/>
              </w:rPr>
              <w:t>：</w:t>
            </w: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ab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Cs w:val="21"/>
              </w:rPr>
              <w:t>$,[abcd]$，以ab，以a|b|c|d结尾。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grep ^$ --color a.sh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Cs w:val="21"/>
              </w:rPr>
              <w:t xml:space="preserve">   匹配空行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grep ';$' --color a.sh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Cs w:val="21"/>
              </w:rPr>
              <w:t xml:space="preserve">   匹配;结尾的行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hAnsi="Helvetica" w:eastAsia="宋体" w:cs="Helvetica"/>
                <w:color w:val="FF0000"/>
                <w:kern w:val="0"/>
                <w:szCs w:val="21"/>
              </w:rPr>
              <w:t>数量限定</w:t>
            </w:r>
            <w:r>
              <w:rPr>
                <w:rFonts w:hint="eastAsia" w:ascii="Helvetica" w:hAnsi="Helvetica" w:eastAsia="宋体" w:cs="Helvetica"/>
                <w:color w:val="FF0000"/>
                <w:kern w:val="0"/>
                <w:szCs w:val="21"/>
              </w:rPr>
              <w:t>：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*代表前面的字符有0个或者0个以上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比如：a*b代表ab或aab或aaab等。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 \{...\}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Cs w:val="21"/>
              </w:rPr>
              <w:t>，</w:t>
            </w: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制定字符出现个数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Cs w:val="21"/>
              </w:rPr>
              <w:t>，</w:t>
            </w: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代表前边的字符满足制定的个数。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比如：\{1,5\}代表前面的字符有1-5个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Cs w:val="21"/>
              </w:rPr>
              <w:t>，\{5\}</w:t>
            </w: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代表前面的字符有5个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Cs w:val="21"/>
              </w:rPr>
              <w:t>。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FF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FF0000"/>
                <w:kern w:val="0"/>
                <w:szCs w:val="21"/>
              </w:rPr>
              <w:t>grep 'w\{3\}' -ni --color a.sh</w:t>
            </w:r>
            <w:r>
              <w:rPr>
                <w:rFonts w:hint="eastAsia" w:ascii="Helvetica" w:hAnsi="Helvetica" w:eastAsia="宋体" w:cs="Helvetica"/>
                <w:color w:val="FF0000"/>
                <w:kern w:val="0"/>
                <w:szCs w:val="21"/>
              </w:rPr>
              <w:t xml:space="preserve">  </w:t>
            </w: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匹配三个w</w:t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FF0000"/>
                <w:kern w:val="0"/>
                <w:szCs w:val="21"/>
              </w:rPr>
            </w:pPr>
          </w:p>
          <w:p>
            <w:pPr>
              <w:rPr>
                <w:color w:val="00B0F0"/>
                <w:sz w:val="24"/>
              </w:rPr>
            </w:pPr>
            <w:r>
              <w:rPr>
                <w:color w:val="00B0F0"/>
                <w:sz w:val="24"/>
              </w:rPr>
              <w:t>6:echo  "</w:t>
            </w:r>
            <w:r>
              <w:rPr>
                <w:color w:val="C00000"/>
                <w:sz w:val="24"/>
              </w:rPr>
              <w:t>www</w:t>
            </w:r>
            <w:r>
              <w:rPr>
                <w:color w:val="00B0F0"/>
                <w:sz w:val="24"/>
              </w:rPr>
              <w:t>\\</w:t>
            </w:r>
            <w:r>
              <w:rPr>
                <w:color w:val="C00000"/>
                <w:sz w:val="24"/>
              </w:rPr>
              <w:t>www</w:t>
            </w:r>
            <w:r>
              <w:rPr>
                <w:color w:val="00B0F0"/>
                <w:sz w:val="24"/>
              </w:rPr>
              <w:t>\tcom\n"</w:t>
            </w:r>
          </w:p>
          <w:p>
            <w:pPr>
              <w:shd w:val="clear" w:color="auto" w:fill="FFFFFF"/>
              <w:spacing w:line="378" w:lineRule="atLeast"/>
              <w:rPr>
                <w:color w:val="00B0F0"/>
                <w:sz w:val="24"/>
              </w:rPr>
            </w:pPr>
            <w:r>
              <w:rPr>
                <w:color w:val="00B0F0"/>
                <w:sz w:val="24"/>
              </w:rPr>
              <w:t>7:echo -e "</w:t>
            </w:r>
            <w:r>
              <w:rPr>
                <w:color w:val="C00000"/>
                <w:sz w:val="24"/>
              </w:rPr>
              <w:t>www</w:t>
            </w:r>
            <w:r>
              <w:rPr>
                <w:color w:val="00B0F0"/>
                <w:sz w:val="24"/>
              </w:rPr>
              <w:t>\\</w:t>
            </w:r>
            <w:r>
              <w:rPr>
                <w:color w:val="C00000"/>
                <w:sz w:val="24"/>
              </w:rPr>
              <w:t>www</w:t>
            </w:r>
            <w:r>
              <w:rPr>
                <w:color w:val="00B0F0"/>
                <w:sz w:val="24"/>
              </w:rPr>
              <w:t>\tcom\n”</w:t>
            </w:r>
          </w:p>
          <w:p>
            <w:pPr>
              <w:shd w:val="clear" w:color="auto" w:fill="FFFFFF"/>
              <w:spacing w:line="378" w:lineRule="atLeast"/>
              <w:rPr>
                <w:color w:val="00B0F0"/>
                <w:sz w:val="24"/>
              </w:rPr>
            </w:pPr>
            <w:r>
              <w:rPr>
                <w:rFonts w:hint="eastAsia"/>
                <w:color w:val="00B0F0"/>
                <w:sz w:val="24"/>
              </w:rPr>
              <w:t>{n,}，{,m}，{n,m} 注意：{}需要转义为\{\}</w:t>
            </w:r>
          </w:p>
          <w:p>
            <w:pPr>
              <w:shd w:val="clear" w:color="auto" w:fill="FFFFFF"/>
              <w:spacing w:line="378" w:lineRule="atLeast"/>
              <w:rPr>
                <w:color w:val="00B0F0"/>
                <w:sz w:val="24"/>
              </w:rPr>
            </w:pPr>
            <w:r>
              <w:drawing>
                <wp:inline distT="0" distB="0" distL="0" distR="0">
                  <wp:extent cx="4752975" cy="2759075"/>
                  <wp:effectExtent l="0" t="0" r="9525" b="317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423" cy="2759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hd w:val="clear" w:color="auto" w:fill="FFFFFF"/>
              <w:spacing w:line="378" w:lineRule="atLeas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</w:p>
          <w:p>
            <w:pPr>
              <w:rPr>
                <w:rFonts w:ascii="黑体" w:hAnsi="黑体" w:eastAsia="黑体"/>
                <w:color w:val="FF0000"/>
                <w:sz w:val="24"/>
              </w:rPr>
            </w:pPr>
          </w:p>
        </w:tc>
      </w:tr>
    </w:tbl>
    <w:p>
      <w:pPr>
        <w:rPr>
          <w:rFonts w:ascii="黑体" w:hAnsi="黑体" w:eastAsia="黑体"/>
          <w:color w:val="FF0000"/>
          <w:sz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4801235" cy="2937510"/>
            <wp:effectExtent l="0" t="0" r="18415" b="1524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[\s]表示，只要出现空白就匹配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[\S]表示，非空白就匹配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那么它们的组合，表示所有的都匹配，与它相对应的，有[\w\W]等，意义完全相同、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另外要说的一点是，为什么有"."这个通配符了，还要这样的用法。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其实，[\s\S]  [\w\W]这样的用法，比较"."所匹配的还要多，因为"."是不会匹配换行的，所有出现有换行匹配的时候，人们就习惯 使用[\s\S]或者[\w\W]这样的完全通配模式。</w:t>
      </w:r>
    </w:p>
    <w:p>
      <w:pPr>
        <w:rPr>
          <w:color w:val="FF0000"/>
          <w:sz w:val="24"/>
        </w:rPr>
      </w:pPr>
    </w:p>
    <w:p>
      <w:pPr>
        <w:rPr>
          <w:color w:val="FF0000"/>
          <w:sz w:val="24"/>
        </w:rPr>
      </w:pPr>
    </w:p>
    <w:p>
      <w:pPr>
        <w:rPr>
          <w:rFonts w:hint="eastAsia"/>
          <w:color w:val="FF0000"/>
          <w:sz w:val="24"/>
          <w:lang w:eastAsia="zh-CN"/>
        </w:rPr>
      </w:pPr>
    </w:p>
    <w:p>
      <w:pPr>
        <w:rPr>
          <w:rFonts w:hint="eastAsia"/>
          <w:color w:val="FF0000"/>
          <w:sz w:val="24"/>
          <w:lang w:eastAsia="zh-CN"/>
        </w:rPr>
      </w:pPr>
    </w:p>
    <w:p>
      <w:pPr>
        <w:rPr>
          <w:rFonts w:hint="eastAsia"/>
          <w:color w:val="FF0000"/>
          <w:sz w:val="24"/>
          <w:lang w:eastAsia="zh-CN"/>
        </w:rPr>
      </w:pPr>
    </w:p>
    <w:p>
      <w:pPr>
        <w:rPr>
          <w:rFonts w:hint="eastAsia"/>
          <w:color w:val="FF0000"/>
          <w:sz w:val="24"/>
          <w:lang w:eastAsia="zh-CN"/>
        </w:rPr>
      </w:pPr>
    </w:p>
    <w:p>
      <w:pPr>
        <w:rPr>
          <w:rFonts w:hint="eastAsia"/>
          <w:color w:val="FF0000"/>
          <w:sz w:val="24"/>
          <w:lang w:eastAsia="zh-CN"/>
        </w:rPr>
      </w:pP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  <w:lang w:eastAsia="zh-CN"/>
        </w:rPr>
        <w:t>全部数据如下：</w:t>
      </w:r>
    </w:p>
    <w:p>
      <w:bookmarkStart w:id="0" w:name="_GoBack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99695</wp:posOffset>
            </wp:positionV>
            <wp:extent cx="5269865" cy="3694430"/>
            <wp:effectExtent l="0" t="0" r="6985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9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118110</wp:posOffset>
            </wp:positionH>
            <wp:positionV relativeFrom="paragraph">
              <wp:posOffset>80645</wp:posOffset>
            </wp:positionV>
            <wp:extent cx="5264150" cy="1749425"/>
            <wp:effectExtent l="0" t="0" r="1270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D486E"/>
    <w:rsid w:val="0DFD486E"/>
    <w:rsid w:val="2C682840"/>
    <w:rsid w:val="77866A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00" w:lineRule="exact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kern w:val="0"/>
      <w:sz w:val="24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2017-05-24T09:41:00Z</dcterms:created>
  <dc:creator>dell</dc:creator>
  <cp:lastModifiedBy>dell</cp:lastModifiedBy>
  <dcterms:modified xsi:type="dcterms:W3CDTF">2017-05-25T03:14:18Z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