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hiring a remote Medical Science Liaison (MSL) in the Midwest to support their neurology program and advance their autoimmune disease treatment.</w:t>
      </w:r>
    </w:p>
    <w:p>
      <w:pPr>
        <w:spacing w:after="400"/>
      </w:pPr>
      <w:r>
        <w:t xml:space="preserve">Generated on 2/26/2026</w:t>
      </w:r>
    </w:p>
    <w:p>
      <w:pPr>
        <w:pStyle w:val="Heading1"/>
        <w:spacing w:before="400" w:after="200"/>
      </w:pPr>
      <w:r>
        <w:t xml:space="preserve">GAP Analysis</w:t>
      </w:r>
    </w:p>
    <w:p>
      <w:pPr>
        <w:pStyle w:val="Heading2"/>
        <w:spacing w:before="300" w:after="150"/>
      </w:pPr>
      <w:r>
        <w:t xml:space="preserve">Goals And Problems Profile for Vor Bio is hiring a remote Medical Science Liaison (MSL) in the Midwest to support their neurology program and advance their autoimmune disease treatment.</w:t>
      </w:r>
    </w:p>
    <w:p/>
    <w:p>
      <w:pPr>
        <w:spacing w:after="120"/>
      </w:pPr>
      <w:r>
        <w:t xml:space="preserve"/>
      </w:r>
      <w:r>
        <w:rPr>
          <w:b/>
          <w:bCs/>
        </w:rPr>
        <w:t xml:space="preserve">Company Overview:</w:t>
      </w:r>
      <w:r>
        <w:t xml:space="preserve"> Vor Bio is a biotechnology company focused on advancing telitacicept, a dual BAFF/APRIL inhibitor, to treat autoimmune diseases. Their mission is to redefine the future of autoimmune care by addressing the root causes of these diseases rather than just managing symptoms [Vor Bio Job Description]. The company is based in the United States.</w:t>
      </w:r>
    </w:p>
    <w:p/>
    <w:p>
      <w:pPr>
        <w:spacing w:after="120"/>
      </w:pPr>
      <w:r>
        <w:t xml:space="preserve"/>
      </w:r>
      <w:r>
        <w:rPr>
          <w:b/>
          <w:bCs/>
        </w:rPr>
        <w:t xml:space="preserve">Strategic Outlook:</w:t>
      </w:r>
      <w:r>
        <w:t xml:space="preserve"> Vor Bio's short-term objectives include expanding the development of telitacicept for Myasthenia Gravis and other autoimmune diseases. They are likely focused on clinical trial execution, scientific communication, and building strong relationships with key opinion leaders to support the potential launch of telitacicept [Vor Bio Job Description]. The demand for skilled medical affairs professionals, particularly MSLs, is likely high to support these efforts.</w:t>
      </w:r>
    </w:p>
    <w:p/>
    <w:p>
      <w:pPr>
        <w:spacing w:after="120"/>
      </w:pPr>
      <w:r>
        <w:t xml:space="preserve"/>
      </w:r>
      <w:r>
        <w:rPr>
          <w:b/>
          <w:bCs/>
        </w:rPr>
        <w:t xml:space="preserve">Core Challenges:</w:t>
      </w:r>
      <w:r>
        <w:t xml:space="preserve"> As a company advancing a novel therapeutic approach, Vor Bio faces the challenge of demonstrating the clinical and economic value of telitacicept to healthcare providers and payers. They also need to effectively communicate the science behind their approach and build trust within the medical community. Competition from established treatments for autoimmune diseases is another key challenge.</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hiring a remote Medical Science Liaison (MSL) in the Midwest to support their neurology program and advance their autoimmune disease treatment.&lt;/h2&gt;&lt;/div&gt;</w:t>
      </w:r>
    </w:p>
    <w:p>
      <w:pPr>
        <w:spacing w:after="120"/>
      </w:pPr>
      <w:r>
        <w:t xml:space="preserve">&lt;div align="center"&gt;&lt;strong&gt;Scientific Expert | Relationship Builder | Effective Communicator&lt;/strong&gt;&lt;/div&gt;</w:t>
      </w:r>
    </w:p>
    <w:p/>
    <w:p>
      <w:pPr>
        <w:spacing w:after="120"/>
      </w:pPr>
      <w:r>
        <w:t xml:space="preserve">A Ph.D. neuroscience professional, offering over a decade of experience in neurological disorders. Adept at interpreting complex data, presenting clinically relevant insights, and building collaborations. Expertise in Alzheimer's, tauopathies, and Parkinson's disease research, complemented by strong experimental design and molecular biology skills. Recognized for peer-reviewed publications and conference presentations, Candidate is ready to advance scientific exchange and evidence generation in autoimmune care, impacting patient outcomes.</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Scientific Expertise:</w:t>
      </w:r>
      <w:r>
        <w:t xml:space="preserve"> The resume explicitly states, "Cynthia is a dedicated neuroscience professional with a Ph.D. and over a decade of experience in neurological disorders." This clearly aligns with Vor Bio's need for a scientific expert.</w:t>
      </w:r>
    </w:p>
    <w:p>
      <w:pPr>
        <w:spacing w:after="120"/>
      </w:pPr>
      <w:r>
        <w:t xml:space="preserve">*   </w:t>
      </w:r>
      <w:r>
        <w:rPr>
          <w:b/>
          <w:bCs/>
        </w:rPr>
        <w:t xml:space="preserve">Relationship Building:</w:t>
      </w:r>
      <w:r>
        <w:t xml:space="preserve"> The resume highlights "building long-term collaborations with colleagues and stakeholders" as a key skill. This matches Vor Bio's requirement for KOL and stakeholder engagement.</w:t>
      </w:r>
    </w:p>
    <w:p>
      <w:pPr>
        <w:spacing w:after="120"/>
      </w:pPr>
      <w:r>
        <w:t xml:space="preserve">*   </w:t>
      </w:r>
      <w:r>
        <w:rPr>
          <w:b/>
          <w:bCs/>
        </w:rPr>
        <w:t xml:space="preserve">Effective Communicator:</w:t>
      </w:r>
      <w:r>
        <w:t xml:space="preserve"> The resume mentions "delivering clinically relevant presentations to diverse audiences," showing an ability to communicate complex scientific information effectively.</w:t>
      </w:r>
    </w:p>
    <w:p/>
    <w:p>
      <w:pPr>
        <w:spacing w:after="120"/>
      </w:pPr>
      <w:r>
        <w:t xml:space="preserve"/>
      </w:r>
      <w:r>
        <w:rPr>
          <w:b/>
          <w:bCs/>
        </w:rPr>
        <w:t xml:space="preserve">The Gaps &amp; Shortcomings:</w:t>
      </w:r>
      <w:r>
        <w:t xml:space="preserve"/>
      </w:r>
    </w:p>
    <w:p/>
    <w:p>
      <w:pPr>
        <w:spacing w:after="120"/>
      </w:pPr>
      <w:r>
        <w:t xml:space="preserve">*   </w:t>
      </w:r>
      <w:r>
        <w:rPr>
          <w:b/>
          <w:bCs/>
        </w:rPr>
        <w:t xml:space="preserve">Specific Neurology Experience:</w:t>
      </w:r>
      <w:r>
        <w:t xml:space="preserve"> While the resume showcases extensive neuroscience research, it lacks explicit experience with *Myasthenia Gravis*, the primary focus of the MSL role at Vor Bio. This may raise concerns about the depth of understanding of this specific condition. This could be perceived as a lack of immediate relevance to the core therapeutic area. Mitigate this by emphasizing transferable skills and a willingness to quickly learn the specifics of Myasthenia Gravis.</w:t>
      </w:r>
    </w:p>
    <w:p>
      <w:pPr>
        <w:spacing w:after="120"/>
      </w:pPr>
      <w:r>
        <w:t xml:space="preserve">*   </w:t>
      </w:r>
      <w:r>
        <w:rPr>
          <w:b/>
          <w:bCs/>
        </w:rPr>
        <w:t xml:space="preserve">MSL or Field-Based Experience:</w:t>
      </w:r>
      <w:r>
        <w:t xml:space="preserve"> The resume does not clearly demonstrate 3+ years of MSL or equivalent field-based medical affairs experience, which is a required qualification. This could be seen as a lack of practical experience in the MSL role. Address this by highlighting any experience that involved external stakeholder engagement, scientific communication, or clinical trial support.</w:t>
      </w:r>
    </w:p>
    <w:p>
      <w:pPr>
        <w:spacing w:after="120"/>
      </w:pPr>
      <w:r>
        <w:t xml:space="preserve">*   </w:t>
      </w:r>
      <w:r>
        <w:rPr>
          <w:b/>
          <w:bCs/>
        </w:rPr>
        <w:t xml:space="preserve">US Healthcare Environment Familiarity:</w:t>
      </w:r>
      <w:r>
        <w:t xml:space="preserve"> The resume lacks explicit mention of familiarity with the U.S. healthcare environment, especially spanning academic and community neurology practices. This could be viewed as a lack of understanding of the specific challenges and opportunities within the U.S. healthcare system. Counter this by emphasizing any knowledge of or experience with U.S. healthcare systems or regulations.</w:t>
      </w:r>
    </w:p>
    <w:p/>
    <w:p>
      <w:pPr>
        <w:pStyle w:val="Heading2"/>
        <w:spacing w:before="300" w:after="150"/>
      </w:pPr>
      <w:r>
        <w:t xml:space="preserve">The Interview: Addressing the Deficiencies</w:t>
      </w:r>
    </w:p>
    <w:p/>
    <w:p>
      <w:pPr>
        <w:spacing w:after="120"/>
      </w:pPr>
      <w:r>
        <w:t xml:space="preserve"/>
      </w:r>
      <w:r>
        <w:rPr>
          <w:b/>
          <w:bCs/>
        </w:rPr>
        <w:t xml:space="preserve">Interview Questions &amp; Answers:</w:t>
      </w:r>
      <w:r>
        <w:t xml:space="preserve"/>
      </w:r>
    </w:p>
    <w:p/>
    <w:p>
      <w:pPr>
        <w:spacing w:after="120"/>
      </w:pPr>
      <w:r>
        <w:t xml:space="preserve">1.  </w:t>
      </w:r>
      <w:r>
        <w:rPr>
          <w:b/>
          <w:bCs/>
        </w:rPr>
        <w:t xml:space="preserve">Q: Your experience is primarily in Alzheimer's and Parkinson's; how will you quickly gain expertise in Myasthenia Gravis?</w:t>
      </w:r>
      <w:r>
        <w:t xml:space="preserve"/>
      </w:r>
    </w:p>
    <w:p/>
    <w:p>
      <w:pPr>
        <w:spacing w:after="120"/>
      </w:pPr>
      <w:r>
        <w:t xml:space="preserve">    *   </w:t>
      </w:r>
      <w:r>
        <w:rPr>
          <w:b/>
          <w:bCs/>
        </w:rPr>
        <w:t xml:space="preserve">A:</w:t>
      </w:r>
      <w:r>
        <w:t xml:space="preserve"> While my background is in neurodegenerative diseases, I have a strong foundation in neuroscience and a proven ability to quickly learn new scientific areas. I am eager to immerse myself in the literature on Myasthenia Gravis, attend relevant conferences, and collaborate with experts to rapidly develop the necessary knowledge base.</w:t>
      </w:r>
    </w:p>
    <w:p>
      <w:pPr>
        <w:spacing w:after="120"/>
      </w:pPr>
      <w:r>
        <w:t xml:space="preserve">2.  </w:t>
      </w:r>
      <w:r>
        <w:rPr>
          <w:b/>
          <w:bCs/>
        </w:rPr>
        <w:t xml:space="preserve">Q: This role requires 3+ years of MSL experience. Can you elaborate on any experiences you have that translate to this role, even if they weren't officially titled "MSL"?</w:t>
      </w:r>
      <w:r>
        <w:t xml:space="preserve"/>
      </w:r>
    </w:p>
    <w:p/>
    <w:p>
      <w:pPr>
        <w:spacing w:after="120"/>
      </w:pPr>
      <w:r>
        <w:t xml:space="preserve">    *   </w:t>
      </w:r>
      <w:r>
        <w:rPr>
          <w:b/>
          <w:bCs/>
        </w:rPr>
        <w:t xml:space="preserve">A:</w:t>
      </w:r>
      <w:r>
        <w:t xml:space="preserve"> While my title wasn't MSL, as an instructor at Mayo Clinic, I engaged in extensive scientific exchange with colleagues and presented research findings at international conferences. I have experience communicating complex data, building relationships with key opinion leaders, and supporting clinical research. I am confident that these experiences have prepared me for the core responsibilities of an MSL.</w:t>
      </w:r>
    </w:p>
    <w:p>
      <w:pPr>
        <w:spacing w:after="120"/>
      </w:pPr>
      <w:r>
        <w:t xml:space="preserve">3.  </w:t>
      </w:r>
      <w:r>
        <w:rPr>
          <w:b/>
          <w:bCs/>
        </w:rPr>
        <w:t xml:space="preserve">Q: How familiar are you with the U.S. healthcare system, particularly in the context of neurology practices?</w:t>
      </w:r>
      <w:r>
        <w:t xml:space="preserve"/>
      </w:r>
    </w:p>
    <w:p/>
    <w:p>
      <w:pPr>
        <w:spacing w:after="120"/>
      </w:pPr>
      <w:r>
        <w:t xml:space="preserve">    *   </w:t>
      </w:r>
      <w:r>
        <w:rPr>
          <w:b/>
          <w:bCs/>
        </w:rPr>
        <w:t xml:space="preserve">A:</w:t>
      </w:r>
      <w:r>
        <w:t xml:space="preserve"> I have been following the developments in the U.S. healthcare system and am aware of the challenges and opportunities within neurology practices. I am committed to learning the specific nuances of the U.S. healthcare landscape to effectively engage with healthcare professionals and advocate for the best possible patient outcomes.</w:t>
      </w:r>
    </w:p>
    <w:p>
      <w:pPr>
        <w:spacing w:after="120"/>
      </w:pPr>
      <w:r>
        <w:t xml:space="preserve">4.  </w:t>
      </w:r>
      <w:r>
        <w:rPr>
          <w:b/>
          <w:bCs/>
        </w:rPr>
        <w:t xml:space="preserve">Q: Can you describe your experience with clinical trial operations and site engagement?</w:t>
      </w:r>
      <w:r>
        <w:t xml:space="preserve"/>
      </w:r>
    </w:p>
    <w:p/>
    <w:p>
      <w:pPr>
        <w:spacing w:after="120"/>
      </w:pPr>
      <w:r>
        <w:t xml:space="preserve">    *   </w:t>
      </w:r>
      <w:r>
        <w:rPr>
          <w:b/>
          <w:bCs/>
        </w:rPr>
        <w:t xml:space="preserve">A:</w:t>
      </w:r>
      <w:r>
        <w:t xml:space="preserve"> During my time at Mayo Clinic, I worked closely with clinical researchers and investigators, supporting enrollment and research collaboration. I have also participated in neurology-focused scientific meetings and congresses, gathering and sharing insights with internal teams.</w:t>
      </w:r>
    </w:p>
    <w:p>
      <w:pPr>
        <w:spacing w:after="120"/>
      </w:pPr>
      <w:r>
        <w:t xml:space="preserve">5.  </w:t>
      </w:r>
      <w:r>
        <w:rPr>
          <w:b/>
          <w:bCs/>
        </w:rPr>
        <w:t xml:space="preserve">Q: How do you build and maintain relationships with key opinion leaders and clinical specialists?</w:t>
      </w:r>
      <w:r>
        <w:t xml:space="preserve"/>
      </w:r>
    </w:p>
    <w:p/>
    <w:p>
      <w:pPr>
        <w:spacing w:after="120"/>
      </w:pPr>
      <w:r>
        <w:t xml:space="preserve">    *   </w:t>
      </w:r>
      <w:r>
        <w:rPr>
          <w:b/>
          <w:bCs/>
        </w:rPr>
        <w:t xml:space="preserve">A:</w:t>
      </w:r>
      <w:r>
        <w:t xml:space="preserve"> I believe in establishing trust and credibility through transparent scientific exchange. I actively listen to their perspectives, provide valuable insights, and consistently follow through on my commitments.</w:t>
      </w:r>
    </w:p>
    <w:p>
      <w:pPr>
        <w:spacing w:after="120"/>
      </w:pPr>
      <w:r>
        <w:t xml:space="preserve">6.  </w:t>
      </w:r>
      <w:r>
        <w:rPr>
          <w:b/>
          <w:bCs/>
        </w:rPr>
        <w:t xml:space="preserve">Q: This role requires extensive travel. How do you manage the demands of frequent travel while maintaining a healthy work-life balance?</w:t>
      </w:r>
      <w:r>
        <w:t xml:space="preserve"/>
      </w:r>
    </w:p>
    <w:p/>
    <w:p>
      <w:pPr>
        <w:spacing w:after="120"/>
      </w:pPr>
      <w:r>
        <w:t xml:space="preserve">    *   </w:t>
      </w:r>
      <w:r>
        <w:rPr>
          <w:b/>
          <w:bCs/>
        </w:rPr>
        <w:t xml:space="preserve">A:</w:t>
      </w:r>
      <w:r>
        <w:t xml:space="preserve"> I am well-prepared for the travel requirements of this role. I am organized and efficient, and I prioritize my health and well-being to ensure I can consistently perform at my best.</w:t>
      </w:r>
    </w:p>
    <w:p>
      <w:pPr>
        <w:spacing w:after="120"/>
      </w:pPr>
      <w:r>
        <w:t xml:space="preserve">7.  </w:t>
      </w:r>
      <w:r>
        <w:rPr>
          <w:b/>
          <w:bCs/>
        </w:rPr>
        <w:t xml:space="preserve">Q: How do you stay updated on the latest scientific advancements and emerging data in neurology?</w:t>
      </w:r>
      <w:r>
        <w:t xml:space="preserve"/>
      </w:r>
    </w:p>
    <w:p/>
    <w:p>
      <w:pPr>
        <w:spacing w:after="120"/>
      </w:pPr>
      <w:r>
        <w:t xml:space="preserve">    *   </w:t>
      </w:r>
      <w:r>
        <w:rPr>
          <w:b/>
          <w:bCs/>
        </w:rPr>
        <w:t xml:space="preserve">A:</w:t>
      </w:r>
      <w:r>
        <w:t xml:space="preserve"> I regularly read scientific journals, attend conferences, and participate in webinars to stay informed about the latest research and developments in neurology. I also actively engage with experts in the field to gain deeper insights.</w:t>
      </w:r>
    </w:p>
    <w:p>
      <w:pPr>
        <w:spacing w:after="120"/>
      </w:pPr>
      <w:r>
        <w:t xml:space="preserve">8.  </w:t>
      </w:r>
      <w:r>
        <w:rPr>
          <w:b/>
          <w:bCs/>
        </w:rPr>
        <w:t xml:space="preserve">Q: How do you handle medical and scientific inquiries from stakeholders in a timely and compliant manner?</w:t>
      </w:r>
      <w:r>
        <w:t xml:space="preserve"/>
      </w:r>
    </w:p>
    <w:p/>
    <w:p>
      <w:pPr>
        <w:spacing w:after="120"/>
      </w:pPr>
      <w:r>
        <w:t xml:space="preserve">    *   </w:t>
      </w:r>
      <w:r>
        <w:rPr>
          <w:b/>
          <w:bCs/>
        </w:rPr>
        <w:t xml:space="preserve">A:</w:t>
      </w:r>
      <w:r>
        <w:t xml:space="preserve"> I prioritize responding to inquiries promptly and accurately. I have strong organizational skills and attention to detail. I am familiar with medical and regulatory standards and ensure all communications are compliant.</w:t>
      </w:r>
    </w:p>
    <w:p>
      <w:pPr>
        <w:spacing w:after="120"/>
      </w:pPr>
      <w:r>
        <w:t xml:space="preserve">9.  </w:t>
      </w:r>
      <w:r>
        <w:rPr>
          <w:b/>
          <w:bCs/>
        </w:rPr>
        <w:t xml:space="preserve">Q: How do you adapt your communication style to address the needs of both academic centers and community neurology practices?</w:t>
      </w:r>
      <w:r>
        <w:t xml:space="preserve"/>
      </w:r>
    </w:p>
    <w:p/>
    <w:p>
      <w:pPr>
        <w:spacing w:after="120"/>
      </w:pPr>
      <w:r>
        <w:t xml:space="preserve">    *   </w:t>
      </w:r>
      <w:r>
        <w:rPr>
          <w:b/>
          <w:bCs/>
        </w:rPr>
        <w:t xml:space="preserve">A:</w:t>
      </w:r>
      <w:r>
        <w:t xml:space="preserve"> I recognize that academic centers and community neurology practices may have different priorities and needs. I tailor my communication style to effectively address their specific concerns and provide the most relevant information.</w:t>
      </w:r>
    </w:p>
    <w:p>
      <w:pPr>
        <w:spacing w:after="120"/>
      </w:pPr>
      <w:r>
        <w:t xml:space="preserve">10. </w:t>
      </w:r>
      <w:r>
        <w:rPr>
          <w:b/>
          <w:bCs/>
        </w:rPr>
        <w:t xml:space="preserve">Q: How do you contribute to evidence generation through investigator-initiated studies and outcomes research collaborations?</w:t>
      </w:r>
      <w:r>
        <w:t xml:space="preserve"/>
      </w:r>
    </w:p>
    <w:p/>
    <w:p>
      <w:pPr>
        <w:spacing w:after="120"/>
      </w:pPr>
      <w:r>
        <w:t xml:space="preserve">    *   </w:t>
      </w:r>
      <w:r>
        <w:rPr>
          <w:b/>
          <w:bCs/>
        </w:rPr>
        <w:t xml:space="preserve">A:</w:t>
      </w:r>
      <w:r>
        <w:t xml:space="preserve"> I actively seek opportunities to collaborate with investigators on research projects that advance scientific knowledge and improve patient outcomes. I am experienced in developing research proposals, analyzing data, and disseminating findings through publications and presentations.</w:t>
      </w:r>
    </w:p>
    <w:p/>
    <w:p>
      <w:pPr>
        <w:pStyle w:val="Heading2"/>
        <w:spacing w:before="300" w:after="150"/>
      </w:pPr>
      <w:r>
        <w:t xml:space="preserve">Final Thoughts</w:t>
      </w:r>
    </w:p>
    <w:p/>
    <w:p>
      <w:pPr>
        <w:spacing w:after="120"/>
      </w:pPr>
      <w:r>
        <w:t xml:space="preserve">While your resume demonstrates a strong scientific foundation and valuable communication skills, Candidate, it's important to address the gaps in Myasthenia Gravis experience and explicit MSL experience. Highlight transferable skills, emphasize your eagerness to learn, and showcase any relevant experience with stakeholder engagement. By proactively addressing these shortcomings in the interview, you can demonstrate your potential to excel in this role.</w:t>
      </w:r>
    </w:p>
    <w:p/>
    <w:p>
      <w:pPr>
        <w:spacing w:after="120"/>
      </w:pPr>
      <w:r>
        <w:t xml:space="preserve"/>
      </w:r>
      <w:r>
        <w:rPr>
          <w:b/>
          <w:bCs/>
        </w:rPr>
        <w:t xml:space="preserve">Last-Minute Tips:</w:t>
      </w:r>
      <w:r>
        <w:t xml:space="preserve"/>
      </w:r>
    </w:p>
    <w:p/>
    <w:p>
      <w:pPr>
        <w:spacing w:after="120"/>
      </w:pPr>
      <w:r>
        <w:t xml:space="preserve">1.  </w:t>
      </w:r>
      <w:r>
        <w:rPr>
          <w:b/>
          <w:bCs/>
        </w:rPr>
        <w:t xml:space="preserve">Research Vor Bio:</w:t>
      </w:r>
      <w:r>
        <w:t xml:space="preserve"> Understand their pipeline and strategic goals, particularly regarding telitacicept.</w:t>
      </w:r>
    </w:p>
    <w:p>
      <w:pPr>
        <w:spacing w:after="120"/>
      </w:pPr>
      <w:r>
        <w:t xml:space="preserve">2.  </w:t>
      </w:r>
      <w:r>
        <w:rPr>
          <w:b/>
          <w:bCs/>
        </w:rPr>
        <w:t xml:space="preserve">Focus on Myasthenia Gravis:</w:t>
      </w:r>
      <w:r>
        <w:t xml:space="preserve"> Familiarize yourself with the latest research, treatment guidelines, and patient perspectives on Myasthenia Gravis.</w:t>
      </w:r>
    </w:p>
    <w:p>
      <w:pPr>
        <w:spacing w:after="120"/>
      </w:pPr>
      <w:r>
        <w:t xml:space="preserve">3.  </w:t>
      </w:r>
      <w:r>
        <w:rPr>
          <w:b/>
          <w:bCs/>
        </w:rPr>
        <w:t xml:space="preserve">Prepare Specific Examples:</w:t>
      </w:r>
      <w:r>
        <w:t xml:space="preserve"> Be ready to provide concrete examples of how your skills and experiences align with the MSL responsibilities.</w:t>
      </w:r>
    </w:p>
    <w:p>
      <w:pPr>
        <w:spacing w:after="120"/>
      </w:pPr>
      <w:r>
        <w:t xml:space="preserve">4.  </w:t>
      </w:r>
      <w:r>
        <w:rPr>
          <w:b/>
          <w:bCs/>
        </w:rPr>
        <w:t xml:space="preserve">Emphasize Learning Agility:</w:t>
      </w:r>
      <w:r>
        <w:t xml:space="preserve"> Showcase your ability to quickly learn new scientific information and adapt to new situations.</w:t>
      </w:r>
    </w:p>
    <w:p>
      <w:pPr>
        <w:spacing w:after="120"/>
      </w:pPr>
      <w:r>
        <w:t xml:space="preserve">5.  </w:t>
      </w:r>
      <w:r>
        <w:rPr>
          <w:b/>
          <w:bCs/>
        </w:rPr>
        <w:t xml:space="preserve">Network:</w:t>
      </w:r>
      <w:r>
        <w:t xml:space="preserve"> Reach out to current or former Vor Bio employees to gain insights into the company culture and the MSL role.</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2026-02-26T17:32:24.393Z</dcterms:created>
  <dcterms:modified xsi:type="dcterms:W3CDTF">2026-02-26T17:32:24.393Z</dcterms:modified>
</cp:coreProperties>
</file>

<file path=docProps/custom.xml><?xml version="1.0" encoding="utf-8"?>
<Properties xmlns="http://schemas.openxmlformats.org/officeDocument/2006/custom-properties" xmlns:vt="http://schemas.openxmlformats.org/officeDocument/2006/docPropsVTypes"/>
</file>