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Vor Bio is hiring a remote Medical Science Liaison (MSL) in the Midwest to support their neurology program, focusing on autoimmune disease treatment.</w:t>
      </w:r>
    </w:p>
    <w:p>
      <w:pPr>
        <w:spacing w:after="400"/>
      </w:pPr>
      <w:r>
        <w:t xml:space="preserve">Generated on 2/26/2026</w:t>
      </w:r>
    </w:p>
    <w:p>
      <w:pPr>
        <w:pStyle w:val="Heading1"/>
        <w:spacing w:before="400" w:after="200"/>
      </w:pPr>
      <w:r>
        <w:t xml:space="preserve">GAP Analysis</w:t>
      </w:r>
    </w:p>
    <w:p>
      <w:pPr>
        <w:pStyle w:val="Heading2"/>
        <w:spacing w:before="300" w:after="150"/>
      </w:pPr>
      <w:r>
        <w:t xml:space="preserve">Goals And Problems Profile for Vor Bio is hiring a remote Medical Science Liaison (MSL) in the Midwest to support their neurology program, focusing on autoimmune disease treatment.</w:t>
      </w:r>
    </w:p>
    <w:p/>
    <w:p>
      <w:pPr>
        <w:spacing w:after="120"/>
      </w:pPr>
      <w:r>
        <w:t xml:space="preserve"/>
      </w:r>
      <w:r>
        <w:rPr>
          <w:b/>
          <w:bCs/>
        </w:rPr>
        <w:t xml:space="preserve">Company Overview:</w:t>
      </w:r>
      <w:r>
        <w:t xml:space="preserve"/>
      </w:r>
    </w:p>
    <w:p>
      <w:pPr>
        <w:spacing w:after="120"/>
      </w:pPr>
      <w:r>
        <w:t xml:space="preserve">Vor Bio is a clinical-stage biopharmaceutical company focused on developing innovative therapies for autoimmune diseases. Their lead candidate, telitacicept, is a dual BAFF/APRIL inhibitor currently in Phase 3 trials for myasthenia gravis. They are committed to addressing autoimmune diseases at their root cause by silencing upstream survival signals and stopping downstream autoimmune cascades [Vor Bio Website]. Vor Bio is scaling rapidly with opportunities to grow in science, clinical development, commercial strategy and beyond.</w:t>
      </w:r>
    </w:p>
    <w:p/>
    <w:p>
      <w:pPr>
        <w:spacing w:after="120"/>
      </w:pPr>
      <w:r>
        <w:t xml:space="preserve"/>
      </w:r>
      <w:r>
        <w:rPr>
          <w:b/>
          <w:bCs/>
        </w:rPr>
        <w:t xml:space="preserve">Strategic Outlook:</w:t>
      </w:r>
      <w:r>
        <w:t xml:space="preserve"/>
      </w:r>
    </w:p>
    <w:p>
      <w:pPr>
        <w:spacing w:after="120"/>
      </w:pPr>
      <w:r>
        <w:t xml:space="preserve">Vor Bio's short-term objectives likely include successful completion of the Phase 3 trial for telitacicept in myasthenia gravis, regulatory submissions, and preparation for commercial launch. Longer term, they aim to expand the application of telitacicept to other autoimmune diseases, including lupus, IgA nephropathy, and Sjögren’s syndrome, as well as continue to develop novel therapies [Vor Bio Website]. Human resources will be needed in clinical development, medical affairs, and commercial roles to support these goals.</w:t>
      </w:r>
    </w:p>
    <w:p/>
    <w:p>
      <w:pPr>
        <w:spacing w:after="120"/>
      </w:pPr>
      <w:r>
        <w:t xml:space="preserve"/>
      </w:r>
      <w:r>
        <w:rPr>
          <w:b/>
          <w:bCs/>
        </w:rPr>
        <w:t xml:space="preserve">Core Challenges:</w:t>
      </w:r>
      <w:r>
        <w:t xml:space="preserve"/>
      </w:r>
    </w:p>
    <w:p>
      <w:pPr>
        <w:spacing w:after="120"/>
      </w:pPr>
      <w:r>
        <w:t xml:space="preserve">As a clinical-stage company, Vor Bio faces challenges including clinical trial execution, regulatory hurdles, and market access. Competition from established therapies and other emerging treatments in the autoimmune space is also a factor. Securing funding for ongoing research and development and scaling up manufacturing and distribution are further challenges.</w:t>
      </w:r>
    </w:p>
    <w:p/>
    <w:p>
      <w:pPr>
        <w:spacing w:after="120"/>
      </w:pPr>
      <w:r>
        <w:t xml:space="preserve">---</w:t>
      </w:r>
    </w:p>
    <w:p/>
    <w:p>
      <w:pPr>
        <w:spacing w:after="120"/>
      </w:pPr>
      <w:r>
        <w:t xml:space="preserve">&lt;div align="center"&gt;&lt;h2&gt;Professional Profile&lt;/h2&gt;&lt;/div&gt;</w:t>
      </w:r>
    </w:p>
    <w:p>
      <w:pPr>
        <w:spacing w:after="120"/>
      </w:pPr>
      <w:r>
        <w:t xml:space="preserve">&lt;div align="center"&gt;&lt;h2&gt;Vor Bio is hiring a remote Medical Science Liaison (MSL) in the Midwest to support their neurology program, focusing on autoimmune disease treatment.&lt;/h2&gt;&lt;/div&gt;</w:t>
      </w:r>
    </w:p>
    <w:p>
      <w:pPr>
        <w:spacing w:after="120"/>
      </w:pPr>
      <w:r>
        <w:t xml:space="preserve">&lt;div align="center"&gt;&lt;strong&gt;Scientific Expert | Relationship Builder | Effective Communicator&lt;/strong&gt;&lt;/div&gt;</w:t>
      </w:r>
    </w:p>
    <w:p/>
    <w:p>
      <w:pPr>
        <w:spacing w:after="120"/>
      </w:pPr>
      <w:r>
        <w:t xml:space="preserve">A Ph.D. neuroscience professional, I bring a decade of experience in neurological disorders. My expertise includes interpreting complex data, delivering impactful presentations, and fostering collaborations. My focus on disrupted axonal transport, tau models, and gene silencing directly aligns with Vor Bio's commitment to advancing autoimmune care through innovative therapies. My publication record and conference presentations demonstrate a commitment to scientific exchange.</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Scientific Expertise/CNS Knowledge:</w:t>
      </w:r>
      <w:r>
        <w:t xml:space="preserve"> The resume showcases "CNS Knowledge" and a Ph.D. in Neuroscience, indicating a strong foundation in the relevant scientific area. The description, "Cynthia is a dedicated neuroscience professional with a Ph.D. and over a decade of experience in neurological disorders..." reinforces this.</w:t>
      </w:r>
    </w:p>
    <w:p>
      <w:pPr>
        <w:spacing w:after="120"/>
      </w:pPr>
      <w:r>
        <w:t xml:space="preserve">*   </w:t>
      </w:r>
      <w:r>
        <w:rPr>
          <w:b/>
          <w:bCs/>
        </w:rPr>
        <w:t xml:space="preserve">Relationship Building:</w:t>
      </w:r>
      <w:r>
        <w:t xml:space="preserve"> The profile explicitly states "Relationship Builder," aligning with Vor Bio's need for an MSL to "establish and nurture relationships with key opinion leaders, investigators, and clinical specialists in neurology."</w:t>
      </w:r>
    </w:p>
    <w:p>
      <w:pPr>
        <w:spacing w:after="120"/>
      </w:pPr>
      <w:r>
        <w:t xml:space="preserve">*   </w:t>
      </w:r>
      <w:r>
        <w:rPr>
          <w:b/>
          <w:bCs/>
        </w:rPr>
        <w:t xml:space="preserve">Scientific Communication:</w:t>
      </w:r>
      <w:r>
        <w:t xml:space="preserve"> The profile mentions skill in "delivering clinically relevant presentations to diverse audiences," complemented by "peer-reviewed publications and international conference presentations to advance scientific exchange and evidence generation." This matches Vor Bio's emphasis on delivering high-quality scientific exchange.</w:t>
      </w:r>
    </w:p>
    <w:p/>
    <w:p>
      <w:pPr>
        <w:spacing w:after="120"/>
      </w:pPr>
      <w:r>
        <w:t xml:space="preserve"/>
      </w:r>
      <w:r>
        <w:rPr>
          <w:b/>
          <w:bCs/>
        </w:rPr>
        <w:t xml:space="preserve">The Gaps &amp; Shortcomings:</w:t>
      </w:r>
      <w:r>
        <w:t xml:space="preserve"/>
      </w:r>
    </w:p>
    <w:p/>
    <w:p>
      <w:pPr>
        <w:spacing w:after="120"/>
      </w:pPr>
      <w:r>
        <w:t xml:space="preserve">*   </w:t>
      </w:r>
      <w:r>
        <w:rPr>
          <w:b/>
          <w:bCs/>
        </w:rPr>
        <w:t xml:space="preserve">Limited Myasthenia Gravis Experience:</w:t>
      </w:r>
      <w:r>
        <w:t xml:space="preserve"> While the resume demonstrates experience in neurological disorders, the job description strongly prefers "MSL experience in generalized myasthenia gravis." The resume lacks explicit mention of this specific condition. This could be perceived as a lack of direct, relevant experience, potentially diminishing her competitiveness compared to candidates with specific MG experience. To mitigate this, Candidate must emphasize transferable skills and a quick learning curve.</w:t>
      </w:r>
    </w:p>
    <w:p>
      <w:pPr>
        <w:spacing w:after="120"/>
      </w:pPr>
      <w:r>
        <w:t xml:space="preserve">*   </w:t>
      </w:r>
      <w:r>
        <w:rPr>
          <w:b/>
          <w:bCs/>
        </w:rPr>
        <w:t xml:space="preserve">Geographic Mismatch:</w:t>
      </w:r>
      <w:r>
        <w:t xml:space="preserve"> The job is located in the Midwest, while the resume states Candidate is based in Jacksonville, FL. This could be seen as a lack of familiarity with the Midwest healthcare landscape and KOL network. This can be handled by demonstrating familiarity with the Midwest through professional connections, conference attendance, or publications.</w:t>
      </w:r>
    </w:p>
    <w:p>
      <w:pPr>
        <w:spacing w:after="120"/>
      </w:pPr>
      <w:r>
        <w:t xml:space="preserve">*   </w:t>
      </w:r>
      <w:r>
        <w:rPr>
          <w:b/>
          <w:bCs/>
        </w:rPr>
        <w:t xml:space="preserve">Lack of Recent MSL Experience:</w:t>
      </w:r>
      <w:r>
        <w:t xml:space="preserve"> The resume focuses heavily on research and academic roles. While the Candidate has scientific communication skills, there is limited evidence of direct, recent MSL or field-based medical affairs experience, which is a core requirement of the position. Emphasizing the transferable aspects of prior communication roles can help bridge this gap.</w:t>
      </w:r>
    </w:p>
    <w:p/>
    <w:p>
      <w:pPr>
        <w:pStyle w:val="Heading2"/>
        <w:spacing w:before="300" w:after="150"/>
      </w:pPr>
      <w:r>
        <w:t xml:space="preserve">The Interview: Addressing the Deficiencies</w:t>
      </w:r>
    </w:p>
    <w:p/>
    <w:p>
      <w:pPr>
        <w:spacing w:after="120"/>
      </w:pPr>
      <w:r>
        <w:t xml:space="preserve">1.  </w:t>
      </w:r>
      <w:r>
        <w:rPr>
          <w:b/>
          <w:bCs/>
        </w:rPr>
        <w:t xml:space="preserve">Q: The job description mentions the need for specific experience in myasthenia gravis. Your resume focuses more on Alzheimer's and Parkinson's. Can you elaborate on any experience you have with MG, or how your experience translates?</w:t>
      </w:r>
      <w:r>
        <w:t xml:space="preserve"/>
      </w:r>
    </w:p>
    <w:p>
      <w:pPr>
        <w:spacing w:after="120"/>
      </w:pPr>
      <w:r>
        <w:t xml:space="preserve">    *   </w:t>
      </w:r>
      <w:r>
        <w:rPr>
          <w:b/>
          <w:bCs/>
        </w:rPr>
        <w:t xml:space="preserve">A:</w:t>
      </w:r>
      <w:r>
        <w:t xml:space="preserve"> While my research has primarily focused on Alzheimer's and Parkinson's, I have kept abreast of developments in other neurological disorders, including myasthenia gravis. I understand the underlying mechanisms of MG and the current treatment landscape. Furthermore, my experience in developing therapies for other neurological conditions has provided me with a solid foundation in drug development and clinical research that is directly transferable to MG.</w:t>
      </w:r>
    </w:p>
    <w:p>
      <w:pPr>
        <w:spacing w:after="120"/>
      </w:pPr>
      <w:r>
        <w:t xml:space="preserve">2.  </w:t>
      </w:r>
      <w:r>
        <w:rPr>
          <w:b/>
          <w:bCs/>
        </w:rPr>
        <w:t xml:space="preserve">Q: This is a remote position covering the Midwest. How familiar are you with the healthcare landscape and key opinion leaders in that region?</w:t>
      </w:r>
      <w:r>
        <w:t xml:space="preserve"/>
      </w:r>
    </w:p>
    <w:p>
      <w:pPr>
        <w:spacing w:after="120"/>
      </w:pPr>
      <w:r>
        <w:t xml:space="preserve">    *   </w:t>
      </w:r>
      <w:r>
        <w:rPr>
          <w:b/>
          <w:bCs/>
        </w:rPr>
        <w:t xml:space="preserve">A:</w:t>
      </w:r>
      <w:r>
        <w:t xml:space="preserve"> Although I am currently based in Florida, I have collaborated with researchers and presented at conferences in the Midwest. I am eager to quickly build relationships with KOLs in the region. I am committed to becoming a valuable resource to the Midwest neurology community.</w:t>
      </w:r>
    </w:p>
    <w:p>
      <w:pPr>
        <w:spacing w:after="120"/>
      </w:pPr>
      <w:r>
        <w:t xml:space="preserve">3.  </w:t>
      </w:r>
      <w:r>
        <w:rPr>
          <w:b/>
          <w:bCs/>
        </w:rPr>
        <w:t xml:space="preserve">Q: The job requires 3+ years of MSL experience, or equivalent. Your resume highlights academic and research roles. How do you see your experience translating into the MSL role?</w:t>
      </w:r>
      <w:r>
        <w:t xml:space="preserve"/>
      </w:r>
    </w:p>
    <w:p>
      <w:pPr>
        <w:spacing w:after="120"/>
      </w:pPr>
      <w:r>
        <w:t xml:space="preserve">    *   </w:t>
      </w:r>
      <w:r>
        <w:rPr>
          <w:b/>
          <w:bCs/>
        </w:rPr>
        <w:t xml:space="preserve">A:</w:t>
      </w:r>
      <w:r>
        <w:t xml:space="preserve"> While I haven't held a formal MSL title, my experience presenting complex scientific data to diverse audiences, building relationships with colleagues and investigators, and staying on top of the newest data directly applies to the core responsibilities of an MSL. I am confident I can leverage these existing strengths to quickly excel.</w:t>
      </w:r>
    </w:p>
    <w:p>
      <w:pPr>
        <w:spacing w:after="120"/>
      </w:pPr>
      <w:r>
        <w:t xml:space="preserve">4.  </w:t>
      </w:r>
      <w:r>
        <w:rPr>
          <w:b/>
          <w:bCs/>
        </w:rPr>
        <w:t xml:space="preserve">Q: This role involves extensive travel, potentially 60-80%. How do you feel about this travel requirement?</w:t>
      </w:r>
      <w:r>
        <w:t xml:space="preserve"/>
      </w:r>
    </w:p>
    <w:p>
      <w:pPr>
        <w:spacing w:after="120"/>
      </w:pPr>
      <w:r>
        <w:t xml:space="preserve">    *   </w:t>
      </w:r>
      <w:r>
        <w:rPr>
          <w:b/>
          <w:bCs/>
        </w:rPr>
        <w:t xml:space="preserve">A:</w:t>
      </w:r>
      <w:r>
        <w:t xml:space="preserve"> I am fully prepared and enthusiastic about the travel requirements. I understand that building relationships and engaging with KOLs requires a significant presence in the field. I am organized and adaptable, and I am committed to meeting the demands of the role.</w:t>
      </w:r>
    </w:p>
    <w:p>
      <w:pPr>
        <w:spacing w:after="120"/>
      </w:pPr>
      <w:r>
        <w:t xml:space="preserve">5.  </w:t>
      </w:r>
      <w:r>
        <w:rPr>
          <w:b/>
          <w:bCs/>
        </w:rPr>
        <w:t xml:space="preserve">Q: Can you describe your experience working with clinical trial sites and supporting enrollment?</w:t>
      </w:r>
      <w:r>
        <w:t xml:space="preserve"/>
      </w:r>
    </w:p>
    <w:p>
      <w:pPr>
        <w:spacing w:after="120"/>
      </w:pPr>
      <w:r>
        <w:t xml:space="preserve">    *   </w:t>
      </w:r>
      <w:r>
        <w:rPr>
          <w:b/>
          <w:bCs/>
        </w:rPr>
        <w:t xml:space="preserve">A:</w:t>
      </w:r>
      <w:r>
        <w:t xml:space="preserve"> During my time at Mayo Clinic, I supported clinical trials by facilitating communication between investigators and research teams. I worked with site staff to ensure protocol understanding and adherence. I am confident in my ability to contribute to enrollment and research collaboration in this role.</w:t>
      </w:r>
    </w:p>
    <w:p>
      <w:pPr>
        <w:spacing w:after="120"/>
      </w:pPr>
      <w:r>
        <w:t xml:space="preserve">6.  </w:t>
      </w:r>
      <w:r>
        <w:rPr>
          <w:b/>
          <w:bCs/>
        </w:rPr>
        <w:t xml:space="preserve">Q: How would you approach building relationships with key opinion leaders in the field of neurology?</w:t>
      </w:r>
      <w:r>
        <w:t xml:space="preserve"/>
      </w:r>
    </w:p>
    <w:p>
      <w:pPr>
        <w:spacing w:after="120"/>
      </w:pPr>
      <w:r>
        <w:t xml:space="preserve">    *   </w:t>
      </w:r>
      <w:r>
        <w:rPr>
          <w:b/>
          <w:bCs/>
        </w:rPr>
        <w:t xml:space="preserve">A:</w:t>
      </w:r>
      <w:r>
        <w:t xml:space="preserve"> I would start by thoroughly researching their work and understanding their perspectives. I would then seek opportunities to engage in meaningful scientific exchange, such as attending conferences, presenting data, and soliciting their feedback on our research. I am always respectful and eager to collaborate to advance the field.</w:t>
      </w:r>
    </w:p>
    <w:p>
      <w:pPr>
        <w:spacing w:after="120"/>
      </w:pPr>
      <w:r>
        <w:t xml:space="preserve">7.  </w:t>
      </w:r>
      <w:r>
        <w:rPr>
          <w:b/>
          <w:bCs/>
        </w:rPr>
        <w:t xml:space="preserve">Q: How do you stay current with the latest developments in neurology and autoimmune diseases?</w:t>
      </w:r>
      <w:r>
        <w:t xml:space="preserve"/>
      </w:r>
    </w:p>
    <w:p>
      <w:pPr>
        <w:spacing w:after="120"/>
      </w:pPr>
      <w:r>
        <w:t xml:space="preserve">    *   </w:t>
      </w:r>
      <w:r>
        <w:rPr>
          <w:b/>
          <w:bCs/>
        </w:rPr>
        <w:t xml:space="preserve">A:</w:t>
      </w:r>
      <w:r>
        <w:t xml:space="preserve"> I regularly read peer-reviewed journals, attend scientific conferences, and participate in continuing medical education programs. I also follow industry news and regulatory updates to stay informed about emerging trends and challenges.</w:t>
      </w:r>
    </w:p>
    <w:p>
      <w:pPr>
        <w:spacing w:after="120"/>
      </w:pPr>
      <w:r>
        <w:t xml:space="preserve">8.  </w:t>
      </w:r>
      <w:r>
        <w:rPr>
          <w:b/>
          <w:bCs/>
        </w:rPr>
        <w:t xml:space="preserve">Q: Vor Bio is focused on innovative therapies. Can you provide an example of a time when you contributed to the development or advancement of a novel treatment?</w:t>
      </w:r>
      <w:r>
        <w:t xml:space="preserve"/>
      </w:r>
    </w:p>
    <w:p>
      <w:pPr>
        <w:spacing w:after="120"/>
      </w:pPr>
      <w:r>
        <w:t xml:space="preserve">    *   </w:t>
      </w:r>
      <w:r>
        <w:rPr>
          <w:b/>
          <w:bCs/>
        </w:rPr>
        <w:t xml:space="preserve">A:</w:t>
      </w:r>
      <w:r>
        <w:t xml:space="preserve"> In my research, I developed an siRNA-based therapy to silence the α-synuclein gene for Parkinson's disease treatment. This involved designing and testing the siRNA molecule, evaluating its efficacy in animal models, and presenting the findings at scientific meetings.</w:t>
      </w:r>
    </w:p>
    <w:p>
      <w:pPr>
        <w:spacing w:after="120"/>
      </w:pPr>
      <w:r>
        <w:t xml:space="preserve">9.  </w:t>
      </w:r>
      <w:r>
        <w:rPr>
          <w:b/>
          <w:bCs/>
        </w:rPr>
        <w:t xml:space="preserve">Q: How would you handle a situation where a KOL is skeptical about the efficacy of our therapy?</w:t>
      </w:r>
      <w:r>
        <w:t xml:space="preserve"/>
      </w:r>
    </w:p>
    <w:p>
      <w:pPr>
        <w:spacing w:after="120"/>
      </w:pPr>
      <w:r>
        <w:t xml:space="preserve">    *   </w:t>
      </w:r>
      <w:r>
        <w:rPr>
          <w:b/>
          <w:bCs/>
        </w:rPr>
        <w:t xml:space="preserve">A:</w:t>
      </w:r>
      <w:r>
        <w:t xml:space="preserve"> I would approach the conversation with respect and empathy. I would listen carefully to their concerns and address them with data-driven evidence. I would also emphasize the potential benefits of our therapy for patients who are not adequately responding to existing treatments.</w:t>
      </w:r>
    </w:p>
    <w:p>
      <w:pPr>
        <w:spacing w:after="120"/>
      </w:pPr>
      <w:r>
        <w:t xml:space="preserve">10. </w:t>
      </w:r>
      <w:r>
        <w:rPr>
          <w:b/>
          <w:bCs/>
        </w:rPr>
        <w:t xml:space="preserve">Q: This role requires strong collaboration with internal teams. Can you describe your experience working in cross-functional teams?</w:t>
      </w:r>
      <w:r>
        <w:t xml:space="preserve"/>
      </w:r>
    </w:p>
    <w:p>
      <w:pPr>
        <w:spacing w:after="120"/>
      </w:pPr>
      <w:r>
        <w:t xml:space="preserve">    *   </w:t>
      </w:r>
      <w:r>
        <w:rPr>
          <w:b/>
          <w:bCs/>
        </w:rPr>
        <w:t xml:space="preserve">A:</w:t>
      </w:r>
      <w:r>
        <w:t xml:space="preserve"> Throughout my research career, I have worked closely with colleagues from different departments, including clinical development, medical affairs, and commercial. I am a team player and believe that effective communication and collaboration are essential for achieving shared goals.</w:t>
      </w:r>
    </w:p>
    <w:p/>
    <w:p>
      <w:pPr>
        <w:pStyle w:val="Heading2"/>
        <w:spacing w:before="300" w:after="150"/>
      </w:pPr>
      <w:r>
        <w:t xml:space="preserve">Final Thoughts</w:t>
      </w:r>
    </w:p>
    <w:p/>
    <w:p>
      <w:pPr>
        <w:spacing w:after="120"/>
      </w:pPr>
      <w:r>
        <w:t xml:space="preserve">Candidate, your deep scientific knowledge and communication skills are clearly valuable assets. The key is to proactively address the gaps regarding myasthenia gravis experience, regional familiarity, and lack of direct MSL experience. By highlighting transferable skills and demonstrating enthusiasm to learn, you can effectively position yourself as a strong contender for this role.</w:t>
      </w:r>
    </w:p>
    <w:p/>
    <w:p>
      <w:pPr>
        <w:spacing w:after="120"/>
      </w:pPr>
      <w:r>
        <w:t xml:space="preserve"/>
      </w:r>
      <w:r>
        <w:rPr>
          <w:b/>
          <w:bCs/>
        </w:rPr>
        <w:t xml:space="preserve">Last-Minute Tips:</w:t>
      </w:r>
      <w:r>
        <w:t xml:space="preserve"/>
      </w:r>
    </w:p>
    <w:p/>
    <w:p>
      <w:pPr>
        <w:spacing w:after="120"/>
      </w:pPr>
      <w:r>
        <w:t xml:space="preserve">1.  </w:t>
      </w:r>
      <w:r>
        <w:rPr>
          <w:b/>
          <w:bCs/>
        </w:rPr>
        <w:t xml:space="preserve">Network:</w:t>
      </w:r>
      <w:r>
        <w:t xml:space="preserve"> Reach out to MSLs or medical professionals in the Midwest who have experience with myasthenia gravis. Inquire about their experiences and expertise.</w:t>
      </w:r>
    </w:p>
    <w:p>
      <w:pPr>
        <w:spacing w:after="120"/>
      </w:pPr>
      <w:r>
        <w:t xml:space="preserve">2.  </w:t>
      </w:r>
      <w:r>
        <w:rPr>
          <w:b/>
          <w:bCs/>
        </w:rPr>
        <w:t xml:space="preserve">Tailor Your Resume:</w:t>
      </w:r>
      <w:r>
        <w:t xml:space="preserve"> While you do not have direct MSL experience, reframe experiences in your prior roles to reflect MSL responsibilities, such as relationship building, presenting scientific data, and communicating clinical information.</w:t>
      </w:r>
    </w:p>
    <w:p>
      <w:pPr>
        <w:spacing w:after="120"/>
      </w:pPr>
      <w:r>
        <w:t xml:space="preserve">3.  </w:t>
      </w:r>
      <w:r>
        <w:rPr>
          <w:b/>
          <w:bCs/>
        </w:rPr>
        <w:t xml:space="preserve">Research:</w:t>
      </w:r>
      <w:r>
        <w:t xml:space="preserve"> Thoroughly research Vor Bio, including their pipeline, clinical trial data, and commercialization strategy.</w:t>
      </w:r>
    </w:p>
    <w:p>
      <w:pPr>
        <w:spacing w:after="120"/>
      </w:pPr>
      <w:r>
        <w:t xml:space="preserve">4.  </w:t>
      </w:r>
      <w:r>
        <w:rPr>
          <w:b/>
          <w:bCs/>
        </w:rPr>
        <w:t xml:space="preserve">Be enthusiastic:</w:t>
      </w:r>
      <w:r>
        <w:t xml:space="preserve"> Show a deep passion for advancing science and improving patient outcomes.</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2026-02-26T16:26:27.717Z</dcterms:created>
  <dcterms:modified xsi:type="dcterms:W3CDTF">2026-02-26T16:26:27.717Z</dcterms:modified>
</cp:coreProperties>
</file>

<file path=docProps/custom.xml><?xml version="1.0" encoding="utf-8"?>
<Properties xmlns="http://schemas.openxmlformats.org/officeDocument/2006/custom-properties" xmlns:vt="http://schemas.openxmlformats.org/officeDocument/2006/docPropsVTypes"/>
</file>